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E85C0" w14:textId="77777777" w:rsidR="009632B1" w:rsidRPr="00523121" w:rsidRDefault="009632B1" w:rsidP="009632B1">
      <w:pPr>
        <w:pStyle w:val="Title"/>
      </w:pPr>
      <w:r w:rsidRPr="00523121">
        <w:t>SAEIMAS AIZSARDZĪBAS, IEKŠLIETU UN KORUPCIJAS</w:t>
      </w:r>
    </w:p>
    <w:p w14:paraId="4F0E1142" w14:textId="6D7325C5" w:rsidR="009632B1" w:rsidRPr="00523121" w:rsidRDefault="00B4329B" w:rsidP="009632B1">
      <w:pPr>
        <w:pStyle w:val="Title"/>
      </w:pPr>
      <w:r>
        <w:t xml:space="preserve">KOMISIJAS </w:t>
      </w:r>
      <w:r w:rsidR="009632B1" w:rsidRPr="00523121">
        <w:t>SĒDES</w:t>
      </w:r>
    </w:p>
    <w:p w14:paraId="69B8EA37" w14:textId="54A62422" w:rsidR="009632B1" w:rsidRPr="00523121" w:rsidRDefault="009632B1" w:rsidP="009632B1">
      <w:pPr>
        <w:pStyle w:val="Title"/>
      </w:pPr>
      <w:r w:rsidRPr="00523121">
        <w:rPr>
          <w:caps/>
        </w:rPr>
        <w:t>PROTOKOLS</w:t>
      </w:r>
      <w:r w:rsidRPr="00523121">
        <w:t xml:space="preserve"> Nr</w:t>
      </w:r>
      <w:r>
        <w:t>.</w:t>
      </w:r>
      <w:r w:rsidRPr="000D1E95">
        <w:t xml:space="preserve"> </w:t>
      </w:r>
      <w:r w:rsidR="00F36826">
        <w:t>141.1.9/6-</w:t>
      </w:r>
      <w:r w:rsidR="00F6634D">
        <w:t>20</w:t>
      </w:r>
      <w:r>
        <w:t>-14/2</w:t>
      </w:r>
      <w:r w:rsidR="00F56EAA">
        <w:t>4</w:t>
      </w:r>
      <w:bookmarkStart w:id="0" w:name="_GoBack"/>
      <w:bookmarkEnd w:id="0"/>
    </w:p>
    <w:p w14:paraId="75FE26A1" w14:textId="5EBE05AB" w:rsidR="009632B1" w:rsidRDefault="009632B1" w:rsidP="009632B1">
      <w:pPr>
        <w:jc w:val="center"/>
        <w:rPr>
          <w:b/>
          <w:bCs/>
        </w:rPr>
      </w:pPr>
      <w:r>
        <w:rPr>
          <w:b/>
          <w:bCs/>
        </w:rPr>
        <w:t>202</w:t>
      </w:r>
      <w:r w:rsidR="00F6634D">
        <w:rPr>
          <w:b/>
          <w:bCs/>
        </w:rPr>
        <w:t>4</w:t>
      </w:r>
      <w:r w:rsidRPr="00523121">
        <w:rPr>
          <w:b/>
          <w:bCs/>
        </w:rPr>
        <w:t>.</w:t>
      </w:r>
      <w:r w:rsidR="00F36826">
        <w:rPr>
          <w:b/>
          <w:bCs/>
        </w:rPr>
        <w:t xml:space="preserve"> gada 2</w:t>
      </w:r>
      <w:r w:rsidR="00F6634D">
        <w:rPr>
          <w:b/>
          <w:bCs/>
        </w:rPr>
        <w:t>6</w:t>
      </w:r>
      <w:r w:rsidR="00F36826">
        <w:rPr>
          <w:b/>
          <w:bCs/>
        </w:rPr>
        <w:t xml:space="preserve">. </w:t>
      </w:r>
      <w:r w:rsidR="00F6634D">
        <w:rPr>
          <w:b/>
          <w:bCs/>
        </w:rPr>
        <w:t>martā</w:t>
      </w:r>
      <w:r w:rsidRPr="00523121">
        <w:rPr>
          <w:b/>
          <w:bCs/>
        </w:rPr>
        <w:t xml:space="preserve"> plkst.</w:t>
      </w:r>
      <w:r>
        <w:rPr>
          <w:b/>
          <w:bCs/>
        </w:rPr>
        <w:t xml:space="preserve"> 10.00</w:t>
      </w:r>
    </w:p>
    <w:p w14:paraId="321CE8D9" w14:textId="77777777" w:rsidR="009632B1" w:rsidRDefault="009632B1" w:rsidP="009632B1">
      <w:pPr>
        <w:pStyle w:val="BodyText3"/>
        <w:jc w:val="center"/>
      </w:pPr>
      <w:r>
        <w:t>Rīgā, Jēkaba ielā 16, komisijas sēžu zālē</w:t>
      </w:r>
    </w:p>
    <w:p w14:paraId="1A1D9823" w14:textId="77777777" w:rsidR="00D956CF" w:rsidRDefault="00D956CF" w:rsidP="00D956CF">
      <w:pPr>
        <w:pStyle w:val="BodyText3"/>
      </w:pPr>
    </w:p>
    <w:p w14:paraId="7C623F3E" w14:textId="77777777" w:rsidR="00E80766" w:rsidRDefault="00E80766" w:rsidP="00D956CF">
      <w:pPr>
        <w:pStyle w:val="BodyText3"/>
      </w:pPr>
    </w:p>
    <w:p w14:paraId="60212721" w14:textId="77777777" w:rsidR="00E80766" w:rsidRDefault="00E80766" w:rsidP="00D956CF">
      <w:pPr>
        <w:pStyle w:val="BodyText3"/>
      </w:pPr>
    </w:p>
    <w:p w14:paraId="72E715B2" w14:textId="77777777" w:rsidR="00D956CF" w:rsidRPr="00523121" w:rsidRDefault="00D956CF" w:rsidP="00D956CF">
      <w:pPr>
        <w:pStyle w:val="BodyText3"/>
      </w:pPr>
      <w:r w:rsidRPr="00523121">
        <w:t xml:space="preserve">Sēdē piedalās: </w:t>
      </w:r>
    </w:p>
    <w:p w14:paraId="26383F68" w14:textId="16809279"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14:paraId="56E5486E" w14:textId="77777777" w:rsidR="00D74C9D" w:rsidRDefault="00D74C9D" w:rsidP="00D74C9D">
      <w:pPr>
        <w:jc w:val="both"/>
        <w:rPr>
          <w:rStyle w:val="Strong"/>
          <w:b w:val="0"/>
          <w:bCs w:val="0"/>
        </w:rPr>
      </w:pPr>
      <w:r w:rsidRPr="00917F6B">
        <w:rPr>
          <w:rStyle w:val="Strong"/>
          <w:b w:val="0"/>
          <w:bCs w:val="0"/>
        </w:rPr>
        <w:t>Raimonds Bergmanis</w:t>
      </w:r>
    </w:p>
    <w:p w14:paraId="35188106" w14:textId="77777777" w:rsidR="00D74C9D" w:rsidRPr="00286B60" w:rsidRDefault="00D74C9D" w:rsidP="00D74C9D">
      <w:pPr>
        <w:jc w:val="both"/>
        <w:rPr>
          <w:rStyle w:val="Strong"/>
          <w:b w:val="0"/>
          <w:bCs w:val="0"/>
        </w:rPr>
      </w:pPr>
      <w:r w:rsidRPr="00286B60">
        <w:rPr>
          <w:rStyle w:val="Strong"/>
          <w:b w:val="0"/>
          <w:bCs w:val="0"/>
        </w:rPr>
        <w:t>Edvīns Šnore</w:t>
      </w:r>
    </w:p>
    <w:p w14:paraId="081A8D96" w14:textId="77777777" w:rsidR="00D74C9D" w:rsidRPr="00286B60" w:rsidRDefault="00D74C9D" w:rsidP="00D74C9D">
      <w:pPr>
        <w:jc w:val="both"/>
        <w:rPr>
          <w:rStyle w:val="Strong"/>
          <w:b w:val="0"/>
          <w:bCs w:val="0"/>
        </w:rPr>
      </w:pPr>
      <w:r w:rsidRPr="00CB1718">
        <w:rPr>
          <w:rStyle w:val="Strong"/>
          <w:b w:val="0"/>
          <w:bCs w:val="0"/>
        </w:rPr>
        <w:t>Jānis Skrastiņš</w:t>
      </w:r>
    </w:p>
    <w:p w14:paraId="7DB67520" w14:textId="77777777" w:rsidR="00D74C9D" w:rsidRDefault="00D74C9D" w:rsidP="00D74C9D">
      <w:pPr>
        <w:jc w:val="both"/>
        <w:rPr>
          <w:rStyle w:val="Strong"/>
          <w:b w:val="0"/>
          <w:bCs w:val="0"/>
        </w:rPr>
      </w:pPr>
      <w:r w:rsidRPr="00D74C9D">
        <w:rPr>
          <w:rStyle w:val="Strong"/>
          <w:b w:val="0"/>
          <w:bCs w:val="0"/>
        </w:rPr>
        <w:t>Ainars Latkovskis</w:t>
      </w:r>
    </w:p>
    <w:p w14:paraId="4914AB01" w14:textId="77777777" w:rsidR="00D74C9D" w:rsidRPr="00286B60" w:rsidRDefault="00D74C9D" w:rsidP="00D74C9D">
      <w:pPr>
        <w:jc w:val="both"/>
        <w:rPr>
          <w:rStyle w:val="Strong"/>
          <w:b w:val="0"/>
          <w:bCs w:val="0"/>
        </w:rPr>
      </w:pPr>
      <w:r w:rsidRPr="00286B60">
        <w:rPr>
          <w:rStyle w:val="Strong"/>
          <w:b w:val="0"/>
          <w:bCs w:val="0"/>
        </w:rPr>
        <w:t>Igors Rajevs</w:t>
      </w:r>
    </w:p>
    <w:p w14:paraId="38F114A3" w14:textId="77777777" w:rsidR="00D74C9D" w:rsidRPr="002E1165" w:rsidRDefault="00D74C9D" w:rsidP="00D74C9D">
      <w:pPr>
        <w:jc w:val="both"/>
        <w:rPr>
          <w:rStyle w:val="Strong"/>
          <w:b w:val="0"/>
          <w:bCs w:val="0"/>
        </w:rPr>
      </w:pPr>
      <w:r w:rsidRPr="002E1165">
        <w:rPr>
          <w:rStyle w:val="Strong"/>
          <w:b w:val="0"/>
          <w:bCs w:val="0"/>
        </w:rPr>
        <w:t>Aleksejs Rosļikovs</w:t>
      </w:r>
    </w:p>
    <w:p w14:paraId="13B191CD" w14:textId="77777777" w:rsidR="00D74C9D" w:rsidRPr="00286B60" w:rsidRDefault="00D74C9D" w:rsidP="00D74C9D">
      <w:pPr>
        <w:jc w:val="both"/>
        <w:rPr>
          <w:rStyle w:val="Strong"/>
          <w:b w:val="0"/>
          <w:bCs w:val="0"/>
        </w:rPr>
      </w:pPr>
      <w:r w:rsidRPr="002E1165">
        <w:rPr>
          <w:rStyle w:val="Strong"/>
          <w:b w:val="0"/>
          <w:bCs w:val="0"/>
        </w:rPr>
        <w:t>Uģis Rotbergs</w:t>
      </w:r>
    </w:p>
    <w:p w14:paraId="1E331E1F" w14:textId="77777777" w:rsidR="00D74C9D" w:rsidRPr="00286B60" w:rsidRDefault="00D74C9D" w:rsidP="00D74C9D">
      <w:pPr>
        <w:jc w:val="both"/>
        <w:rPr>
          <w:rStyle w:val="Strong"/>
          <w:b w:val="0"/>
          <w:bCs w:val="0"/>
        </w:rPr>
      </w:pPr>
      <w:r>
        <w:rPr>
          <w:rStyle w:val="Strong"/>
          <w:b w:val="0"/>
          <w:bCs w:val="0"/>
        </w:rPr>
        <w:t>Atis Švinka</w:t>
      </w:r>
    </w:p>
    <w:p w14:paraId="2A174B07" w14:textId="77777777" w:rsidR="00D74C9D" w:rsidRDefault="00D74C9D" w:rsidP="00D74C9D">
      <w:pPr>
        <w:jc w:val="both"/>
        <w:rPr>
          <w:rStyle w:val="Strong"/>
          <w:b w:val="0"/>
          <w:bCs w:val="0"/>
        </w:rPr>
      </w:pPr>
      <w:r w:rsidRPr="00286B60">
        <w:rPr>
          <w:rStyle w:val="Strong"/>
          <w:b w:val="0"/>
          <w:bCs w:val="0"/>
        </w:rPr>
        <w:t>Andrejs Vilks</w:t>
      </w:r>
    </w:p>
    <w:p w14:paraId="5AA6151F" w14:textId="77777777" w:rsidR="00D74C9D" w:rsidRDefault="00D74C9D" w:rsidP="00D74C9D">
      <w:pPr>
        <w:jc w:val="both"/>
        <w:rPr>
          <w:rStyle w:val="Strong"/>
          <w:b w:val="0"/>
          <w:bCs w:val="0"/>
        </w:rPr>
      </w:pPr>
      <w:r w:rsidRPr="00286B60">
        <w:rPr>
          <w:rStyle w:val="Strong"/>
          <w:b w:val="0"/>
          <w:bCs w:val="0"/>
        </w:rPr>
        <w:t>Edmunds Zivtiņš</w:t>
      </w:r>
    </w:p>
    <w:p w14:paraId="30852E57" w14:textId="77777777" w:rsidR="00E54D02" w:rsidRDefault="00E54D02" w:rsidP="00D74C9D">
      <w:pPr>
        <w:jc w:val="both"/>
        <w:rPr>
          <w:rStyle w:val="Strong"/>
          <w:b w:val="0"/>
          <w:bCs w:val="0"/>
        </w:rPr>
      </w:pPr>
    </w:p>
    <w:p w14:paraId="71F4613A" w14:textId="77777777" w:rsidR="00E54D02" w:rsidRDefault="00E54D02" w:rsidP="00D74C9D">
      <w:pPr>
        <w:jc w:val="both"/>
        <w:rPr>
          <w:rStyle w:val="Strong"/>
          <w:b w:val="0"/>
          <w:bCs w:val="0"/>
        </w:rPr>
      </w:pPr>
    </w:p>
    <w:p w14:paraId="4742D326" w14:textId="77777777" w:rsidR="00E54D02" w:rsidRDefault="00E54D02" w:rsidP="00D74C9D">
      <w:pPr>
        <w:jc w:val="both"/>
        <w:rPr>
          <w:rStyle w:val="Strong"/>
          <w:b w:val="0"/>
          <w:bCs w:val="0"/>
        </w:rPr>
      </w:pPr>
    </w:p>
    <w:p w14:paraId="69AB33FD" w14:textId="77777777" w:rsidR="00D37EC2" w:rsidRDefault="00D37EC2" w:rsidP="00D37EC2">
      <w:pPr>
        <w:pStyle w:val="ListParagraph"/>
        <w:ind w:left="0"/>
        <w:jc w:val="both"/>
        <w:rPr>
          <w:b/>
          <w:u w:val="single"/>
        </w:rPr>
      </w:pPr>
      <w:r w:rsidRPr="00E36193">
        <w:rPr>
          <w:b/>
          <w:u w:val="single"/>
        </w:rPr>
        <w:t>uzaicinātās personas:</w:t>
      </w:r>
    </w:p>
    <w:p w14:paraId="78655764" w14:textId="231BC43D" w:rsidR="00331A61" w:rsidRPr="00751F0B" w:rsidRDefault="001405E5" w:rsidP="009F0936">
      <w:pPr>
        <w:numPr>
          <w:ilvl w:val="0"/>
          <w:numId w:val="13"/>
        </w:numPr>
        <w:autoSpaceDE w:val="0"/>
        <w:autoSpaceDN w:val="0"/>
        <w:adjustRightInd w:val="0"/>
        <w:ind w:left="1134"/>
        <w:jc w:val="both"/>
      </w:pPr>
      <w:r>
        <w:t>Saeimas d</w:t>
      </w:r>
      <w:r w:rsidR="00331A61" w:rsidRPr="00751F0B">
        <w:t>eputāt</w:t>
      </w:r>
      <w:r>
        <w:t xml:space="preserve">i </w:t>
      </w:r>
      <w:r w:rsidR="00896F3C" w:rsidRPr="00896F3C">
        <w:rPr>
          <w:b/>
          <w:bCs/>
        </w:rPr>
        <w:t>Edvards Smiltēns,</w:t>
      </w:r>
      <w:r w:rsidR="00896F3C">
        <w:t xml:space="preserve"> </w:t>
      </w:r>
      <w:r w:rsidRPr="001405E5">
        <w:rPr>
          <w:b/>
          <w:bCs/>
        </w:rPr>
        <w:t xml:space="preserve">Andris </w:t>
      </w:r>
      <w:r w:rsidR="00331A61" w:rsidRPr="001405E5">
        <w:rPr>
          <w:b/>
          <w:bCs/>
        </w:rPr>
        <w:t>Kulbe</w:t>
      </w:r>
      <w:r w:rsidRPr="001405E5">
        <w:rPr>
          <w:b/>
          <w:bCs/>
        </w:rPr>
        <w:t>rgs,</w:t>
      </w:r>
      <w:r w:rsidR="00331A61" w:rsidRPr="001405E5">
        <w:rPr>
          <w:b/>
          <w:bCs/>
        </w:rPr>
        <w:t xml:space="preserve"> </w:t>
      </w:r>
      <w:r w:rsidRPr="001405E5">
        <w:rPr>
          <w:b/>
          <w:bCs/>
        </w:rPr>
        <w:t xml:space="preserve">Juris </w:t>
      </w:r>
      <w:r w:rsidR="00331A61" w:rsidRPr="001405E5">
        <w:rPr>
          <w:b/>
          <w:bCs/>
        </w:rPr>
        <w:t>Viļums</w:t>
      </w:r>
      <w:r w:rsidRPr="001405E5">
        <w:rPr>
          <w:b/>
          <w:bCs/>
        </w:rPr>
        <w:t xml:space="preserve">, </w:t>
      </w:r>
      <w:r w:rsidR="00331A61" w:rsidRPr="001405E5">
        <w:rPr>
          <w:b/>
          <w:bCs/>
        </w:rPr>
        <w:t>Zanda Kalniņa-Lukaševica</w:t>
      </w:r>
    </w:p>
    <w:p w14:paraId="62D682C6" w14:textId="77777777" w:rsidR="00331A61" w:rsidRPr="00751F0B" w:rsidRDefault="00331A61" w:rsidP="00331A61">
      <w:pPr>
        <w:numPr>
          <w:ilvl w:val="0"/>
          <w:numId w:val="13"/>
        </w:numPr>
        <w:autoSpaceDE w:val="0"/>
        <w:autoSpaceDN w:val="0"/>
        <w:adjustRightInd w:val="0"/>
        <w:ind w:left="1134"/>
        <w:jc w:val="both"/>
      </w:pPr>
      <w:r w:rsidRPr="00751F0B">
        <w:t xml:space="preserve">Ārlietu ministrijas parlamentārais sekretārs </w:t>
      </w:r>
      <w:r w:rsidRPr="00751F0B">
        <w:rPr>
          <w:b/>
          <w:bCs/>
        </w:rPr>
        <w:t>Reinis Brusbārdis</w:t>
      </w:r>
    </w:p>
    <w:p w14:paraId="5A63D20D" w14:textId="77777777" w:rsidR="00331A61" w:rsidRPr="00751F0B" w:rsidRDefault="00331A61" w:rsidP="00331A61">
      <w:pPr>
        <w:numPr>
          <w:ilvl w:val="0"/>
          <w:numId w:val="13"/>
        </w:numPr>
        <w:autoSpaceDE w:val="0"/>
        <w:autoSpaceDN w:val="0"/>
        <w:adjustRightInd w:val="0"/>
        <w:ind w:left="1134"/>
        <w:jc w:val="both"/>
      </w:pPr>
      <w:r w:rsidRPr="00751F0B">
        <w:t xml:space="preserve">Finanšu ministrijas Tautsaimniecības analīzes departamenta direktora vietnieks </w:t>
      </w:r>
      <w:r w:rsidRPr="00751F0B">
        <w:rPr>
          <w:b/>
          <w:bCs/>
        </w:rPr>
        <w:t>Dainis Stikuts</w:t>
      </w:r>
    </w:p>
    <w:p w14:paraId="427E1AAF" w14:textId="77777777" w:rsidR="00331A61" w:rsidRPr="00751F0B" w:rsidRDefault="00331A61" w:rsidP="00331A61">
      <w:pPr>
        <w:numPr>
          <w:ilvl w:val="0"/>
          <w:numId w:val="13"/>
        </w:numPr>
        <w:autoSpaceDE w:val="0"/>
        <w:autoSpaceDN w:val="0"/>
        <w:adjustRightInd w:val="0"/>
        <w:ind w:left="1134"/>
        <w:jc w:val="both"/>
      </w:pPr>
      <w:r w:rsidRPr="00751F0B">
        <w:t>Finanšu ministrijas Netiešo nodokļu departamenta direktora vietniece</w:t>
      </w:r>
      <w:r w:rsidRPr="00751F0B">
        <w:rPr>
          <w:b/>
          <w:bCs/>
        </w:rPr>
        <w:t xml:space="preserve"> Jolanta Krastiņa</w:t>
      </w:r>
    </w:p>
    <w:p w14:paraId="7AD27CDE" w14:textId="77777777" w:rsidR="00331A61" w:rsidRPr="00751F0B" w:rsidRDefault="00331A61" w:rsidP="00331A61">
      <w:pPr>
        <w:numPr>
          <w:ilvl w:val="0"/>
          <w:numId w:val="13"/>
        </w:numPr>
        <w:autoSpaceDE w:val="0"/>
        <w:autoSpaceDN w:val="0"/>
        <w:adjustRightInd w:val="0"/>
        <w:ind w:left="1134"/>
        <w:jc w:val="both"/>
      </w:pPr>
      <w:r w:rsidRPr="00751F0B">
        <w:rPr>
          <w:color w:val="000000"/>
        </w:rPr>
        <w:t xml:space="preserve">Ekonomikas ministrijas Valsts sekretāra vietniece ārējo ekonomisko sakaru jautājumos </w:t>
      </w:r>
      <w:r w:rsidRPr="00751F0B">
        <w:rPr>
          <w:b/>
          <w:bCs/>
          <w:color w:val="000000"/>
        </w:rPr>
        <w:t>Zaiga Liepiņa</w:t>
      </w:r>
    </w:p>
    <w:p w14:paraId="780D53EB" w14:textId="77777777" w:rsidR="00331A61" w:rsidRPr="00751F0B" w:rsidRDefault="00331A61" w:rsidP="00331A61">
      <w:pPr>
        <w:numPr>
          <w:ilvl w:val="0"/>
          <w:numId w:val="13"/>
        </w:numPr>
        <w:autoSpaceDE w:val="0"/>
        <w:autoSpaceDN w:val="0"/>
        <w:adjustRightInd w:val="0"/>
        <w:ind w:left="1134"/>
        <w:jc w:val="both"/>
      </w:pPr>
      <w:r w:rsidRPr="00751F0B">
        <w:t xml:space="preserve">Ekonomikas ministrijas Konkurences, tirdzniecības un patērētāju tiesību nodaļas vadītājs </w:t>
      </w:r>
      <w:r w:rsidRPr="00751F0B">
        <w:rPr>
          <w:b/>
          <w:bCs/>
        </w:rPr>
        <w:t>Didzis Brūklītis</w:t>
      </w:r>
    </w:p>
    <w:p w14:paraId="32596791" w14:textId="77777777" w:rsidR="00331A61" w:rsidRPr="00751F0B" w:rsidRDefault="00331A61" w:rsidP="00331A61">
      <w:pPr>
        <w:numPr>
          <w:ilvl w:val="0"/>
          <w:numId w:val="13"/>
        </w:numPr>
        <w:autoSpaceDE w:val="0"/>
        <w:autoSpaceDN w:val="0"/>
        <w:adjustRightInd w:val="0"/>
        <w:ind w:left="1134"/>
        <w:jc w:val="both"/>
      </w:pPr>
      <w:r w:rsidRPr="00751F0B">
        <w:t xml:space="preserve">Ekonomikas ministrijas Analītikas dienesta vadītāja </w:t>
      </w:r>
      <w:r w:rsidRPr="00751F0B">
        <w:rPr>
          <w:b/>
          <w:bCs/>
        </w:rPr>
        <w:t>Dace Zīle</w:t>
      </w:r>
    </w:p>
    <w:p w14:paraId="2AE6EFA2" w14:textId="77777777" w:rsidR="00331A61" w:rsidRPr="00751F0B" w:rsidRDefault="00331A61" w:rsidP="00331A61">
      <w:pPr>
        <w:pStyle w:val="ListParagraph"/>
        <w:numPr>
          <w:ilvl w:val="0"/>
          <w:numId w:val="13"/>
        </w:numPr>
        <w:autoSpaceDE w:val="0"/>
        <w:autoSpaceDN w:val="0"/>
        <w:adjustRightInd w:val="0"/>
        <w:ind w:left="1134"/>
        <w:jc w:val="both"/>
      </w:pPr>
      <w:r w:rsidRPr="00751F0B">
        <w:t xml:space="preserve">Satiksmes ministrijas Dzelzceļa politikas un infrastruktūras departamenta direktora vietnieks, Dzelzceļa nodaļas vadītājs </w:t>
      </w:r>
      <w:r w:rsidRPr="00751F0B">
        <w:rPr>
          <w:b/>
          <w:bCs/>
        </w:rPr>
        <w:t>Patriks Markēvičs</w:t>
      </w:r>
    </w:p>
    <w:p w14:paraId="7883D80A" w14:textId="77777777" w:rsidR="00331A61" w:rsidRPr="00751F0B" w:rsidRDefault="00331A61" w:rsidP="00331A61">
      <w:pPr>
        <w:pStyle w:val="ListParagraph"/>
        <w:numPr>
          <w:ilvl w:val="0"/>
          <w:numId w:val="13"/>
        </w:numPr>
        <w:ind w:left="1134"/>
        <w:jc w:val="both"/>
      </w:pPr>
      <w:r w:rsidRPr="00751F0B">
        <w:t xml:space="preserve">Satiksmes ministrijas Transporta loģistikas un starptautiskās sadarbības koordinācijas departamenta direktora vietnieks, Transporta loģistikas nodaļas vadītājs </w:t>
      </w:r>
      <w:r w:rsidRPr="00751F0B">
        <w:rPr>
          <w:b/>
          <w:bCs/>
        </w:rPr>
        <w:t>Andris Maldups</w:t>
      </w:r>
    </w:p>
    <w:p w14:paraId="7503EEB1" w14:textId="77777777" w:rsidR="00331A61" w:rsidRPr="00751F0B" w:rsidRDefault="00331A61" w:rsidP="00331A61">
      <w:pPr>
        <w:pStyle w:val="ListParagraph"/>
        <w:numPr>
          <w:ilvl w:val="0"/>
          <w:numId w:val="13"/>
        </w:numPr>
        <w:ind w:left="1134"/>
        <w:jc w:val="both"/>
      </w:pPr>
      <w:r w:rsidRPr="00751F0B">
        <w:t xml:space="preserve">Aizsardzības ministrijas Nodrošinājuma un aizsardzības investīciju politikas departamenta Iepirkumu plānošanas un kontroles nodaļas vecākā eksperte </w:t>
      </w:r>
      <w:r w:rsidRPr="00751F0B">
        <w:rPr>
          <w:b/>
          <w:bCs/>
        </w:rPr>
        <w:t>Signe Arcimoviča</w:t>
      </w:r>
    </w:p>
    <w:p w14:paraId="32E8EE45" w14:textId="77777777" w:rsidR="00331A61" w:rsidRPr="00751F0B" w:rsidRDefault="00331A61" w:rsidP="00331A61">
      <w:pPr>
        <w:pStyle w:val="ListParagraph"/>
        <w:numPr>
          <w:ilvl w:val="0"/>
          <w:numId w:val="13"/>
        </w:numPr>
        <w:ind w:left="1134"/>
        <w:jc w:val="both"/>
      </w:pPr>
      <w:r w:rsidRPr="00751F0B">
        <w:t xml:space="preserve">Finanšu izlūkošanas dienesta priekšnieka vietnieks </w:t>
      </w:r>
      <w:r w:rsidRPr="00751F0B">
        <w:rPr>
          <w:b/>
          <w:bCs/>
        </w:rPr>
        <w:t>Paulis Iļjenkovs</w:t>
      </w:r>
    </w:p>
    <w:p w14:paraId="2D098B2F" w14:textId="77777777" w:rsidR="00331A61" w:rsidRPr="00751F0B" w:rsidRDefault="00331A61" w:rsidP="00331A61">
      <w:pPr>
        <w:pStyle w:val="ListParagraph"/>
        <w:numPr>
          <w:ilvl w:val="0"/>
          <w:numId w:val="13"/>
        </w:numPr>
        <w:ind w:left="1134"/>
        <w:jc w:val="both"/>
      </w:pPr>
      <w:r w:rsidRPr="00751F0B">
        <w:t xml:space="preserve">Finanšu izlūkošanas dienesta </w:t>
      </w:r>
      <w:r w:rsidRPr="00751F0B">
        <w:rPr>
          <w:color w:val="000000"/>
        </w:rPr>
        <w:t xml:space="preserve">Sankciju izpildes nodaļas vadītāja </w:t>
      </w:r>
      <w:r w:rsidRPr="00751F0B">
        <w:rPr>
          <w:b/>
          <w:bCs/>
          <w:color w:val="000000"/>
        </w:rPr>
        <w:t>Marta Tilhena</w:t>
      </w:r>
    </w:p>
    <w:p w14:paraId="622D53CD" w14:textId="77777777" w:rsidR="00331A61" w:rsidRPr="00751F0B" w:rsidRDefault="00331A61" w:rsidP="00331A61">
      <w:pPr>
        <w:pStyle w:val="ListParagraph"/>
        <w:numPr>
          <w:ilvl w:val="0"/>
          <w:numId w:val="13"/>
        </w:numPr>
        <w:ind w:left="1134"/>
        <w:jc w:val="both"/>
      </w:pPr>
      <w:r w:rsidRPr="00751F0B">
        <w:rPr>
          <w:rFonts w:ascii="Tms Rmn" w:hAnsi="Tms Rmn" w:cs="Tms Rmn"/>
          <w:color w:val="000000"/>
        </w:rPr>
        <w:t xml:space="preserve">Latvijas Tirdzniecības un rūpniecības kameras valdes priekšsēdētājs </w:t>
      </w:r>
      <w:r w:rsidRPr="00751F0B">
        <w:rPr>
          <w:rFonts w:ascii="Tms Rmn" w:hAnsi="Tms Rmn" w:cs="Tms Rmn"/>
          <w:b/>
          <w:bCs/>
          <w:color w:val="000000"/>
        </w:rPr>
        <w:t>Jānis Endziņš</w:t>
      </w:r>
    </w:p>
    <w:p w14:paraId="7FF4D57B" w14:textId="77777777" w:rsidR="00331A61" w:rsidRPr="00751F0B" w:rsidRDefault="00331A61" w:rsidP="00331A61">
      <w:pPr>
        <w:numPr>
          <w:ilvl w:val="0"/>
          <w:numId w:val="13"/>
        </w:numPr>
        <w:autoSpaceDE w:val="0"/>
        <w:autoSpaceDN w:val="0"/>
        <w:adjustRightInd w:val="0"/>
        <w:ind w:left="1134"/>
        <w:jc w:val="both"/>
      </w:pPr>
      <w:r w:rsidRPr="00751F0B">
        <w:t xml:space="preserve">Latvijas Darba dēvēju konfederācijas ģenerāldirektors </w:t>
      </w:r>
      <w:r w:rsidRPr="00751F0B">
        <w:rPr>
          <w:b/>
          <w:bCs/>
        </w:rPr>
        <w:t>Kaspars Gorkšs</w:t>
      </w:r>
    </w:p>
    <w:p w14:paraId="6EAED31B" w14:textId="77777777" w:rsidR="00331A61" w:rsidRPr="00751F0B" w:rsidRDefault="00331A61" w:rsidP="00331A61">
      <w:pPr>
        <w:numPr>
          <w:ilvl w:val="0"/>
          <w:numId w:val="13"/>
        </w:numPr>
        <w:autoSpaceDE w:val="0"/>
        <w:autoSpaceDN w:val="0"/>
        <w:adjustRightInd w:val="0"/>
        <w:ind w:left="1134"/>
        <w:jc w:val="both"/>
      </w:pPr>
      <w:r w:rsidRPr="00751F0B">
        <w:t>Latvijas Darba dēvēju konfederācijas finanšu un nodokļu eksperts</w:t>
      </w:r>
      <w:r w:rsidRPr="00751F0B">
        <w:rPr>
          <w:b/>
          <w:bCs/>
        </w:rPr>
        <w:t xml:space="preserve"> Jānis Hermanis</w:t>
      </w:r>
    </w:p>
    <w:p w14:paraId="43E5A3BA" w14:textId="567AD788" w:rsidR="00331A61" w:rsidRPr="00751F0B" w:rsidRDefault="00331A61" w:rsidP="00331A61">
      <w:pPr>
        <w:numPr>
          <w:ilvl w:val="0"/>
          <w:numId w:val="13"/>
        </w:numPr>
        <w:autoSpaceDE w:val="0"/>
        <w:autoSpaceDN w:val="0"/>
        <w:adjustRightInd w:val="0"/>
        <w:ind w:left="1134"/>
        <w:jc w:val="both"/>
      </w:pPr>
      <w:r w:rsidRPr="00751F0B">
        <w:t>Twitter</w:t>
      </w:r>
      <w:r w:rsidR="00BD5BA5">
        <w:t xml:space="preserve"> </w:t>
      </w:r>
      <w:r w:rsidRPr="00751F0B">
        <w:t>konvoja vadītājs</w:t>
      </w:r>
      <w:r w:rsidRPr="00751F0B">
        <w:rPr>
          <w:b/>
          <w:bCs/>
        </w:rPr>
        <w:t xml:space="preserve"> Reinis Pozņaks</w:t>
      </w:r>
    </w:p>
    <w:p w14:paraId="666C60EB" w14:textId="77777777" w:rsidR="00D956CF" w:rsidRPr="000C24D4" w:rsidRDefault="00D956CF" w:rsidP="00D956CF">
      <w:pPr>
        <w:jc w:val="both"/>
        <w:rPr>
          <w:rStyle w:val="Strong"/>
          <w:u w:val="single"/>
        </w:rPr>
      </w:pPr>
      <w:r w:rsidRPr="000C24D4">
        <w:rPr>
          <w:rStyle w:val="Strong"/>
          <w:u w:val="single"/>
        </w:rPr>
        <w:lastRenderedPageBreak/>
        <w:t>citas personas:</w:t>
      </w:r>
    </w:p>
    <w:p w14:paraId="66CF08F6" w14:textId="4AA9335F" w:rsidR="00775FFF" w:rsidRPr="00775FFF" w:rsidRDefault="00775FFF" w:rsidP="00775FFF">
      <w:pPr>
        <w:tabs>
          <w:tab w:val="left" w:pos="1418"/>
        </w:tabs>
        <w:jc w:val="both"/>
        <w:rPr>
          <w:bCs/>
        </w:rPr>
      </w:pPr>
      <w:r w:rsidRPr="00BE1544">
        <w:rPr>
          <w:bCs/>
        </w:rPr>
        <w:t>Saeimas Juridiskā biroja v</w:t>
      </w:r>
      <w:r w:rsidR="00331A61" w:rsidRPr="00BE1544">
        <w:rPr>
          <w:bCs/>
        </w:rPr>
        <w:t>adītāja</w:t>
      </w:r>
      <w:r w:rsidRPr="00BE1544">
        <w:rPr>
          <w:bCs/>
        </w:rPr>
        <w:t xml:space="preserve"> </w:t>
      </w:r>
      <w:r w:rsidR="00331A61" w:rsidRPr="00A22E09">
        <w:t>Din</w:t>
      </w:r>
      <w:r w:rsidRPr="00A22E09">
        <w:t>a M</w:t>
      </w:r>
      <w:r w:rsidR="00331A61" w:rsidRPr="00A22E09">
        <w:t>eist</w:t>
      </w:r>
      <w:r w:rsidRPr="00A22E09">
        <w:t>ere</w:t>
      </w:r>
    </w:p>
    <w:p w14:paraId="2F97AD4B" w14:textId="669E2348" w:rsidR="00C63CA4" w:rsidRDefault="00C63CA4" w:rsidP="00C63CA4">
      <w:pPr>
        <w:tabs>
          <w:tab w:val="left" w:pos="1418"/>
        </w:tabs>
        <w:jc w:val="both"/>
        <w:rPr>
          <w:rStyle w:val="Strong"/>
          <w:b w:val="0"/>
        </w:rPr>
      </w:pPr>
      <w:r w:rsidRPr="00523121">
        <w:rPr>
          <w:rStyle w:val="Strong"/>
          <w:b w:val="0"/>
        </w:rPr>
        <w:t xml:space="preserve">Aizsardzības, iekšlietu un korupcijas novēršanas komisijas vecākā konsultante </w:t>
      </w:r>
      <w:r>
        <w:rPr>
          <w:rStyle w:val="Strong"/>
          <w:b w:val="0"/>
        </w:rPr>
        <w:t>I.</w:t>
      </w:r>
      <w:r w:rsidRPr="00E36193">
        <w:rPr>
          <w:rStyle w:val="Strong"/>
          <w:b w:val="0"/>
        </w:rPr>
        <w:t>Barvika</w:t>
      </w:r>
      <w:r>
        <w:rPr>
          <w:rStyle w:val="Strong"/>
          <w:b w:val="0"/>
        </w:rPr>
        <w:t>,</w:t>
      </w:r>
      <w:r w:rsidRPr="00523121">
        <w:rPr>
          <w:rStyle w:val="Strong"/>
          <w:b w:val="0"/>
        </w:rPr>
        <w:t xml:space="preserve"> </w:t>
      </w:r>
      <w:r>
        <w:rPr>
          <w:rStyle w:val="Strong"/>
          <w:b w:val="0"/>
        </w:rPr>
        <w:t>konsultanti</w:t>
      </w:r>
      <w:r w:rsidRPr="00523121">
        <w:rPr>
          <w:rStyle w:val="Strong"/>
          <w:b w:val="0"/>
        </w:rPr>
        <w:t xml:space="preserve"> </w:t>
      </w:r>
      <w:r w:rsidRPr="001D1E41">
        <w:rPr>
          <w:rStyle w:val="Strong"/>
          <w:b w:val="0"/>
        </w:rPr>
        <w:t>I.Silabriede,</w:t>
      </w:r>
      <w:r>
        <w:rPr>
          <w:rStyle w:val="Strong"/>
          <w:b w:val="0"/>
        </w:rPr>
        <w:t xml:space="preserve"> M.Veinalds, </w:t>
      </w:r>
      <w:r w:rsidR="00F03B24">
        <w:rPr>
          <w:rStyle w:val="Strong"/>
          <w:b w:val="0"/>
        </w:rPr>
        <w:t xml:space="preserve">S.Kaire, </w:t>
      </w:r>
      <w:r>
        <w:rPr>
          <w:rStyle w:val="Strong"/>
          <w:b w:val="0"/>
        </w:rPr>
        <w:t>E.Kalniņa</w:t>
      </w:r>
    </w:p>
    <w:p w14:paraId="71AB71EE" w14:textId="77777777" w:rsidR="00C63CA4" w:rsidRDefault="00C63CA4" w:rsidP="00D956CF">
      <w:pPr>
        <w:tabs>
          <w:tab w:val="left" w:pos="1418"/>
        </w:tabs>
        <w:jc w:val="both"/>
        <w:rPr>
          <w:rStyle w:val="Strong"/>
          <w:b w:val="0"/>
        </w:rPr>
      </w:pPr>
    </w:p>
    <w:p w14:paraId="2CA78027" w14:textId="77777777" w:rsidR="00E104D0" w:rsidRDefault="00E104D0" w:rsidP="00C63CA4">
      <w:pPr>
        <w:jc w:val="both"/>
        <w:rPr>
          <w:b/>
          <w:bCs/>
        </w:rPr>
      </w:pPr>
    </w:p>
    <w:p w14:paraId="593EA5C1" w14:textId="309058B2" w:rsidR="00C63CA4" w:rsidRPr="00523121" w:rsidRDefault="00C63CA4" w:rsidP="00C63CA4">
      <w:pPr>
        <w:jc w:val="both"/>
      </w:pPr>
      <w:r w:rsidRPr="00523121">
        <w:rPr>
          <w:b/>
          <w:bCs/>
        </w:rPr>
        <w:t xml:space="preserve">Sēdi vada: </w:t>
      </w:r>
      <w:r w:rsidRPr="00523121">
        <w:t>komisijas</w:t>
      </w:r>
      <w:r w:rsidRPr="00523121">
        <w:rPr>
          <w:b/>
          <w:bCs/>
        </w:rPr>
        <w:t xml:space="preserve"> </w:t>
      </w:r>
      <w:r>
        <w:t>priekšsēdētājs R.Bergmanis</w:t>
      </w:r>
    </w:p>
    <w:p w14:paraId="5369C556" w14:textId="77777777" w:rsidR="00C63CA4" w:rsidRPr="00523121" w:rsidRDefault="00C63CA4" w:rsidP="00C63CA4">
      <w:pPr>
        <w:jc w:val="both"/>
        <w:rPr>
          <w:bCs/>
        </w:rPr>
      </w:pPr>
      <w:r w:rsidRPr="00523121">
        <w:rPr>
          <w:b/>
          <w:bCs/>
        </w:rPr>
        <w:t xml:space="preserve">Sēdi protokolē: </w:t>
      </w:r>
      <w:r w:rsidRPr="00523121">
        <w:rPr>
          <w:bCs/>
        </w:rPr>
        <w:t>konsultante</w:t>
      </w:r>
      <w:r w:rsidRPr="00523121">
        <w:rPr>
          <w:b/>
          <w:bCs/>
        </w:rPr>
        <w:t xml:space="preserve"> </w:t>
      </w:r>
      <w:r>
        <w:rPr>
          <w:bCs/>
        </w:rPr>
        <w:t>E.Kalniņa</w:t>
      </w:r>
    </w:p>
    <w:p w14:paraId="1BC4677C" w14:textId="30EC29B1" w:rsidR="00C63CA4" w:rsidRDefault="00C63CA4" w:rsidP="00C63CA4">
      <w:pPr>
        <w:jc w:val="both"/>
        <w:rPr>
          <w:bCs/>
        </w:rPr>
      </w:pPr>
      <w:r w:rsidRPr="00523121">
        <w:rPr>
          <w:b/>
          <w:bCs/>
        </w:rPr>
        <w:t xml:space="preserve">Sēdes veids: </w:t>
      </w:r>
      <w:r w:rsidRPr="00523121">
        <w:rPr>
          <w:bCs/>
        </w:rPr>
        <w:t>atklāta</w:t>
      </w:r>
      <w:r w:rsidR="001D1E41">
        <w:rPr>
          <w:bCs/>
        </w:rPr>
        <w:t xml:space="preserve"> sēde</w:t>
      </w:r>
    </w:p>
    <w:p w14:paraId="6F0836C0" w14:textId="77777777" w:rsidR="00E104D0" w:rsidRDefault="00E104D0" w:rsidP="00C63CA4">
      <w:pPr>
        <w:jc w:val="both"/>
        <w:rPr>
          <w:bCs/>
        </w:rPr>
      </w:pPr>
    </w:p>
    <w:p w14:paraId="58C2C175" w14:textId="77777777" w:rsidR="00D956CF" w:rsidRDefault="00D956CF" w:rsidP="00D956CF">
      <w:pPr>
        <w:jc w:val="both"/>
        <w:rPr>
          <w:bCs/>
        </w:rPr>
      </w:pPr>
    </w:p>
    <w:p w14:paraId="36D42305" w14:textId="77777777" w:rsidR="007573EC" w:rsidRDefault="007573EC" w:rsidP="00D956CF">
      <w:pPr>
        <w:pStyle w:val="BodyText3"/>
        <w:ind w:firstLine="567"/>
        <w:rPr>
          <w:u w:val="single"/>
        </w:rPr>
      </w:pPr>
    </w:p>
    <w:p w14:paraId="73605EBF" w14:textId="77777777" w:rsidR="00D956CF" w:rsidRDefault="00D956CF" w:rsidP="00D956CF">
      <w:pPr>
        <w:pStyle w:val="BodyText3"/>
        <w:ind w:firstLine="567"/>
        <w:rPr>
          <w:u w:val="single"/>
        </w:rPr>
      </w:pPr>
      <w:r w:rsidRPr="00523121">
        <w:rPr>
          <w:u w:val="single"/>
        </w:rPr>
        <w:t>Darba kārtība:</w:t>
      </w:r>
    </w:p>
    <w:p w14:paraId="531FB2EE" w14:textId="7DEDDFF5" w:rsidR="00A13B43" w:rsidRPr="00A13B43" w:rsidRDefault="00AB07FF" w:rsidP="00A13B43">
      <w:pPr>
        <w:pStyle w:val="BodyText3"/>
        <w:ind w:firstLine="567"/>
      </w:pPr>
      <w:r>
        <w:t xml:space="preserve">1. </w:t>
      </w:r>
      <w:bookmarkStart w:id="1" w:name="_Hlk162431889"/>
      <w:r w:rsidR="00A22E09">
        <w:t>Saeima</w:t>
      </w:r>
      <w:r w:rsidR="001D1E41">
        <w:t xml:space="preserve">s </w:t>
      </w:r>
      <w:r w:rsidR="001650C5">
        <w:t xml:space="preserve">lēmuma projekts </w:t>
      </w:r>
      <w:r w:rsidR="001650C5" w:rsidRPr="001650C5">
        <w:t>“Par pasākumiem Latvijas valsts ekonomiskās sadarbības pārtraukšanai ar agresorvalstīm – Krieviju un Baltkrieviju” (465/Lm14</w:t>
      </w:r>
      <w:r w:rsidR="00A00C77">
        <w:t xml:space="preserve"> un 476/Lm14</w:t>
      </w:r>
      <w:r w:rsidR="001650C5" w:rsidRPr="001650C5">
        <w:t>)</w:t>
      </w:r>
      <w:r w:rsidR="001D1E41">
        <w:t>.</w:t>
      </w:r>
    </w:p>
    <w:bookmarkEnd w:id="1"/>
    <w:p w14:paraId="022043E2" w14:textId="77777777" w:rsidR="009647E0" w:rsidRDefault="00A13B43" w:rsidP="009647E0">
      <w:pPr>
        <w:pStyle w:val="BodyText3"/>
        <w:ind w:firstLine="567"/>
      </w:pPr>
      <w:r>
        <w:t>2</w:t>
      </w:r>
      <w:r w:rsidR="00DD6E70">
        <w:t xml:space="preserve">. </w:t>
      </w:r>
      <w:r w:rsidR="00066014">
        <w:t>Dažādi.</w:t>
      </w:r>
    </w:p>
    <w:p w14:paraId="2AD8EC66" w14:textId="77777777" w:rsidR="00E80766" w:rsidRDefault="00E80766" w:rsidP="009647E0">
      <w:pPr>
        <w:pStyle w:val="BodyText3"/>
        <w:ind w:firstLine="567"/>
      </w:pPr>
    </w:p>
    <w:p w14:paraId="5EF1E0D8" w14:textId="77777777" w:rsidR="00D956CF" w:rsidRDefault="00D956CF" w:rsidP="00D956CF">
      <w:pPr>
        <w:pStyle w:val="BodyText3"/>
        <w:rPr>
          <w:u w:val="single"/>
        </w:rPr>
      </w:pPr>
    </w:p>
    <w:p w14:paraId="03503B4E" w14:textId="77777777" w:rsidR="007573EC" w:rsidRDefault="007573EC" w:rsidP="00D956CF">
      <w:pPr>
        <w:shd w:val="clear" w:color="auto" w:fill="FFFFFF"/>
        <w:ind w:firstLine="567"/>
        <w:jc w:val="both"/>
        <w:rPr>
          <w:b/>
        </w:rPr>
      </w:pPr>
    </w:p>
    <w:p w14:paraId="004B9C82" w14:textId="77777777" w:rsidR="00D956CF" w:rsidRDefault="00C63CA4" w:rsidP="00D956CF">
      <w:pPr>
        <w:shd w:val="clear" w:color="auto" w:fill="FFFFFF"/>
        <w:ind w:firstLine="567"/>
        <w:jc w:val="both"/>
      </w:pPr>
      <w:r>
        <w:rPr>
          <w:b/>
        </w:rPr>
        <w:t>R.Bergma</w:t>
      </w:r>
      <w:r w:rsidR="00D956CF" w:rsidRPr="00A4038B">
        <w:rPr>
          <w:b/>
        </w:rPr>
        <w:t>n</w:t>
      </w:r>
      <w:r>
        <w:rPr>
          <w:b/>
        </w:rPr>
        <w:t>i</w:t>
      </w:r>
      <w:r w:rsidR="00D956CF" w:rsidRPr="00A4038B">
        <w:rPr>
          <w:b/>
        </w:rPr>
        <w:t>s</w:t>
      </w:r>
      <w:r w:rsidR="00D956CF" w:rsidRPr="00A4038B">
        <w:t xml:space="preserve"> atklāj komisijas sēdi</w:t>
      </w:r>
      <w:r w:rsidR="00D956CF">
        <w:t>, informē par izskatāmo darba kārtību</w:t>
      </w:r>
      <w:r w:rsidR="00B2754E">
        <w:t xml:space="preserve"> un uzaicinātajām amatpersonām</w:t>
      </w:r>
      <w:r w:rsidR="00D956CF">
        <w:t xml:space="preserve">. </w:t>
      </w:r>
    </w:p>
    <w:p w14:paraId="6FBFD920" w14:textId="77777777" w:rsidR="00A13B43" w:rsidRDefault="00A13B43" w:rsidP="00D956CF">
      <w:pPr>
        <w:shd w:val="clear" w:color="auto" w:fill="FFFFFF"/>
        <w:ind w:firstLine="567"/>
        <w:jc w:val="both"/>
      </w:pPr>
    </w:p>
    <w:p w14:paraId="2E616F5C" w14:textId="5E4DB2AC" w:rsidR="001650C5" w:rsidRPr="00A13B43" w:rsidRDefault="00A13B43" w:rsidP="001650C5">
      <w:pPr>
        <w:pStyle w:val="BodyText3"/>
        <w:ind w:firstLine="567"/>
      </w:pPr>
      <w:r>
        <w:t xml:space="preserve">1. </w:t>
      </w:r>
      <w:r w:rsidR="001650C5">
        <w:t xml:space="preserve">Saeimas lēmuma projekts </w:t>
      </w:r>
      <w:r w:rsidR="001650C5" w:rsidRPr="001650C5">
        <w:t>“Par pasākumiem Latvijas valsts ekonomiskās sadarbības pārtraukšanai ar agresorvalstīm – Krieviju un Baltkrieviju” (465/Lm14</w:t>
      </w:r>
      <w:r w:rsidR="00A00C77">
        <w:t xml:space="preserve"> un 476/Lm</w:t>
      </w:r>
      <w:r w:rsidR="007B5703">
        <w:t>1</w:t>
      </w:r>
      <w:r w:rsidR="007C4205">
        <w:t>4</w:t>
      </w:r>
      <w:r w:rsidR="001650C5" w:rsidRPr="001650C5">
        <w:t>)</w:t>
      </w:r>
      <w:r w:rsidR="001650C5">
        <w:t>.</w:t>
      </w:r>
    </w:p>
    <w:p w14:paraId="5C7386F5" w14:textId="6AF9F98E" w:rsidR="00A01D15" w:rsidRPr="00A13B43" w:rsidRDefault="00A01D15" w:rsidP="00A13B43">
      <w:pPr>
        <w:pStyle w:val="BodyText3"/>
        <w:ind w:firstLine="567"/>
      </w:pPr>
    </w:p>
    <w:p w14:paraId="570D53E6" w14:textId="2E7E1ABA" w:rsidR="002E4E50" w:rsidRPr="002E4E50" w:rsidRDefault="00A01D15" w:rsidP="002E4E50">
      <w:pPr>
        <w:shd w:val="clear" w:color="auto" w:fill="FFFFFF"/>
        <w:ind w:firstLine="567"/>
        <w:jc w:val="both"/>
      </w:pPr>
      <w:r w:rsidRPr="00A01D15">
        <w:rPr>
          <w:b/>
        </w:rPr>
        <w:t xml:space="preserve">R.Bergmanis </w:t>
      </w:r>
      <w:r w:rsidR="00F66845">
        <w:t>dod vārdu Saeimas lēmuma projekta iesniedzējiem – Partijas “Apvienotais saraksts” deputātiem.</w:t>
      </w:r>
    </w:p>
    <w:p w14:paraId="355871CD" w14:textId="132E5CD0" w:rsidR="00BB09AB" w:rsidRDefault="00F66845" w:rsidP="00EC3F98">
      <w:pPr>
        <w:shd w:val="clear" w:color="auto" w:fill="FFFFFF"/>
        <w:ind w:firstLine="567"/>
        <w:jc w:val="both"/>
      </w:pPr>
      <w:r>
        <w:rPr>
          <w:b/>
        </w:rPr>
        <w:t>A.Kulberg</w:t>
      </w:r>
      <w:r w:rsidR="00E744C7" w:rsidRPr="00E744C7">
        <w:rPr>
          <w:b/>
        </w:rPr>
        <w:t>s</w:t>
      </w:r>
      <w:r w:rsidR="008A6E12">
        <w:t xml:space="preserve"> </w:t>
      </w:r>
      <w:r>
        <w:t>info</w:t>
      </w:r>
      <w:r w:rsidR="00EC3F98" w:rsidRPr="00EC3F98">
        <w:t>r</w:t>
      </w:r>
      <w:r>
        <w:t xml:space="preserve">mē par lēmuma tapšanas iemesliem – saņemto informāciju no Igaunijas medijiem par tādas militāras nozīmes preces kā mangāna rūda pārvadāšanu caur Latviju. </w:t>
      </w:r>
      <w:r w:rsidR="00DB1225">
        <w:t>Izsaka nožēlu, ka par to nācās uzzināt no Igaunijas medijiem – šādai informācijai par duālas nozīmes preču tranzītu caur Latviju mums būtu jābūt jau sen un tai būtu bijis jānāk no mūsu augstākajām amatpersonām. Tāds mangāna rūdas transportēšanas apjoms</w:t>
      </w:r>
      <w:r w:rsidR="00090DE9">
        <w:t xml:space="preserve"> vēsturē</w:t>
      </w:r>
      <w:r w:rsidR="00DB1225">
        <w:t xml:space="preserve"> līdz šim nav pieredzēts</w:t>
      </w:r>
      <w:r w:rsidR="00090DE9">
        <w:t>,</w:t>
      </w:r>
      <w:r w:rsidR="00DB1225">
        <w:t xml:space="preserve"> un tas cēloniski sakrīt ar Krievijas agresiju un militāro ekspansiju Ukrainā</w:t>
      </w:r>
      <w:r w:rsidR="009D4A20">
        <w:t xml:space="preserve">, kā rezultātā tiek stiprinātas Krievijas militārās spējas, izmantojot </w:t>
      </w:r>
      <w:r w:rsidR="00090DE9">
        <w:t xml:space="preserve">šo izejvielu </w:t>
      </w:r>
      <w:r w:rsidR="009D4A20">
        <w:t>metalurģijā militārām vajadzībām.</w:t>
      </w:r>
      <w:r w:rsidR="00576186">
        <w:t xml:space="preserve"> Mangāna rūda tiek piegādāta no Dienvidāfrikas (no kompānijas United manganese of Kalahari”, kurā 49% pieder Viktoram Vekselbergam, kurš jau no 2017. gada iekļauts ASV sankciju sarakstā, bet 2022. gadā sankcijas vēl pastiprinājusi gan Lielbritānija, gan Polija, gan Austrālija).</w:t>
      </w:r>
      <w:r w:rsidR="003063CB">
        <w:t xml:space="preserve"> Rezultātā mēs no sankcionētas personas uzņēmuma duālas noz</w:t>
      </w:r>
      <w:r w:rsidR="00FB0367">
        <w:t>īmes preci laižam cauri Latvijai, izmantojot mūsu infrastruktūru – ostas, dzelzceļu</w:t>
      </w:r>
      <w:r w:rsidR="003063CB">
        <w:t xml:space="preserve"> </w:t>
      </w:r>
      <w:r w:rsidR="00FB0367">
        <w:t>(pat mūsu dzelzceļa vagoni</w:t>
      </w:r>
      <w:r w:rsidR="003063CB">
        <w:t xml:space="preserve"> </w:t>
      </w:r>
      <w:r w:rsidR="00FB0367">
        <w:t>tiek iz</w:t>
      </w:r>
      <w:r w:rsidR="003063CB">
        <w:t>nomā</w:t>
      </w:r>
      <w:r w:rsidR="00FB0367">
        <w:t>ti)</w:t>
      </w:r>
      <w:r w:rsidR="003063CB">
        <w:t>.</w:t>
      </w:r>
      <w:r>
        <w:t xml:space="preserve"> </w:t>
      </w:r>
    </w:p>
    <w:p w14:paraId="7823492F" w14:textId="77777777" w:rsidR="00533006" w:rsidRDefault="00976D40" w:rsidP="00EC3F98">
      <w:pPr>
        <w:shd w:val="clear" w:color="auto" w:fill="FFFFFF"/>
        <w:ind w:firstLine="567"/>
        <w:jc w:val="both"/>
      </w:pPr>
      <w:r>
        <w:t xml:space="preserve">Redzams, ka metalurģijas uzņēmumi tiek nacionalizēti </w:t>
      </w:r>
      <w:r w:rsidR="00533006">
        <w:t>un izmanto</w:t>
      </w:r>
      <w:r>
        <w:t>ti militārās industrijas</w:t>
      </w:r>
      <w:r w:rsidR="00533006">
        <w:t xml:space="preserve"> stiprināšanai.</w:t>
      </w:r>
    </w:p>
    <w:p w14:paraId="6F2166AC" w14:textId="6F117D19" w:rsidR="00976D40" w:rsidRDefault="00533006" w:rsidP="00EC3F98">
      <w:pPr>
        <w:shd w:val="clear" w:color="auto" w:fill="FFFFFF"/>
        <w:ind w:firstLine="567"/>
        <w:jc w:val="both"/>
      </w:pPr>
      <w:r>
        <w:t>Šādā situācijā nav laika gaidīt ES reakciju (jau redzams kā ES cīnās ar “orbānismu” – ilgstoši un sistēmiski tiek bremzēti jebkādi pasākumi, kas saistīti ar vēršanos pret agresorvalsti).</w:t>
      </w:r>
      <w:r w:rsidR="00DE4901">
        <w:t xml:space="preserve"> Tādējādi ir pamats domāt, ka tā tas notiks arī šoreiz.</w:t>
      </w:r>
    </w:p>
    <w:p w14:paraId="7813A9E1" w14:textId="17A963F6" w:rsidR="00C5660B" w:rsidRDefault="00C5660B" w:rsidP="00EC3F98">
      <w:pPr>
        <w:shd w:val="clear" w:color="auto" w:fill="FFFFFF"/>
        <w:ind w:firstLine="567"/>
        <w:jc w:val="both"/>
      </w:pPr>
      <w:r>
        <w:t>Ņemot vērā minēto, sagatavots lēmumprojekts, kas risina arī tīri tehniskas dabas jautājumu – izmantot dzelzceļu nav nemaz tik vienkārši</w:t>
      </w:r>
      <w:r w:rsidR="00650753">
        <w:t>, jo 152</w:t>
      </w:r>
      <w:r>
        <w:t>0mm sliedes nav daudzās valstīs, un kur to vēl varētu nodrošināt ar ostas klātbūtni. Šis risinājums tiešā veidā ietekmēs Krievijas militāro apgādi, un būs ļoti sarežģīti atrast citus ceļus.</w:t>
      </w:r>
    </w:p>
    <w:p w14:paraId="5444DC18" w14:textId="77777777" w:rsidR="007573EC" w:rsidRDefault="007573EC" w:rsidP="00EC3F98">
      <w:pPr>
        <w:shd w:val="clear" w:color="auto" w:fill="FFFFFF"/>
        <w:ind w:firstLine="567"/>
        <w:jc w:val="both"/>
      </w:pPr>
    </w:p>
    <w:p w14:paraId="70BC7422" w14:textId="77777777" w:rsidR="007573EC" w:rsidRDefault="007573EC" w:rsidP="00EC3F98">
      <w:pPr>
        <w:shd w:val="clear" w:color="auto" w:fill="FFFFFF"/>
        <w:ind w:firstLine="567"/>
        <w:jc w:val="both"/>
      </w:pPr>
    </w:p>
    <w:p w14:paraId="28A9651D" w14:textId="6076D044" w:rsidR="00326D2A" w:rsidRDefault="00326D2A" w:rsidP="00EC3F98">
      <w:pPr>
        <w:shd w:val="clear" w:color="auto" w:fill="FFFFFF"/>
        <w:ind w:firstLine="567"/>
        <w:jc w:val="both"/>
      </w:pPr>
      <w:r>
        <w:t xml:space="preserve">Ir pilnīgi nepieņemami Latvijas </w:t>
      </w:r>
      <w:r w:rsidR="00A237D5">
        <w:t>Dzelzceļa vagonus iznomāt šīs preces pārvadājumiem.</w:t>
      </w:r>
    </w:p>
    <w:p w14:paraId="1BE1337C" w14:textId="2118350B" w:rsidR="00635F35" w:rsidRDefault="00635F35" w:rsidP="00EC3F98">
      <w:pPr>
        <w:shd w:val="clear" w:color="auto" w:fill="FFFFFF"/>
        <w:ind w:firstLine="567"/>
        <w:jc w:val="both"/>
      </w:pPr>
      <w:r>
        <w:t>Lēmumprojekta būtība ir valdībai sagatavot nepieciešamos likumprojektus, kas tiešā veidā ierobe</w:t>
      </w:r>
      <w:r w:rsidR="00FB0F6F">
        <w:t>žotu</w:t>
      </w:r>
      <w:r>
        <w:t xml:space="preserve"> militāras noz</w:t>
      </w:r>
      <w:r w:rsidR="00FB0F6F">
        <w:t>īmes preču</w:t>
      </w:r>
      <w:r>
        <w:t xml:space="preserve"> pārvietošanos cauri Latvijas teritorijai</w:t>
      </w:r>
      <w:r w:rsidR="002D5498">
        <w:t>.</w:t>
      </w:r>
    </w:p>
    <w:p w14:paraId="118B1E5B" w14:textId="03064FFD" w:rsidR="002D5498" w:rsidRDefault="002D5498" w:rsidP="00EC3F98">
      <w:pPr>
        <w:shd w:val="clear" w:color="auto" w:fill="FFFFFF"/>
        <w:ind w:firstLine="567"/>
        <w:jc w:val="both"/>
      </w:pPr>
      <w:r>
        <w:t>Termiņš</w:t>
      </w:r>
      <w:r w:rsidR="00530FFD">
        <w:t xml:space="preserve">, </w:t>
      </w:r>
      <w:r>
        <w:t>līdz kuram tas būtu jāpaveic</w:t>
      </w:r>
      <w:r w:rsidR="00530FFD">
        <w:t xml:space="preserve"> (2. aprīlis)</w:t>
      </w:r>
      <w:r>
        <w:t>, ir diskut</w:t>
      </w:r>
      <w:r w:rsidR="00C065EB">
        <w:t>ējams</w:t>
      </w:r>
      <w:r w:rsidR="009029B1">
        <w:t>, bet skaidrs ir tas, ka reakcijai jābūt tūlītējai</w:t>
      </w:r>
      <w:r w:rsidR="00C065EB">
        <w:t>.</w:t>
      </w:r>
      <w:r w:rsidR="00AA53C3">
        <w:t xml:space="preserve"> ES un pārējo valstu ziņā būtu</w:t>
      </w:r>
      <w:r w:rsidR="00E91D46">
        <w:t xml:space="preserve"> lemt</w:t>
      </w:r>
      <w:r w:rsidR="00D661E3">
        <w:t>,</w:t>
      </w:r>
      <w:r w:rsidR="00AA53C3">
        <w:t xml:space="preserve"> kā </w:t>
      </w:r>
      <w:r w:rsidR="00FB1301">
        <w:t>pašām</w:t>
      </w:r>
      <w:r w:rsidR="00E91D46">
        <w:t xml:space="preserve"> reaģēt un</w:t>
      </w:r>
      <w:r w:rsidR="00FB1301">
        <w:t xml:space="preserve"> rīkoties, bet Latvija šajā jautājumā būtu parādījusi savu nostāju.</w:t>
      </w:r>
    </w:p>
    <w:p w14:paraId="4483E384" w14:textId="381AA82A" w:rsidR="00204B23" w:rsidRDefault="00204B23" w:rsidP="00EC3F98">
      <w:pPr>
        <w:shd w:val="clear" w:color="auto" w:fill="FFFFFF"/>
        <w:ind w:firstLine="567"/>
        <w:jc w:val="both"/>
      </w:pPr>
      <w:r>
        <w:t>Neapšaubāmi tas ietekmēs Latvijas Dzelzceļu un ostas, bet attiecībā uz mangāna rūdu nepieciešams rīkoties nekavējoties</w:t>
      </w:r>
      <w:r w:rsidR="008D0A4D">
        <w:t>. Par citām precēm, kas nav duālas nozīmes, tāpat ir jādomā (ES un ASV sankcijas strādā vāji), jo ekonomiskās saites ar Krieviju saraujamas pilnībā</w:t>
      </w:r>
      <w:r w:rsidR="004E4802">
        <w:t>.</w:t>
      </w:r>
    </w:p>
    <w:p w14:paraId="51F98E52" w14:textId="607A4D95" w:rsidR="00F333BF" w:rsidRDefault="00F333BF" w:rsidP="00EC3F98">
      <w:pPr>
        <w:shd w:val="clear" w:color="auto" w:fill="FFFFFF"/>
        <w:ind w:firstLine="567"/>
        <w:jc w:val="both"/>
      </w:pPr>
      <w:r>
        <w:t>Lūdz atbalstīt iesniegto lēmumprojektu.</w:t>
      </w:r>
    </w:p>
    <w:p w14:paraId="4EFF2971" w14:textId="4C3717C1" w:rsidR="00F333BF" w:rsidRDefault="00F333BF" w:rsidP="00EC3F98">
      <w:pPr>
        <w:shd w:val="clear" w:color="auto" w:fill="FFFFFF"/>
        <w:ind w:firstLine="567"/>
        <w:jc w:val="both"/>
        <w:rPr>
          <w:color w:val="000000"/>
        </w:rPr>
      </w:pPr>
      <w:r>
        <w:rPr>
          <w:b/>
          <w:color w:val="000000"/>
        </w:rPr>
        <w:t>E.Smiltēn</w:t>
      </w:r>
      <w:r w:rsidRPr="00677BFB">
        <w:rPr>
          <w:b/>
          <w:color w:val="000000"/>
        </w:rPr>
        <w:t>s</w:t>
      </w:r>
      <w:r w:rsidR="0009265F">
        <w:rPr>
          <w:color w:val="000000"/>
        </w:rPr>
        <w:t xml:space="preserve"> pauž kauna sajūtu Ukrainas tautas priekšā, apzinoties, ka Krievija savu lādiņu</w:t>
      </w:r>
      <w:r w:rsidR="00DD1121">
        <w:rPr>
          <w:color w:val="000000"/>
        </w:rPr>
        <w:t>, haubič</w:t>
      </w:r>
      <w:r w:rsidR="0009265F">
        <w:rPr>
          <w:color w:val="000000"/>
        </w:rPr>
        <w:t xml:space="preserve">u ražošanā izmanto mangāna rūdu, </w:t>
      </w:r>
      <w:r w:rsidR="00DD1121">
        <w:rPr>
          <w:color w:val="000000"/>
        </w:rPr>
        <w:t>kas transportēta</w:t>
      </w:r>
      <w:r w:rsidR="0009265F">
        <w:rPr>
          <w:color w:val="000000"/>
        </w:rPr>
        <w:t xml:space="preserve"> caur Latvijas ostām</w:t>
      </w:r>
      <w:r w:rsidR="00DD1121">
        <w:rPr>
          <w:color w:val="000000"/>
        </w:rPr>
        <w:t>, dzelzceļiem, bet mēs vēl neesam pieņēmuši stingrus lēmumus.</w:t>
      </w:r>
      <w:r w:rsidR="00EA77BA">
        <w:rPr>
          <w:color w:val="000000"/>
        </w:rPr>
        <w:t xml:space="preserve"> </w:t>
      </w:r>
      <w:r w:rsidR="00B82128">
        <w:rPr>
          <w:color w:val="000000"/>
        </w:rPr>
        <w:t>Atbalstīt Krievijas militāro rūpniecību – t</w:t>
      </w:r>
      <w:r w:rsidR="00EA77BA">
        <w:rPr>
          <w:color w:val="000000"/>
        </w:rPr>
        <w:t>as ir arī mūsu pašu drošības apdraudējums</w:t>
      </w:r>
      <w:r w:rsidR="00DE456E">
        <w:rPr>
          <w:color w:val="000000"/>
        </w:rPr>
        <w:t>, kas prasa stingru</w:t>
      </w:r>
      <w:r w:rsidR="002763E7">
        <w:rPr>
          <w:color w:val="000000"/>
        </w:rPr>
        <w:t xml:space="preserve"> </w:t>
      </w:r>
      <w:r w:rsidR="00DE456E">
        <w:rPr>
          <w:color w:val="000000"/>
        </w:rPr>
        <w:t xml:space="preserve">izlēmīgu </w:t>
      </w:r>
      <w:r w:rsidR="002763E7">
        <w:rPr>
          <w:color w:val="000000"/>
        </w:rPr>
        <w:t>rīc</w:t>
      </w:r>
      <w:r w:rsidR="00DE456E">
        <w:rPr>
          <w:color w:val="000000"/>
        </w:rPr>
        <w:t>ību</w:t>
      </w:r>
      <w:r w:rsidR="002763E7">
        <w:rPr>
          <w:color w:val="000000"/>
        </w:rPr>
        <w:t>.</w:t>
      </w:r>
    </w:p>
    <w:p w14:paraId="163DFEA4" w14:textId="2CA794B1" w:rsidR="003A6F41" w:rsidRDefault="00B82128" w:rsidP="003A6F41">
      <w:pPr>
        <w:shd w:val="clear" w:color="auto" w:fill="FFFFFF"/>
        <w:ind w:firstLine="567"/>
        <w:jc w:val="both"/>
      </w:pPr>
      <w:r>
        <w:t>Lēmumprojekt</w:t>
      </w:r>
      <w:r w:rsidR="003A6F41">
        <w:t xml:space="preserve">s paredz uzdot Ministru kabinetam steidzami īstenot tādus pasākumus, kas paredz pilnīgu atteikšanos no jebkādas ekonomiskas sadarbības ar agresorvalstīm. </w:t>
      </w:r>
    </w:p>
    <w:p w14:paraId="635E86E8" w14:textId="764A5422" w:rsidR="003A6F41" w:rsidRDefault="00B82128" w:rsidP="003A6F41">
      <w:pPr>
        <w:shd w:val="clear" w:color="auto" w:fill="FFFFFF"/>
        <w:ind w:firstLine="567"/>
        <w:jc w:val="both"/>
      </w:pPr>
      <w:r>
        <w:t xml:space="preserve"> Tostarp, pirmkārt,</w:t>
      </w:r>
      <w:r w:rsidR="003A6F41">
        <w:t xml:space="preserve"> nekavējoties pārtraukt Latvijas valstij piederošu kapitālsabiedrību dalību jebkādu preču un pakalpojumu uzglabāšanā, transportēšanā un piegādē, kas var tikt izmantota agresorvalsts militārās industrijas vajadzībām.</w:t>
      </w:r>
      <w:r w:rsidR="00EF0CA2">
        <w:t xml:space="preserve"> Jārīkojas</w:t>
      </w:r>
      <w:r w:rsidR="00E91BD9">
        <w:t xml:space="preserve"> nekavējoties un </w:t>
      </w:r>
      <w:r w:rsidR="00EF0CA2">
        <w:t>jā</w:t>
      </w:r>
      <w:r w:rsidR="00E91BD9">
        <w:t>r</w:t>
      </w:r>
      <w:r w:rsidR="00EF0CA2">
        <w:t>īkoja</w:t>
      </w:r>
      <w:r w:rsidR="00E91BD9">
        <w:t>s pašiem kā valstij, neskatoties uz to, ko darīs citas valstis.</w:t>
      </w:r>
    </w:p>
    <w:p w14:paraId="3C6A6E5D" w14:textId="70EC958E" w:rsidR="003A6F41" w:rsidRDefault="00B82128" w:rsidP="003A6F41">
      <w:pPr>
        <w:shd w:val="clear" w:color="auto" w:fill="FFFFFF"/>
        <w:ind w:firstLine="567"/>
        <w:jc w:val="both"/>
      </w:pPr>
      <w:r>
        <w:t>Otrkārt,</w:t>
      </w:r>
      <w:r w:rsidR="003A6F41">
        <w:t xml:space="preserve"> īstenot rīcību Latvijas ostu un transporta infrastruktūras pārstrukturizēšanai un transformācijai, ņemot vērā agresorvalsts preču un pakalpojumu plūsmas apturēšanas vajadzību, paredzot tam noteiktus termiņus un finansējumu.</w:t>
      </w:r>
      <w:r w:rsidR="00EF0CA2">
        <w:t xml:space="preserve"> Skaidri jāuzliek valdībai par pienākumu</w:t>
      </w:r>
      <w:r w:rsidR="00636143">
        <w:t xml:space="preserve"> nekavējoties nākt ar plānu, kā pārstrukturizēt ostu darbību, kā nodrošināt to, lai cilvēki nezaudētu darbu, pārveidojot ostas par ražošanas ostām, par militārās mobilitātes ostām, tāpat arī, lai uz dzelzceļiem strādājošie nezaudētu darbu, nosakot termiņus un paredzot atbalsta pasākumus. </w:t>
      </w:r>
    </w:p>
    <w:p w14:paraId="295CC6AA" w14:textId="2ACA98CC" w:rsidR="00E44C19" w:rsidRDefault="00B82128" w:rsidP="003A6F41">
      <w:pPr>
        <w:shd w:val="clear" w:color="auto" w:fill="FFFFFF"/>
        <w:ind w:firstLine="567"/>
        <w:jc w:val="both"/>
      </w:pPr>
      <w:r>
        <w:t>Treškārt,</w:t>
      </w:r>
      <w:r w:rsidR="003A6F41">
        <w:t xml:space="preserve"> Eiropas Savienības līmenī panākt atbalstu atbilstošu solidaritātes instrumentu īstenošanai tajās valstīs, kuru ekonomikām nepieciešama transformācija, tām realizējot stingru un atbildīgu sankciju un agresorvalsts ierobežošanas politiku.</w:t>
      </w:r>
      <w:r w:rsidR="00E44C19">
        <w:t xml:space="preserve"> Ar ES partneriem nepieciešams runāt par to, kādā veidā mēs, sperot šos soļus, varam saņemt arī solidāru atbalstu</w:t>
      </w:r>
      <w:r w:rsidR="00C84940">
        <w:t>.</w:t>
      </w:r>
    </w:p>
    <w:p w14:paraId="6D713351" w14:textId="14D06C28" w:rsidR="00C84940" w:rsidRDefault="00583D0F" w:rsidP="003A6F41">
      <w:pPr>
        <w:shd w:val="clear" w:color="auto" w:fill="FFFFFF"/>
        <w:ind w:firstLine="567"/>
        <w:jc w:val="both"/>
      </w:pPr>
      <w:r>
        <w:t>Turpinājumā skaidro partijas “Jaunā Vienotība” deputātes Z.Kalniņas-Lukaševicas iesniegto priekšlikumu</w:t>
      </w:r>
      <w:r w:rsidR="00776851">
        <w:t xml:space="preserve"> – tas piedāvā aizstāt iepriekš skaidroto stingro pozīciju</w:t>
      </w:r>
      <w:r w:rsidR="00C2121D">
        <w:t xml:space="preserve"> </w:t>
      </w:r>
      <w:r w:rsidR="00776851">
        <w:t>un nekavējošo valsts individuālo rīcību ar ilgu kolektīvas rīcības meklējumu, lai uzrunātu ES partnerus, iekļautu sankciju paketēs, lemt kolektīvi, kādā veidā ierobežot preču transportēšanu.</w:t>
      </w:r>
    </w:p>
    <w:p w14:paraId="1745BD51" w14:textId="18CE555E" w:rsidR="0079387F" w:rsidRDefault="0079387F" w:rsidP="0079387F">
      <w:pPr>
        <w:shd w:val="clear" w:color="auto" w:fill="FFFFFF"/>
        <w:ind w:firstLine="567"/>
        <w:jc w:val="both"/>
      </w:pPr>
      <w:r>
        <w:t>Šai situācijā tas ir piln</w:t>
      </w:r>
      <w:r w:rsidR="00173607">
        <w:t>īgi nepieļauj</w:t>
      </w:r>
      <w:r>
        <w:t>ami</w:t>
      </w:r>
      <w:r w:rsidR="00173607">
        <w:t>. Latvijai jārīkojas nekavējoši un pašai</w:t>
      </w:r>
      <w:r w:rsidR="00F11A9B">
        <w:t xml:space="preserve">. Pēc tam jārunā ar citām ES dalībvalstīm par nepieciešamo rīcību, lai tiktu pārtraukta Krievijas militārās mašīnas apgādāšana ar izejvielām arī tādā gadījumā, ja tas ir izdevīgi kādam no politiķiem. </w:t>
      </w:r>
    </w:p>
    <w:p w14:paraId="39549304" w14:textId="690DB9D3" w:rsidR="00C84940" w:rsidRDefault="00F07227" w:rsidP="003A6F41">
      <w:pPr>
        <w:shd w:val="clear" w:color="auto" w:fill="FFFFFF"/>
        <w:ind w:firstLine="567"/>
        <w:jc w:val="both"/>
      </w:pPr>
      <w:r>
        <w:rPr>
          <w:b/>
        </w:rPr>
        <w:t>A.Kulberg</w:t>
      </w:r>
      <w:r w:rsidRPr="00E744C7">
        <w:rPr>
          <w:b/>
        </w:rPr>
        <w:t>s</w:t>
      </w:r>
      <w:r>
        <w:t xml:space="preserve"> papildina, ka ES dalībvalstīm iespējas piedalīties mangāna rūdas piegādē ir limitētas</w:t>
      </w:r>
      <w:r w:rsidR="00650753">
        <w:t xml:space="preserve">, jo tikai 4 valstīm (tehniski 5 valstīm) ir 1520mm sliedes – Latvija, Lietuva, Igaunija, Somija, kuru loģistika varētu noderēt šo izejvielu transportēšanai. Izslēdzot šīs valstis, piegāde vairs nevarētu notikt. Nebūtu prātīgi gaidīt uz ES kopējo atbalstu. </w:t>
      </w:r>
      <w:r>
        <w:t xml:space="preserve"> </w:t>
      </w:r>
    </w:p>
    <w:p w14:paraId="37FFD390" w14:textId="77777777" w:rsidR="007573EC" w:rsidRDefault="007573EC" w:rsidP="003A6F41">
      <w:pPr>
        <w:shd w:val="clear" w:color="auto" w:fill="FFFFFF"/>
        <w:ind w:firstLine="567"/>
        <w:jc w:val="both"/>
        <w:rPr>
          <w:b/>
        </w:rPr>
      </w:pPr>
    </w:p>
    <w:p w14:paraId="6C6405F1" w14:textId="77777777" w:rsidR="007573EC" w:rsidRDefault="007573EC" w:rsidP="003A6F41">
      <w:pPr>
        <w:shd w:val="clear" w:color="auto" w:fill="FFFFFF"/>
        <w:ind w:firstLine="567"/>
        <w:jc w:val="both"/>
        <w:rPr>
          <w:b/>
        </w:rPr>
      </w:pPr>
    </w:p>
    <w:p w14:paraId="08C04061" w14:textId="77777777" w:rsidR="007573EC" w:rsidRDefault="007573EC" w:rsidP="003A6F41">
      <w:pPr>
        <w:shd w:val="clear" w:color="auto" w:fill="FFFFFF"/>
        <w:ind w:firstLine="567"/>
        <w:jc w:val="both"/>
        <w:rPr>
          <w:b/>
        </w:rPr>
      </w:pPr>
    </w:p>
    <w:p w14:paraId="68D06C35" w14:textId="6E812F21" w:rsidR="00CA1592" w:rsidRDefault="00CA1592" w:rsidP="003A6F41">
      <w:pPr>
        <w:shd w:val="clear" w:color="auto" w:fill="FFFFFF"/>
        <w:ind w:firstLine="567"/>
        <w:jc w:val="both"/>
      </w:pPr>
      <w:r>
        <w:rPr>
          <w:b/>
        </w:rPr>
        <w:t>R.Brusbārdi</w:t>
      </w:r>
      <w:r w:rsidRPr="00E744C7">
        <w:rPr>
          <w:b/>
        </w:rPr>
        <w:t>s</w:t>
      </w:r>
      <w:r>
        <w:t xml:space="preserve"> komentē, ka brīdī, kad šī informācija par mangāna rūdu parādījās</w:t>
      </w:r>
      <w:r w:rsidR="00007088">
        <w:t xml:space="preserve">, </w:t>
      </w:r>
      <w:r w:rsidR="009F12C6">
        <w:t xml:space="preserve">Ārlietu ministrijā </w:t>
      </w:r>
      <w:r w:rsidR="00007088">
        <w:t xml:space="preserve">sākās darbs pie tā, lai šo jautājumu iekļautu ES sankciju 14. pakotnē. Darbs pie šīs pakotnes ir tikko sācies – </w:t>
      </w:r>
      <w:r w:rsidR="00E45599">
        <w:t xml:space="preserve">100% </w:t>
      </w:r>
      <w:r w:rsidR="00007088">
        <w:t>garantiju nav, ka mangāna rūda būs 14. sankciju pakotnē, bet dalībvalstu saņemtie viedokļi liecina, ka tā varētu būt tur iekļauta.</w:t>
      </w:r>
      <w:r w:rsidR="00DE1AAF">
        <w:t xml:space="preserve"> Jautājums sabiedrībā – cik ilgi šī pakotne varētu tikt diskutēta</w:t>
      </w:r>
      <w:r w:rsidR="00E45599">
        <w:t>.</w:t>
      </w:r>
    </w:p>
    <w:p w14:paraId="6CF9ECD6" w14:textId="19E3A025" w:rsidR="009F12C6" w:rsidRDefault="009F12C6" w:rsidP="003A6F41">
      <w:pPr>
        <w:shd w:val="clear" w:color="auto" w:fill="FFFFFF"/>
        <w:ind w:firstLine="567"/>
        <w:jc w:val="both"/>
      </w:pPr>
      <w:r>
        <w:t xml:space="preserve">Otrs ĀM darbības virziens ir reģionālā </w:t>
      </w:r>
      <w:r w:rsidR="007E7DE0">
        <w:t xml:space="preserve">līmeņa </w:t>
      </w:r>
      <w:r>
        <w:t>risinājuma meklēšana</w:t>
      </w:r>
      <w:r w:rsidR="007E7DE0">
        <w:t>. Ir uzrunātas Baltijas valstis, Somija un Polija</w:t>
      </w:r>
      <w:r w:rsidR="006E787E">
        <w:t>. Arī šeit s</w:t>
      </w:r>
      <w:r w:rsidR="007E7DE0" w:rsidRPr="007E7DE0">
        <w:t xml:space="preserve">ākotnējās indikācijas </w:t>
      </w:r>
      <w:r w:rsidR="006E787E">
        <w:t xml:space="preserve">ir </w:t>
      </w:r>
      <w:r w:rsidR="007E7DE0" w:rsidRPr="007E7DE0">
        <w:t xml:space="preserve">pozitīvas. Visām valstīm jāiziet </w:t>
      </w:r>
      <w:r w:rsidR="002F58DD">
        <w:t>iekšējās procedūras</w:t>
      </w:r>
      <w:r w:rsidR="007E7DE0" w:rsidRPr="007E7DE0">
        <w:t>,</w:t>
      </w:r>
      <w:r w:rsidR="002F58DD">
        <w:t xml:space="preserve"> lai konstatētu, </w:t>
      </w:r>
      <w:r w:rsidR="007E7DE0" w:rsidRPr="007E7DE0">
        <w:t xml:space="preserve">vai </w:t>
      </w:r>
      <w:r w:rsidR="002F58DD">
        <w:t xml:space="preserve">tās ir </w:t>
      </w:r>
      <w:r w:rsidR="007E7DE0" w:rsidRPr="007E7DE0">
        <w:t>gatavas šādam lēmumam.</w:t>
      </w:r>
    </w:p>
    <w:p w14:paraId="4F4555A5" w14:textId="77777777" w:rsidR="00E318B9" w:rsidRDefault="005037F3" w:rsidP="002C7B6B">
      <w:pPr>
        <w:ind w:firstLine="567"/>
        <w:jc w:val="both"/>
      </w:pPr>
      <w:r>
        <w:rPr>
          <w:b/>
        </w:rPr>
        <w:t>Z.Liepiņa</w:t>
      </w:r>
      <w:r>
        <w:t xml:space="preserve"> informē, ka no EM puses redzam</w:t>
      </w:r>
      <w:r w:rsidR="002C7B6B">
        <w:t>s</w:t>
      </w:r>
      <w:r>
        <w:t>,</w:t>
      </w:r>
      <w:r w:rsidR="002C7B6B">
        <w:t xml:space="preserve"> </w:t>
      </w:r>
      <w:r>
        <w:t>ka kravu plūsmas samazinās</w:t>
      </w:r>
      <w:r w:rsidR="002C7B6B">
        <w:t xml:space="preserve"> sadarbībā ar Krieviju</w:t>
      </w:r>
      <w:r>
        <w:t xml:space="preserve">. </w:t>
      </w:r>
      <w:r w:rsidR="00E318B9">
        <w:t xml:space="preserve">Ir virkne atbalsta programmu, kas uzņēmējiem palīdz pārorientācijā. </w:t>
      </w:r>
    </w:p>
    <w:p w14:paraId="6D51BA35" w14:textId="433B3724" w:rsidR="005037F3" w:rsidRDefault="00E318B9" w:rsidP="002C7B6B">
      <w:pPr>
        <w:ind w:firstLine="567"/>
        <w:jc w:val="both"/>
      </w:pPr>
      <w:r>
        <w:t>Efektīvākas noteikti būtu sankcijas ES līmen</w:t>
      </w:r>
      <w:r w:rsidR="005037F3">
        <w:t>ī</w:t>
      </w:r>
      <w:r>
        <w:t xml:space="preserve"> un reģionālajā līmenī</w:t>
      </w:r>
      <w:r w:rsidR="005037F3">
        <w:t>.</w:t>
      </w:r>
    </w:p>
    <w:p w14:paraId="11CFD6A6" w14:textId="66ADA5BA" w:rsidR="00011303" w:rsidRDefault="009B685D" w:rsidP="00011303">
      <w:pPr>
        <w:shd w:val="clear" w:color="auto" w:fill="FFFFFF"/>
        <w:ind w:firstLine="567"/>
        <w:jc w:val="both"/>
      </w:pPr>
      <w:r>
        <w:rPr>
          <w:b/>
        </w:rPr>
        <w:t>J.Krastiņa</w:t>
      </w:r>
      <w:r>
        <w:t xml:space="preserve"> </w:t>
      </w:r>
      <w:r w:rsidR="009150EB">
        <w:t>skaidro</w:t>
      </w:r>
      <w:r>
        <w:t>, ka</w:t>
      </w:r>
      <w:r w:rsidR="00011303">
        <w:t xml:space="preserve"> </w:t>
      </w:r>
      <w:r w:rsidR="00902A77">
        <w:t xml:space="preserve">FM kompetencē ir </w:t>
      </w:r>
      <w:r w:rsidR="00011303">
        <w:t>muitas loma, muitas jautājumi. VID</w:t>
      </w:r>
      <w:r w:rsidR="00831D68">
        <w:t xml:space="preserve"> sadarbojas arī</w:t>
      </w:r>
      <w:r w:rsidR="004C438B">
        <w:t xml:space="preserve"> ar kaimiņvalstīm (jau iepriekš minētajām</w:t>
      </w:r>
      <w:r w:rsidR="00011303">
        <w:t>), koordinē jaut</w:t>
      </w:r>
      <w:r w:rsidR="00042BC2">
        <w:t>ājumus, kas saitīti ar iespējamo sankciju apiešanu</w:t>
      </w:r>
      <w:r w:rsidR="00011303">
        <w:t xml:space="preserve">. </w:t>
      </w:r>
      <w:r w:rsidR="00D04AA9">
        <w:t>Ir izstrādāti papildus mehānismi kā kontrolēt gadījumus, kad ir neloģiski maršruti sankcijām pakļauto preču pārvietošanā, ja saņēmējs ir Krievijā vai Baltkrievijā</w:t>
      </w:r>
      <w:r w:rsidR="00011303">
        <w:t xml:space="preserve">. </w:t>
      </w:r>
      <w:r w:rsidR="00D57759">
        <w:t>Apliecina, ka d</w:t>
      </w:r>
      <w:r w:rsidR="00011303">
        <w:t xml:space="preserve">arbs notiek. </w:t>
      </w:r>
      <w:r w:rsidR="005A44C9">
        <w:t>Aizvadītajā gadā m</w:t>
      </w:r>
      <w:r w:rsidR="00011303">
        <w:t xml:space="preserve">uita vairāk </w:t>
      </w:r>
      <w:r w:rsidR="00595383">
        <w:t>ne</w:t>
      </w:r>
      <w:r w:rsidR="00011303">
        <w:t xml:space="preserve">kā 2000 gadījumos aizliegusi </w:t>
      </w:r>
      <w:r w:rsidR="005A44C9">
        <w:t>preču pārvietoš</w:t>
      </w:r>
      <w:r w:rsidR="00011303">
        <w:t xml:space="preserve">anu. </w:t>
      </w:r>
      <w:r w:rsidR="005A44C9">
        <w:t>Attiecībā uz nodokļu ieņēmumiem b</w:t>
      </w:r>
      <w:r w:rsidR="00011303">
        <w:t>ūt</w:t>
      </w:r>
      <w:r w:rsidR="005A44C9">
        <w:t>isku ietekmi uz budžetu nesaskata</w:t>
      </w:r>
      <w:r w:rsidR="00011303">
        <w:t>.</w:t>
      </w:r>
    </w:p>
    <w:p w14:paraId="26AF4BE9" w14:textId="5627B901" w:rsidR="006C7D53" w:rsidRDefault="000C0CBD" w:rsidP="00F87FB6">
      <w:pPr>
        <w:shd w:val="clear" w:color="auto" w:fill="FFFFFF"/>
        <w:ind w:firstLine="567"/>
        <w:jc w:val="both"/>
      </w:pPr>
      <w:r>
        <w:t xml:space="preserve"> </w:t>
      </w:r>
      <w:r w:rsidRPr="000C0CBD">
        <w:rPr>
          <w:b/>
        </w:rPr>
        <w:t>A.Maldups</w:t>
      </w:r>
      <w:r>
        <w:t xml:space="preserve"> informē, ka </w:t>
      </w:r>
      <w:r w:rsidR="00011303">
        <w:t>Satiksmes mini</w:t>
      </w:r>
      <w:r w:rsidR="002F3440">
        <w:t>strija – runa ir ne tikai par mangāna rūdas transportēšanu, bet sadarbību ar Krieviju, Baltkrieviju visp</w:t>
      </w:r>
      <w:r w:rsidR="00956905">
        <w:t>ār</w:t>
      </w:r>
      <w:r w:rsidR="00011303">
        <w:t>.</w:t>
      </w:r>
      <w:r w:rsidR="006C7D53">
        <w:t xml:space="preserve"> </w:t>
      </w:r>
      <w:r w:rsidR="00956905">
        <w:t>Latvijas tranzīta lo</w:t>
      </w:r>
      <w:r w:rsidR="00F87FB6">
        <w:t>ģistikas ostu nozare jau ilgstoši pieliek maksimālas pūles, lai pārorientētu savu darbību</w:t>
      </w:r>
      <w:r w:rsidR="00011303">
        <w:t xml:space="preserve"> uz </w:t>
      </w:r>
      <w:r w:rsidR="00F87FB6">
        <w:t>augstāku pievienoto vērtību un industrializācijas attīstību</w:t>
      </w:r>
      <w:r w:rsidR="006C7D53">
        <w:t xml:space="preserve">. Pateicoties </w:t>
      </w:r>
      <w:r w:rsidR="0011143A">
        <w:t>speciālam nodokļu režīmam brīvostās un speciālās ekonomiskās zonās, tas notiek samērā rezultatīvi.</w:t>
      </w:r>
      <w:r w:rsidR="00F87FB6">
        <w:t xml:space="preserve"> </w:t>
      </w:r>
    </w:p>
    <w:p w14:paraId="63C35370" w14:textId="4AF7E78A" w:rsidR="008771ED" w:rsidRDefault="0011143A" w:rsidP="00F87FB6">
      <w:pPr>
        <w:shd w:val="clear" w:color="auto" w:fill="FFFFFF"/>
        <w:ind w:firstLine="567"/>
        <w:jc w:val="both"/>
      </w:pPr>
      <w:r>
        <w:t>Piemēram, n</w:t>
      </w:r>
      <w:r w:rsidR="00011303">
        <w:t xml:space="preserve">odarbināto skaits </w:t>
      </w:r>
      <w:r>
        <w:t>termināļos samazinājies līd</w:t>
      </w:r>
      <w:r w:rsidR="00011303">
        <w:t xml:space="preserve">z 4000. </w:t>
      </w:r>
      <w:r w:rsidR="00D03699">
        <w:t>Industriāl</w:t>
      </w:r>
      <w:r w:rsidR="008771ED">
        <w:t>aj</w:t>
      </w:r>
      <w:r w:rsidR="00D03699">
        <w:t>os uzņēmumos nodarbināto skaits ir palielinājies līdz 8000 (tas ir, 2/3 no strādājošajiem)</w:t>
      </w:r>
      <w:r w:rsidR="00011303">
        <w:t xml:space="preserve">. </w:t>
      </w:r>
    </w:p>
    <w:p w14:paraId="2684CCA7" w14:textId="5F0B65C7" w:rsidR="00011303" w:rsidRDefault="008771ED" w:rsidP="00F87FB6">
      <w:pPr>
        <w:shd w:val="clear" w:color="auto" w:fill="FFFFFF"/>
        <w:ind w:firstLine="567"/>
        <w:jc w:val="both"/>
      </w:pPr>
      <w:r>
        <w:t xml:space="preserve">Pozitīva tendence tāpat arī ir apgrozījums – </w:t>
      </w:r>
      <w:r w:rsidR="003A03E7">
        <w:t xml:space="preserve">pēdējo </w:t>
      </w:r>
      <w:r>
        <w:t>7, 8 gadu garumā industriālajos uzņēmumos tas ir trīskāršojies</w:t>
      </w:r>
      <w:r w:rsidR="003C706E">
        <w:t xml:space="preserve"> (jau pārsniedz 1 mljrd. eiro)</w:t>
      </w:r>
      <w:r>
        <w:t xml:space="preserve">. </w:t>
      </w:r>
      <w:r w:rsidR="003C706E">
        <w:t>Tam ir tieša ietekme uz IKP</w:t>
      </w:r>
      <w:r w:rsidR="003A03E7">
        <w:t xml:space="preserve"> un mūsu eksporta pakalpojumiem</w:t>
      </w:r>
      <w:r w:rsidR="003C706E">
        <w:t>. Tāpat līdz</w:t>
      </w:r>
      <w:r w:rsidR="003A03E7">
        <w:t>īgi i</w:t>
      </w:r>
      <w:r w:rsidR="003C706E">
        <w:t>r ar</w:t>
      </w:r>
      <w:r w:rsidR="003A03E7">
        <w:t xml:space="preserve">ī ar </w:t>
      </w:r>
      <w:r w:rsidR="00011303">
        <w:t xml:space="preserve">nodokļiem </w:t>
      </w:r>
      <w:r w:rsidR="003A03E7">
        <w:t>– industriālie uzņēmumi kāpina savus maksājumus (</w:t>
      </w:r>
      <w:r w:rsidR="00011303">
        <w:t>pozitīva ietekme</w:t>
      </w:r>
      <w:r w:rsidR="003A03E7">
        <w:t>)</w:t>
      </w:r>
      <w:r w:rsidR="00011303">
        <w:t xml:space="preserve">. </w:t>
      </w:r>
      <w:r w:rsidR="003A03E7">
        <w:t>Jāpiemin p</w:t>
      </w:r>
      <w:r w:rsidR="00011303">
        <w:t xml:space="preserve">rivātās investīcijas ostās – </w:t>
      </w:r>
      <w:r w:rsidR="003A03E7">
        <w:t xml:space="preserve">šobrīd jau gadā investīcijas pārsniedz </w:t>
      </w:r>
      <w:r w:rsidR="00011303">
        <w:t>20</w:t>
      </w:r>
      <w:r w:rsidR="003A03E7">
        <w:t>0</w:t>
      </w:r>
      <w:r w:rsidR="00011303">
        <w:t xml:space="preserve"> miljonus</w:t>
      </w:r>
      <w:r w:rsidR="003A03E7">
        <w:t xml:space="preserve"> eiro</w:t>
      </w:r>
      <w:r w:rsidR="00011303">
        <w:t xml:space="preserve"> gadā</w:t>
      </w:r>
      <w:r w:rsidR="003A03E7">
        <w:t xml:space="preserve"> (1/2 ir industriālajos, 1/2 ir termināļos).</w:t>
      </w:r>
      <w:r w:rsidR="00011303">
        <w:t xml:space="preserve"> </w:t>
      </w:r>
      <w:r w:rsidR="003A03E7">
        <w:t>T</w:t>
      </w:r>
      <w:r w:rsidR="003A03E7" w:rsidRPr="003A03E7">
        <w:t xml:space="preserve">ermināļi investē </w:t>
      </w:r>
      <w:r w:rsidR="003A03E7">
        <w:t>apmēram 120 miljonus gadā, lai pārstrukturiz</w:t>
      </w:r>
      <w:r w:rsidR="003A03E7" w:rsidRPr="003A03E7">
        <w:t>ētu</w:t>
      </w:r>
      <w:r w:rsidR="003A03E7">
        <w:t xml:space="preserve"> savu darbību</w:t>
      </w:r>
      <w:r w:rsidR="00011303">
        <w:t>.</w:t>
      </w:r>
    </w:p>
    <w:p w14:paraId="4E721F8C" w14:textId="57E7F631" w:rsidR="00196E75" w:rsidRDefault="00196E75" w:rsidP="00F87FB6">
      <w:pPr>
        <w:shd w:val="clear" w:color="auto" w:fill="FFFFFF"/>
        <w:ind w:firstLine="567"/>
        <w:jc w:val="both"/>
      </w:pPr>
      <w:r>
        <w:t xml:space="preserve">SM </w:t>
      </w:r>
      <w:r w:rsidR="007474C4">
        <w:t xml:space="preserve">iespēju robežās </w:t>
      </w:r>
      <w:r>
        <w:t>cenšas uzturēt infrastruktūru gan dzelzceļā, gan ostās</w:t>
      </w:r>
      <w:r w:rsidR="00D179BF">
        <w:t>.</w:t>
      </w:r>
    </w:p>
    <w:p w14:paraId="4FABEAD3" w14:textId="59E3BDEC" w:rsidR="00011303" w:rsidRDefault="00D179BF" w:rsidP="00011303">
      <w:pPr>
        <w:shd w:val="clear" w:color="auto" w:fill="FFFFFF"/>
        <w:ind w:firstLine="567"/>
        <w:jc w:val="both"/>
      </w:pPr>
      <w:r>
        <w:t xml:space="preserve">Mangāna </w:t>
      </w:r>
      <w:r w:rsidR="00011303">
        <w:t xml:space="preserve">rūdas apjomi </w:t>
      </w:r>
      <w:r>
        <w:t xml:space="preserve">ir </w:t>
      </w:r>
      <w:r w:rsidR="00011303">
        <w:t>palielinājušies</w:t>
      </w:r>
      <w:r>
        <w:t xml:space="preserve"> ne tāpēc, ka būtu vēlēšanās kraut mangāna rūdu, bet tādēļ, ka citas</w:t>
      </w:r>
      <w:r w:rsidR="00011303">
        <w:t xml:space="preserve"> k</w:t>
      </w:r>
      <w:r w:rsidR="00AF46F5">
        <w:t>ravas ir sankcijās. Tās vietā tiek krauta mangāna rūda</w:t>
      </w:r>
      <w:r w:rsidR="00D33AAD">
        <w:t>. No Krievijas šobrīd lielākā preču grupa ir labība (graudi)</w:t>
      </w:r>
      <w:r w:rsidR="003A5C45">
        <w:t>, bet uz Krieviju – mangāna rūda. Baltkrievijas apjomi jau ir pavisam niecīgi – zem miljona tonnu.</w:t>
      </w:r>
      <w:r w:rsidR="00011303">
        <w:t xml:space="preserve"> </w:t>
      </w:r>
    </w:p>
    <w:p w14:paraId="24D9D2BD" w14:textId="11F2C206" w:rsidR="005037F3" w:rsidRDefault="003E2B4C" w:rsidP="00011303">
      <w:pPr>
        <w:shd w:val="clear" w:color="auto" w:fill="FFFFFF"/>
        <w:ind w:firstLine="567"/>
        <w:jc w:val="both"/>
      </w:pPr>
      <w:r>
        <w:t>Svarīga ir s</w:t>
      </w:r>
      <w:r w:rsidR="00F3306A">
        <w:t>adarbība ar Centrālā</w:t>
      </w:r>
      <w:r w:rsidR="00011303">
        <w:t xml:space="preserve">ziju – </w:t>
      </w:r>
      <w:r w:rsidR="00F3306A">
        <w:t>tā ir arī daļa no ES ārpolitikas</w:t>
      </w:r>
      <w:r w:rsidR="00011303">
        <w:t xml:space="preserve">. </w:t>
      </w:r>
      <w:r w:rsidR="00F3306A">
        <w:t>Jāsekmē šī sadarbība ar Centrālāziju</w:t>
      </w:r>
      <w:r w:rsidR="008328B4">
        <w:t xml:space="preserve">. </w:t>
      </w:r>
      <w:r w:rsidR="00011303">
        <w:t xml:space="preserve"> </w:t>
      </w:r>
      <w:r w:rsidR="008328B4">
        <w:t>Centrālāzijas valstīm nepieciešama izeja uz Baltijas jūru</w:t>
      </w:r>
      <w:r w:rsidR="00011303">
        <w:t>.</w:t>
      </w:r>
      <w:r w:rsidR="008328B4">
        <w:t xml:space="preserve"> Caur Melno jūru iespējas ir ļoti šauras.</w:t>
      </w:r>
      <w:r w:rsidR="00292EF4">
        <w:t xml:space="preserve"> Arī Krievija saskaras ar</w:t>
      </w:r>
      <w:r w:rsidR="00011303">
        <w:t xml:space="preserve"> </w:t>
      </w:r>
      <w:r w:rsidR="00292EF4">
        <w:t>šīm problēmām. Norāda uz šo infrastruktūru un to, ka</w:t>
      </w:r>
      <w:r w:rsidR="00011303">
        <w:t xml:space="preserve"> </w:t>
      </w:r>
      <w:r w:rsidR="00292EF4">
        <w:t>pārtraukt sadarbību ar Krieviju būtu</w:t>
      </w:r>
      <w:r w:rsidR="00011303">
        <w:t xml:space="preserve"> liels risks. </w:t>
      </w:r>
      <w:r w:rsidR="005C6D90">
        <w:t>Aizliedzot pārvadāt kaut kādas kravu grupas – tā</w:t>
      </w:r>
      <w:r w:rsidR="00011303">
        <w:t xml:space="preserve"> ir </w:t>
      </w:r>
      <w:r w:rsidR="005C6D90">
        <w:t xml:space="preserve">tieša </w:t>
      </w:r>
      <w:r w:rsidR="00011303">
        <w:t>ietekme</w:t>
      </w:r>
      <w:r w:rsidR="00005FB7">
        <w:t xml:space="preserve"> uz apjomiem</w:t>
      </w:r>
      <w:r w:rsidR="00AE4EFC">
        <w:t xml:space="preserve"> (ieņēmumi par dzelzceļa infrastruktūru, ostu infrastruktūru). Dzelzceļa infrastruktūra</w:t>
      </w:r>
      <w:r w:rsidR="00D216BD">
        <w:t>s uzturēšana</w:t>
      </w:r>
      <w:r w:rsidR="00011303">
        <w:t xml:space="preserve"> valstij jau </w:t>
      </w:r>
      <w:r w:rsidR="00AE4EFC">
        <w:t>šobrīd jā</w:t>
      </w:r>
      <w:r w:rsidR="00011303">
        <w:t xml:space="preserve">līdzfinansē. Ostās </w:t>
      </w:r>
      <w:r w:rsidR="00D216BD">
        <w:t>nedaudz labāks stāvoklis</w:t>
      </w:r>
      <w:r w:rsidR="00AD5329">
        <w:t>, bet tāpat jau šis līmenis ir kritisks</w:t>
      </w:r>
      <w:r w:rsidR="00011303">
        <w:t>.</w:t>
      </w:r>
    </w:p>
    <w:p w14:paraId="34D832E0" w14:textId="77777777" w:rsidR="0076115F" w:rsidRDefault="0076115F" w:rsidP="003A6F41">
      <w:pPr>
        <w:shd w:val="clear" w:color="auto" w:fill="FFFFFF"/>
        <w:ind w:firstLine="567"/>
        <w:jc w:val="both"/>
      </w:pPr>
      <w:r>
        <w:rPr>
          <w:b/>
        </w:rPr>
        <w:t>S.Arcimoviča</w:t>
      </w:r>
      <w:r>
        <w:t xml:space="preserve"> pauž Aizsardzības ministrijas atbalstu lēmumprojektam.</w:t>
      </w:r>
    </w:p>
    <w:p w14:paraId="65C598AD" w14:textId="380F7F66" w:rsidR="009F12C6" w:rsidRDefault="0076115F" w:rsidP="003A6F41">
      <w:pPr>
        <w:shd w:val="clear" w:color="auto" w:fill="FFFFFF"/>
        <w:ind w:firstLine="567"/>
        <w:jc w:val="both"/>
      </w:pPr>
      <w:r>
        <w:rPr>
          <w:b/>
        </w:rPr>
        <w:t>P.Iļjenkov</w:t>
      </w:r>
      <w:r w:rsidRPr="00E744C7">
        <w:rPr>
          <w:b/>
        </w:rPr>
        <w:t>s</w:t>
      </w:r>
      <w:r>
        <w:t xml:space="preserve"> komentē, ka</w:t>
      </w:r>
      <w:r w:rsidR="001713FD">
        <w:t xml:space="preserve"> no 1. aprīļa Finanšu izlūkošanas dienests</w:t>
      </w:r>
      <w:r w:rsidR="00C17476">
        <w:t xml:space="preserve"> k</w:t>
      </w:r>
      <w:r w:rsidR="004150C1">
        <w:t>ļū</w:t>
      </w:r>
      <w:r w:rsidR="00C17476">
        <w:t>st par nacionālo kompetento iestādi sankciju izpildes jautājumos Latvijā</w:t>
      </w:r>
      <w:r w:rsidR="004150C1">
        <w:t>. Šobrīd attiecībā pret mangāna rūdu</w:t>
      </w:r>
      <w:r>
        <w:t xml:space="preserve"> </w:t>
      </w:r>
      <w:r w:rsidR="004150C1">
        <w:t>sankcijas nav noteiktas</w:t>
      </w:r>
      <w:r w:rsidR="005213C8">
        <w:t>.</w:t>
      </w:r>
      <w:r w:rsidR="006437D7">
        <w:t xml:space="preserve"> Tas ir politikas veidotāju jautājums, kādā līmenī sankcijas tiks noteiktas – nacionālajā vai ES. Abos gadījumos </w:t>
      </w:r>
      <w:r w:rsidR="006437D7" w:rsidRPr="006437D7">
        <w:t xml:space="preserve">FID </w:t>
      </w:r>
      <w:r w:rsidR="00B12E37">
        <w:t xml:space="preserve">savas kompetences ietvaros </w:t>
      </w:r>
      <w:r w:rsidR="006437D7" w:rsidRPr="006437D7">
        <w:t>uzraudzītu,</w:t>
      </w:r>
      <w:r w:rsidR="006437D7">
        <w:t xml:space="preserve"> </w:t>
      </w:r>
      <w:r w:rsidR="006437D7" w:rsidRPr="006437D7">
        <w:t>vai sankcijas tiek izpildītas</w:t>
      </w:r>
      <w:r w:rsidR="006437D7">
        <w:t>.</w:t>
      </w:r>
    </w:p>
    <w:p w14:paraId="52727ED0" w14:textId="77777777" w:rsidR="007573EC" w:rsidRDefault="007573EC" w:rsidP="003A6F41">
      <w:pPr>
        <w:shd w:val="clear" w:color="auto" w:fill="FFFFFF"/>
        <w:ind w:firstLine="567"/>
        <w:jc w:val="both"/>
      </w:pPr>
    </w:p>
    <w:p w14:paraId="5652B404" w14:textId="104E1859" w:rsidR="00A45032" w:rsidRDefault="00A45032" w:rsidP="003A6F41">
      <w:pPr>
        <w:shd w:val="clear" w:color="auto" w:fill="FFFFFF"/>
        <w:ind w:firstLine="567"/>
        <w:jc w:val="both"/>
      </w:pPr>
      <w:r>
        <w:t xml:space="preserve">Ja tiek lemts iet nacionālajā līmenī, tad aicina domāt par juridisko konstrukciju (piemēram, ja </w:t>
      </w:r>
      <w:r w:rsidR="00E136CF">
        <w:t xml:space="preserve">tas ir vienkārši </w:t>
      </w:r>
      <w:r>
        <w:t>eksporta aizliegums – tad tā</w:t>
      </w:r>
      <w:r w:rsidR="002420ED">
        <w:t xml:space="preserve"> varētu nebūt</w:t>
      </w:r>
      <w:r>
        <w:t xml:space="preserve"> FID atbildība).</w:t>
      </w:r>
      <w:r w:rsidR="00E136CF">
        <w:t xml:space="preserve"> Atkarībā no sankciju veida un izvēlētās juridiskās konstrukcijas ir atšķirīgas tiesiskās sekas.</w:t>
      </w:r>
      <w:r w:rsidR="00A83686">
        <w:t xml:space="preserve"> Ja tās ir nacionālās sankcijas, tad par to pārkāpšanu paredzēta kriminālatbildība. Ja tas ir kāds cits instruments, tad attiecīgi tiesiskās sekas par iespējamu mangāna rūdas eksportēšanas turpināšanu būs savādākas, iespējams, tās varētu būt maigākas.</w:t>
      </w:r>
    </w:p>
    <w:p w14:paraId="23BA564C" w14:textId="1FC28B13" w:rsidR="00A47197" w:rsidRDefault="00A47197" w:rsidP="00A47197">
      <w:pPr>
        <w:shd w:val="clear" w:color="auto" w:fill="FFFFFF"/>
        <w:ind w:firstLine="567"/>
        <w:jc w:val="both"/>
      </w:pPr>
      <w:r w:rsidRPr="00A47197">
        <w:rPr>
          <w:b/>
        </w:rPr>
        <w:t>J.Endziņš</w:t>
      </w:r>
      <w:r>
        <w:t xml:space="preserve"> piekrīt</w:t>
      </w:r>
      <w:r w:rsidR="00B518AC">
        <w:t xml:space="preserve">, ka iespējami ātri nepieciešams pārtraukt gan importa, gan eksporta virzienu, kā arī cita veida sadarbību. </w:t>
      </w:r>
    </w:p>
    <w:p w14:paraId="0D773261" w14:textId="768C7A0F" w:rsidR="00C84940" w:rsidRDefault="00A47197" w:rsidP="00A47197">
      <w:pPr>
        <w:shd w:val="clear" w:color="auto" w:fill="FFFFFF"/>
        <w:ind w:firstLine="567"/>
        <w:jc w:val="both"/>
      </w:pPr>
      <w:r>
        <w:t xml:space="preserve">Jādomā par risku vadību. </w:t>
      </w:r>
      <w:r w:rsidR="00B518AC">
        <w:t xml:space="preserve">Jābūt gataviem, ja tiek noteikti ierobežojumi otrā virzienā – Krievija </w:t>
      </w:r>
      <w:r>
        <w:t>var pateikt,</w:t>
      </w:r>
      <w:r w:rsidR="00B518AC">
        <w:t xml:space="preserve"> </w:t>
      </w:r>
      <w:r w:rsidR="00BF4F90">
        <w:t xml:space="preserve">ka no Latvijas neko nepieņems un </w:t>
      </w:r>
      <w:r w:rsidR="00B518AC">
        <w:t>Latvijai</w:t>
      </w:r>
      <w:r>
        <w:t xml:space="preserve"> </w:t>
      </w:r>
      <w:r w:rsidR="00BF4F90">
        <w:t xml:space="preserve">neko </w:t>
      </w:r>
      <w:r>
        <w:t>nepiegādā</w:t>
      </w:r>
      <w:r w:rsidR="00B518AC">
        <w:t>s</w:t>
      </w:r>
      <w:r>
        <w:t>. Tāds risks pastāv</w:t>
      </w:r>
      <w:r w:rsidR="00CC1BBE">
        <w:t>,</w:t>
      </w:r>
      <w:r w:rsidR="00BF4F90">
        <w:t xml:space="preserve"> un tas ir diezgan augsts</w:t>
      </w:r>
      <w:r>
        <w:t xml:space="preserve">. </w:t>
      </w:r>
    </w:p>
    <w:p w14:paraId="33404F06" w14:textId="7FBD98D0" w:rsidR="0096497B" w:rsidRDefault="0096497B" w:rsidP="00A47197">
      <w:pPr>
        <w:shd w:val="clear" w:color="auto" w:fill="FFFFFF"/>
        <w:ind w:firstLine="567"/>
        <w:jc w:val="both"/>
      </w:pPr>
      <w:r w:rsidRPr="00A47197">
        <w:rPr>
          <w:b/>
        </w:rPr>
        <w:t>J.</w:t>
      </w:r>
      <w:r>
        <w:rPr>
          <w:b/>
        </w:rPr>
        <w:t>Hermanis</w:t>
      </w:r>
      <w:r>
        <w:t xml:space="preserve"> akcentē, ka LDDK </w:t>
      </w:r>
      <w:r w:rsidR="00795784">
        <w:t xml:space="preserve">jau kara sākumā paudusi atbalstu Ukrainai. </w:t>
      </w:r>
      <w:r w:rsidR="00903E7E">
        <w:t xml:space="preserve">Lielākā daļa LDDK biedru ir pārtraukuši saistības ar Krieviju, negaidot nekādas sankcijas. </w:t>
      </w:r>
      <w:r w:rsidR="00795784">
        <w:t>A</w:t>
      </w:r>
      <w:r>
        <w:t>rī tāpat kā LTRK uzskata, ka jāp</w:t>
      </w:r>
      <w:r w:rsidR="00EF3471">
        <w:t>ārtrauc jebkuru ekonomisko sadarbību</w:t>
      </w:r>
      <w:r>
        <w:t xml:space="preserve"> ar Krieviju.</w:t>
      </w:r>
      <w:r w:rsidR="002E4995">
        <w:t xml:space="preserve"> Galvenais dzinējspēks ir apziņa, ka c</w:t>
      </w:r>
      <w:r w:rsidR="002E4995" w:rsidRPr="002E4995">
        <w:t xml:space="preserve">aur </w:t>
      </w:r>
      <w:r w:rsidR="002E4995">
        <w:t xml:space="preserve">šo </w:t>
      </w:r>
      <w:r w:rsidR="002E4995" w:rsidRPr="002E4995">
        <w:t>ekonom</w:t>
      </w:r>
      <w:r w:rsidR="002E4995">
        <w:t>isko</w:t>
      </w:r>
      <w:r w:rsidR="002E4995" w:rsidRPr="002E4995">
        <w:t xml:space="preserve"> sadarbību </w:t>
      </w:r>
      <w:r w:rsidR="002E4995">
        <w:t xml:space="preserve">tiek realizēta </w:t>
      </w:r>
      <w:r w:rsidR="002E4995" w:rsidRPr="002E4995">
        <w:t xml:space="preserve">spēja stiprināt </w:t>
      </w:r>
      <w:r w:rsidR="002E4995">
        <w:t xml:space="preserve">Krievijas </w:t>
      </w:r>
      <w:r w:rsidR="002E4995" w:rsidRPr="002E4995">
        <w:t>militāro mašīnu.</w:t>
      </w:r>
    </w:p>
    <w:p w14:paraId="794A22D5" w14:textId="795857B0" w:rsidR="002875A2" w:rsidRDefault="002875A2" w:rsidP="00A47197">
      <w:pPr>
        <w:shd w:val="clear" w:color="auto" w:fill="FFFFFF"/>
        <w:ind w:firstLine="567"/>
        <w:jc w:val="both"/>
      </w:pPr>
      <w:r w:rsidRPr="002875A2">
        <w:rPr>
          <w:b/>
        </w:rPr>
        <w:t>R.Pozņaks</w:t>
      </w:r>
      <w:r>
        <w:t xml:space="preserve"> skaidro, ka </w:t>
      </w:r>
      <w:r w:rsidR="004A4FBD">
        <w:t>tas vispār nav diskutējams jautājums par to, vai nepieciešams pārtraukt ekonomisko sadarbību ar Krieviju.</w:t>
      </w:r>
    </w:p>
    <w:p w14:paraId="66789E20" w14:textId="2CAD66F9" w:rsidR="00A76EA1" w:rsidRDefault="00A76EA1" w:rsidP="00A47197">
      <w:pPr>
        <w:shd w:val="clear" w:color="auto" w:fill="FFFFFF"/>
        <w:ind w:firstLine="567"/>
        <w:jc w:val="both"/>
      </w:pPr>
      <w:r>
        <w:rPr>
          <w:b/>
        </w:rPr>
        <w:t>D.Mei</w:t>
      </w:r>
      <w:r w:rsidR="00491156">
        <w:rPr>
          <w:b/>
        </w:rPr>
        <w:t>s</w:t>
      </w:r>
      <w:r>
        <w:rPr>
          <w:b/>
        </w:rPr>
        <w:t>tere</w:t>
      </w:r>
      <w:r w:rsidR="00E15F0D">
        <w:t xml:space="preserve"> komentē par procedūru </w:t>
      </w:r>
      <w:r w:rsidR="00170CA1">
        <w:t xml:space="preserve">– kad komisijā tiks apspriests iesniegtais lēmumprojekts pēc būtības un iesniegtais </w:t>
      </w:r>
      <w:r w:rsidR="00491156">
        <w:t xml:space="preserve">patstāvīgais </w:t>
      </w:r>
      <w:r w:rsidR="00170CA1">
        <w:t xml:space="preserve">priekšlikums, tad </w:t>
      </w:r>
      <w:r w:rsidR="00BA295B">
        <w:t xml:space="preserve">tas </w:t>
      </w:r>
      <w:r w:rsidR="00170CA1">
        <w:t>p</w:t>
      </w:r>
      <w:r w:rsidR="00BA295B">
        <w:t>ēc tam</w:t>
      </w:r>
      <w:r w:rsidR="00170CA1">
        <w:t xml:space="preserve"> ir izskatāms divos lasījumos Saeimas sēdē</w:t>
      </w:r>
      <w:r w:rsidR="00491156">
        <w:t>.</w:t>
      </w:r>
    </w:p>
    <w:p w14:paraId="18B71D28" w14:textId="525EC612" w:rsidR="00491156" w:rsidRDefault="00247DB6" w:rsidP="00491156">
      <w:pPr>
        <w:shd w:val="clear" w:color="auto" w:fill="FFFFFF"/>
        <w:ind w:firstLine="567"/>
        <w:jc w:val="both"/>
      </w:pPr>
      <w:r>
        <w:t>Komisijai vispirms ir jālemj par sākotnēji komisijai nodotā lēmumprojekta atbalstīšanu</w:t>
      </w:r>
      <w:r w:rsidR="00C679D7">
        <w:t xml:space="preserve"> 1. lasījumā. Ja to atbalsta, tad komisija</w:t>
      </w:r>
      <w:r>
        <w:t>i būs tiesības</w:t>
      </w:r>
      <w:r w:rsidR="00C679D7">
        <w:t xml:space="preserve"> pāriet pie patstāvīgā priekšlikuma izskatī</w:t>
      </w:r>
      <w:r w:rsidR="00491156">
        <w:t>šanas</w:t>
      </w:r>
      <w:r w:rsidR="00EC5722">
        <w:t xml:space="preserve"> un izvērtēšanas</w:t>
      </w:r>
      <w:r w:rsidR="00491156">
        <w:t>.</w:t>
      </w:r>
    </w:p>
    <w:p w14:paraId="7681A03B" w14:textId="1A59BDDA" w:rsidR="00247DB6" w:rsidRDefault="00247DB6" w:rsidP="00491156">
      <w:pPr>
        <w:shd w:val="clear" w:color="auto" w:fill="FFFFFF"/>
        <w:ind w:firstLine="567"/>
        <w:jc w:val="both"/>
      </w:pPr>
      <w:r>
        <w:t>SKR paredz arī iespēju komisijai veidot alternatīvo lēmumprojektu</w:t>
      </w:r>
      <w:r w:rsidR="00F10D05">
        <w:t>, ja nepieciešami precizējumi, un ņemot vērā iesniegto patstāvīgo priekšlikumu</w:t>
      </w:r>
      <w:r>
        <w:t>.</w:t>
      </w:r>
      <w:r w:rsidR="00F10D05">
        <w:t xml:space="preserve"> Komisija var arī neveidot alternatīvo lēmumprojektu</w:t>
      </w:r>
      <w:r w:rsidR="007B1C40">
        <w:t xml:space="preserve"> un izskatīt iesniegto patstāvīgo priekšlikumu.</w:t>
      </w:r>
    </w:p>
    <w:p w14:paraId="30D47999" w14:textId="77777777" w:rsidR="00C84940" w:rsidRDefault="00C84940" w:rsidP="003A6F41">
      <w:pPr>
        <w:shd w:val="clear" w:color="auto" w:fill="FFFFFF"/>
        <w:ind w:firstLine="567"/>
        <w:jc w:val="both"/>
      </w:pPr>
    </w:p>
    <w:p w14:paraId="282DFB3D" w14:textId="57275D68" w:rsidR="004C6A93" w:rsidRPr="003B617D" w:rsidRDefault="004342A3" w:rsidP="004C6A93">
      <w:pPr>
        <w:tabs>
          <w:tab w:val="left" w:pos="426"/>
        </w:tabs>
        <w:ind w:firstLine="567"/>
        <w:jc w:val="both"/>
        <w:rPr>
          <w:bCs/>
        </w:rPr>
      </w:pPr>
      <w:r>
        <w:rPr>
          <w:b/>
          <w:bCs/>
        </w:rPr>
        <w:t>R.Bergma</w:t>
      </w:r>
      <w:r w:rsidR="004C6A93" w:rsidRPr="003B617D">
        <w:rPr>
          <w:b/>
          <w:bCs/>
        </w:rPr>
        <w:t>n</w:t>
      </w:r>
      <w:r>
        <w:rPr>
          <w:b/>
          <w:bCs/>
        </w:rPr>
        <w:t>i</w:t>
      </w:r>
      <w:r w:rsidR="004C6A93" w:rsidRPr="003B617D">
        <w:rPr>
          <w:b/>
          <w:bCs/>
        </w:rPr>
        <w:t xml:space="preserve">s </w:t>
      </w:r>
      <w:r w:rsidR="004C6A93" w:rsidRPr="003B617D">
        <w:rPr>
          <w:bCs/>
        </w:rPr>
        <w:t>aicina deputā</w:t>
      </w:r>
      <w:r>
        <w:rPr>
          <w:bCs/>
        </w:rPr>
        <w:t>tus konceptuāli atbalstīt lēm</w:t>
      </w:r>
      <w:r w:rsidR="004C6A93" w:rsidRPr="003B617D">
        <w:rPr>
          <w:bCs/>
        </w:rPr>
        <w:t xml:space="preserve">umprojektu </w:t>
      </w:r>
      <w:r w:rsidR="004C6A93" w:rsidRPr="006E6F54">
        <w:rPr>
          <w:bCs/>
        </w:rPr>
        <w:t>un atbalstīt tā virzību 1.lasījumam Saeimā</w:t>
      </w:r>
      <w:r w:rsidR="00F2388C">
        <w:rPr>
          <w:bCs/>
        </w:rPr>
        <w:t xml:space="preserve"> 27. marta sēdē</w:t>
      </w:r>
      <w:r w:rsidR="004C6A93" w:rsidRPr="003B617D">
        <w:rPr>
          <w:bCs/>
        </w:rPr>
        <w:t>.</w:t>
      </w:r>
    </w:p>
    <w:p w14:paraId="77A3E1A1" w14:textId="77777777" w:rsidR="004342A3" w:rsidRPr="00520919" w:rsidRDefault="004342A3" w:rsidP="004342A3">
      <w:pPr>
        <w:widowControl w:val="0"/>
        <w:ind w:firstLine="567"/>
        <w:jc w:val="both"/>
        <w:rPr>
          <w:i/>
          <w:iCs/>
        </w:rPr>
      </w:pPr>
      <w:r w:rsidRPr="00520919">
        <w:rPr>
          <w:i/>
          <w:iCs/>
        </w:rPr>
        <w:t>Notiek balsošana.</w:t>
      </w:r>
    </w:p>
    <w:p w14:paraId="6513C663" w14:textId="44191965" w:rsidR="004342A3" w:rsidRDefault="000679AF" w:rsidP="004342A3">
      <w:pPr>
        <w:ind w:firstLine="567"/>
        <w:jc w:val="both"/>
        <w:rPr>
          <w:i/>
          <w:iCs/>
        </w:rPr>
      </w:pPr>
      <w:r>
        <w:rPr>
          <w:i/>
          <w:iCs/>
        </w:rPr>
        <w:t>Par – 8; pret – 1; atturas – 1</w:t>
      </w:r>
      <w:r w:rsidR="004342A3" w:rsidRPr="00520919">
        <w:rPr>
          <w:i/>
          <w:iCs/>
        </w:rPr>
        <w:t>.</w:t>
      </w:r>
    </w:p>
    <w:p w14:paraId="37A85897" w14:textId="408894AE" w:rsidR="004C6A93" w:rsidRPr="003B617D" w:rsidRDefault="004C6A93" w:rsidP="004C6A93">
      <w:pPr>
        <w:ind w:firstLine="567"/>
        <w:jc w:val="both"/>
        <w:rPr>
          <w:bCs/>
          <w:i/>
        </w:rPr>
      </w:pPr>
      <w:r w:rsidRPr="003B617D">
        <w:rPr>
          <w:bCs/>
          <w:i/>
        </w:rPr>
        <w:t xml:space="preserve">Deputāti </w:t>
      </w:r>
      <w:r w:rsidRPr="003B617D">
        <w:rPr>
          <w:b/>
          <w:bCs/>
          <w:i/>
        </w:rPr>
        <w:t>konceptuāli</w:t>
      </w:r>
      <w:r w:rsidRPr="003B617D">
        <w:rPr>
          <w:bCs/>
          <w:i/>
        </w:rPr>
        <w:t xml:space="preserve"> </w:t>
      </w:r>
      <w:r w:rsidRPr="003B617D">
        <w:rPr>
          <w:b/>
          <w:bCs/>
          <w:i/>
        </w:rPr>
        <w:t>atbalsta</w:t>
      </w:r>
      <w:r w:rsidR="006E6F54">
        <w:rPr>
          <w:bCs/>
          <w:i/>
        </w:rPr>
        <w:t xml:space="preserve"> lēm</w:t>
      </w:r>
      <w:r w:rsidRPr="003B617D">
        <w:rPr>
          <w:bCs/>
          <w:i/>
        </w:rPr>
        <w:t xml:space="preserve">umprojektu </w:t>
      </w:r>
      <w:r w:rsidRPr="006E6F54">
        <w:rPr>
          <w:bCs/>
          <w:i/>
        </w:rPr>
        <w:t xml:space="preserve">un </w:t>
      </w:r>
      <w:r w:rsidRPr="006E6F54">
        <w:rPr>
          <w:b/>
          <w:i/>
        </w:rPr>
        <w:t>atbalsta</w:t>
      </w:r>
      <w:r w:rsidR="006E6F54">
        <w:rPr>
          <w:i/>
        </w:rPr>
        <w:t xml:space="preserve"> tā</w:t>
      </w:r>
      <w:r w:rsidRPr="006E6F54">
        <w:rPr>
          <w:i/>
        </w:rPr>
        <w:t xml:space="preserve"> virzīšanu izskatīšanai Saeimā 1.lasījumā</w:t>
      </w:r>
      <w:r w:rsidR="00F2388C">
        <w:rPr>
          <w:i/>
        </w:rPr>
        <w:t xml:space="preserve"> 27. marta sēdē</w:t>
      </w:r>
      <w:r w:rsidRPr="006E6F54">
        <w:rPr>
          <w:bCs/>
          <w:i/>
        </w:rPr>
        <w:t>.</w:t>
      </w:r>
    </w:p>
    <w:p w14:paraId="505B68CE" w14:textId="77777777" w:rsidR="004C6A93" w:rsidRPr="006F6D97" w:rsidRDefault="004C6A93" w:rsidP="004C6A93">
      <w:pPr>
        <w:ind w:firstLine="567"/>
        <w:jc w:val="both"/>
        <w:rPr>
          <w:bCs/>
          <w:i/>
          <w:highlight w:val="yellow"/>
        </w:rPr>
      </w:pPr>
    </w:p>
    <w:p w14:paraId="7A73834F" w14:textId="22F4FADB" w:rsidR="004C6A93" w:rsidRDefault="00A86AFF" w:rsidP="004C6A93">
      <w:pPr>
        <w:ind w:firstLine="567"/>
        <w:jc w:val="both"/>
      </w:pPr>
      <w:r>
        <w:rPr>
          <w:b/>
          <w:bCs/>
        </w:rPr>
        <w:t>Z.</w:t>
      </w:r>
      <w:r w:rsidRPr="001405E5">
        <w:rPr>
          <w:b/>
          <w:bCs/>
        </w:rPr>
        <w:t>Kalniņa-Lukaševica</w:t>
      </w:r>
      <w:r>
        <w:t xml:space="preserve"> informē, ka</w:t>
      </w:r>
      <w:r w:rsidR="000C0217">
        <w:t xml:space="preserve"> patstāvīgais priekšlikums sagatavots</w:t>
      </w:r>
      <w:r w:rsidR="003D43B7">
        <w:t xml:space="preserve">, lai novērstu pretrunas starp SKR un ST </w:t>
      </w:r>
      <w:r w:rsidR="007842B2">
        <w:t xml:space="preserve">1999. gada </w:t>
      </w:r>
      <w:r w:rsidR="003D43B7">
        <w:t>spriedumu</w:t>
      </w:r>
      <w:r w:rsidR="007842B2">
        <w:t>.</w:t>
      </w:r>
    </w:p>
    <w:p w14:paraId="2DBD9F61" w14:textId="7C3CC05A" w:rsidR="006E6F54" w:rsidRDefault="006E6F54" w:rsidP="004C6A93">
      <w:pPr>
        <w:ind w:firstLine="567"/>
        <w:jc w:val="both"/>
      </w:pPr>
      <w:r>
        <w:t>Ir pilnīgi nepieņemams, ka</w:t>
      </w:r>
      <w:r w:rsidR="00F615C0">
        <w:t xml:space="preserve"> </w:t>
      </w:r>
      <w:r>
        <w:t>caur Latviju un citām Baltijas valstīm uz Krieviju turpina plūst mangāna rūda</w:t>
      </w:r>
      <w:r w:rsidR="00F615C0">
        <w:t>, tādēļ ir jāpieņem l</w:t>
      </w:r>
      <w:r w:rsidR="0012688B">
        <w:t xml:space="preserve">ēmums, kas </w:t>
      </w:r>
      <w:r w:rsidR="00563221">
        <w:t xml:space="preserve">pilnībā </w:t>
      </w:r>
      <w:r w:rsidR="0012688B">
        <w:t>pārtrauktu šīs rūdas plūsmu, bet veidā, kas nav apstrīdams, un kas ir visefektīvākais.</w:t>
      </w:r>
    </w:p>
    <w:p w14:paraId="29CDC6B2" w14:textId="59D4C044" w:rsidR="00600A20" w:rsidRDefault="00563221" w:rsidP="004C6A93">
      <w:pPr>
        <w:ind w:firstLine="567"/>
        <w:jc w:val="both"/>
      </w:pPr>
      <w:r>
        <w:t>I</w:t>
      </w:r>
      <w:r w:rsidR="00600A20">
        <w:t>r divas daļas – saturs un forma.</w:t>
      </w:r>
    </w:p>
    <w:p w14:paraId="41AC3ED9" w14:textId="37DDA6C1" w:rsidR="00563221" w:rsidRDefault="00563221" w:rsidP="004C6A93">
      <w:pPr>
        <w:ind w:firstLine="567"/>
        <w:jc w:val="both"/>
      </w:pPr>
      <w:r>
        <w:t xml:space="preserve">Par formu </w:t>
      </w:r>
      <w:r w:rsidR="002762FF">
        <w:t>–</w:t>
      </w:r>
      <w:r>
        <w:t xml:space="preserve"> </w:t>
      </w:r>
      <w:r w:rsidR="002762FF">
        <w:t>SKR 117. panta trešā daļa liedz Saeimas lēmumprojektā ietvert normatīva rakstura punktus (ir nozīme juridiskai tehnikai).</w:t>
      </w:r>
    </w:p>
    <w:p w14:paraId="53C55AE0" w14:textId="77777777" w:rsidR="00C5639A" w:rsidRDefault="00C35D97" w:rsidP="004C6A93">
      <w:pPr>
        <w:ind w:firstLine="567"/>
        <w:jc w:val="both"/>
      </w:pPr>
      <w:r>
        <w:t xml:space="preserve">Par saturu – </w:t>
      </w:r>
      <w:r w:rsidR="005916C7">
        <w:t>tiek uzsvērts</w:t>
      </w:r>
      <w:r w:rsidR="00A053CF">
        <w:t>, ka nozīmīgs ir</w:t>
      </w:r>
      <w:r w:rsidR="005916C7">
        <w:t xml:space="preserve"> </w:t>
      </w:r>
      <w:r w:rsidR="00AB630C">
        <w:t>tas darbs, ko Latvija</w:t>
      </w:r>
      <w:r w:rsidR="005916C7">
        <w:t xml:space="preserve"> dar</w:t>
      </w:r>
      <w:r w:rsidR="00AB630C">
        <w:t>ījusi</w:t>
      </w:r>
      <w:r w:rsidR="005916C7">
        <w:t xml:space="preserve"> līdz šim</w:t>
      </w:r>
      <w:r w:rsidR="004E5579">
        <w:t>.</w:t>
      </w:r>
      <w:r w:rsidR="005916C7">
        <w:t xml:space="preserve"> </w:t>
      </w:r>
      <w:r w:rsidR="004E5579">
        <w:t xml:space="preserve">Īpaši </w:t>
      </w:r>
      <w:r w:rsidR="006407EB">
        <w:t xml:space="preserve">jāizceļ, ka </w:t>
      </w:r>
      <w:r w:rsidR="004E5579">
        <w:t xml:space="preserve">pagājušā gada 18. decembrī </w:t>
      </w:r>
      <w:r w:rsidR="006407EB">
        <w:t>bija Baltijas valstu premjeru pazi</w:t>
      </w:r>
      <w:r w:rsidR="004E5579">
        <w:t xml:space="preserve">ņojums, kurā visas trīs valstis apņēmās veidot ļoti ciešu sadarbību, lai nodrošinātu to, ka caur Baltijas valstīm netiek veikta sankciju apiešana, tādējādi pastiprinot muitas kontroles. Balstoties uz to, </w:t>
      </w:r>
      <w:r w:rsidR="00E01014">
        <w:t xml:space="preserve">šā gada </w:t>
      </w:r>
      <w:r w:rsidR="004E5579">
        <w:t>26. janvārī nāca minēto valstu muitas ar pazi</w:t>
      </w:r>
      <w:r w:rsidR="00E01014">
        <w:t>ņojumu, ka īpaši kontrolēs tās plūsmas, kas ir neraksturīgas, neloģiskas vai ar pārāk lieliem apjomiem uz valstīm, kurām tas līdz šim nav bijis.</w:t>
      </w:r>
    </w:p>
    <w:p w14:paraId="0D77C689" w14:textId="77777777" w:rsidR="007573EC" w:rsidRDefault="007573EC" w:rsidP="004C6A93">
      <w:pPr>
        <w:ind w:firstLine="567"/>
        <w:jc w:val="both"/>
      </w:pPr>
    </w:p>
    <w:p w14:paraId="4708287F" w14:textId="77777777" w:rsidR="007573EC" w:rsidRDefault="007573EC" w:rsidP="004C6A93">
      <w:pPr>
        <w:ind w:firstLine="567"/>
        <w:jc w:val="both"/>
      </w:pPr>
    </w:p>
    <w:p w14:paraId="1F0668DB" w14:textId="77777777" w:rsidR="007573EC" w:rsidRDefault="007573EC" w:rsidP="004C6A93">
      <w:pPr>
        <w:ind w:firstLine="567"/>
        <w:jc w:val="both"/>
      </w:pPr>
    </w:p>
    <w:p w14:paraId="5032FF8A" w14:textId="7E6ABE08" w:rsidR="00F0161B" w:rsidRDefault="00C5639A" w:rsidP="004C6A93">
      <w:pPr>
        <w:ind w:firstLine="567"/>
        <w:jc w:val="both"/>
      </w:pPr>
      <w:r>
        <w:t xml:space="preserve">ES </w:t>
      </w:r>
      <w:r w:rsidR="00592DB6">
        <w:t>regula</w:t>
      </w:r>
      <w:r w:rsidR="00592DB6" w:rsidRPr="00656BCC">
        <w:t xml:space="preserve"> Nr. 821/2021</w:t>
      </w:r>
      <w:r>
        <w:t xml:space="preserve"> uzsver, ka arī uzņēmējiem ir pienākums sekot līdzi tam, kādas preces tiek importētas un eksportētas</w:t>
      </w:r>
      <w:r w:rsidR="008D08D1">
        <w:t>.</w:t>
      </w:r>
    </w:p>
    <w:p w14:paraId="30154B4F" w14:textId="5D75BD1A" w:rsidR="00C35D97" w:rsidRDefault="00F0161B" w:rsidP="004C6A93">
      <w:pPr>
        <w:ind w:firstLine="567"/>
        <w:jc w:val="both"/>
      </w:pPr>
      <w:r>
        <w:t>Atgādina, ka uzņēmējiem ir pienākums informē</w:t>
      </w:r>
      <w:r w:rsidR="00D83261">
        <w:t>t atbildīgās valsts iestādes</w:t>
      </w:r>
      <w:r>
        <w:t xml:space="preserve"> </w:t>
      </w:r>
      <w:r w:rsidR="00D74218">
        <w:t>gadījumos, kad tiek transportētas</w:t>
      </w:r>
      <w:r>
        <w:t xml:space="preserve"> eventuāli duālās lietojamības preces</w:t>
      </w:r>
      <w:r w:rsidR="00216C35">
        <w:t xml:space="preserve"> (arī attiecas</w:t>
      </w:r>
      <w:r w:rsidR="00667B20">
        <w:t xml:space="preserve"> </w:t>
      </w:r>
      <w:r w:rsidR="00F8616C">
        <w:t xml:space="preserve">tieši </w:t>
      </w:r>
      <w:r w:rsidR="00667B20">
        <w:t>uz mangāna rūdu)</w:t>
      </w:r>
      <w:r w:rsidR="00A14389">
        <w:t>.</w:t>
      </w:r>
      <w:r w:rsidR="00E01014">
        <w:t xml:space="preserve"> </w:t>
      </w:r>
      <w:r w:rsidR="0090677F">
        <w:t>Diemžēl redzams, ka uzņēmēji to nav darījuši.</w:t>
      </w:r>
      <w:r w:rsidR="004E5579">
        <w:t xml:space="preserve"> </w:t>
      </w:r>
      <w:r w:rsidR="00C813DC">
        <w:t>Tas</w:t>
      </w:r>
      <w:r w:rsidR="00667B20">
        <w:t xml:space="preserve"> ir </w:t>
      </w:r>
      <w:r w:rsidR="00C813DC">
        <w:t xml:space="preserve">saistīts ar būtisko </w:t>
      </w:r>
      <w:r w:rsidR="00667B20">
        <w:t>atšķir</w:t>
      </w:r>
      <w:r w:rsidR="00C813DC">
        <w:t>ību starp divām lēmumprojekta redakcijām.</w:t>
      </w:r>
      <w:r w:rsidR="00D83261">
        <w:t xml:space="preserve"> Šādos apstākļos nebūtu pieņemami no valsts budžeta piedāvāt šiem uzņēmējiem </w:t>
      </w:r>
      <w:r w:rsidR="00592DB6">
        <w:t xml:space="preserve">kādas </w:t>
      </w:r>
      <w:r w:rsidR="00D83261">
        <w:t>kompensācijas par to</w:t>
      </w:r>
      <w:r w:rsidR="00592DB6">
        <w:t>, ka viņi vairāk šo rūdu netransportēs.</w:t>
      </w:r>
      <w:r w:rsidR="00D83261">
        <w:t xml:space="preserve"> </w:t>
      </w:r>
      <w:r w:rsidR="006407EB">
        <w:t xml:space="preserve"> </w:t>
      </w:r>
    </w:p>
    <w:p w14:paraId="7FE81CB0" w14:textId="5A891912" w:rsidR="00EF6989" w:rsidRDefault="00EF6989" w:rsidP="004C6A93">
      <w:pPr>
        <w:ind w:firstLine="567"/>
        <w:jc w:val="both"/>
      </w:pPr>
      <w:r>
        <w:t>Šis lēmumprojekts uzsver, ka</w:t>
      </w:r>
      <w:r w:rsidR="00347C32">
        <w:t xml:space="preserve">: 1) </w:t>
      </w:r>
      <w:r>
        <w:t>visefektīvāk būtu Eiropas līmenī pieņemt sankcijas – par šo jau pagājušajā nedēļā premjere ir uzrunājusi Eiropadomi</w:t>
      </w:r>
      <w:r w:rsidR="00347C32">
        <w:t xml:space="preserve">; 2) noteikt mangāna rūdai duālās lietojamības preces statusu (tas nozīmē grozījumus MK 2007. gada </w:t>
      </w:r>
      <w:r w:rsidR="00107F9A">
        <w:t xml:space="preserve">noteikumos </w:t>
      </w:r>
      <w:r w:rsidR="00347C32">
        <w:t>Nr.645</w:t>
      </w:r>
      <w:r w:rsidR="00107F9A">
        <w:t>)</w:t>
      </w:r>
      <w:r w:rsidR="00DB36BA">
        <w:t>, lai panāktu, ka šī rūda nenonāk Krievijā</w:t>
      </w:r>
      <w:r w:rsidR="006460BE">
        <w:t>, tādēļ šis ceļš jāaizver</w:t>
      </w:r>
      <w:r w:rsidR="000738A6">
        <w:t xml:space="preserve"> Latvijā, Lietuvā, Igaunijā un Somijā</w:t>
      </w:r>
      <w:r w:rsidR="00347C32">
        <w:t>.</w:t>
      </w:r>
    </w:p>
    <w:p w14:paraId="5D9F85DF" w14:textId="751F8142" w:rsidR="00347C32" w:rsidRDefault="000738A6" w:rsidP="004C6A93">
      <w:pPr>
        <w:ind w:firstLine="567"/>
        <w:jc w:val="both"/>
      </w:pPr>
      <w:r>
        <w:t>Aicina atbalstīt šo priekšlikumu.</w:t>
      </w:r>
    </w:p>
    <w:p w14:paraId="71C1A42A" w14:textId="77777777" w:rsidR="0016474B" w:rsidRDefault="0016474B" w:rsidP="0016474B">
      <w:pPr>
        <w:shd w:val="clear" w:color="auto" w:fill="FFFFFF"/>
        <w:ind w:firstLine="567"/>
        <w:jc w:val="both"/>
      </w:pPr>
      <w:r>
        <w:rPr>
          <w:b/>
        </w:rPr>
        <w:t>E.Smiltēn</w:t>
      </w:r>
      <w:r w:rsidRPr="002875A2">
        <w:rPr>
          <w:b/>
        </w:rPr>
        <w:t>s</w:t>
      </w:r>
      <w:r>
        <w:t xml:space="preserve"> pieprasa skaidrojumu par izteikumu sakarā ar izmaksājamām kompensācijām uzņēmējiem – lūdz parādīt tekstā vietu, kur tas ir teikts. Pretējā gadījumā lūdz atsaukt iepriekš teikto.</w:t>
      </w:r>
    </w:p>
    <w:p w14:paraId="31219E46" w14:textId="19B4494E" w:rsidR="0016474B" w:rsidRDefault="00A116FB" w:rsidP="004C6A93">
      <w:pPr>
        <w:ind w:firstLine="567"/>
        <w:jc w:val="both"/>
      </w:pPr>
      <w:r>
        <w:rPr>
          <w:b/>
          <w:bCs/>
        </w:rPr>
        <w:t>Z.</w:t>
      </w:r>
      <w:r w:rsidRPr="001405E5">
        <w:rPr>
          <w:b/>
          <w:bCs/>
        </w:rPr>
        <w:t>Kalniņa-Lukaševica</w:t>
      </w:r>
      <w:r w:rsidR="00DC1697">
        <w:t xml:space="preserve"> komentē</w:t>
      </w:r>
      <w:r>
        <w:t>, ka tas minēts lēmumprojekta 2.punktā, kas runā arī par pārorientāciju un ar to saistītajām izmaksām.</w:t>
      </w:r>
    </w:p>
    <w:p w14:paraId="023089DF" w14:textId="01436B1A" w:rsidR="00DC1697" w:rsidRDefault="00DC1697" w:rsidP="004C6A93">
      <w:pPr>
        <w:ind w:firstLine="567"/>
        <w:jc w:val="both"/>
      </w:pPr>
      <w:r>
        <w:rPr>
          <w:b/>
        </w:rPr>
        <w:t>E.Smiltēn</w:t>
      </w:r>
      <w:r w:rsidRPr="002875A2">
        <w:rPr>
          <w:b/>
        </w:rPr>
        <w:t>s</w:t>
      </w:r>
      <w:r>
        <w:t xml:space="preserve"> skaidro, </w:t>
      </w:r>
      <w:r w:rsidR="006E242B">
        <w:t xml:space="preserve">ka minētajā punktā </w:t>
      </w:r>
      <w:r w:rsidR="001C4C2E">
        <w:t>runa ir tikai par ostu restrukturizāciju un transformāciju</w:t>
      </w:r>
      <w:r w:rsidR="00B61774">
        <w:t>, nav pieminēti uzņēmumi, tādēļ šādi apgalvojumi ir nepatiesi un apmelojoši.</w:t>
      </w:r>
    </w:p>
    <w:p w14:paraId="3F33DABF" w14:textId="0131D3F8" w:rsidR="0016474B" w:rsidRDefault="00011F0E" w:rsidP="004C6A93">
      <w:pPr>
        <w:ind w:firstLine="567"/>
        <w:jc w:val="both"/>
      </w:pPr>
      <w:r>
        <w:rPr>
          <w:b/>
          <w:bCs/>
        </w:rPr>
        <w:t>Z.</w:t>
      </w:r>
      <w:r w:rsidRPr="001405E5">
        <w:rPr>
          <w:b/>
          <w:bCs/>
        </w:rPr>
        <w:t>Kalniņa-Lukaševica</w:t>
      </w:r>
      <w:r>
        <w:t xml:space="preserve"> pateicas par skaidrojumu un lūdz atbalstīt patstāvīgo priekšlikumu.</w:t>
      </w:r>
    </w:p>
    <w:p w14:paraId="6244D4D3" w14:textId="2865956A" w:rsidR="00EC4003" w:rsidRDefault="00EC4003" w:rsidP="004C6A93">
      <w:pPr>
        <w:ind w:firstLine="567"/>
        <w:jc w:val="both"/>
        <w:rPr>
          <w:bCs/>
        </w:rPr>
      </w:pPr>
      <w:r>
        <w:rPr>
          <w:b/>
          <w:bCs/>
        </w:rPr>
        <w:t>R.Bergma</w:t>
      </w:r>
      <w:r w:rsidRPr="003B617D">
        <w:rPr>
          <w:b/>
          <w:bCs/>
        </w:rPr>
        <w:t>n</w:t>
      </w:r>
      <w:r>
        <w:rPr>
          <w:b/>
          <w:bCs/>
        </w:rPr>
        <w:t>i</w:t>
      </w:r>
      <w:r w:rsidRPr="003B617D">
        <w:rPr>
          <w:b/>
          <w:bCs/>
        </w:rPr>
        <w:t xml:space="preserve">s </w:t>
      </w:r>
      <w:r>
        <w:rPr>
          <w:bCs/>
        </w:rPr>
        <w:t>vaicā ĀM – tika pieminēta ES pieeja un reģionālā pieeja šī jautājuma risināšanā. Kā būtu ar nacionālo līmeni – kāda varētu rasties situācija?</w:t>
      </w:r>
    </w:p>
    <w:p w14:paraId="2F4BC8C8" w14:textId="53F5ECFE" w:rsidR="004128FB" w:rsidRDefault="004128FB" w:rsidP="004128FB">
      <w:pPr>
        <w:shd w:val="clear" w:color="auto" w:fill="FFFFFF"/>
        <w:ind w:firstLine="567"/>
        <w:jc w:val="both"/>
      </w:pPr>
      <w:r>
        <w:rPr>
          <w:b/>
        </w:rPr>
        <w:t>R.Brusbārdi</w:t>
      </w:r>
      <w:r w:rsidRPr="00E744C7">
        <w:rPr>
          <w:b/>
        </w:rPr>
        <w:t>s</w:t>
      </w:r>
      <w:r>
        <w:t xml:space="preserve"> atbild, ka par nacionālajā līmenī pieņemtu lēmumu ir jāsaprot, vai ar to tiek pārkāptas vai netiek pārkāptas Latvijas starptautiskās saistības</w:t>
      </w:r>
      <w:r w:rsidR="00C919A5">
        <w:t xml:space="preserve"> gan ES izpratnē, gan arī plaš</w:t>
      </w:r>
      <w:r w:rsidR="003B6F7B">
        <w:t>āk</w:t>
      </w:r>
      <w:r>
        <w:t>.</w:t>
      </w:r>
    </w:p>
    <w:p w14:paraId="2243180D" w14:textId="75971523" w:rsidR="0081268D" w:rsidRDefault="0081268D" w:rsidP="004128FB">
      <w:pPr>
        <w:shd w:val="clear" w:color="auto" w:fill="FFFFFF"/>
        <w:ind w:firstLine="567"/>
        <w:jc w:val="both"/>
      </w:pPr>
      <w:r>
        <w:t>Ja tāds uzdevums tiktu dots, tad arī tiktu meklēts pareizais veids.</w:t>
      </w:r>
    </w:p>
    <w:p w14:paraId="0C824F0E" w14:textId="7C98F6EF" w:rsidR="00373058" w:rsidRDefault="00373058" w:rsidP="004128FB">
      <w:pPr>
        <w:shd w:val="clear" w:color="auto" w:fill="FFFFFF"/>
        <w:ind w:firstLine="567"/>
        <w:jc w:val="both"/>
        <w:rPr>
          <w:bCs/>
        </w:rPr>
      </w:pPr>
      <w:r>
        <w:rPr>
          <w:b/>
          <w:bCs/>
        </w:rPr>
        <w:t>E.Šnore</w:t>
      </w:r>
      <w:r w:rsidRPr="003B617D">
        <w:rPr>
          <w:b/>
          <w:bCs/>
        </w:rPr>
        <w:t xml:space="preserve"> </w:t>
      </w:r>
      <w:r>
        <w:rPr>
          <w:bCs/>
        </w:rPr>
        <w:t>aicina deputātus nevilkt procesu garumā un atbalstīt AS lēmumprojektu</w:t>
      </w:r>
      <w:r w:rsidR="00790EF8">
        <w:rPr>
          <w:bCs/>
        </w:rPr>
        <w:t xml:space="preserve"> arī 2. lasījumā</w:t>
      </w:r>
      <w:r>
        <w:rPr>
          <w:bCs/>
        </w:rPr>
        <w:t>.</w:t>
      </w:r>
    </w:p>
    <w:p w14:paraId="08E5816A" w14:textId="4A0EA210" w:rsidR="00CC36C6" w:rsidRDefault="00CC36C6" w:rsidP="004128FB">
      <w:pPr>
        <w:shd w:val="clear" w:color="auto" w:fill="FFFFFF"/>
        <w:ind w:firstLine="567"/>
        <w:jc w:val="both"/>
        <w:rPr>
          <w:bCs/>
        </w:rPr>
      </w:pPr>
      <w:r>
        <w:rPr>
          <w:b/>
          <w:bCs/>
        </w:rPr>
        <w:t>A.Švinka</w:t>
      </w:r>
      <w:r w:rsidRPr="003B617D">
        <w:rPr>
          <w:b/>
          <w:bCs/>
        </w:rPr>
        <w:t xml:space="preserve"> </w:t>
      </w:r>
      <w:r>
        <w:rPr>
          <w:bCs/>
        </w:rPr>
        <w:t>pauž atbalstu patstāvīgajam priekšlikumam.</w:t>
      </w:r>
    </w:p>
    <w:p w14:paraId="7D61317A" w14:textId="77777777" w:rsidR="00470382" w:rsidRDefault="0099177F" w:rsidP="004128FB">
      <w:pPr>
        <w:shd w:val="clear" w:color="auto" w:fill="FFFFFF"/>
        <w:ind w:firstLine="567"/>
        <w:jc w:val="both"/>
        <w:rPr>
          <w:bCs/>
        </w:rPr>
      </w:pPr>
      <w:r>
        <w:rPr>
          <w:b/>
          <w:bCs/>
        </w:rPr>
        <w:t>R.Bergma</w:t>
      </w:r>
      <w:r w:rsidRPr="003B617D">
        <w:rPr>
          <w:b/>
          <w:bCs/>
        </w:rPr>
        <w:t>n</w:t>
      </w:r>
      <w:r>
        <w:rPr>
          <w:b/>
          <w:bCs/>
        </w:rPr>
        <w:t>i</w:t>
      </w:r>
      <w:r w:rsidRPr="003B617D">
        <w:rPr>
          <w:b/>
          <w:bCs/>
        </w:rPr>
        <w:t xml:space="preserve">s </w:t>
      </w:r>
      <w:r>
        <w:rPr>
          <w:bCs/>
        </w:rPr>
        <w:t>jautā</w:t>
      </w:r>
      <w:r w:rsidR="00C4794C">
        <w:rPr>
          <w:bCs/>
        </w:rPr>
        <w:t xml:space="preserve"> JB</w:t>
      </w:r>
      <w:r>
        <w:rPr>
          <w:bCs/>
        </w:rPr>
        <w:t xml:space="preserve"> –</w:t>
      </w:r>
      <w:r w:rsidR="00D65F3D">
        <w:rPr>
          <w:bCs/>
        </w:rPr>
        <w:t xml:space="preserve"> piekrīt, ka</w:t>
      </w:r>
      <w:r>
        <w:rPr>
          <w:bCs/>
        </w:rPr>
        <w:t xml:space="preserve"> būtu jāmaina datums</w:t>
      </w:r>
      <w:r w:rsidR="00861D00">
        <w:rPr>
          <w:bCs/>
        </w:rPr>
        <w:t xml:space="preserve"> AS lēmumprojektā</w:t>
      </w:r>
      <w:r w:rsidR="00D27FCD">
        <w:rPr>
          <w:bCs/>
        </w:rPr>
        <w:t xml:space="preserve">, </w:t>
      </w:r>
      <w:r w:rsidR="00D65F3D">
        <w:rPr>
          <w:bCs/>
        </w:rPr>
        <w:t xml:space="preserve">bet citādi </w:t>
      </w:r>
      <w:r w:rsidR="00D27FCD">
        <w:rPr>
          <w:bCs/>
        </w:rPr>
        <w:t xml:space="preserve">vai </w:t>
      </w:r>
      <w:r w:rsidR="00D65F3D">
        <w:rPr>
          <w:bCs/>
        </w:rPr>
        <w:t xml:space="preserve">tas </w:t>
      </w:r>
      <w:r w:rsidR="00D27FCD">
        <w:rPr>
          <w:bCs/>
        </w:rPr>
        <w:t>ir juridiski korekts</w:t>
      </w:r>
      <w:r w:rsidR="00861D00">
        <w:rPr>
          <w:bCs/>
        </w:rPr>
        <w:t>, vai pastāv JV izteiktās bažas</w:t>
      </w:r>
      <w:r w:rsidR="008E5702">
        <w:rPr>
          <w:bCs/>
        </w:rPr>
        <w:t>?</w:t>
      </w:r>
    </w:p>
    <w:p w14:paraId="14268088" w14:textId="0E508E2E" w:rsidR="0099177F" w:rsidRDefault="00470382" w:rsidP="004128FB">
      <w:pPr>
        <w:shd w:val="clear" w:color="auto" w:fill="FFFFFF"/>
        <w:ind w:firstLine="567"/>
        <w:jc w:val="both"/>
        <w:rPr>
          <w:bCs/>
        </w:rPr>
      </w:pPr>
      <w:r>
        <w:rPr>
          <w:b/>
        </w:rPr>
        <w:t>D.Meistere</w:t>
      </w:r>
      <w:r>
        <w:t xml:space="preserve"> komentē, ka iesākumā jālemj par patstāvīgā priekšlikuma atbalstīšanu</w:t>
      </w:r>
      <w:r w:rsidR="007959F4">
        <w:t>, jo pieeja šī jautājuma risinājumam ir diametrāli atšķirīga. Lēmumprojektā dots uzdevums</w:t>
      </w:r>
      <w:r w:rsidR="00835864">
        <w:t>, izteikt aicinājums</w:t>
      </w:r>
      <w:r w:rsidR="007959F4">
        <w:t xml:space="preserve"> valdībai</w:t>
      </w:r>
      <w:r w:rsidR="00861D00">
        <w:rPr>
          <w:bCs/>
        </w:rPr>
        <w:t xml:space="preserve"> </w:t>
      </w:r>
      <w:r w:rsidR="00835864">
        <w:rPr>
          <w:bCs/>
        </w:rPr>
        <w:t>rīkoties, norādot, kād</w:t>
      </w:r>
      <w:r w:rsidR="00EA33A0">
        <w:rPr>
          <w:bCs/>
        </w:rPr>
        <w:t>os</w:t>
      </w:r>
      <w:r w:rsidR="00835864">
        <w:rPr>
          <w:bCs/>
        </w:rPr>
        <w:t xml:space="preserve"> virzien</w:t>
      </w:r>
      <w:r w:rsidR="00EA33A0">
        <w:rPr>
          <w:bCs/>
        </w:rPr>
        <w:t>os</w:t>
      </w:r>
      <w:r w:rsidR="00835864">
        <w:rPr>
          <w:bCs/>
        </w:rPr>
        <w:t xml:space="preserve"> rīkoties</w:t>
      </w:r>
      <w:r w:rsidR="00443EC8">
        <w:rPr>
          <w:bCs/>
        </w:rPr>
        <w:t xml:space="preserve">, bet patstāvīgais priekšlikums </w:t>
      </w:r>
      <w:r w:rsidR="00EA33A0">
        <w:rPr>
          <w:bCs/>
        </w:rPr>
        <w:t>aicina uzņēmējus pašus iesaistīties šajā procesā</w:t>
      </w:r>
      <w:r w:rsidR="00A87664">
        <w:rPr>
          <w:bCs/>
        </w:rPr>
        <w:t xml:space="preserve"> un ievērot attiecīgās normatīvo aktu prasības.</w:t>
      </w:r>
    </w:p>
    <w:p w14:paraId="2C77E31D" w14:textId="6DAB6A59" w:rsidR="00A87664" w:rsidRDefault="00A87664" w:rsidP="004128FB">
      <w:pPr>
        <w:shd w:val="clear" w:color="auto" w:fill="FFFFFF"/>
        <w:ind w:firstLine="567"/>
        <w:jc w:val="both"/>
      </w:pPr>
      <w:r>
        <w:rPr>
          <w:bCs/>
        </w:rPr>
        <w:t xml:space="preserve">Piekrīt tam, ka SKR </w:t>
      </w:r>
      <w:r>
        <w:t>117. panta trešā daļa un pieminētais 1999. gada ST spriedums</w:t>
      </w:r>
      <w:r w:rsidR="005E1E0A">
        <w:t xml:space="preserve"> skaidri pasaka, ko nedrīkstētu iekļaut </w:t>
      </w:r>
      <w:r>
        <w:t>Saeimas lēmumprojektā</w:t>
      </w:r>
      <w:r w:rsidR="00AD0A19">
        <w:t>. Lēmumam jābūt aicinošam</w:t>
      </w:r>
      <w:r w:rsidR="00F54953">
        <w:t>,</w:t>
      </w:r>
      <w:r w:rsidR="008418B5">
        <w:t xml:space="preserve"> nevis</w:t>
      </w:r>
      <w:r w:rsidR="00F54953">
        <w:t xml:space="preserve"> uzdevumu un pienākumu uzlieko</w:t>
      </w:r>
      <w:r w:rsidR="008418B5">
        <w:t>ša</w:t>
      </w:r>
      <w:r w:rsidR="00F54953">
        <w:t>m</w:t>
      </w:r>
      <w:r w:rsidR="008418B5">
        <w:t xml:space="preserve"> (tam ir domāta likumdošanas iniciatīva)</w:t>
      </w:r>
      <w:r>
        <w:t>.</w:t>
      </w:r>
    </w:p>
    <w:p w14:paraId="0C94B955" w14:textId="4B5EC236" w:rsidR="004308D2" w:rsidRDefault="004308D2" w:rsidP="004128FB">
      <w:pPr>
        <w:shd w:val="clear" w:color="auto" w:fill="FFFFFF"/>
        <w:ind w:firstLine="567"/>
        <w:jc w:val="both"/>
      </w:pPr>
      <w:r>
        <w:t xml:space="preserve">Šajā lēmumprojektā ir aicinājums MK rīkoties, </w:t>
      </w:r>
      <w:r w:rsidR="00183598">
        <w:t xml:space="preserve">jāatzīst, ka </w:t>
      </w:r>
      <w:r>
        <w:t>atsevišķos aicinājumos gan ir nedaudz pārspīlējumi</w:t>
      </w:r>
      <w:r w:rsidR="00183598">
        <w:t>. Parlaments var aicināt MK vērtēt kaut ko, norādīt, kādā virzienā domāt.</w:t>
      </w:r>
    </w:p>
    <w:p w14:paraId="6B811FCD" w14:textId="77777777" w:rsidR="007573EC" w:rsidRDefault="007573EC" w:rsidP="004128FB">
      <w:pPr>
        <w:shd w:val="clear" w:color="auto" w:fill="FFFFFF"/>
        <w:ind w:firstLine="567"/>
        <w:jc w:val="both"/>
      </w:pPr>
    </w:p>
    <w:p w14:paraId="53ADEA71" w14:textId="77777777" w:rsidR="007573EC" w:rsidRDefault="007573EC" w:rsidP="004128FB">
      <w:pPr>
        <w:shd w:val="clear" w:color="auto" w:fill="FFFFFF"/>
        <w:ind w:firstLine="567"/>
        <w:jc w:val="both"/>
      </w:pPr>
    </w:p>
    <w:p w14:paraId="5207CB57" w14:textId="77777777" w:rsidR="007573EC" w:rsidRDefault="007573EC" w:rsidP="004128FB">
      <w:pPr>
        <w:shd w:val="clear" w:color="auto" w:fill="FFFFFF"/>
        <w:ind w:firstLine="567"/>
        <w:jc w:val="both"/>
      </w:pPr>
    </w:p>
    <w:p w14:paraId="10109DBA" w14:textId="77777777" w:rsidR="007573EC" w:rsidRDefault="007573EC" w:rsidP="004128FB">
      <w:pPr>
        <w:shd w:val="clear" w:color="auto" w:fill="FFFFFF"/>
        <w:ind w:firstLine="567"/>
        <w:jc w:val="both"/>
      </w:pPr>
    </w:p>
    <w:p w14:paraId="687FA93B" w14:textId="77777777" w:rsidR="007573EC" w:rsidRDefault="007573EC" w:rsidP="004128FB">
      <w:pPr>
        <w:shd w:val="clear" w:color="auto" w:fill="FFFFFF"/>
        <w:ind w:firstLine="567"/>
        <w:jc w:val="both"/>
      </w:pPr>
    </w:p>
    <w:p w14:paraId="048C3346" w14:textId="77777777" w:rsidR="007573EC" w:rsidRDefault="007573EC" w:rsidP="004128FB">
      <w:pPr>
        <w:shd w:val="clear" w:color="auto" w:fill="FFFFFF"/>
        <w:ind w:firstLine="567"/>
        <w:jc w:val="both"/>
      </w:pPr>
    </w:p>
    <w:p w14:paraId="4C5B32FA" w14:textId="77777777" w:rsidR="00183598" w:rsidRDefault="00183598" w:rsidP="004128FB">
      <w:pPr>
        <w:shd w:val="clear" w:color="auto" w:fill="FFFFFF"/>
        <w:ind w:firstLine="567"/>
        <w:jc w:val="both"/>
      </w:pPr>
      <w:r>
        <w:t xml:space="preserve">Vispirms jābalso par priekšlikuma atbalstīšanu. </w:t>
      </w:r>
    </w:p>
    <w:p w14:paraId="0D4D5BE0" w14:textId="1D4F535F" w:rsidR="00183598" w:rsidRDefault="00183598" w:rsidP="004128FB">
      <w:pPr>
        <w:shd w:val="clear" w:color="auto" w:fill="FFFFFF"/>
        <w:ind w:firstLine="567"/>
        <w:jc w:val="both"/>
      </w:pPr>
      <w:r>
        <w:t>Ja priekšlikums netiek atbalstīts, tad komisijai jāstrādā tālāk ar lēmumprojektu, to precizējot.</w:t>
      </w:r>
    </w:p>
    <w:p w14:paraId="730350BD" w14:textId="77777777" w:rsidR="00183598" w:rsidRDefault="00183598" w:rsidP="004128FB">
      <w:pPr>
        <w:shd w:val="clear" w:color="auto" w:fill="FFFFFF"/>
        <w:ind w:firstLine="567"/>
        <w:jc w:val="both"/>
      </w:pPr>
    </w:p>
    <w:p w14:paraId="2CC61C7D" w14:textId="0E53B0D9" w:rsidR="005734FD" w:rsidRPr="003B617D" w:rsidRDefault="005734FD" w:rsidP="005734FD">
      <w:pPr>
        <w:tabs>
          <w:tab w:val="left" w:pos="426"/>
        </w:tabs>
        <w:ind w:firstLine="567"/>
        <w:jc w:val="both"/>
        <w:rPr>
          <w:bCs/>
        </w:rPr>
      </w:pPr>
      <w:r>
        <w:rPr>
          <w:b/>
          <w:bCs/>
        </w:rPr>
        <w:t>R.Bergma</w:t>
      </w:r>
      <w:r w:rsidRPr="003B617D">
        <w:rPr>
          <w:b/>
          <w:bCs/>
        </w:rPr>
        <w:t>n</w:t>
      </w:r>
      <w:r>
        <w:rPr>
          <w:b/>
          <w:bCs/>
        </w:rPr>
        <w:t>i</w:t>
      </w:r>
      <w:r w:rsidRPr="003B617D">
        <w:rPr>
          <w:b/>
          <w:bCs/>
        </w:rPr>
        <w:t xml:space="preserve">s </w:t>
      </w:r>
      <w:r w:rsidRPr="003B617D">
        <w:rPr>
          <w:bCs/>
        </w:rPr>
        <w:t>aicina deputā</w:t>
      </w:r>
      <w:r>
        <w:rPr>
          <w:bCs/>
        </w:rPr>
        <w:t>tus atbalstīt patstāvīgo priekšlikumu</w:t>
      </w:r>
      <w:r w:rsidRPr="003B617D">
        <w:rPr>
          <w:bCs/>
        </w:rPr>
        <w:t>.</w:t>
      </w:r>
    </w:p>
    <w:p w14:paraId="473FB2B7" w14:textId="77777777" w:rsidR="005734FD" w:rsidRPr="00520919" w:rsidRDefault="005734FD" w:rsidP="005734FD">
      <w:pPr>
        <w:widowControl w:val="0"/>
        <w:ind w:firstLine="567"/>
        <w:jc w:val="both"/>
        <w:rPr>
          <w:i/>
          <w:iCs/>
        </w:rPr>
      </w:pPr>
      <w:r w:rsidRPr="00520919">
        <w:rPr>
          <w:i/>
          <w:iCs/>
        </w:rPr>
        <w:t>Notiek balsošana.</w:t>
      </w:r>
    </w:p>
    <w:p w14:paraId="71B7DF02" w14:textId="6D134DE6" w:rsidR="005734FD" w:rsidRDefault="008E65A3" w:rsidP="005734FD">
      <w:pPr>
        <w:ind w:firstLine="567"/>
        <w:jc w:val="both"/>
        <w:rPr>
          <w:i/>
          <w:iCs/>
        </w:rPr>
      </w:pPr>
      <w:r>
        <w:rPr>
          <w:i/>
          <w:iCs/>
        </w:rPr>
        <w:t>Par – 2</w:t>
      </w:r>
      <w:r w:rsidR="005734FD">
        <w:rPr>
          <w:i/>
          <w:iCs/>
        </w:rPr>
        <w:t>; pret – 2</w:t>
      </w:r>
      <w:r>
        <w:rPr>
          <w:i/>
          <w:iCs/>
        </w:rPr>
        <w:t>; atturas – 7</w:t>
      </w:r>
      <w:r w:rsidR="005734FD" w:rsidRPr="00520919">
        <w:rPr>
          <w:i/>
          <w:iCs/>
        </w:rPr>
        <w:t>.</w:t>
      </w:r>
    </w:p>
    <w:p w14:paraId="35F34956" w14:textId="3FE1DEC3" w:rsidR="005734FD" w:rsidRDefault="005734FD" w:rsidP="005734FD">
      <w:pPr>
        <w:ind w:firstLine="567"/>
        <w:jc w:val="both"/>
        <w:rPr>
          <w:bCs/>
          <w:i/>
        </w:rPr>
      </w:pPr>
      <w:r w:rsidRPr="003B617D">
        <w:rPr>
          <w:bCs/>
          <w:i/>
        </w:rPr>
        <w:t xml:space="preserve">Deputāti </w:t>
      </w:r>
      <w:r w:rsidRPr="003B617D">
        <w:rPr>
          <w:b/>
          <w:bCs/>
          <w:i/>
        </w:rPr>
        <w:t>atbalsta</w:t>
      </w:r>
      <w:r w:rsidR="00735B7A">
        <w:rPr>
          <w:bCs/>
          <w:i/>
        </w:rPr>
        <w:t xml:space="preserve"> patstāvīgo priekšlikumu</w:t>
      </w:r>
      <w:r w:rsidRPr="006E6F54">
        <w:rPr>
          <w:bCs/>
          <w:i/>
        </w:rPr>
        <w:t>.</w:t>
      </w:r>
    </w:p>
    <w:p w14:paraId="2EEBA5D7" w14:textId="77777777" w:rsidR="00650AD8" w:rsidRDefault="00650AD8" w:rsidP="005734FD">
      <w:pPr>
        <w:ind w:firstLine="567"/>
        <w:jc w:val="both"/>
        <w:rPr>
          <w:bCs/>
          <w:i/>
        </w:rPr>
      </w:pPr>
    </w:p>
    <w:p w14:paraId="130630F4" w14:textId="6895C896" w:rsidR="00650AD8" w:rsidRPr="003B617D" w:rsidRDefault="00650AD8" w:rsidP="00650AD8">
      <w:pPr>
        <w:tabs>
          <w:tab w:val="left" w:pos="426"/>
        </w:tabs>
        <w:ind w:firstLine="567"/>
        <w:jc w:val="both"/>
        <w:rPr>
          <w:bCs/>
        </w:rPr>
      </w:pPr>
      <w:r>
        <w:rPr>
          <w:b/>
          <w:bCs/>
        </w:rPr>
        <w:t>R.Bergma</w:t>
      </w:r>
      <w:r w:rsidRPr="003B617D">
        <w:rPr>
          <w:b/>
          <w:bCs/>
        </w:rPr>
        <w:t>n</w:t>
      </w:r>
      <w:r>
        <w:rPr>
          <w:b/>
          <w:bCs/>
        </w:rPr>
        <w:t>i</w:t>
      </w:r>
      <w:r w:rsidRPr="003B617D">
        <w:rPr>
          <w:b/>
          <w:bCs/>
        </w:rPr>
        <w:t xml:space="preserve">s </w:t>
      </w:r>
      <w:r w:rsidRPr="003B617D">
        <w:rPr>
          <w:bCs/>
        </w:rPr>
        <w:t>aicina deputā</w:t>
      </w:r>
      <w:r>
        <w:rPr>
          <w:bCs/>
        </w:rPr>
        <w:t xml:space="preserve">tus atbalstīt </w:t>
      </w:r>
      <w:r w:rsidR="00701D8E">
        <w:rPr>
          <w:bCs/>
        </w:rPr>
        <w:t>komisijas priekšlikumu veidošanu un lēmumprojekta papildināšanu</w:t>
      </w:r>
      <w:r w:rsidRPr="003B617D">
        <w:rPr>
          <w:bCs/>
        </w:rPr>
        <w:t>.</w:t>
      </w:r>
    </w:p>
    <w:p w14:paraId="6F90CF17" w14:textId="77777777" w:rsidR="00650AD8" w:rsidRPr="00520919" w:rsidRDefault="00650AD8" w:rsidP="00650AD8">
      <w:pPr>
        <w:widowControl w:val="0"/>
        <w:ind w:firstLine="567"/>
        <w:jc w:val="both"/>
        <w:rPr>
          <w:i/>
          <w:iCs/>
        </w:rPr>
      </w:pPr>
      <w:r w:rsidRPr="00520919">
        <w:rPr>
          <w:i/>
          <w:iCs/>
        </w:rPr>
        <w:t>Notiek balsošana.</w:t>
      </w:r>
    </w:p>
    <w:p w14:paraId="21658604" w14:textId="2C862D34" w:rsidR="00650AD8" w:rsidRDefault="00F2388C" w:rsidP="00650AD8">
      <w:pPr>
        <w:ind w:firstLine="567"/>
        <w:jc w:val="both"/>
        <w:rPr>
          <w:i/>
          <w:iCs/>
        </w:rPr>
      </w:pPr>
      <w:r>
        <w:rPr>
          <w:i/>
          <w:iCs/>
        </w:rPr>
        <w:t>Par – 2</w:t>
      </w:r>
      <w:r w:rsidR="008E65A3">
        <w:rPr>
          <w:i/>
          <w:iCs/>
        </w:rPr>
        <w:t>; pret – nav; atturas – 7</w:t>
      </w:r>
      <w:r w:rsidR="00650AD8" w:rsidRPr="00520919">
        <w:rPr>
          <w:i/>
          <w:iCs/>
        </w:rPr>
        <w:t>.</w:t>
      </w:r>
    </w:p>
    <w:p w14:paraId="4ED30737" w14:textId="178B4D37" w:rsidR="00650AD8" w:rsidRPr="003B617D" w:rsidRDefault="00650AD8" w:rsidP="00650AD8">
      <w:pPr>
        <w:ind w:firstLine="567"/>
        <w:jc w:val="both"/>
        <w:rPr>
          <w:bCs/>
          <w:i/>
        </w:rPr>
      </w:pPr>
      <w:r w:rsidRPr="003B617D">
        <w:rPr>
          <w:bCs/>
          <w:i/>
        </w:rPr>
        <w:t xml:space="preserve">Deputāti </w:t>
      </w:r>
      <w:r w:rsidR="00286D1C">
        <w:rPr>
          <w:b/>
          <w:bCs/>
          <w:i/>
        </w:rPr>
        <w:t>ne</w:t>
      </w:r>
      <w:r w:rsidRPr="003B617D">
        <w:rPr>
          <w:b/>
          <w:bCs/>
          <w:i/>
        </w:rPr>
        <w:t>atbalsta</w:t>
      </w:r>
      <w:r w:rsidR="00286D1C">
        <w:rPr>
          <w:bCs/>
          <w:i/>
        </w:rPr>
        <w:t xml:space="preserve"> komisijas</w:t>
      </w:r>
      <w:r>
        <w:rPr>
          <w:bCs/>
          <w:i/>
        </w:rPr>
        <w:t xml:space="preserve"> priekšlikumu</w:t>
      </w:r>
      <w:r w:rsidR="00286D1C">
        <w:rPr>
          <w:bCs/>
          <w:i/>
        </w:rPr>
        <w:t xml:space="preserve"> veidošanu</w:t>
      </w:r>
      <w:r w:rsidRPr="006E6F54">
        <w:rPr>
          <w:bCs/>
          <w:i/>
        </w:rPr>
        <w:t>.</w:t>
      </w:r>
    </w:p>
    <w:p w14:paraId="2145EF9D" w14:textId="77777777" w:rsidR="00650AD8" w:rsidRPr="003B617D" w:rsidRDefault="00650AD8" w:rsidP="005734FD">
      <w:pPr>
        <w:ind w:firstLine="567"/>
        <w:jc w:val="both"/>
        <w:rPr>
          <w:bCs/>
          <w:i/>
        </w:rPr>
      </w:pPr>
    </w:p>
    <w:p w14:paraId="660B1079" w14:textId="7544AC7E" w:rsidR="004E1C5A" w:rsidRPr="003B617D" w:rsidRDefault="004E1C5A" w:rsidP="004E1C5A">
      <w:pPr>
        <w:tabs>
          <w:tab w:val="left" w:pos="426"/>
        </w:tabs>
        <w:ind w:firstLine="567"/>
        <w:jc w:val="both"/>
        <w:rPr>
          <w:bCs/>
        </w:rPr>
      </w:pPr>
      <w:r>
        <w:rPr>
          <w:b/>
          <w:bCs/>
        </w:rPr>
        <w:t>R.Bergma</w:t>
      </w:r>
      <w:r w:rsidRPr="003B617D">
        <w:rPr>
          <w:b/>
          <w:bCs/>
        </w:rPr>
        <w:t>n</w:t>
      </w:r>
      <w:r>
        <w:rPr>
          <w:b/>
          <w:bCs/>
        </w:rPr>
        <w:t>i</w:t>
      </w:r>
      <w:r w:rsidRPr="003B617D">
        <w:rPr>
          <w:b/>
          <w:bCs/>
        </w:rPr>
        <w:t xml:space="preserve">s </w:t>
      </w:r>
      <w:r w:rsidRPr="003B617D">
        <w:rPr>
          <w:bCs/>
        </w:rPr>
        <w:t>aicina deputā</w:t>
      </w:r>
      <w:r>
        <w:rPr>
          <w:bCs/>
        </w:rPr>
        <w:t>tus atbalstīt lēm</w:t>
      </w:r>
      <w:r w:rsidRPr="003B617D">
        <w:rPr>
          <w:bCs/>
        </w:rPr>
        <w:t xml:space="preserve">umprojektu </w:t>
      </w:r>
      <w:r>
        <w:rPr>
          <w:bCs/>
        </w:rPr>
        <w:t>un atbalstīt tā virzību 2</w:t>
      </w:r>
      <w:r w:rsidRPr="006E6F54">
        <w:rPr>
          <w:bCs/>
        </w:rPr>
        <w:t>.lasījumam Saeimā</w:t>
      </w:r>
      <w:r w:rsidR="00F2388C">
        <w:rPr>
          <w:bCs/>
        </w:rPr>
        <w:t xml:space="preserve"> 27. marta sēdē</w:t>
      </w:r>
      <w:r w:rsidRPr="003B617D">
        <w:rPr>
          <w:bCs/>
        </w:rPr>
        <w:t>.</w:t>
      </w:r>
    </w:p>
    <w:p w14:paraId="5183F023" w14:textId="77777777" w:rsidR="004E1C5A" w:rsidRPr="00520919" w:rsidRDefault="004E1C5A" w:rsidP="004E1C5A">
      <w:pPr>
        <w:widowControl w:val="0"/>
        <w:ind w:firstLine="567"/>
        <w:jc w:val="both"/>
        <w:rPr>
          <w:i/>
          <w:iCs/>
        </w:rPr>
      </w:pPr>
      <w:r w:rsidRPr="00520919">
        <w:rPr>
          <w:i/>
          <w:iCs/>
        </w:rPr>
        <w:t>Notiek balsošana.</w:t>
      </w:r>
    </w:p>
    <w:p w14:paraId="4DA0440F" w14:textId="54830F17" w:rsidR="004E1C5A" w:rsidRDefault="00F2388C" w:rsidP="004E1C5A">
      <w:pPr>
        <w:ind w:firstLine="567"/>
        <w:jc w:val="both"/>
        <w:rPr>
          <w:i/>
          <w:iCs/>
        </w:rPr>
      </w:pPr>
      <w:r>
        <w:rPr>
          <w:i/>
          <w:iCs/>
        </w:rPr>
        <w:t>Par – 8; pret – nav</w:t>
      </w:r>
      <w:r w:rsidR="004E1C5A">
        <w:rPr>
          <w:i/>
          <w:iCs/>
        </w:rPr>
        <w:t>; atturas – 1</w:t>
      </w:r>
      <w:r w:rsidR="004E1C5A" w:rsidRPr="00520919">
        <w:rPr>
          <w:i/>
          <w:iCs/>
        </w:rPr>
        <w:t>.</w:t>
      </w:r>
    </w:p>
    <w:p w14:paraId="306A89AD" w14:textId="17EDB8D5" w:rsidR="006901B6" w:rsidRPr="003B617D" w:rsidRDefault="006901B6" w:rsidP="006901B6">
      <w:pPr>
        <w:ind w:firstLine="567"/>
        <w:jc w:val="both"/>
        <w:rPr>
          <w:bCs/>
          <w:i/>
        </w:rPr>
      </w:pPr>
      <w:r w:rsidRPr="003B617D">
        <w:rPr>
          <w:bCs/>
          <w:i/>
        </w:rPr>
        <w:t xml:space="preserve">Deputāti </w:t>
      </w:r>
      <w:r w:rsidRPr="003B617D">
        <w:rPr>
          <w:b/>
          <w:bCs/>
          <w:i/>
        </w:rPr>
        <w:t>konceptuāli</w:t>
      </w:r>
      <w:r w:rsidRPr="003B617D">
        <w:rPr>
          <w:bCs/>
          <w:i/>
        </w:rPr>
        <w:t xml:space="preserve"> </w:t>
      </w:r>
      <w:r w:rsidRPr="003B617D">
        <w:rPr>
          <w:b/>
          <w:bCs/>
          <w:i/>
        </w:rPr>
        <w:t>atbalsta</w:t>
      </w:r>
      <w:r>
        <w:rPr>
          <w:bCs/>
          <w:i/>
        </w:rPr>
        <w:t xml:space="preserve"> lēm</w:t>
      </w:r>
      <w:r w:rsidRPr="003B617D">
        <w:rPr>
          <w:bCs/>
          <w:i/>
        </w:rPr>
        <w:t xml:space="preserve">umprojektu </w:t>
      </w:r>
      <w:r w:rsidRPr="006E6F54">
        <w:rPr>
          <w:bCs/>
          <w:i/>
        </w:rPr>
        <w:t xml:space="preserve">un </w:t>
      </w:r>
      <w:r w:rsidRPr="006E6F54">
        <w:rPr>
          <w:b/>
          <w:i/>
        </w:rPr>
        <w:t>atbalsta</w:t>
      </w:r>
      <w:r>
        <w:rPr>
          <w:i/>
        </w:rPr>
        <w:t xml:space="preserve"> tā virzīšanu izskatīšanai Saeimā 2</w:t>
      </w:r>
      <w:r w:rsidRPr="006E6F54">
        <w:rPr>
          <w:i/>
        </w:rPr>
        <w:t>.lasījumā</w:t>
      </w:r>
      <w:r>
        <w:rPr>
          <w:i/>
        </w:rPr>
        <w:t xml:space="preserve"> 27. marta sēdē</w:t>
      </w:r>
      <w:r w:rsidRPr="006E6F54">
        <w:rPr>
          <w:bCs/>
          <w:i/>
        </w:rPr>
        <w:t>.</w:t>
      </w:r>
    </w:p>
    <w:p w14:paraId="4544C113" w14:textId="77777777" w:rsidR="00F2388C" w:rsidRDefault="00F2388C" w:rsidP="004E1C5A">
      <w:pPr>
        <w:ind w:firstLine="567"/>
        <w:jc w:val="both"/>
        <w:rPr>
          <w:bCs/>
          <w:i/>
        </w:rPr>
      </w:pPr>
    </w:p>
    <w:p w14:paraId="6A766A09" w14:textId="77777777" w:rsidR="00F2388C" w:rsidRPr="00AC5060" w:rsidRDefault="00F2388C" w:rsidP="00F2388C">
      <w:pPr>
        <w:ind w:firstLine="567"/>
        <w:jc w:val="both"/>
        <w:rPr>
          <w:rFonts w:eastAsiaTheme="minorHAnsi" w:cstheme="minorBidi"/>
          <w:bCs/>
          <w:szCs w:val="22"/>
        </w:rPr>
      </w:pPr>
      <w:r>
        <w:rPr>
          <w:rFonts w:eastAsiaTheme="minorHAnsi" w:cstheme="minorBidi"/>
          <w:b/>
          <w:szCs w:val="22"/>
        </w:rPr>
        <w:t>R.Bergma</w:t>
      </w:r>
      <w:r w:rsidRPr="00AC5060">
        <w:rPr>
          <w:rFonts w:eastAsiaTheme="minorHAnsi" w:cstheme="minorBidi"/>
          <w:b/>
          <w:szCs w:val="22"/>
        </w:rPr>
        <w:t>n</w:t>
      </w:r>
      <w:r>
        <w:rPr>
          <w:rFonts w:eastAsiaTheme="minorHAnsi" w:cstheme="minorBidi"/>
          <w:b/>
          <w:szCs w:val="22"/>
        </w:rPr>
        <w:t>i</w:t>
      </w:r>
      <w:r w:rsidRPr="00AC5060">
        <w:rPr>
          <w:rFonts w:eastAsiaTheme="minorHAnsi" w:cstheme="minorBidi"/>
          <w:b/>
          <w:szCs w:val="22"/>
        </w:rPr>
        <w:t>s</w:t>
      </w:r>
      <w:r w:rsidRPr="00AC5060">
        <w:rPr>
          <w:rFonts w:eastAsiaTheme="minorHAnsi" w:cstheme="minorBidi"/>
          <w:b/>
          <w:bCs/>
          <w:szCs w:val="22"/>
        </w:rPr>
        <w:t xml:space="preserve"> </w:t>
      </w:r>
      <w:r>
        <w:rPr>
          <w:rFonts w:eastAsiaTheme="minorHAnsi" w:cstheme="minorBidi"/>
          <w:bCs/>
          <w:szCs w:val="22"/>
        </w:rPr>
        <w:t>aicina noteikt referentu šim lēm</w:t>
      </w:r>
      <w:r w:rsidRPr="00AC5060">
        <w:rPr>
          <w:rFonts w:eastAsiaTheme="minorHAnsi" w:cstheme="minorBidi"/>
          <w:bCs/>
          <w:szCs w:val="22"/>
        </w:rPr>
        <w:t>umprojektam, aicina pieteikties brīvprātīgos.</w:t>
      </w:r>
    </w:p>
    <w:p w14:paraId="5BCECE95" w14:textId="77777777" w:rsidR="00F2388C" w:rsidRPr="00AC5060" w:rsidRDefault="00F2388C" w:rsidP="00F2388C">
      <w:pPr>
        <w:ind w:firstLine="567"/>
        <w:jc w:val="both"/>
        <w:rPr>
          <w:rFonts w:eastAsiaTheme="minorHAnsi" w:cstheme="minorBidi"/>
          <w:bCs/>
          <w:szCs w:val="22"/>
        </w:rPr>
      </w:pPr>
      <w:r w:rsidRPr="00AC5060">
        <w:rPr>
          <w:rFonts w:eastAsiaTheme="minorHAnsi" w:cstheme="minorBidi"/>
          <w:bCs/>
          <w:szCs w:val="22"/>
        </w:rPr>
        <w:t>Brīvprātīgie nepiesakās.</w:t>
      </w:r>
    </w:p>
    <w:p w14:paraId="27D818E0" w14:textId="1BC72507" w:rsidR="00F2388C" w:rsidRPr="00AC5060" w:rsidRDefault="00F2388C" w:rsidP="00F2388C">
      <w:pPr>
        <w:ind w:firstLine="567"/>
        <w:jc w:val="both"/>
        <w:rPr>
          <w:rFonts w:eastAsiaTheme="minorHAnsi" w:cstheme="minorBidi"/>
          <w:bCs/>
          <w:i/>
          <w:szCs w:val="22"/>
        </w:rPr>
      </w:pPr>
      <w:r w:rsidRPr="00AC5060">
        <w:rPr>
          <w:rFonts w:eastAsiaTheme="minorHAnsi" w:cstheme="minorBidi"/>
          <w:bCs/>
          <w:i/>
          <w:szCs w:val="22"/>
        </w:rPr>
        <w:t xml:space="preserve">Par </w:t>
      </w:r>
      <w:r w:rsidRPr="00AC5060">
        <w:rPr>
          <w:rFonts w:eastAsiaTheme="minorHAnsi" w:cstheme="minorBidi"/>
          <w:b/>
          <w:bCs/>
          <w:i/>
          <w:szCs w:val="22"/>
        </w:rPr>
        <w:t>referentu</w:t>
      </w:r>
      <w:r w:rsidR="007055C6">
        <w:rPr>
          <w:rFonts w:eastAsiaTheme="minorHAnsi" w:cstheme="minorBidi"/>
          <w:bCs/>
          <w:i/>
          <w:szCs w:val="22"/>
        </w:rPr>
        <w:t xml:space="preserve"> lēm</w:t>
      </w:r>
      <w:r w:rsidRPr="00AC5060">
        <w:rPr>
          <w:rFonts w:eastAsiaTheme="minorHAnsi" w:cstheme="minorBidi"/>
          <w:bCs/>
          <w:i/>
          <w:szCs w:val="22"/>
        </w:rPr>
        <w:t xml:space="preserve">umprojektam tiek izvirzīts </w:t>
      </w:r>
      <w:r>
        <w:rPr>
          <w:rFonts w:eastAsiaTheme="minorHAnsi" w:cstheme="minorBidi"/>
          <w:b/>
          <w:bCs/>
          <w:i/>
          <w:szCs w:val="22"/>
        </w:rPr>
        <w:t>R.Bergma</w:t>
      </w:r>
      <w:r w:rsidRPr="00AC5060">
        <w:rPr>
          <w:rFonts w:eastAsiaTheme="minorHAnsi" w:cstheme="minorBidi"/>
          <w:b/>
          <w:bCs/>
          <w:i/>
          <w:szCs w:val="22"/>
        </w:rPr>
        <w:t>n</w:t>
      </w:r>
      <w:r>
        <w:rPr>
          <w:rFonts w:eastAsiaTheme="minorHAnsi" w:cstheme="minorBidi"/>
          <w:b/>
          <w:bCs/>
          <w:i/>
          <w:szCs w:val="22"/>
        </w:rPr>
        <w:t>i</w:t>
      </w:r>
      <w:r w:rsidRPr="00AC5060">
        <w:rPr>
          <w:rFonts w:eastAsiaTheme="minorHAnsi" w:cstheme="minorBidi"/>
          <w:b/>
          <w:bCs/>
          <w:i/>
          <w:szCs w:val="22"/>
        </w:rPr>
        <w:t>s</w:t>
      </w:r>
      <w:r w:rsidRPr="00AC5060">
        <w:rPr>
          <w:rFonts w:eastAsiaTheme="minorHAnsi" w:cstheme="minorBidi"/>
          <w:bCs/>
          <w:i/>
          <w:szCs w:val="22"/>
        </w:rPr>
        <w:t>.</w:t>
      </w:r>
    </w:p>
    <w:p w14:paraId="283F0EAF" w14:textId="77777777" w:rsidR="00F2388C" w:rsidRDefault="00F2388C" w:rsidP="00F2388C">
      <w:pPr>
        <w:ind w:firstLine="567"/>
        <w:jc w:val="both"/>
        <w:rPr>
          <w:rFonts w:eastAsiaTheme="minorHAnsi" w:cstheme="minorBidi"/>
          <w:bCs/>
          <w:i/>
          <w:szCs w:val="22"/>
        </w:rPr>
      </w:pPr>
      <w:r w:rsidRPr="00AC5060">
        <w:rPr>
          <w:rFonts w:eastAsiaTheme="minorHAnsi" w:cstheme="minorBidi"/>
          <w:bCs/>
          <w:i/>
          <w:szCs w:val="22"/>
        </w:rPr>
        <w:t>Deputātiem nav iebildumu.</w:t>
      </w:r>
    </w:p>
    <w:p w14:paraId="79AFDB21" w14:textId="77777777" w:rsidR="00F2388C" w:rsidRPr="003B617D" w:rsidRDefault="00F2388C" w:rsidP="004E1C5A">
      <w:pPr>
        <w:ind w:firstLine="567"/>
        <w:jc w:val="both"/>
        <w:rPr>
          <w:bCs/>
          <w:i/>
        </w:rPr>
      </w:pPr>
    </w:p>
    <w:p w14:paraId="4B41A5C2" w14:textId="77777777" w:rsidR="004E1C5A" w:rsidRPr="00AC5060" w:rsidRDefault="004E1C5A" w:rsidP="004C6A93">
      <w:pPr>
        <w:ind w:firstLine="567"/>
        <w:jc w:val="both"/>
        <w:rPr>
          <w:rFonts w:eastAsiaTheme="minorHAnsi" w:cstheme="minorBidi"/>
          <w:bCs/>
          <w:i/>
          <w:szCs w:val="22"/>
        </w:rPr>
      </w:pPr>
    </w:p>
    <w:p w14:paraId="5548373E" w14:textId="77777777" w:rsidR="004C6A93" w:rsidRPr="006F6D97" w:rsidRDefault="004C6A93" w:rsidP="004C6A93">
      <w:pPr>
        <w:ind w:firstLine="567"/>
        <w:jc w:val="both"/>
        <w:rPr>
          <w:rFonts w:eastAsiaTheme="minorHAnsi" w:cstheme="minorBidi"/>
          <w:bCs/>
          <w:i/>
          <w:szCs w:val="22"/>
          <w:highlight w:val="yellow"/>
        </w:rPr>
      </w:pPr>
    </w:p>
    <w:p w14:paraId="095C1504" w14:textId="77777777" w:rsidR="004C6A93" w:rsidRPr="000F6143" w:rsidRDefault="004C6A93" w:rsidP="004C6A93">
      <w:pPr>
        <w:widowControl w:val="0"/>
        <w:tabs>
          <w:tab w:val="left" w:pos="426"/>
        </w:tabs>
        <w:ind w:firstLine="567"/>
        <w:jc w:val="both"/>
        <w:rPr>
          <w:b/>
        </w:rPr>
      </w:pPr>
      <w:r w:rsidRPr="000F6143">
        <w:rPr>
          <w:b/>
        </w:rPr>
        <w:t xml:space="preserve">LĒMUMS: </w:t>
      </w:r>
    </w:p>
    <w:p w14:paraId="2C9EE3E4" w14:textId="384F6F8F" w:rsidR="004C6A93" w:rsidRDefault="004C6A93" w:rsidP="006818F3">
      <w:pPr>
        <w:widowControl w:val="0"/>
        <w:tabs>
          <w:tab w:val="left" w:pos="426"/>
        </w:tabs>
        <w:ind w:firstLine="567"/>
        <w:jc w:val="both"/>
      </w:pPr>
      <w:r w:rsidRPr="000F6143">
        <w:rPr>
          <w:b/>
        </w:rPr>
        <w:t xml:space="preserve">- </w:t>
      </w:r>
      <w:r w:rsidRPr="000F6143">
        <w:t>konceptuāli</w:t>
      </w:r>
      <w:r w:rsidRPr="000F6143">
        <w:rPr>
          <w:b/>
        </w:rPr>
        <w:t xml:space="preserve"> </w:t>
      </w:r>
      <w:r w:rsidR="006818F3">
        <w:t>atbalstīt lēm</w:t>
      </w:r>
      <w:r w:rsidRPr="000F6143">
        <w:t xml:space="preserve">umprojektu </w:t>
      </w:r>
      <w:r w:rsidRPr="000F6143">
        <w:rPr>
          <w:rFonts w:eastAsiaTheme="minorHAnsi" w:cstheme="minorBidi"/>
          <w:szCs w:val="22"/>
        </w:rPr>
        <w:t>“</w:t>
      </w:r>
      <w:r w:rsidR="006818F3" w:rsidRPr="006818F3">
        <w:rPr>
          <w:rFonts w:eastAsiaTheme="minorHAnsi" w:cstheme="minorBidi"/>
          <w:szCs w:val="22"/>
        </w:rPr>
        <w:t xml:space="preserve">Par pasākumiem Latvijas valsts ekonomiskās sadarbības pārtraukšanai ar agresorvalstīm </w:t>
      </w:r>
      <w:r w:rsidR="006818F3">
        <w:rPr>
          <w:rFonts w:eastAsiaTheme="minorHAnsi" w:cstheme="minorBidi"/>
          <w:szCs w:val="22"/>
        </w:rPr>
        <w:t>–</w:t>
      </w:r>
      <w:r w:rsidR="006818F3" w:rsidRPr="006818F3">
        <w:rPr>
          <w:rFonts w:eastAsiaTheme="minorHAnsi" w:cstheme="minorBidi"/>
          <w:szCs w:val="22"/>
        </w:rPr>
        <w:t xml:space="preserve"> Krieviju un Baltkrieviju</w:t>
      </w:r>
      <w:r w:rsidRPr="000F6143">
        <w:rPr>
          <w:rFonts w:eastAsiaTheme="minorHAnsi" w:cstheme="minorBidi"/>
          <w:szCs w:val="22"/>
        </w:rPr>
        <w:t xml:space="preserve">” </w:t>
      </w:r>
      <w:r w:rsidR="006818F3" w:rsidRPr="006818F3">
        <w:rPr>
          <w:rFonts w:eastAsiaTheme="minorHAnsi" w:cstheme="minorBidi"/>
          <w:szCs w:val="22"/>
        </w:rPr>
        <w:t>(Nr.</w:t>
      </w:r>
      <w:r w:rsidR="00505C36">
        <w:rPr>
          <w:rFonts w:eastAsiaTheme="minorHAnsi" w:cstheme="minorBidi"/>
          <w:szCs w:val="22"/>
        </w:rPr>
        <w:t>465/Lm14</w:t>
      </w:r>
      <w:r w:rsidR="006818F3" w:rsidRPr="006818F3">
        <w:rPr>
          <w:rFonts w:eastAsiaTheme="minorHAnsi" w:cstheme="minorBidi"/>
          <w:szCs w:val="22"/>
        </w:rPr>
        <w:t>)</w:t>
      </w:r>
      <w:r w:rsidR="006818F3">
        <w:rPr>
          <w:rFonts w:eastAsiaTheme="minorHAnsi" w:cstheme="minorBidi"/>
          <w:szCs w:val="22"/>
        </w:rPr>
        <w:t xml:space="preserve"> </w:t>
      </w:r>
      <w:r w:rsidRPr="000F6143">
        <w:t>un</w:t>
      </w:r>
      <w:r w:rsidRPr="000F6143">
        <w:rPr>
          <w:b/>
        </w:rPr>
        <w:t xml:space="preserve"> </w:t>
      </w:r>
      <w:r w:rsidRPr="000F6143">
        <w:t xml:space="preserve">virzīt izskatīšanai Saeimas </w:t>
      </w:r>
      <w:r w:rsidR="006818F3">
        <w:t xml:space="preserve">27. marta </w:t>
      </w:r>
      <w:r w:rsidRPr="000F6143">
        <w:t>sēdē pirmajā lasījumā;</w:t>
      </w:r>
    </w:p>
    <w:p w14:paraId="33B347B4" w14:textId="15996A95" w:rsidR="00DA5E74" w:rsidRDefault="00DA5E74" w:rsidP="00DA5E74">
      <w:pPr>
        <w:widowControl w:val="0"/>
        <w:tabs>
          <w:tab w:val="left" w:pos="426"/>
        </w:tabs>
        <w:ind w:firstLine="567"/>
        <w:jc w:val="both"/>
      </w:pPr>
      <w:r w:rsidRPr="000F6143">
        <w:rPr>
          <w:b/>
        </w:rPr>
        <w:t xml:space="preserve">- </w:t>
      </w:r>
      <w:r>
        <w:t>atbalstīt lēm</w:t>
      </w:r>
      <w:r w:rsidRPr="000F6143">
        <w:t xml:space="preserve">umprojektu </w:t>
      </w:r>
      <w:r w:rsidRPr="000F6143">
        <w:rPr>
          <w:rFonts w:eastAsiaTheme="minorHAnsi" w:cstheme="minorBidi"/>
          <w:szCs w:val="22"/>
        </w:rPr>
        <w:t>“</w:t>
      </w:r>
      <w:r w:rsidRPr="006818F3">
        <w:rPr>
          <w:rFonts w:eastAsiaTheme="minorHAnsi" w:cstheme="minorBidi"/>
          <w:szCs w:val="22"/>
        </w:rPr>
        <w:t xml:space="preserve">Par pasākumiem Latvijas valsts ekonomiskās sadarbības pārtraukšanai ar agresorvalstīm </w:t>
      </w:r>
      <w:r>
        <w:rPr>
          <w:rFonts w:eastAsiaTheme="minorHAnsi" w:cstheme="minorBidi"/>
          <w:szCs w:val="22"/>
        </w:rPr>
        <w:t>–</w:t>
      </w:r>
      <w:r w:rsidRPr="006818F3">
        <w:rPr>
          <w:rFonts w:eastAsiaTheme="minorHAnsi" w:cstheme="minorBidi"/>
          <w:szCs w:val="22"/>
        </w:rPr>
        <w:t xml:space="preserve"> Krieviju un Baltkrieviju</w:t>
      </w:r>
      <w:r w:rsidRPr="000F6143">
        <w:rPr>
          <w:rFonts w:eastAsiaTheme="minorHAnsi" w:cstheme="minorBidi"/>
          <w:szCs w:val="22"/>
        </w:rPr>
        <w:t xml:space="preserve">” </w:t>
      </w:r>
      <w:r w:rsidRPr="006818F3">
        <w:rPr>
          <w:rFonts w:eastAsiaTheme="minorHAnsi" w:cstheme="minorBidi"/>
          <w:szCs w:val="22"/>
        </w:rPr>
        <w:t>(Nr.</w:t>
      </w:r>
      <w:r w:rsidR="00A43FD7">
        <w:rPr>
          <w:rFonts w:eastAsiaTheme="minorHAnsi" w:cstheme="minorBidi"/>
          <w:szCs w:val="22"/>
        </w:rPr>
        <w:t>476</w:t>
      </w:r>
      <w:r w:rsidR="00505C36">
        <w:rPr>
          <w:rFonts w:eastAsiaTheme="minorHAnsi" w:cstheme="minorBidi"/>
          <w:szCs w:val="22"/>
        </w:rPr>
        <w:t>/Lm14</w:t>
      </w:r>
      <w:r w:rsidRPr="006818F3">
        <w:rPr>
          <w:rFonts w:eastAsiaTheme="minorHAnsi" w:cstheme="minorBidi"/>
          <w:szCs w:val="22"/>
        </w:rPr>
        <w:t>)</w:t>
      </w:r>
      <w:r>
        <w:rPr>
          <w:rFonts w:eastAsiaTheme="minorHAnsi" w:cstheme="minorBidi"/>
          <w:szCs w:val="22"/>
        </w:rPr>
        <w:t xml:space="preserve"> </w:t>
      </w:r>
      <w:r w:rsidRPr="000F6143">
        <w:t>un</w:t>
      </w:r>
      <w:r w:rsidRPr="000F6143">
        <w:rPr>
          <w:b/>
        </w:rPr>
        <w:t xml:space="preserve"> </w:t>
      </w:r>
      <w:r w:rsidRPr="000F6143">
        <w:t xml:space="preserve">virzīt izskatīšanai Saeimas </w:t>
      </w:r>
      <w:r>
        <w:t>27. marta sēdē otra</w:t>
      </w:r>
      <w:r w:rsidRPr="000F6143">
        <w:t>jā lasījumā;</w:t>
      </w:r>
    </w:p>
    <w:p w14:paraId="25FCA565" w14:textId="03D42AD5" w:rsidR="004C6A93" w:rsidRDefault="004C6A93" w:rsidP="004C6A93">
      <w:pPr>
        <w:widowControl w:val="0"/>
        <w:tabs>
          <w:tab w:val="left" w:pos="426"/>
        </w:tabs>
        <w:ind w:firstLine="567"/>
        <w:jc w:val="both"/>
        <w:rPr>
          <w:bCs/>
        </w:rPr>
      </w:pPr>
      <w:r>
        <w:t>-</w:t>
      </w:r>
      <w:r w:rsidR="00DA5E74">
        <w:t xml:space="preserve"> noteikt par referentu R.Bergmani</w:t>
      </w:r>
      <w:r w:rsidRPr="000F6143">
        <w:t>.</w:t>
      </w:r>
      <w:r w:rsidRPr="00755A60">
        <w:rPr>
          <w:bCs/>
        </w:rPr>
        <w:t xml:space="preserve"> </w:t>
      </w:r>
    </w:p>
    <w:p w14:paraId="19FD5EE3" w14:textId="77777777" w:rsidR="004C6A93" w:rsidRDefault="004C6A93" w:rsidP="003A6F41">
      <w:pPr>
        <w:shd w:val="clear" w:color="auto" w:fill="FFFFFF"/>
        <w:ind w:firstLine="567"/>
        <w:jc w:val="both"/>
      </w:pPr>
    </w:p>
    <w:p w14:paraId="6249AB8F" w14:textId="77777777" w:rsidR="00C84940" w:rsidRDefault="00C84940" w:rsidP="003A6F41">
      <w:pPr>
        <w:shd w:val="clear" w:color="auto" w:fill="FFFFFF"/>
        <w:ind w:firstLine="567"/>
        <w:jc w:val="both"/>
      </w:pPr>
    </w:p>
    <w:p w14:paraId="3F478A01" w14:textId="77777777" w:rsidR="00C84940" w:rsidRDefault="00C84940" w:rsidP="003A6F41">
      <w:pPr>
        <w:shd w:val="clear" w:color="auto" w:fill="FFFFFF"/>
        <w:ind w:firstLine="567"/>
        <w:jc w:val="both"/>
      </w:pPr>
    </w:p>
    <w:p w14:paraId="6DC26112" w14:textId="77777777" w:rsidR="00D956CF" w:rsidRDefault="00D956CF" w:rsidP="00D956CF">
      <w:pPr>
        <w:pStyle w:val="BodyText3"/>
        <w:rPr>
          <w:u w:val="single"/>
        </w:rPr>
      </w:pPr>
    </w:p>
    <w:p w14:paraId="5512E866" w14:textId="77777777" w:rsidR="002814B1" w:rsidRDefault="00A13B43" w:rsidP="00154E06">
      <w:pPr>
        <w:pStyle w:val="BodyText3"/>
        <w:ind w:firstLine="567"/>
      </w:pPr>
      <w:r w:rsidRPr="00727689">
        <w:t>2</w:t>
      </w:r>
      <w:r w:rsidR="00AB07FF" w:rsidRPr="00727689">
        <w:t xml:space="preserve">. </w:t>
      </w:r>
      <w:r w:rsidR="00154E06" w:rsidRPr="00727689">
        <w:t>Dažādi.</w:t>
      </w:r>
    </w:p>
    <w:p w14:paraId="516A6A72" w14:textId="77777777" w:rsidR="00094140" w:rsidRDefault="00094140" w:rsidP="00154E06">
      <w:pPr>
        <w:pStyle w:val="BodyText3"/>
        <w:ind w:firstLine="567"/>
      </w:pPr>
    </w:p>
    <w:p w14:paraId="7A8265A3" w14:textId="5427A111" w:rsidR="00094140" w:rsidRDefault="00094140" w:rsidP="00154E06">
      <w:pPr>
        <w:pStyle w:val="BodyText3"/>
        <w:ind w:firstLine="567"/>
        <w:rPr>
          <w:b w:val="0"/>
          <w:color w:val="000000"/>
          <w:lang w:eastAsia="lv-LV"/>
        </w:rPr>
      </w:pPr>
      <w:r>
        <w:rPr>
          <w:color w:val="000000"/>
          <w:lang w:eastAsia="lv-LV"/>
        </w:rPr>
        <w:t>R.Bergmanis</w:t>
      </w:r>
      <w:r>
        <w:rPr>
          <w:b w:val="0"/>
          <w:color w:val="000000"/>
          <w:lang w:eastAsia="lv-LV"/>
        </w:rPr>
        <w:t xml:space="preserve"> informē komisijas deputātus par turpmāk plānotajām sēdēm</w:t>
      </w:r>
      <w:r w:rsidR="00FA3426">
        <w:rPr>
          <w:b w:val="0"/>
          <w:color w:val="000000"/>
          <w:lang w:eastAsia="lv-LV"/>
        </w:rPr>
        <w:t>, un deputāti apspriež organizatoriskas dabas jautājumus</w:t>
      </w:r>
      <w:r>
        <w:rPr>
          <w:b w:val="0"/>
          <w:color w:val="000000"/>
          <w:lang w:eastAsia="lv-LV"/>
        </w:rPr>
        <w:t>.</w:t>
      </w:r>
    </w:p>
    <w:p w14:paraId="77821054" w14:textId="77777777" w:rsidR="00094140" w:rsidRDefault="00094140" w:rsidP="00154E06">
      <w:pPr>
        <w:pStyle w:val="BodyText3"/>
        <w:ind w:firstLine="567"/>
        <w:rPr>
          <w:b w:val="0"/>
          <w:color w:val="000000"/>
          <w:lang w:eastAsia="lv-LV"/>
        </w:rPr>
      </w:pPr>
    </w:p>
    <w:p w14:paraId="08958A64" w14:textId="77777777" w:rsidR="00725B49" w:rsidRDefault="00725B49" w:rsidP="009A3DF4">
      <w:pPr>
        <w:widowControl w:val="0"/>
        <w:tabs>
          <w:tab w:val="left" w:pos="709"/>
        </w:tabs>
        <w:ind w:firstLine="567"/>
        <w:jc w:val="both"/>
        <w:rPr>
          <w:rFonts w:eastAsiaTheme="minorHAnsi" w:cstheme="minorBidi"/>
          <w:szCs w:val="22"/>
        </w:rPr>
      </w:pPr>
    </w:p>
    <w:p w14:paraId="0F5AD9BA" w14:textId="77777777" w:rsidR="00FA3426" w:rsidRDefault="00FA3426" w:rsidP="009A3DF4">
      <w:pPr>
        <w:widowControl w:val="0"/>
        <w:tabs>
          <w:tab w:val="left" w:pos="709"/>
        </w:tabs>
        <w:ind w:firstLine="567"/>
        <w:jc w:val="both"/>
        <w:rPr>
          <w:rFonts w:eastAsiaTheme="minorHAnsi" w:cstheme="minorBidi"/>
          <w:szCs w:val="22"/>
        </w:rPr>
      </w:pPr>
    </w:p>
    <w:p w14:paraId="1197BB0E" w14:textId="77777777" w:rsidR="007573EC" w:rsidRDefault="007573EC" w:rsidP="00594973">
      <w:pPr>
        <w:pStyle w:val="BodyText3"/>
        <w:tabs>
          <w:tab w:val="left" w:pos="426"/>
        </w:tabs>
        <w:ind w:firstLine="567"/>
        <w:rPr>
          <w:color w:val="000000"/>
          <w:lang w:eastAsia="lv-LV"/>
        </w:rPr>
      </w:pPr>
      <w:bookmarkStart w:id="2" w:name="mainRow"/>
    </w:p>
    <w:p w14:paraId="04EFCB86" w14:textId="77777777" w:rsidR="007573EC" w:rsidRDefault="007573EC" w:rsidP="00594973">
      <w:pPr>
        <w:pStyle w:val="BodyText3"/>
        <w:tabs>
          <w:tab w:val="left" w:pos="426"/>
        </w:tabs>
        <w:ind w:firstLine="567"/>
        <w:rPr>
          <w:color w:val="000000"/>
          <w:lang w:eastAsia="lv-LV"/>
        </w:rPr>
      </w:pPr>
    </w:p>
    <w:p w14:paraId="7E5F996F" w14:textId="77777777" w:rsidR="007573EC" w:rsidRDefault="007573EC" w:rsidP="00594973">
      <w:pPr>
        <w:pStyle w:val="BodyText3"/>
        <w:tabs>
          <w:tab w:val="left" w:pos="426"/>
        </w:tabs>
        <w:ind w:firstLine="567"/>
        <w:rPr>
          <w:color w:val="000000"/>
          <w:lang w:eastAsia="lv-LV"/>
        </w:rPr>
      </w:pPr>
    </w:p>
    <w:p w14:paraId="348E3BA6" w14:textId="77777777" w:rsidR="007573EC" w:rsidRDefault="007573EC" w:rsidP="00594973">
      <w:pPr>
        <w:pStyle w:val="BodyText3"/>
        <w:tabs>
          <w:tab w:val="left" w:pos="426"/>
        </w:tabs>
        <w:ind w:firstLine="567"/>
        <w:rPr>
          <w:color w:val="000000"/>
          <w:lang w:eastAsia="lv-LV"/>
        </w:rPr>
      </w:pPr>
    </w:p>
    <w:p w14:paraId="4F9320C0" w14:textId="77777777" w:rsidR="007573EC" w:rsidRDefault="007573EC" w:rsidP="00594973">
      <w:pPr>
        <w:pStyle w:val="BodyText3"/>
        <w:tabs>
          <w:tab w:val="left" w:pos="426"/>
        </w:tabs>
        <w:ind w:firstLine="567"/>
        <w:rPr>
          <w:color w:val="000000"/>
          <w:lang w:eastAsia="lv-LV"/>
        </w:rPr>
      </w:pPr>
    </w:p>
    <w:p w14:paraId="6BEACF54" w14:textId="77777777" w:rsidR="00594973" w:rsidRDefault="006C5253" w:rsidP="00594973">
      <w:pPr>
        <w:pStyle w:val="BodyText3"/>
        <w:tabs>
          <w:tab w:val="left" w:pos="426"/>
        </w:tabs>
        <w:ind w:firstLine="567"/>
        <w:rPr>
          <w:b w:val="0"/>
          <w:color w:val="000000"/>
          <w:lang w:eastAsia="lv-LV"/>
        </w:rPr>
      </w:pPr>
      <w:r>
        <w:rPr>
          <w:color w:val="000000"/>
          <w:lang w:eastAsia="lv-LV"/>
        </w:rPr>
        <w:t>R.Bergma</w:t>
      </w:r>
      <w:r w:rsidR="00594973">
        <w:rPr>
          <w:color w:val="000000"/>
          <w:lang w:eastAsia="lv-LV"/>
        </w:rPr>
        <w:t>n</w:t>
      </w:r>
      <w:r>
        <w:rPr>
          <w:color w:val="000000"/>
          <w:lang w:eastAsia="lv-LV"/>
        </w:rPr>
        <w:t>i</w:t>
      </w:r>
      <w:r w:rsidR="00594973">
        <w:rPr>
          <w:color w:val="000000"/>
          <w:lang w:eastAsia="lv-LV"/>
        </w:rPr>
        <w:t>s</w:t>
      </w:r>
      <w:r w:rsidR="00594973">
        <w:rPr>
          <w:b w:val="0"/>
          <w:color w:val="000000"/>
          <w:lang w:eastAsia="lv-LV"/>
        </w:rPr>
        <w:t xml:space="preserve"> pateicas uzaicinātajām personām par piedalīšanos komisijas sēdē un slēdz sēdi.</w:t>
      </w:r>
    </w:p>
    <w:p w14:paraId="2A20C1C7" w14:textId="77777777" w:rsidR="00AA1A04" w:rsidRDefault="00AA1A04" w:rsidP="00594973">
      <w:pPr>
        <w:pStyle w:val="BodyText3"/>
        <w:tabs>
          <w:tab w:val="left" w:pos="426"/>
        </w:tabs>
        <w:ind w:firstLine="567"/>
        <w:rPr>
          <w:b w:val="0"/>
          <w:color w:val="000000"/>
          <w:lang w:eastAsia="lv-LV"/>
        </w:rPr>
      </w:pPr>
    </w:p>
    <w:p w14:paraId="45B6B74D" w14:textId="77777777" w:rsidR="00AA1A04" w:rsidRDefault="00AA1A04" w:rsidP="00594973">
      <w:pPr>
        <w:pStyle w:val="BodyText3"/>
        <w:tabs>
          <w:tab w:val="left" w:pos="426"/>
        </w:tabs>
        <w:ind w:firstLine="567"/>
        <w:rPr>
          <w:b w:val="0"/>
          <w:color w:val="000000"/>
          <w:lang w:eastAsia="lv-LV"/>
        </w:rPr>
      </w:pPr>
    </w:p>
    <w:bookmarkEnd w:id="2"/>
    <w:p w14:paraId="0DA2CDCE" w14:textId="012ABBB3" w:rsidR="00594973" w:rsidRDefault="00594973" w:rsidP="00594973">
      <w:pPr>
        <w:ind w:firstLine="567"/>
        <w:jc w:val="both"/>
      </w:pPr>
      <w:r>
        <w:t>S</w:t>
      </w:r>
      <w:r w:rsidR="00DF401B">
        <w:t xml:space="preserve">ēde </w:t>
      </w:r>
      <w:r w:rsidR="00CA35FD">
        <w:t>pabeigta plkst. 11</w:t>
      </w:r>
      <w:r w:rsidR="00385E0D">
        <w:t>.30</w:t>
      </w:r>
      <w:r>
        <w:t>.</w:t>
      </w:r>
    </w:p>
    <w:p w14:paraId="39BE2098" w14:textId="77777777" w:rsidR="00AA1A04" w:rsidRDefault="00AA1A04" w:rsidP="00594973">
      <w:pPr>
        <w:ind w:firstLine="567"/>
        <w:jc w:val="both"/>
      </w:pPr>
    </w:p>
    <w:p w14:paraId="4DF52901" w14:textId="77777777" w:rsidR="00AA1A04" w:rsidRDefault="00AA1A04" w:rsidP="00594973">
      <w:pPr>
        <w:ind w:firstLine="567"/>
        <w:jc w:val="both"/>
      </w:pPr>
    </w:p>
    <w:p w14:paraId="5A5C5099" w14:textId="77777777" w:rsidR="007573EC" w:rsidRDefault="007573EC" w:rsidP="006D5B91">
      <w:pPr>
        <w:tabs>
          <w:tab w:val="left" w:pos="426"/>
        </w:tabs>
        <w:ind w:firstLine="567"/>
        <w:jc w:val="both"/>
      </w:pPr>
    </w:p>
    <w:p w14:paraId="228CD82C" w14:textId="77777777" w:rsidR="007573EC" w:rsidRDefault="007573EC" w:rsidP="006D5B91">
      <w:pPr>
        <w:tabs>
          <w:tab w:val="left" w:pos="426"/>
        </w:tabs>
        <w:ind w:firstLine="567"/>
        <w:jc w:val="both"/>
      </w:pPr>
    </w:p>
    <w:p w14:paraId="104DDA9E" w14:textId="77777777" w:rsidR="007573EC" w:rsidRDefault="007573EC" w:rsidP="006D5B91">
      <w:pPr>
        <w:tabs>
          <w:tab w:val="left" w:pos="426"/>
        </w:tabs>
        <w:ind w:firstLine="567"/>
        <w:jc w:val="both"/>
      </w:pPr>
    </w:p>
    <w:p w14:paraId="3CF265C2" w14:textId="77777777" w:rsidR="006D5B91" w:rsidRPr="00523121" w:rsidRDefault="006D5B91" w:rsidP="006D5B91">
      <w:pPr>
        <w:tabs>
          <w:tab w:val="left" w:pos="426"/>
        </w:tabs>
        <w:ind w:firstLine="567"/>
        <w:jc w:val="both"/>
      </w:pPr>
      <w:r w:rsidRPr="00523121">
        <w:t>Komisijas priekšsēdētājs</w:t>
      </w:r>
      <w:r w:rsidRPr="00523121">
        <w:tab/>
      </w:r>
      <w:r w:rsidRPr="00523121">
        <w:tab/>
      </w:r>
      <w:r w:rsidRPr="00523121">
        <w:tab/>
      </w:r>
      <w:r>
        <w:t xml:space="preserve">                                    R.Bergmanis</w:t>
      </w:r>
    </w:p>
    <w:p w14:paraId="3A36A2DC" w14:textId="77777777" w:rsidR="006D5B91" w:rsidRPr="00523121" w:rsidRDefault="006D5B91" w:rsidP="006D5B91">
      <w:pPr>
        <w:ind w:firstLine="426"/>
        <w:jc w:val="both"/>
      </w:pPr>
    </w:p>
    <w:p w14:paraId="5D12B487" w14:textId="77777777" w:rsidR="006D5B91" w:rsidRPr="00523121" w:rsidRDefault="006D5B91" w:rsidP="006D5B91">
      <w:pPr>
        <w:jc w:val="both"/>
      </w:pPr>
    </w:p>
    <w:p w14:paraId="31A47A62" w14:textId="77777777" w:rsidR="006D5B91" w:rsidRDefault="006D5B91" w:rsidP="006D5B91">
      <w:pPr>
        <w:ind w:firstLine="567"/>
        <w:jc w:val="both"/>
      </w:pPr>
    </w:p>
    <w:p w14:paraId="0DF7C531" w14:textId="77777777" w:rsidR="006D5B91" w:rsidRDefault="006D5B91" w:rsidP="006D5B91">
      <w:pPr>
        <w:ind w:firstLine="567"/>
        <w:jc w:val="both"/>
      </w:pPr>
    </w:p>
    <w:p w14:paraId="4A38F2BD" w14:textId="77777777" w:rsidR="007573EC" w:rsidRDefault="007573EC" w:rsidP="006D5B91">
      <w:pPr>
        <w:ind w:firstLine="567"/>
        <w:jc w:val="both"/>
      </w:pPr>
    </w:p>
    <w:p w14:paraId="75549621" w14:textId="77777777" w:rsidR="006D5B91" w:rsidRPr="00523121" w:rsidRDefault="006D5B91" w:rsidP="006D5B91">
      <w:pPr>
        <w:ind w:firstLine="567"/>
        <w:jc w:val="both"/>
      </w:pPr>
      <w:r>
        <w:t>Komisijas sekretār</w:t>
      </w:r>
      <w:r w:rsidRPr="00523121">
        <w:t>s</w:t>
      </w:r>
      <w:r w:rsidRPr="00523121">
        <w:tab/>
      </w:r>
      <w:r w:rsidRPr="00523121">
        <w:tab/>
      </w:r>
      <w:r w:rsidRPr="00523121">
        <w:tab/>
      </w:r>
      <w:r w:rsidRPr="00523121">
        <w:tab/>
      </w:r>
      <w:r w:rsidRPr="00523121">
        <w:tab/>
      </w:r>
      <w:r>
        <w:t xml:space="preserve">                            J.Skrastiņš</w:t>
      </w:r>
    </w:p>
    <w:p w14:paraId="49106C12" w14:textId="77777777" w:rsidR="006D5B91" w:rsidRDefault="006D5B91" w:rsidP="006D5B91">
      <w:pPr>
        <w:pStyle w:val="BodyText3"/>
        <w:ind w:firstLine="567"/>
        <w:rPr>
          <w:b w:val="0"/>
          <w:i/>
        </w:rPr>
      </w:pPr>
    </w:p>
    <w:p w14:paraId="160EC097" w14:textId="77777777" w:rsidR="006D5B91" w:rsidRDefault="006D5B91" w:rsidP="006D5B91">
      <w:pPr>
        <w:pStyle w:val="BodyText3"/>
        <w:ind w:firstLine="567"/>
        <w:rPr>
          <w:b w:val="0"/>
          <w:i/>
        </w:rPr>
      </w:pPr>
    </w:p>
    <w:p w14:paraId="4EFF105C" w14:textId="77777777" w:rsidR="006D5B91" w:rsidRDefault="006D5B91" w:rsidP="006D5B91">
      <w:pPr>
        <w:pStyle w:val="BodyText3"/>
        <w:ind w:firstLine="567"/>
        <w:rPr>
          <w:b w:val="0"/>
          <w:i/>
        </w:rPr>
      </w:pPr>
    </w:p>
    <w:p w14:paraId="2A237968" w14:textId="77777777" w:rsidR="006D5B91" w:rsidRDefault="006D5B91" w:rsidP="006D5B91">
      <w:pPr>
        <w:pStyle w:val="BodyText3"/>
        <w:tabs>
          <w:tab w:val="left" w:pos="7305"/>
        </w:tabs>
        <w:ind w:firstLine="567"/>
        <w:rPr>
          <w:b w:val="0"/>
        </w:rPr>
      </w:pPr>
    </w:p>
    <w:p w14:paraId="15C88F95" w14:textId="77777777" w:rsidR="007573EC" w:rsidRDefault="007573EC" w:rsidP="006D5B91">
      <w:pPr>
        <w:pStyle w:val="BodyText3"/>
        <w:tabs>
          <w:tab w:val="left" w:pos="7305"/>
        </w:tabs>
        <w:ind w:firstLine="567"/>
        <w:rPr>
          <w:b w:val="0"/>
        </w:rPr>
      </w:pPr>
    </w:p>
    <w:p w14:paraId="2DF55869" w14:textId="77777777" w:rsidR="006D5B91" w:rsidRPr="00523121" w:rsidRDefault="006D5B91" w:rsidP="006D5B91">
      <w:pPr>
        <w:pStyle w:val="BodyText3"/>
        <w:tabs>
          <w:tab w:val="left" w:pos="7305"/>
        </w:tabs>
        <w:ind w:firstLine="567"/>
        <w:rPr>
          <w:b w:val="0"/>
          <w:color w:val="000000"/>
          <w:lang w:eastAsia="lv-LV"/>
        </w:rPr>
      </w:pPr>
      <w:r>
        <w:rPr>
          <w:b w:val="0"/>
        </w:rPr>
        <w:t>Protokolēja</w:t>
      </w:r>
      <w:r>
        <w:rPr>
          <w:b w:val="0"/>
        </w:rPr>
        <w:tab/>
        <w:t xml:space="preserve">   E.Kalniņa</w:t>
      </w:r>
    </w:p>
    <w:p w14:paraId="5132F7A2" w14:textId="77777777" w:rsidR="00AA1A04" w:rsidRDefault="00AA1A04" w:rsidP="00594973">
      <w:pPr>
        <w:ind w:firstLine="567"/>
        <w:jc w:val="both"/>
      </w:pPr>
    </w:p>
    <w:p w14:paraId="2B52EDC0" w14:textId="77777777" w:rsidR="000537E6" w:rsidRDefault="000537E6" w:rsidP="001B6DD8">
      <w:pPr>
        <w:tabs>
          <w:tab w:val="left" w:pos="426"/>
        </w:tabs>
        <w:jc w:val="both"/>
      </w:pPr>
    </w:p>
    <w:p w14:paraId="2777A7CF" w14:textId="77777777" w:rsidR="000537E6" w:rsidRDefault="000537E6" w:rsidP="000537E6">
      <w:pPr>
        <w:tabs>
          <w:tab w:val="left" w:pos="426"/>
        </w:tabs>
        <w:ind w:firstLine="567"/>
        <w:jc w:val="both"/>
      </w:pPr>
    </w:p>
    <w:p w14:paraId="2371B836" w14:textId="77777777" w:rsidR="007F0842" w:rsidRPr="00523121" w:rsidRDefault="007F0842" w:rsidP="007F0842">
      <w:pPr>
        <w:ind w:firstLine="567"/>
        <w:jc w:val="both"/>
      </w:pPr>
    </w:p>
    <w:p w14:paraId="5CB4BAFE" w14:textId="77777777" w:rsidR="0049323D" w:rsidRPr="007F0842" w:rsidRDefault="0049323D" w:rsidP="007F0842">
      <w:pPr>
        <w:tabs>
          <w:tab w:val="left" w:pos="426"/>
        </w:tabs>
        <w:ind w:firstLine="567"/>
        <w:jc w:val="both"/>
      </w:pPr>
    </w:p>
    <w:sectPr w:rsidR="0049323D" w:rsidRPr="007F0842" w:rsidSect="000537E6">
      <w:footerReference w:type="even" r:id="rId8"/>
      <w:footerReference w:type="default" r:id="rId9"/>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BEF5E" w14:textId="77777777" w:rsidR="0090604B" w:rsidRDefault="0090604B">
      <w:r>
        <w:separator/>
      </w:r>
    </w:p>
  </w:endnote>
  <w:endnote w:type="continuationSeparator" w:id="0">
    <w:p w14:paraId="4218FD7D" w14:textId="77777777" w:rsidR="0090604B" w:rsidRDefault="0090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47A4A" w14:textId="77777777" w:rsidR="00F0161B" w:rsidRDefault="00F0161B"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43A42" w14:textId="77777777" w:rsidR="00F0161B" w:rsidRDefault="00F016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7054"/>
      <w:docPartObj>
        <w:docPartGallery w:val="Page Numbers (Bottom of Page)"/>
        <w:docPartUnique/>
      </w:docPartObj>
    </w:sdtPr>
    <w:sdtEndPr>
      <w:rPr>
        <w:noProof/>
      </w:rPr>
    </w:sdtEndPr>
    <w:sdtContent>
      <w:p w14:paraId="0A01C77D" w14:textId="77777777" w:rsidR="00F0161B" w:rsidRDefault="00F0161B" w:rsidP="000537E6">
        <w:pPr>
          <w:pStyle w:val="Footer"/>
          <w:jc w:val="right"/>
        </w:pPr>
        <w:r>
          <w:fldChar w:fldCharType="begin"/>
        </w:r>
        <w:r>
          <w:instrText xml:space="preserve"> PAGE   \* MERGEFORMAT </w:instrText>
        </w:r>
        <w:r>
          <w:fldChar w:fldCharType="separate"/>
        </w:r>
        <w:r w:rsidR="00F56EAA">
          <w:rPr>
            <w:noProof/>
          </w:rPr>
          <w:t>8</w:t>
        </w:r>
        <w:r>
          <w:rPr>
            <w:noProof/>
          </w:rPr>
          <w:fldChar w:fldCharType="end"/>
        </w:r>
      </w:p>
    </w:sdtContent>
  </w:sdt>
  <w:p w14:paraId="014EAA4E" w14:textId="77777777" w:rsidR="00F0161B" w:rsidRPr="00987E51" w:rsidRDefault="00F0161B" w:rsidP="00053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0F465" w14:textId="77777777" w:rsidR="0090604B" w:rsidRDefault="0090604B">
      <w:r>
        <w:separator/>
      </w:r>
    </w:p>
  </w:footnote>
  <w:footnote w:type="continuationSeparator" w:id="0">
    <w:p w14:paraId="0FE51F5A" w14:textId="77777777" w:rsidR="0090604B" w:rsidRDefault="00906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9022DC"/>
    <w:multiLevelType w:val="hybridMultilevel"/>
    <w:tmpl w:val="63A893E6"/>
    <w:lvl w:ilvl="0" w:tplc="854C2914">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7785453"/>
    <w:multiLevelType w:val="hybridMultilevel"/>
    <w:tmpl w:val="5E10E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1C04AAC"/>
    <w:multiLevelType w:val="hybridMultilevel"/>
    <w:tmpl w:val="D7268D3C"/>
    <w:lvl w:ilvl="0" w:tplc="F132958C">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62411DFA"/>
    <w:multiLevelType w:val="hybridMultilevel"/>
    <w:tmpl w:val="8D740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8"/>
  </w:num>
  <w:num w:numId="6">
    <w:abstractNumId w:val="7"/>
  </w:num>
  <w:num w:numId="7">
    <w:abstractNumId w:val="5"/>
  </w:num>
  <w:num w:numId="8">
    <w:abstractNumId w:val="4"/>
  </w:num>
  <w:num w:numId="9">
    <w:abstractNumId w:val="6"/>
  </w:num>
  <w:num w:numId="10">
    <w:abstractNumId w:val="3"/>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3A2C"/>
    <w:rsid w:val="000049AD"/>
    <w:rsid w:val="00005611"/>
    <w:rsid w:val="0000563D"/>
    <w:rsid w:val="00005869"/>
    <w:rsid w:val="00005FB7"/>
    <w:rsid w:val="000065BC"/>
    <w:rsid w:val="000067AB"/>
    <w:rsid w:val="00007088"/>
    <w:rsid w:val="000076E4"/>
    <w:rsid w:val="000105C1"/>
    <w:rsid w:val="00011303"/>
    <w:rsid w:val="00011F0E"/>
    <w:rsid w:val="0001432F"/>
    <w:rsid w:val="00020396"/>
    <w:rsid w:val="00022897"/>
    <w:rsid w:val="00023565"/>
    <w:rsid w:val="000258B4"/>
    <w:rsid w:val="00025E62"/>
    <w:rsid w:val="00026741"/>
    <w:rsid w:val="00027C02"/>
    <w:rsid w:val="000311E8"/>
    <w:rsid w:val="0003238D"/>
    <w:rsid w:val="00032EA8"/>
    <w:rsid w:val="0003497F"/>
    <w:rsid w:val="00037024"/>
    <w:rsid w:val="0003714D"/>
    <w:rsid w:val="00037166"/>
    <w:rsid w:val="000376E9"/>
    <w:rsid w:val="00037E86"/>
    <w:rsid w:val="00040A7E"/>
    <w:rsid w:val="00042A64"/>
    <w:rsid w:val="00042BC2"/>
    <w:rsid w:val="00043074"/>
    <w:rsid w:val="00044EEE"/>
    <w:rsid w:val="0004672A"/>
    <w:rsid w:val="000474B7"/>
    <w:rsid w:val="000474BE"/>
    <w:rsid w:val="00050F48"/>
    <w:rsid w:val="000537E6"/>
    <w:rsid w:val="00056E0F"/>
    <w:rsid w:val="00061866"/>
    <w:rsid w:val="000644D3"/>
    <w:rsid w:val="00064EC4"/>
    <w:rsid w:val="00065D28"/>
    <w:rsid w:val="00066014"/>
    <w:rsid w:val="000679AF"/>
    <w:rsid w:val="000717ED"/>
    <w:rsid w:val="000738A6"/>
    <w:rsid w:val="0007407F"/>
    <w:rsid w:val="00077D77"/>
    <w:rsid w:val="00080352"/>
    <w:rsid w:val="000806B9"/>
    <w:rsid w:val="000822B2"/>
    <w:rsid w:val="00082936"/>
    <w:rsid w:val="0008325D"/>
    <w:rsid w:val="00087F59"/>
    <w:rsid w:val="000909B8"/>
    <w:rsid w:val="00090DE9"/>
    <w:rsid w:val="0009256D"/>
    <w:rsid w:val="0009265F"/>
    <w:rsid w:val="00092F4A"/>
    <w:rsid w:val="00094140"/>
    <w:rsid w:val="00095629"/>
    <w:rsid w:val="00095D4F"/>
    <w:rsid w:val="000A030E"/>
    <w:rsid w:val="000A04A8"/>
    <w:rsid w:val="000A25B7"/>
    <w:rsid w:val="000A4645"/>
    <w:rsid w:val="000A4DFD"/>
    <w:rsid w:val="000A687E"/>
    <w:rsid w:val="000A7CFA"/>
    <w:rsid w:val="000B281F"/>
    <w:rsid w:val="000B2BB6"/>
    <w:rsid w:val="000B4FD2"/>
    <w:rsid w:val="000B52CA"/>
    <w:rsid w:val="000B6AA0"/>
    <w:rsid w:val="000B7D21"/>
    <w:rsid w:val="000C0217"/>
    <w:rsid w:val="000C0340"/>
    <w:rsid w:val="000C04A9"/>
    <w:rsid w:val="000C07FC"/>
    <w:rsid w:val="000C0CBD"/>
    <w:rsid w:val="000C24D4"/>
    <w:rsid w:val="000C3D6F"/>
    <w:rsid w:val="000C40FB"/>
    <w:rsid w:val="000C4914"/>
    <w:rsid w:val="000C59E0"/>
    <w:rsid w:val="000C6D00"/>
    <w:rsid w:val="000D1964"/>
    <w:rsid w:val="000D20B9"/>
    <w:rsid w:val="000D29D3"/>
    <w:rsid w:val="000D30AF"/>
    <w:rsid w:val="000D45D1"/>
    <w:rsid w:val="000D75C6"/>
    <w:rsid w:val="000E0557"/>
    <w:rsid w:val="000E1C30"/>
    <w:rsid w:val="000E4712"/>
    <w:rsid w:val="000E54AF"/>
    <w:rsid w:val="000E5505"/>
    <w:rsid w:val="000E6C04"/>
    <w:rsid w:val="000E7D34"/>
    <w:rsid w:val="000F14A0"/>
    <w:rsid w:val="000F2719"/>
    <w:rsid w:val="000F494A"/>
    <w:rsid w:val="000F51A6"/>
    <w:rsid w:val="000F5F3D"/>
    <w:rsid w:val="00100E7E"/>
    <w:rsid w:val="00101589"/>
    <w:rsid w:val="00104AA5"/>
    <w:rsid w:val="00105985"/>
    <w:rsid w:val="00107486"/>
    <w:rsid w:val="001079CF"/>
    <w:rsid w:val="00107AA1"/>
    <w:rsid w:val="00107F9A"/>
    <w:rsid w:val="001101EB"/>
    <w:rsid w:val="001102C6"/>
    <w:rsid w:val="00110DB9"/>
    <w:rsid w:val="0011143A"/>
    <w:rsid w:val="001118F3"/>
    <w:rsid w:val="001140D2"/>
    <w:rsid w:val="001150F0"/>
    <w:rsid w:val="00115D4F"/>
    <w:rsid w:val="00115E35"/>
    <w:rsid w:val="00116AE4"/>
    <w:rsid w:val="00116CBD"/>
    <w:rsid w:val="00120195"/>
    <w:rsid w:val="00120DC5"/>
    <w:rsid w:val="00121792"/>
    <w:rsid w:val="00121B64"/>
    <w:rsid w:val="001226D0"/>
    <w:rsid w:val="0012387A"/>
    <w:rsid w:val="00125297"/>
    <w:rsid w:val="001262ED"/>
    <w:rsid w:val="0012688B"/>
    <w:rsid w:val="00126924"/>
    <w:rsid w:val="001302C2"/>
    <w:rsid w:val="001312E8"/>
    <w:rsid w:val="00131801"/>
    <w:rsid w:val="001336F0"/>
    <w:rsid w:val="001379D9"/>
    <w:rsid w:val="00137A91"/>
    <w:rsid w:val="00137BDD"/>
    <w:rsid w:val="001405E5"/>
    <w:rsid w:val="001432A9"/>
    <w:rsid w:val="00143480"/>
    <w:rsid w:val="001460E8"/>
    <w:rsid w:val="001469B9"/>
    <w:rsid w:val="00147259"/>
    <w:rsid w:val="00150501"/>
    <w:rsid w:val="00151717"/>
    <w:rsid w:val="00151B7D"/>
    <w:rsid w:val="00153175"/>
    <w:rsid w:val="001541B1"/>
    <w:rsid w:val="00154E06"/>
    <w:rsid w:val="00155C72"/>
    <w:rsid w:val="00156354"/>
    <w:rsid w:val="00160063"/>
    <w:rsid w:val="00162E40"/>
    <w:rsid w:val="001632D3"/>
    <w:rsid w:val="0016474B"/>
    <w:rsid w:val="0016485C"/>
    <w:rsid w:val="001650C5"/>
    <w:rsid w:val="00165E00"/>
    <w:rsid w:val="00165E32"/>
    <w:rsid w:val="001665CE"/>
    <w:rsid w:val="001673C4"/>
    <w:rsid w:val="00167D2C"/>
    <w:rsid w:val="00167EC6"/>
    <w:rsid w:val="00170CA1"/>
    <w:rsid w:val="001713FD"/>
    <w:rsid w:val="00173607"/>
    <w:rsid w:val="00175D2D"/>
    <w:rsid w:val="001768F9"/>
    <w:rsid w:val="001775AA"/>
    <w:rsid w:val="001801E8"/>
    <w:rsid w:val="00181BE6"/>
    <w:rsid w:val="00183598"/>
    <w:rsid w:val="0018505D"/>
    <w:rsid w:val="0018762D"/>
    <w:rsid w:val="001879D5"/>
    <w:rsid w:val="00190C9C"/>
    <w:rsid w:val="00193D89"/>
    <w:rsid w:val="00194ECB"/>
    <w:rsid w:val="001952EB"/>
    <w:rsid w:val="00196E75"/>
    <w:rsid w:val="001A03B5"/>
    <w:rsid w:val="001A53EB"/>
    <w:rsid w:val="001A6544"/>
    <w:rsid w:val="001B3187"/>
    <w:rsid w:val="001B3B28"/>
    <w:rsid w:val="001B6DD8"/>
    <w:rsid w:val="001C0712"/>
    <w:rsid w:val="001C301E"/>
    <w:rsid w:val="001C3756"/>
    <w:rsid w:val="001C3EC8"/>
    <w:rsid w:val="001C4001"/>
    <w:rsid w:val="001C47CD"/>
    <w:rsid w:val="001C4C2E"/>
    <w:rsid w:val="001C67E6"/>
    <w:rsid w:val="001D1550"/>
    <w:rsid w:val="001D171E"/>
    <w:rsid w:val="001D1E41"/>
    <w:rsid w:val="001D279E"/>
    <w:rsid w:val="001D588E"/>
    <w:rsid w:val="001D6FE3"/>
    <w:rsid w:val="001D7FD4"/>
    <w:rsid w:val="001F10E5"/>
    <w:rsid w:val="001F184B"/>
    <w:rsid w:val="001F2B7D"/>
    <w:rsid w:val="001F3012"/>
    <w:rsid w:val="001F342C"/>
    <w:rsid w:val="001F6A7E"/>
    <w:rsid w:val="0020020C"/>
    <w:rsid w:val="002027CD"/>
    <w:rsid w:val="00204977"/>
    <w:rsid w:val="00204B23"/>
    <w:rsid w:val="00206511"/>
    <w:rsid w:val="002105FD"/>
    <w:rsid w:val="002168B2"/>
    <w:rsid w:val="00216C35"/>
    <w:rsid w:val="002200DE"/>
    <w:rsid w:val="00222E56"/>
    <w:rsid w:val="00224157"/>
    <w:rsid w:val="0022638F"/>
    <w:rsid w:val="00230713"/>
    <w:rsid w:val="00230741"/>
    <w:rsid w:val="00230E15"/>
    <w:rsid w:val="00231EAF"/>
    <w:rsid w:val="00234E00"/>
    <w:rsid w:val="00235141"/>
    <w:rsid w:val="00236811"/>
    <w:rsid w:val="002377A6"/>
    <w:rsid w:val="00241E6C"/>
    <w:rsid w:val="00241EB1"/>
    <w:rsid w:val="002420ED"/>
    <w:rsid w:val="00244156"/>
    <w:rsid w:val="00244EBC"/>
    <w:rsid w:val="00246345"/>
    <w:rsid w:val="00247DB6"/>
    <w:rsid w:val="002500A1"/>
    <w:rsid w:val="002509B5"/>
    <w:rsid w:val="00250C91"/>
    <w:rsid w:val="00254977"/>
    <w:rsid w:val="002562F0"/>
    <w:rsid w:val="002567CE"/>
    <w:rsid w:val="002570A5"/>
    <w:rsid w:val="00260904"/>
    <w:rsid w:val="0026178D"/>
    <w:rsid w:val="00263E00"/>
    <w:rsid w:val="00264C54"/>
    <w:rsid w:val="002663EC"/>
    <w:rsid w:val="00267849"/>
    <w:rsid w:val="00271FDC"/>
    <w:rsid w:val="002762FF"/>
    <w:rsid w:val="002763E7"/>
    <w:rsid w:val="00280BDE"/>
    <w:rsid w:val="00280C88"/>
    <w:rsid w:val="002814B1"/>
    <w:rsid w:val="00281534"/>
    <w:rsid w:val="0028317C"/>
    <w:rsid w:val="002840BB"/>
    <w:rsid w:val="0028518D"/>
    <w:rsid w:val="0028685B"/>
    <w:rsid w:val="00286D1C"/>
    <w:rsid w:val="002875A2"/>
    <w:rsid w:val="00292A0E"/>
    <w:rsid w:val="00292EF4"/>
    <w:rsid w:val="0029422D"/>
    <w:rsid w:val="00294962"/>
    <w:rsid w:val="002965C1"/>
    <w:rsid w:val="002A24C9"/>
    <w:rsid w:val="002A30E4"/>
    <w:rsid w:val="002A560C"/>
    <w:rsid w:val="002A73C0"/>
    <w:rsid w:val="002A783B"/>
    <w:rsid w:val="002B1853"/>
    <w:rsid w:val="002B2CF0"/>
    <w:rsid w:val="002B6406"/>
    <w:rsid w:val="002C0897"/>
    <w:rsid w:val="002C0B2E"/>
    <w:rsid w:val="002C44B1"/>
    <w:rsid w:val="002C470B"/>
    <w:rsid w:val="002C77A9"/>
    <w:rsid w:val="002C7B6B"/>
    <w:rsid w:val="002D1D35"/>
    <w:rsid w:val="002D1EEB"/>
    <w:rsid w:val="002D5498"/>
    <w:rsid w:val="002D6E49"/>
    <w:rsid w:val="002D7863"/>
    <w:rsid w:val="002E1165"/>
    <w:rsid w:val="002E2173"/>
    <w:rsid w:val="002E2959"/>
    <w:rsid w:val="002E42C4"/>
    <w:rsid w:val="002E4995"/>
    <w:rsid w:val="002E4E50"/>
    <w:rsid w:val="002E50FF"/>
    <w:rsid w:val="002F3440"/>
    <w:rsid w:val="002F533E"/>
    <w:rsid w:val="002F5651"/>
    <w:rsid w:val="002F58DD"/>
    <w:rsid w:val="00302AFA"/>
    <w:rsid w:val="00304F78"/>
    <w:rsid w:val="00305EC6"/>
    <w:rsid w:val="0030631B"/>
    <w:rsid w:val="003063CB"/>
    <w:rsid w:val="00307195"/>
    <w:rsid w:val="00314737"/>
    <w:rsid w:val="00314C80"/>
    <w:rsid w:val="0031665F"/>
    <w:rsid w:val="0031704D"/>
    <w:rsid w:val="0032052E"/>
    <w:rsid w:val="00322BA9"/>
    <w:rsid w:val="00323D08"/>
    <w:rsid w:val="0032575A"/>
    <w:rsid w:val="00326463"/>
    <w:rsid w:val="00326595"/>
    <w:rsid w:val="00326D2A"/>
    <w:rsid w:val="00327357"/>
    <w:rsid w:val="003312AE"/>
    <w:rsid w:val="00331A61"/>
    <w:rsid w:val="003336B8"/>
    <w:rsid w:val="00336E22"/>
    <w:rsid w:val="00340C1E"/>
    <w:rsid w:val="00340D40"/>
    <w:rsid w:val="003411B5"/>
    <w:rsid w:val="003414FD"/>
    <w:rsid w:val="003432E7"/>
    <w:rsid w:val="0034366E"/>
    <w:rsid w:val="0034394E"/>
    <w:rsid w:val="00343F68"/>
    <w:rsid w:val="00344AF5"/>
    <w:rsid w:val="00345851"/>
    <w:rsid w:val="00345CD3"/>
    <w:rsid w:val="00346DDB"/>
    <w:rsid w:val="00347C32"/>
    <w:rsid w:val="00355235"/>
    <w:rsid w:val="00355E9E"/>
    <w:rsid w:val="00357A24"/>
    <w:rsid w:val="00357C91"/>
    <w:rsid w:val="0036116C"/>
    <w:rsid w:val="00361FEA"/>
    <w:rsid w:val="00364209"/>
    <w:rsid w:val="00365368"/>
    <w:rsid w:val="003715FE"/>
    <w:rsid w:val="00373058"/>
    <w:rsid w:val="003741FC"/>
    <w:rsid w:val="00374F2A"/>
    <w:rsid w:val="00375159"/>
    <w:rsid w:val="003762C2"/>
    <w:rsid w:val="00381B7C"/>
    <w:rsid w:val="00382281"/>
    <w:rsid w:val="00382449"/>
    <w:rsid w:val="00383D19"/>
    <w:rsid w:val="00385E0D"/>
    <w:rsid w:val="0038653C"/>
    <w:rsid w:val="0039356D"/>
    <w:rsid w:val="0039541E"/>
    <w:rsid w:val="00397F88"/>
    <w:rsid w:val="003A03E7"/>
    <w:rsid w:val="003A4DE7"/>
    <w:rsid w:val="003A5C45"/>
    <w:rsid w:val="003A6141"/>
    <w:rsid w:val="003A667D"/>
    <w:rsid w:val="003A6F41"/>
    <w:rsid w:val="003B138E"/>
    <w:rsid w:val="003B3A4F"/>
    <w:rsid w:val="003B45A6"/>
    <w:rsid w:val="003B6F7B"/>
    <w:rsid w:val="003C243D"/>
    <w:rsid w:val="003C3AFA"/>
    <w:rsid w:val="003C6102"/>
    <w:rsid w:val="003C706E"/>
    <w:rsid w:val="003D0B20"/>
    <w:rsid w:val="003D0D8D"/>
    <w:rsid w:val="003D28E0"/>
    <w:rsid w:val="003D3621"/>
    <w:rsid w:val="003D4344"/>
    <w:rsid w:val="003D43B7"/>
    <w:rsid w:val="003D4F4A"/>
    <w:rsid w:val="003D6E9F"/>
    <w:rsid w:val="003D7CC5"/>
    <w:rsid w:val="003E25EB"/>
    <w:rsid w:val="003E2B4C"/>
    <w:rsid w:val="003E325E"/>
    <w:rsid w:val="003E350C"/>
    <w:rsid w:val="003E4326"/>
    <w:rsid w:val="003E6853"/>
    <w:rsid w:val="003E7F36"/>
    <w:rsid w:val="003F143E"/>
    <w:rsid w:val="003F5F99"/>
    <w:rsid w:val="003F63A2"/>
    <w:rsid w:val="003F6695"/>
    <w:rsid w:val="00400524"/>
    <w:rsid w:val="00400A62"/>
    <w:rsid w:val="00400D54"/>
    <w:rsid w:val="004034CD"/>
    <w:rsid w:val="004076E6"/>
    <w:rsid w:val="004113B1"/>
    <w:rsid w:val="004128FB"/>
    <w:rsid w:val="004150C1"/>
    <w:rsid w:val="00415A90"/>
    <w:rsid w:val="0041693C"/>
    <w:rsid w:val="00420E51"/>
    <w:rsid w:val="00426F70"/>
    <w:rsid w:val="00426F87"/>
    <w:rsid w:val="004308D2"/>
    <w:rsid w:val="00431B53"/>
    <w:rsid w:val="00432E03"/>
    <w:rsid w:val="00433A21"/>
    <w:rsid w:val="00433BD7"/>
    <w:rsid w:val="004342A3"/>
    <w:rsid w:val="00435A01"/>
    <w:rsid w:val="00435B0F"/>
    <w:rsid w:val="004432CA"/>
    <w:rsid w:val="00443EC8"/>
    <w:rsid w:val="004466B8"/>
    <w:rsid w:val="0044794D"/>
    <w:rsid w:val="004534ED"/>
    <w:rsid w:val="00454224"/>
    <w:rsid w:val="0045437B"/>
    <w:rsid w:val="00457595"/>
    <w:rsid w:val="00462D3E"/>
    <w:rsid w:val="00463085"/>
    <w:rsid w:val="0046491F"/>
    <w:rsid w:val="0046643E"/>
    <w:rsid w:val="00467BD8"/>
    <w:rsid w:val="00470382"/>
    <w:rsid w:val="00470572"/>
    <w:rsid w:val="00471B63"/>
    <w:rsid w:val="00472C0A"/>
    <w:rsid w:val="00472C7F"/>
    <w:rsid w:val="00475E01"/>
    <w:rsid w:val="00476FA6"/>
    <w:rsid w:val="00477F5E"/>
    <w:rsid w:val="00484099"/>
    <w:rsid w:val="004840AE"/>
    <w:rsid w:val="00487EAE"/>
    <w:rsid w:val="00491156"/>
    <w:rsid w:val="0049323D"/>
    <w:rsid w:val="004940C7"/>
    <w:rsid w:val="004951FB"/>
    <w:rsid w:val="00496533"/>
    <w:rsid w:val="004A0DEE"/>
    <w:rsid w:val="004A233B"/>
    <w:rsid w:val="004A3AF5"/>
    <w:rsid w:val="004A4FBD"/>
    <w:rsid w:val="004A55D7"/>
    <w:rsid w:val="004A59A0"/>
    <w:rsid w:val="004A6ACB"/>
    <w:rsid w:val="004B333B"/>
    <w:rsid w:val="004B40F4"/>
    <w:rsid w:val="004B54DC"/>
    <w:rsid w:val="004B7F85"/>
    <w:rsid w:val="004C37FD"/>
    <w:rsid w:val="004C3B05"/>
    <w:rsid w:val="004C438B"/>
    <w:rsid w:val="004C46CB"/>
    <w:rsid w:val="004C48C0"/>
    <w:rsid w:val="004C4B42"/>
    <w:rsid w:val="004C5297"/>
    <w:rsid w:val="004C5572"/>
    <w:rsid w:val="004C5BE7"/>
    <w:rsid w:val="004C6A93"/>
    <w:rsid w:val="004C7DFA"/>
    <w:rsid w:val="004D120D"/>
    <w:rsid w:val="004D153D"/>
    <w:rsid w:val="004D15C1"/>
    <w:rsid w:val="004D199E"/>
    <w:rsid w:val="004D315F"/>
    <w:rsid w:val="004D36BE"/>
    <w:rsid w:val="004D4434"/>
    <w:rsid w:val="004D6F44"/>
    <w:rsid w:val="004E1443"/>
    <w:rsid w:val="004E1C5A"/>
    <w:rsid w:val="004E2AE6"/>
    <w:rsid w:val="004E37D8"/>
    <w:rsid w:val="004E4802"/>
    <w:rsid w:val="004E4FD8"/>
    <w:rsid w:val="004E5579"/>
    <w:rsid w:val="004E65DE"/>
    <w:rsid w:val="004F2C79"/>
    <w:rsid w:val="005037F3"/>
    <w:rsid w:val="005050E4"/>
    <w:rsid w:val="005054BA"/>
    <w:rsid w:val="00505C36"/>
    <w:rsid w:val="00505E78"/>
    <w:rsid w:val="005119EF"/>
    <w:rsid w:val="00514D12"/>
    <w:rsid w:val="00516762"/>
    <w:rsid w:val="0051724F"/>
    <w:rsid w:val="005213C8"/>
    <w:rsid w:val="00523FB3"/>
    <w:rsid w:val="00524EDF"/>
    <w:rsid w:val="0053035C"/>
    <w:rsid w:val="00530FFD"/>
    <w:rsid w:val="00533006"/>
    <w:rsid w:val="005336E8"/>
    <w:rsid w:val="00533FA2"/>
    <w:rsid w:val="0053503D"/>
    <w:rsid w:val="00535AD7"/>
    <w:rsid w:val="0053662E"/>
    <w:rsid w:val="00536BDE"/>
    <w:rsid w:val="005457E9"/>
    <w:rsid w:val="00547451"/>
    <w:rsid w:val="0054770C"/>
    <w:rsid w:val="00550472"/>
    <w:rsid w:val="00550D55"/>
    <w:rsid w:val="00554FBC"/>
    <w:rsid w:val="00554FD7"/>
    <w:rsid w:val="00556780"/>
    <w:rsid w:val="00563221"/>
    <w:rsid w:val="00563590"/>
    <w:rsid w:val="00564C12"/>
    <w:rsid w:val="00565B8B"/>
    <w:rsid w:val="00566088"/>
    <w:rsid w:val="005734FD"/>
    <w:rsid w:val="00573E5A"/>
    <w:rsid w:val="00574227"/>
    <w:rsid w:val="005759BC"/>
    <w:rsid w:val="00576186"/>
    <w:rsid w:val="0058010C"/>
    <w:rsid w:val="00580A35"/>
    <w:rsid w:val="00581BF5"/>
    <w:rsid w:val="0058396D"/>
    <w:rsid w:val="00583D0F"/>
    <w:rsid w:val="005845FA"/>
    <w:rsid w:val="00586EF8"/>
    <w:rsid w:val="0059052F"/>
    <w:rsid w:val="005916C7"/>
    <w:rsid w:val="00592873"/>
    <w:rsid w:val="00592DB6"/>
    <w:rsid w:val="00592FE4"/>
    <w:rsid w:val="00594973"/>
    <w:rsid w:val="00595383"/>
    <w:rsid w:val="00597E49"/>
    <w:rsid w:val="005A0B53"/>
    <w:rsid w:val="005A19F6"/>
    <w:rsid w:val="005A21DC"/>
    <w:rsid w:val="005A446F"/>
    <w:rsid w:val="005A44C9"/>
    <w:rsid w:val="005A4665"/>
    <w:rsid w:val="005A4BD8"/>
    <w:rsid w:val="005A61A4"/>
    <w:rsid w:val="005A67C9"/>
    <w:rsid w:val="005A7071"/>
    <w:rsid w:val="005B1B72"/>
    <w:rsid w:val="005B53AE"/>
    <w:rsid w:val="005B5B95"/>
    <w:rsid w:val="005B7A2C"/>
    <w:rsid w:val="005C08FB"/>
    <w:rsid w:val="005C0B70"/>
    <w:rsid w:val="005C196B"/>
    <w:rsid w:val="005C20AE"/>
    <w:rsid w:val="005C28D2"/>
    <w:rsid w:val="005C46EF"/>
    <w:rsid w:val="005C644E"/>
    <w:rsid w:val="005C6D90"/>
    <w:rsid w:val="005C7BCD"/>
    <w:rsid w:val="005D2178"/>
    <w:rsid w:val="005D3199"/>
    <w:rsid w:val="005D6D79"/>
    <w:rsid w:val="005E1E0A"/>
    <w:rsid w:val="005E36B3"/>
    <w:rsid w:val="005E46A2"/>
    <w:rsid w:val="005F1CA4"/>
    <w:rsid w:val="005F1DD0"/>
    <w:rsid w:val="005F4D45"/>
    <w:rsid w:val="005F5253"/>
    <w:rsid w:val="005F651A"/>
    <w:rsid w:val="005F775E"/>
    <w:rsid w:val="005F7986"/>
    <w:rsid w:val="005F7E21"/>
    <w:rsid w:val="00600A20"/>
    <w:rsid w:val="006025E0"/>
    <w:rsid w:val="006045DB"/>
    <w:rsid w:val="00611567"/>
    <w:rsid w:val="006117B7"/>
    <w:rsid w:val="00611931"/>
    <w:rsid w:val="00613391"/>
    <w:rsid w:val="00613804"/>
    <w:rsid w:val="00613EEB"/>
    <w:rsid w:val="006142D2"/>
    <w:rsid w:val="00616AA7"/>
    <w:rsid w:val="00620CEA"/>
    <w:rsid w:val="00621C4A"/>
    <w:rsid w:val="00621F6E"/>
    <w:rsid w:val="0062250D"/>
    <w:rsid w:val="006227FF"/>
    <w:rsid w:val="0062331A"/>
    <w:rsid w:val="00623BA0"/>
    <w:rsid w:val="00626AD1"/>
    <w:rsid w:val="006345BC"/>
    <w:rsid w:val="00634BFA"/>
    <w:rsid w:val="00635533"/>
    <w:rsid w:val="00635BA1"/>
    <w:rsid w:val="00635F35"/>
    <w:rsid w:val="00636143"/>
    <w:rsid w:val="00636C0B"/>
    <w:rsid w:val="006379A4"/>
    <w:rsid w:val="006406E0"/>
    <w:rsid w:val="006407EB"/>
    <w:rsid w:val="006417C6"/>
    <w:rsid w:val="006419FD"/>
    <w:rsid w:val="006437D7"/>
    <w:rsid w:val="00644571"/>
    <w:rsid w:val="00644F9D"/>
    <w:rsid w:val="00645699"/>
    <w:rsid w:val="006460BE"/>
    <w:rsid w:val="00647696"/>
    <w:rsid w:val="00647970"/>
    <w:rsid w:val="00647AF2"/>
    <w:rsid w:val="00650155"/>
    <w:rsid w:val="00650753"/>
    <w:rsid w:val="0065084F"/>
    <w:rsid w:val="00650AD8"/>
    <w:rsid w:val="006519B6"/>
    <w:rsid w:val="00655A08"/>
    <w:rsid w:val="00655C48"/>
    <w:rsid w:val="00655C61"/>
    <w:rsid w:val="00655D7C"/>
    <w:rsid w:val="00656A52"/>
    <w:rsid w:val="00656B57"/>
    <w:rsid w:val="00657DA9"/>
    <w:rsid w:val="006640C9"/>
    <w:rsid w:val="006649DD"/>
    <w:rsid w:val="00665841"/>
    <w:rsid w:val="006658BB"/>
    <w:rsid w:val="00667B20"/>
    <w:rsid w:val="006746BB"/>
    <w:rsid w:val="006748CE"/>
    <w:rsid w:val="00675F8C"/>
    <w:rsid w:val="00677BFB"/>
    <w:rsid w:val="00680010"/>
    <w:rsid w:val="00680646"/>
    <w:rsid w:val="00680B5F"/>
    <w:rsid w:val="00680DFE"/>
    <w:rsid w:val="00681102"/>
    <w:rsid w:val="006818F3"/>
    <w:rsid w:val="00681C44"/>
    <w:rsid w:val="0068597B"/>
    <w:rsid w:val="006901B6"/>
    <w:rsid w:val="006922DA"/>
    <w:rsid w:val="00692615"/>
    <w:rsid w:val="00692CA4"/>
    <w:rsid w:val="006954D8"/>
    <w:rsid w:val="00695C3B"/>
    <w:rsid w:val="00695D85"/>
    <w:rsid w:val="00696541"/>
    <w:rsid w:val="006A4EE1"/>
    <w:rsid w:val="006A5304"/>
    <w:rsid w:val="006A661F"/>
    <w:rsid w:val="006A6E45"/>
    <w:rsid w:val="006B08D4"/>
    <w:rsid w:val="006B1C40"/>
    <w:rsid w:val="006B3E15"/>
    <w:rsid w:val="006B64C9"/>
    <w:rsid w:val="006C009A"/>
    <w:rsid w:val="006C0180"/>
    <w:rsid w:val="006C0C90"/>
    <w:rsid w:val="006C3E99"/>
    <w:rsid w:val="006C5253"/>
    <w:rsid w:val="006C7D53"/>
    <w:rsid w:val="006D005C"/>
    <w:rsid w:val="006D5B91"/>
    <w:rsid w:val="006D613B"/>
    <w:rsid w:val="006D7151"/>
    <w:rsid w:val="006E0FC0"/>
    <w:rsid w:val="006E1B4C"/>
    <w:rsid w:val="006E242B"/>
    <w:rsid w:val="006E2682"/>
    <w:rsid w:val="006E2834"/>
    <w:rsid w:val="006E438C"/>
    <w:rsid w:val="006E6F54"/>
    <w:rsid w:val="006E787E"/>
    <w:rsid w:val="006F30F0"/>
    <w:rsid w:val="006F33B3"/>
    <w:rsid w:val="006F35D5"/>
    <w:rsid w:val="006F54B9"/>
    <w:rsid w:val="00701D8E"/>
    <w:rsid w:val="0070224D"/>
    <w:rsid w:val="00703723"/>
    <w:rsid w:val="00704898"/>
    <w:rsid w:val="007055C6"/>
    <w:rsid w:val="0070654D"/>
    <w:rsid w:val="007076E8"/>
    <w:rsid w:val="00707BF1"/>
    <w:rsid w:val="00707F2A"/>
    <w:rsid w:val="00711560"/>
    <w:rsid w:val="00712B93"/>
    <w:rsid w:val="0071436E"/>
    <w:rsid w:val="0071794E"/>
    <w:rsid w:val="00720A8F"/>
    <w:rsid w:val="00720F5D"/>
    <w:rsid w:val="00721C9F"/>
    <w:rsid w:val="00723CE5"/>
    <w:rsid w:val="0072484D"/>
    <w:rsid w:val="00724A94"/>
    <w:rsid w:val="00725B49"/>
    <w:rsid w:val="00725CAA"/>
    <w:rsid w:val="00725CEE"/>
    <w:rsid w:val="00726080"/>
    <w:rsid w:val="0072728B"/>
    <w:rsid w:val="00727689"/>
    <w:rsid w:val="00727BA6"/>
    <w:rsid w:val="00730FE3"/>
    <w:rsid w:val="007312DA"/>
    <w:rsid w:val="007348EB"/>
    <w:rsid w:val="00735B7A"/>
    <w:rsid w:val="00736733"/>
    <w:rsid w:val="00741D5D"/>
    <w:rsid w:val="007459C6"/>
    <w:rsid w:val="007474C4"/>
    <w:rsid w:val="00750D0D"/>
    <w:rsid w:val="00751A64"/>
    <w:rsid w:val="007530CB"/>
    <w:rsid w:val="007550A8"/>
    <w:rsid w:val="0075687D"/>
    <w:rsid w:val="00756ABB"/>
    <w:rsid w:val="00757182"/>
    <w:rsid w:val="007573D0"/>
    <w:rsid w:val="007573EC"/>
    <w:rsid w:val="00757832"/>
    <w:rsid w:val="00757853"/>
    <w:rsid w:val="00757EF1"/>
    <w:rsid w:val="00760BF3"/>
    <w:rsid w:val="0076115F"/>
    <w:rsid w:val="00761212"/>
    <w:rsid w:val="0076230A"/>
    <w:rsid w:val="00762F29"/>
    <w:rsid w:val="0076585C"/>
    <w:rsid w:val="007677F1"/>
    <w:rsid w:val="00770E6C"/>
    <w:rsid w:val="00771BF3"/>
    <w:rsid w:val="007734D8"/>
    <w:rsid w:val="007756A7"/>
    <w:rsid w:val="00775FFF"/>
    <w:rsid w:val="00776851"/>
    <w:rsid w:val="00781E1A"/>
    <w:rsid w:val="00783F68"/>
    <w:rsid w:val="0078407D"/>
    <w:rsid w:val="00784126"/>
    <w:rsid w:val="007842B2"/>
    <w:rsid w:val="00786D88"/>
    <w:rsid w:val="00787027"/>
    <w:rsid w:val="00790EF8"/>
    <w:rsid w:val="00791E93"/>
    <w:rsid w:val="00792761"/>
    <w:rsid w:val="00792D57"/>
    <w:rsid w:val="0079387F"/>
    <w:rsid w:val="00793C13"/>
    <w:rsid w:val="00794A15"/>
    <w:rsid w:val="007950C1"/>
    <w:rsid w:val="00795784"/>
    <w:rsid w:val="007959F4"/>
    <w:rsid w:val="00796A45"/>
    <w:rsid w:val="007A0464"/>
    <w:rsid w:val="007A2AB8"/>
    <w:rsid w:val="007A3154"/>
    <w:rsid w:val="007A3B40"/>
    <w:rsid w:val="007A55E6"/>
    <w:rsid w:val="007B0F86"/>
    <w:rsid w:val="007B1815"/>
    <w:rsid w:val="007B1C40"/>
    <w:rsid w:val="007B383D"/>
    <w:rsid w:val="007B56AF"/>
    <w:rsid w:val="007B5703"/>
    <w:rsid w:val="007C0350"/>
    <w:rsid w:val="007C4205"/>
    <w:rsid w:val="007C4383"/>
    <w:rsid w:val="007C4BEF"/>
    <w:rsid w:val="007C73E2"/>
    <w:rsid w:val="007D26BE"/>
    <w:rsid w:val="007D2EAF"/>
    <w:rsid w:val="007D3131"/>
    <w:rsid w:val="007D3586"/>
    <w:rsid w:val="007D365D"/>
    <w:rsid w:val="007D559F"/>
    <w:rsid w:val="007D5E61"/>
    <w:rsid w:val="007E3D69"/>
    <w:rsid w:val="007E5BDE"/>
    <w:rsid w:val="007E7DE0"/>
    <w:rsid w:val="007F01BA"/>
    <w:rsid w:val="007F038F"/>
    <w:rsid w:val="007F0842"/>
    <w:rsid w:val="007F347D"/>
    <w:rsid w:val="007F34B4"/>
    <w:rsid w:val="007F34BF"/>
    <w:rsid w:val="007F7711"/>
    <w:rsid w:val="008002A4"/>
    <w:rsid w:val="00801774"/>
    <w:rsid w:val="00802142"/>
    <w:rsid w:val="00803043"/>
    <w:rsid w:val="00804CF7"/>
    <w:rsid w:val="008078D9"/>
    <w:rsid w:val="00810D86"/>
    <w:rsid w:val="00811454"/>
    <w:rsid w:val="00811DFB"/>
    <w:rsid w:val="0081268D"/>
    <w:rsid w:val="00822515"/>
    <w:rsid w:val="008243D4"/>
    <w:rsid w:val="0082561B"/>
    <w:rsid w:val="00826D26"/>
    <w:rsid w:val="008270B6"/>
    <w:rsid w:val="00827E56"/>
    <w:rsid w:val="00830F33"/>
    <w:rsid w:val="00831D68"/>
    <w:rsid w:val="008328B4"/>
    <w:rsid w:val="00835864"/>
    <w:rsid w:val="00836A6E"/>
    <w:rsid w:val="0083778B"/>
    <w:rsid w:val="00837B4F"/>
    <w:rsid w:val="0084041A"/>
    <w:rsid w:val="00841847"/>
    <w:rsid w:val="008418B5"/>
    <w:rsid w:val="008434DA"/>
    <w:rsid w:val="00843C16"/>
    <w:rsid w:val="00845CFC"/>
    <w:rsid w:val="008501A9"/>
    <w:rsid w:val="00850C38"/>
    <w:rsid w:val="00850C55"/>
    <w:rsid w:val="00850CEA"/>
    <w:rsid w:val="0085270B"/>
    <w:rsid w:val="00854751"/>
    <w:rsid w:val="0085588E"/>
    <w:rsid w:val="008560D2"/>
    <w:rsid w:val="00857666"/>
    <w:rsid w:val="00857D1F"/>
    <w:rsid w:val="00860491"/>
    <w:rsid w:val="00860D0E"/>
    <w:rsid w:val="008616FB"/>
    <w:rsid w:val="00861D00"/>
    <w:rsid w:val="008623CD"/>
    <w:rsid w:val="008635C2"/>
    <w:rsid w:val="00863CFC"/>
    <w:rsid w:val="00871409"/>
    <w:rsid w:val="00872676"/>
    <w:rsid w:val="0087369A"/>
    <w:rsid w:val="00873F4D"/>
    <w:rsid w:val="00874A85"/>
    <w:rsid w:val="00875126"/>
    <w:rsid w:val="0087555F"/>
    <w:rsid w:val="008771ED"/>
    <w:rsid w:val="0088066D"/>
    <w:rsid w:val="00880E70"/>
    <w:rsid w:val="008812F6"/>
    <w:rsid w:val="0088180D"/>
    <w:rsid w:val="00882DC2"/>
    <w:rsid w:val="0088742D"/>
    <w:rsid w:val="00892213"/>
    <w:rsid w:val="00894381"/>
    <w:rsid w:val="0089579C"/>
    <w:rsid w:val="00896F3C"/>
    <w:rsid w:val="008A40D0"/>
    <w:rsid w:val="008A6E12"/>
    <w:rsid w:val="008B062A"/>
    <w:rsid w:val="008B072F"/>
    <w:rsid w:val="008B0E1F"/>
    <w:rsid w:val="008B47E0"/>
    <w:rsid w:val="008B6198"/>
    <w:rsid w:val="008C0821"/>
    <w:rsid w:val="008C105C"/>
    <w:rsid w:val="008C12CF"/>
    <w:rsid w:val="008C1377"/>
    <w:rsid w:val="008C243D"/>
    <w:rsid w:val="008C3695"/>
    <w:rsid w:val="008C7172"/>
    <w:rsid w:val="008D08D1"/>
    <w:rsid w:val="008D0A4D"/>
    <w:rsid w:val="008D322A"/>
    <w:rsid w:val="008D44E6"/>
    <w:rsid w:val="008D7D9B"/>
    <w:rsid w:val="008D7E1E"/>
    <w:rsid w:val="008E26F3"/>
    <w:rsid w:val="008E5702"/>
    <w:rsid w:val="008E65A3"/>
    <w:rsid w:val="008E7260"/>
    <w:rsid w:val="008F2789"/>
    <w:rsid w:val="008F44AD"/>
    <w:rsid w:val="008F46DC"/>
    <w:rsid w:val="008F46F5"/>
    <w:rsid w:val="008F78A0"/>
    <w:rsid w:val="008F7B7A"/>
    <w:rsid w:val="00900BDA"/>
    <w:rsid w:val="00901512"/>
    <w:rsid w:val="00901A6A"/>
    <w:rsid w:val="009029B1"/>
    <w:rsid w:val="00902A77"/>
    <w:rsid w:val="00902D98"/>
    <w:rsid w:val="00903E01"/>
    <w:rsid w:val="00903E7E"/>
    <w:rsid w:val="009040C2"/>
    <w:rsid w:val="00905193"/>
    <w:rsid w:val="009057F5"/>
    <w:rsid w:val="0090604B"/>
    <w:rsid w:val="0090677F"/>
    <w:rsid w:val="009105F4"/>
    <w:rsid w:val="00910648"/>
    <w:rsid w:val="00911DD1"/>
    <w:rsid w:val="009122B7"/>
    <w:rsid w:val="009140FA"/>
    <w:rsid w:val="00914EAD"/>
    <w:rsid w:val="009150EB"/>
    <w:rsid w:val="0092097B"/>
    <w:rsid w:val="00924EE5"/>
    <w:rsid w:val="00931965"/>
    <w:rsid w:val="009334D8"/>
    <w:rsid w:val="00936B5F"/>
    <w:rsid w:val="00936D68"/>
    <w:rsid w:val="00941681"/>
    <w:rsid w:val="00941EC0"/>
    <w:rsid w:val="009437D4"/>
    <w:rsid w:val="00943D69"/>
    <w:rsid w:val="00945260"/>
    <w:rsid w:val="00945E82"/>
    <w:rsid w:val="0094715B"/>
    <w:rsid w:val="009471C2"/>
    <w:rsid w:val="00947986"/>
    <w:rsid w:val="00950789"/>
    <w:rsid w:val="00951F7C"/>
    <w:rsid w:val="00953735"/>
    <w:rsid w:val="00954EA4"/>
    <w:rsid w:val="00954FEB"/>
    <w:rsid w:val="0095573C"/>
    <w:rsid w:val="00955AA0"/>
    <w:rsid w:val="00956905"/>
    <w:rsid w:val="009569C1"/>
    <w:rsid w:val="009632B1"/>
    <w:rsid w:val="009647E0"/>
    <w:rsid w:val="0096497B"/>
    <w:rsid w:val="00964B6D"/>
    <w:rsid w:val="00964C7A"/>
    <w:rsid w:val="0096590A"/>
    <w:rsid w:val="009678C6"/>
    <w:rsid w:val="0097001F"/>
    <w:rsid w:val="00973ED3"/>
    <w:rsid w:val="009760FC"/>
    <w:rsid w:val="00976D40"/>
    <w:rsid w:val="009774BA"/>
    <w:rsid w:val="00980683"/>
    <w:rsid w:val="00980E54"/>
    <w:rsid w:val="009827CC"/>
    <w:rsid w:val="00983A77"/>
    <w:rsid w:val="00984CAB"/>
    <w:rsid w:val="00984DF5"/>
    <w:rsid w:val="00985411"/>
    <w:rsid w:val="00985857"/>
    <w:rsid w:val="00987138"/>
    <w:rsid w:val="0098774B"/>
    <w:rsid w:val="00987EED"/>
    <w:rsid w:val="0099092D"/>
    <w:rsid w:val="0099177F"/>
    <w:rsid w:val="009A23E5"/>
    <w:rsid w:val="009A272C"/>
    <w:rsid w:val="009A3DF4"/>
    <w:rsid w:val="009A6366"/>
    <w:rsid w:val="009B06BF"/>
    <w:rsid w:val="009B1D2F"/>
    <w:rsid w:val="009B324A"/>
    <w:rsid w:val="009B447D"/>
    <w:rsid w:val="009B685D"/>
    <w:rsid w:val="009B779A"/>
    <w:rsid w:val="009C01F0"/>
    <w:rsid w:val="009C0AC4"/>
    <w:rsid w:val="009C33EE"/>
    <w:rsid w:val="009C6737"/>
    <w:rsid w:val="009C693F"/>
    <w:rsid w:val="009D0E34"/>
    <w:rsid w:val="009D4A20"/>
    <w:rsid w:val="009D4E0C"/>
    <w:rsid w:val="009D5DD9"/>
    <w:rsid w:val="009D6600"/>
    <w:rsid w:val="009D7011"/>
    <w:rsid w:val="009E01E8"/>
    <w:rsid w:val="009E21DF"/>
    <w:rsid w:val="009E617B"/>
    <w:rsid w:val="009E7887"/>
    <w:rsid w:val="009F0936"/>
    <w:rsid w:val="009F12C6"/>
    <w:rsid w:val="009F1B71"/>
    <w:rsid w:val="009F4C42"/>
    <w:rsid w:val="009F4FF2"/>
    <w:rsid w:val="009F5D50"/>
    <w:rsid w:val="00A00338"/>
    <w:rsid w:val="00A00C77"/>
    <w:rsid w:val="00A017EF"/>
    <w:rsid w:val="00A01D15"/>
    <w:rsid w:val="00A02A76"/>
    <w:rsid w:val="00A0436C"/>
    <w:rsid w:val="00A053CF"/>
    <w:rsid w:val="00A05709"/>
    <w:rsid w:val="00A07907"/>
    <w:rsid w:val="00A1024E"/>
    <w:rsid w:val="00A116FB"/>
    <w:rsid w:val="00A11A60"/>
    <w:rsid w:val="00A12D20"/>
    <w:rsid w:val="00A13B43"/>
    <w:rsid w:val="00A14186"/>
    <w:rsid w:val="00A14389"/>
    <w:rsid w:val="00A14CD1"/>
    <w:rsid w:val="00A1725C"/>
    <w:rsid w:val="00A1798B"/>
    <w:rsid w:val="00A210D3"/>
    <w:rsid w:val="00A213B0"/>
    <w:rsid w:val="00A2266B"/>
    <w:rsid w:val="00A22E09"/>
    <w:rsid w:val="00A237D5"/>
    <w:rsid w:val="00A24D9C"/>
    <w:rsid w:val="00A25830"/>
    <w:rsid w:val="00A258DF"/>
    <w:rsid w:val="00A352EA"/>
    <w:rsid w:val="00A37779"/>
    <w:rsid w:val="00A410D1"/>
    <w:rsid w:val="00A427E4"/>
    <w:rsid w:val="00A43FD7"/>
    <w:rsid w:val="00A441EA"/>
    <w:rsid w:val="00A45032"/>
    <w:rsid w:val="00A45A44"/>
    <w:rsid w:val="00A46152"/>
    <w:rsid w:val="00A461F8"/>
    <w:rsid w:val="00A463BE"/>
    <w:rsid w:val="00A47197"/>
    <w:rsid w:val="00A47394"/>
    <w:rsid w:val="00A5137E"/>
    <w:rsid w:val="00A6110F"/>
    <w:rsid w:val="00A61483"/>
    <w:rsid w:val="00A616A9"/>
    <w:rsid w:val="00A61DD9"/>
    <w:rsid w:val="00A6319C"/>
    <w:rsid w:val="00A64BBC"/>
    <w:rsid w:val="00A67464"/>
    <w:rsid w:val="00A67F5F"/>
    <w:rsid w:val="00A76EA1"/>
    <w:rsid w:val="00A7737E"/>
    <w:rsid w:val="00A77EDF"/>
    <w:rsid w:val="00A80517"/>
    <w:rsid w:val="00A810FE"/>
    <w:rsid w:val="00A811EA"/>
    <w:rsid w:val="00A814F5"/>
    <w:rsid w:val="00A8285D"/>
    <w:rsid w:val="00A83686"/>
    <w:rsid w:val="00A83AD6"/>
    <w:rsid w:val="00A83E36"/>
    <w:rsid w:val="00A85206"/>
    <w:rsid w:val="00A85935"/>
    <w:rsid w:val="00A86AFF"/>
    <w:rsid w:val="00A87664"/>
    <w:rsid w:val="00A87C63"/>
    <w:rsid w:val="00A9208C"/>
    <w:rsid w:val="00A929E8"/>
    <w:rsid w:val="00A9332B"/>
    <w:rsid w:val="00A9466F"/>
    <w:rsid w:val="00A95005"/>
    <w:rsid w:val="00A9606A"/>
    <w:rsid w:val="00A97300"/>
    <w:rsid w:val="00AA0756"/>
    <w:rsid w:val="00AA1A04"/>
    <w:rsid w:val="00AA34E5"/>
    <w:rsid w:val="00AA53C3"/>
    <w:rsid w:val="00AA5423"/>
    <w:rsid w:val="00AA5B45"/>
    <w:rsid w:val="00AB049F"/>
    <w:rsid w:val="00AB07FF"/>
    <w:rsid w:val="00AB0B8A"/>
    <w:rsid w:val="00AB0DBB"/>
    <w:rsid w:val="00AB0ECE"/>
    <w:rsid w:val="00AB5315"/>
    <w:rsid w:val="00AB5BFE"/>
    <w:rsid w:val="00AB630C"/>
    <w:rsid w:val="00AC2125"/>
    <w:rsid w:val="00AC4C6B"/>
    <w:rsid w:val="00AC5923"/>
    <w:rsid w:val="00AC6901"/>
    <w:rsid w:val="00AD0A19"/>
    <w:rsid w:val="00AD0C9D"/>
    <w:rsid w:val="00AD1217"/>
    <w:rsid w:val="00AD285E"/>
    <w:rsid w:val="00AD4146"/>
    <w:rsid w:val="00AD5329"/>
    <w:rsid w:val="00AE0064"/>
    <w:rsid w:val="00AE1A3E"/>
    <w:rsid w:val="00AE2B49"/>
    <w:rsid w:val="00AE4E3E"/>
    <w:rsid w:val="00AE4EFC"/>
    <w:rsid w:val="00AE6094"/>
    <w:rsid w:val="00AE6E89"/>
    <w:rsid w:val="00AE7A4A"/>
    <w:rsid w:val="00AF0292"/>
    <w:rsid w:val="00AF09C8"/>
    <w:rsid w:val="00AF46F5"/>
    <w:rsid w:val="00AF588C"/>
    <w:rsid w:val="00B011CB"/>
    <w:rsid w:val="00B0239C"/>
    <w:rsid w:val="00B03CE2"/>
    <w:rsid w:val="00B05A8F"/>
    <w:rsid w:val="00B12E37"/>
    <w:rsid w:val="00B13C9D"/>
    <w:rsid w:val="00B14D4D"/>
    <w:rsid w:val="00B16BFB"/>
    <w:rsid w:val="00B1759B"/>
    <w:rsid w:val="00B17B98"/>
    <w:rsid w:val="00B20F94"/>
    <w:rsid w:val="00B21881"/>
    <w:rsid w:val="00B232A7"/>
    <w:rsid w:val="00B24821"/>
    <w:rsid w:val="00B256C6"/>
    <w:rsid w:val="00B26557"/>
    <w:rsid w:val="00B27058"/>
    <w:rsid w:val="00B2754E"/>
    <w:rsid w:val="00B278F8"/>
    <w:rsid w:val="00B34285"/>
    <w:rsid w:val="00B34654"/>
    <w:rsid w:val="00B34FFF"/>
    <w:rsid w:val="00B42749"/>
    <w:rsid w:val="00B4329B"/>
    <w:rsid w:val="00B45BC9"/>
    <w:rsid w:val="00B46D2E"/>
    <w:rsid w:val="00B501C0"/>
    <w:rsid w:val="00B518AC"/>
    <w:rsid w:val="00B528AE"/>
    <w:rsid w:val="00B5433B"/>
    <w:rsid w:val="00B55859"/>
    <w:rsid w:val="00B55D7B"/>
    <w:rsid w:val="00B56221"/>
    <w:rsid w:val="00B60561"/>
    <w:rsid w:val="00B60769"/>
    <w:rsid w:val="00B61774"/>
    <w:rsid w:val="00B623CF"/>
    <w:rsid w:val="00B625FE"/>
    <w:rsid w:val="00B66C69"/>
    <w:rsid w:val="00B67EB4"/>
    <w:rsid w:val="00B67FE2"/>
    <w:rsid w:val="00B7218F"/>
    <w:rsid w:val="00B72FAE"/>
    <w:rsid w:val="00B73BFF"/>
    <w:rsid w:val="00B74DBF"/>
    <w:rsid w:val="00B7588A"/>
    <w:rsid w:val="00B7749C"/>
    <w:rsid w:val="00B774CF"/>
    <w:rsid w:val="00B8061D"/>
    <w:rsid w:val="00B80E12"/>
    <w:rsid w:val="00B82128"/>
    <w:rsid w:val="00B82C1B"/>
    <w:rsid w:val="00B8368C"/>
    <w:rsid w:val="00B837D2"/>
    <w:rsid w:val="00B83989"/>
    <w:rsid w:val="00B865E9"/>
    <w:rsid w:val="00B86CB2"/>
    <w:rsid w:val="00B87032"/>
    <w:rsid w:val="00B90191"/>
    <w:rsid w:val="00B90E05"/>
    <w:rsid w:val="00B93BBC"/>
    <w:rsid w:val="00B94073"/>
    <w:rsid w:val="00B95545"/>
    <w:rsid w:val="00B969DD"/>
    <w:rsid w:val="00BA15A5"/>
    <w:rsid w:val="00BA295B"/>
    <w:rsid w:val="00BA309B"/>
    <w:rsid w:val="00BB02AB"/>
    <w:rsid w:val="00BB09AB"/>
    <w:rsid w:val="00BB24E1"/>
    <w:rsid w:val="00BB37F7"/>
    <w:rsid w:val="00BB3B25"/>
    <w:rsid w:val="00BB3D86"/>
    <w:rsid w:val="00BB470E"/>
    <w:rsid w:val="00BB67F4"/>
    <w:rsid w:val="00BB6C68"/>
    <w:rsid w:val="00BB7FF8"/>
    <w:rsid w:val="00BD288E"/>
    <w:rsid w:val="00BD4032"/>
    <w:rsid w:val="00BD43B3"/>
    <w:rsid w:val="00BD5BA5"/>
    <w:rsid w:val="00BD767F"/>
    <w:rsid w:val="00BE1544"/>
    <w:rsid w:val="00BE19B6"/>
    <w:rsid w:val="00BE38BB"/>
    <w:rsid w:val="00BE546D"/>
    <w:rsid w:val="00BF0364"/>
    <w:rsid w:val="00BF401B"/>
    <w:rsid w:val="00BF4F90"/>
    <w:rsid w:val="00BF5AD0"/>
    <w:rsid w:val="00BF5E1A"/>
    <w:rsid w:val="00C00570"/>
    <w:rsid w:val="00C012E2"/>
    <w:rsid w:val="00C01870"/>
    <w:rsid w:val="00C03C88"/>
    <w:rsid w:val="00C0494F"/>
    <w:rsid w:val="00C0644D"/>
    <w:rsid w:val="00C065EB"/>
    <w:rsid w:val="00C07C39"/>
    <w:rsid w:val="00C109E7"/>
    <w:rsid w:val="00C128AE"/>
    <w:rsid w:val="00C13909"/>
    <w:rsid w:val="00C17476"/>
    <w:rsid w:val="00C202B3"/>
    <w:rsid w:val="00C2121D"/>
    <w:rsid w:val="00C21A90"/>
    <w:rsid w:val="00C21AB0"/>
    <w:rsid w:val="00C24803"/>
    <w:rsid w:val="00C257F4"/>
    <w:rsid w:val="00C25A5A"/>
    <w:rsid w:val="00C276C4"/>
    <w:rsid w:val="00C31FAC"/>
    <w:rsid w:val="00C32C1A"/>
    <w:rsid w:val="00C33399"/>
    <w:rsid w:val="00C33C03"/>
    <w:rsid w:val="00C35037"/>
    <w:rsid w:val="00C35D97"/>
    <w:rsid w:val="00C41914"/>
    <w:rsid w:val="00C42BB8"/>
    <w:rsid w:val="00C47562"/>
    <w:rsid w:val="00C477F4"/>
    <w:rsid w:val="00C4794C"/>
    <w:rsid w:val="00C50311"/>
    <w:rsid w:val="00C51574"/>
    <w:rsid w:val="00C53624"/>
    <w:rsid w:val="00C5639A"/>
    <w:rsid w:val="00C5660B"/>
    <w:rsid w:val="00C56D16"/>
    <w:rsid w:val="00C57AB0"/>
    <w:rsid w:val="00C6019D"/>
    <w:rsid w:val="00C61D7B"/>
    <w:rsid w:val="00C62B6F"/>
    <w:rsid w:val="00C63CA4"/>
    <w:rsid w:val="00C644CF"/>
    <w:rsid w:val="00C671F5"/>
    <w:rsid w:val="00C679D7"/>
    <w:rsid w:val="00C700EC"/>
    <w:rsid w:val="00C70544"/>
    <w:rsid w:val="00C72D7B"/>
    <w:rsid w:val="00C72DC4"/>
    <w:rsid w:val="00C76633"/>
    <w:rsid w:val="00C76C1A"/>
    <w:rsid w:val="00C813DC"/>
    <w:rsid w:val="00C81572"/>
    <w:rsid w:val="00C839E5"/>
    <w:rsid w:val="00C84940"/>
    <w:rsid w:val="00C84F4C"/>
    <w:rsid w:val="00C87BAE"/>
    <w:rsid w:val="00C919A5"/>
    <w:rsid w:val="00C94420"/>
    <w:rsid w:val="00C96980"/>
    <w:rsid w:val="00C9754F"/>
    <w:rsid w:val="00CA1592"/>
    <w:rsid w:val="00CA3205"/>
    <w:rsid w:val="00CA326C"/>
    <w:rsid w:val="00CA35FD"/>
    <w:rsid w:val="00CA375A"/>
    <w:rsid w:val="00CA3AB7"/>
    <w:rsid w:val="00CA45F9"/>
    <w:rsid w:val="00CA4838"/>
    <w:rsid w:val="00CA6ABD"/>
    <w:rsid w:val="00CB165B"/>
    <w:rsid w:val="00CB5AB5"/>
    <w:rsid w:val="00CB756E"/>
    <w:rsid w:val="00CC10BA"/>
    <w:rsid w:val="00CC1BBE"/>
    <w:rsid w:val="00CC2140"/>
    <w:rsid w:val="00CC36C6"/>
    <w:rsid w:val="00CC4314"/>
    <w:rsid w:val="00CC5C38"/>
    <w:rsid w:val="00CC63A8"/>
    <w:rsid w:val="00CD1644"/>
    <w:rsid w:val="00CD5514"/>
    <w:rsid w:val="00CE1C4C"/>
    <w:rsid w:val="00CE1D2D"/>
    <w:rsid w:val="00CE250B"/>
    <w:rsid w:val="00CE439F"/>
    <w:rsid w:val="00CE68A4"/>
    <w:rsid w:val="00CE6E65"/>
    <w:rsid w:val="00CF145B"/>
    <w:rsid w:val="00CF5B74"/>
    <w:rsid w:val="00CF78CF"/>
    <w:rsid w:val="00D00DFA"/>
    <w:rsid w:val="00D0144D"/>
    <w:rsid w:val="00D016EE"/>
    <w:rsid w:val="00D025EB"/>
    <w:rsid w:val="00D03699"/>
    <w:rsid w:val="00D04172"/>
    <w:rsid w:val="00D04AA9"/>
    <w:rsid w:val="00D04D38"/>
    <w:rsid w:val="00D04E17"/>
    <w:rsid w:val="00D10A03"/>
    <w:rsid w:val="00D11438"/>
    <w:rsid w:val="00D163B1"/>
    <w:rsid w:val="00D1722C"/>
    <w:rsid w:val="00D179BF"/>
    <w:rsid w:val="00D20BBC"/>
    <w:rsid w:val="00D20D04"/>
    <w:rsid w:val="00D216BD"/>
    <w:rsid w:val="00D21D89"/>
    <w:rsid w:val="00D224A7"/>
    <w:rsid w:val="00D22E4E"/>
    <w:rsid w:val="00D2692F"/>
    <w:rsid w:val="00D27590"/>
    <w:rsid w:val="00D27FCD"/>
    <w:rsid w:val="00D30207"/>
    <w:rsid w:val="00D305A6"/>
    <w:rsid w:val="00D33AAD"/>
    <w:rsid w:val="00D33ADD"/>
    <w:rsid w:val="00D346E1"/>
    <w:rsid w:val="00D35E7D"/>
    <w:rsid w:val="00D37EC2"/>
    <w:rsid w:val="00D4027F"/>
    <w:rsid w:val="00D41950"/>
    <w:rsid w:val="00D42D94"/>
    <w:rsid w:val="00D43661"/>
    <w:rsid w:val="00D4396D"/>
    <w:rsid w:val="00D444F8"/>
    <w:rsid w:val="00D44DB6"/>
    <w:rsid w:val="00D50825"/>
    <w:rsid w:val="00D5170E"/>
    <w:rsid w:val="00D51D56"/>
    <w:rsid w:val="00D52623"/>
    <w:rsid w:val="00D53C7C"/>
    <w:rsid w:val="00D57759"/>
    <w:rsid w:val="00D57BF9"/>
    <w:rsid w:val="00D60089"/>
    <w:rsid w:val="00D62061"/>
    <w:rsid w:val="00D63D29"/>
    <w:rsid w:val="00D652BF"/>
    <w:rsid w:val="00D65F3D"/>
    <w:rsid w:val="00D661E3"/>
    <w:rsid w:val="00D67F67"/>
    <w:rsid w:val="00D709D5"/>
    <w:rsid w:val="00D711E5"/>
    <w:rsid w:val="00D71EDC"/>
    <w:rsid w:val="00D7252F"/>
    <w:rsid w:val="00D73F3F"/>
    <w:rsid w:val="00D74042"/>
    <w:rsid w:val="00D74218"/>
    <w:rsid w:val="00D748A3"/>
    <w:rsid w:val="00D74C9D"/>
    <w:rsid w:val="00D74D96"/>
    <w:rsid w:val="00D757F5"/>
    <w:rsid w:val="00D7596E"/>
    <w:rsid w:val="00D82216"/>
    <w:rsid w:val="00D83261"/>
    <w:rsid w:val="00D8719E"/>
    <w:rsid w:val="00D875A7"/>
    <w:rsid w:val="00D87B54"/>
    <w:rsid w:val="00D90000"/>
    <w:rsid w:val="00D93B53"/>
    <w:rsid w:val="00D9568D"/>
    <w:rsid w:val="00D956CF"/>
    <w:rsid w:val="00D95AC3"/>
    <w:rsid w:val="00D9642B"/>
    <w:rsid w:val="00DA43AB"/>
    <w:rsid w:val="00DA484F"/>
    <w:rsid w:val="00DA5E74"/>
    <w:rsid w:val="00DA6A6E"/>
    <w:rsid w:val="00DB0C6A"/>
    <w:rsid w:val="00DB1225"/>
    <w:rsid w:val="00DB1758"/>
    <w:rsid w:val="00DB245B"/>
    <w:rsid w:val="00DB2E5F"/>
    <w:rsid w:val="00DB324F"/>
    <w:rsid w:val="00DB36BA"/>
    <w:rsid w:val="00DB7150"/>
    <w:rsid w:val="00DC1697"/>
    <w:rsid w:val="00DC53AF"/>
    <w:rsid w:val="00DC67B9"/>
    <w:rsid w:val="00DD01EA"/>
    <w:rsid w:val="00DD1121"/>
    <w:rsid w:val="00DD1142"/>
    <w:rsid w:val="00DD23FA"/>
    <w:rsid w:val="00DD2F5A"/>
    <w:rsid w:val="00DD3ADE"/>
    <w:rsid w:val="00DD4CB1"/>
    <w:rsid w:val="00DD5E79"/>
    <w:rsid w:val="00DD67A5"/>
    <w:rsid w:val="00DD6E70"/>
    <w:rsid w:val="00DD72A0"/>
    <w:rsid w:val="00DD7D9D"/>
    <w:rsid w:val="00DE0105"/>
    <w:rsid w:val="00DE0329"/>
    <w:rsid w:val="00DE1AAF"/>
    <w:rsid w:val="00DE1D93"/>
    <w:rsid w:val="00DE28C6"/>
    <w:rsid w:val="00DE3096"/>
    <w:rsid w:val="00DE3352"/>
    <w:rsid w:val="00DE456E"/>
    <w:rsid w:val="00DE4901"/>
    <w:rsid w:val="00DF22D5"/>
    <w:rsid w:val="00DF401B"/>
    <w:rsid w:val="00DF666F"/>
    <w:rsid w:val="00DF73C4"/>
    <w:rsid w:val="00E01014"/>
    <w:rsid w:val="00E035A8"/>
    <w:rsid w:val="00E056EE"/>
    <w:rsid w:val="00E05BDC"/>
    <w:rsid w:val="00E1042D"/>
    <w:rsid w:val="00E104D0"/>
    <w:rsid w:val="00E10F6E"/>
    <w:rsid w:val="00E117AD"/>
    <w:rsid w:val="00E11DFD"/>
    <w:rsid w:val="00E12584"/>
    <w:rsid w:val="00E1273F"/>
    <w:rsid w:val="00E12830"/>
    <w:rsid w:val="00E12AEA"/>
    <w:rsid w:val="00E136CF"/>
    <w:rsid w:val="00E15A69"/>
    <w:rsid w:val="00E15F0D"/>
    <w:rsid w:val="00E21140"/>
    <w:rsid w:val="00E218A7"/>
    <w:rsid w:val="00E21948"/>
    <w:rsid w:val="00E2205B"/>
    <w:rsid w:val="00E22F80"/>
    <w:rsid w:val="00E25E39"/>
    <w:rsid w:val="00E30D47"/>
    <w:rsid w:val="00E318B9"/>
    <w:rsid w:val="00E319FE"/>
    <w:rsid w:val="00E324D7"/>
    <w:rsid w:val="00E32A02"/>
    <w:rsid w:val="00E332A3"/>
    <w:rsid w:val="00E3401E"/>
    <w:rsid w:val="00E404B5"/>
    <w:rsid w:val="00E40549"/>
    <w:rsid w:val="00E43182"/>
    <w:rsid w:val="00E441D7"/>
    <w:rsid w:val="00E44484"/>
    <w:rsid w:val="00E445BE"/>
    <w:rsid w:val="00E4493C"/>
    <w:rsid w:val="00E44C19"/>
    <w:rsid w:val="00E45599"/>
    <w:rsid w:val="00E50280"/>
    <w:rsid w:val="00E50CFC"/>
    <w:rsid w:val="00E510F2"/>
    <w:rsid w:val="00E54D02"/>
    <w:rsid w:val="00E55B64"/>
    <w:rsid w:val="00E57CC3"/>
    <w:rsid w:val="00E60324"/>
    <w:rsid w:val="00E603A3"/>
    <w:rsid w:val="00E61155"/>
    <w:rsid w:val="00E616B3"/>
    <w:rsid w:val="00E61B16"/>
    <w:rsid w:val="00E61E4C"/>
    <w:rsid w:val="00E62655"/>
    <w:rsid w:val="00E6300F"/>
    <w:rsid w:val="00E66060"/>
    <w:rsid w:val="00E66800"/>
    <w:rsid w:val="00E70F92"/>
    <w:rsid w:val="00E7193B"/>
    <w:rsid w:val="00E71C16"/>
    <w:rsid w:val="00E72C3C"/>
    <w:rsid w:val="00E744C7"/>
    <w:rsid w:val="00E7515F"/>
    <w:rsid w:val="00E80766"/>
    <w:rsid w:val="00E82E27"/>
    <w:rsid w:val="00E83E7F"/>
    <w:rsid w:val="00E8704B"/>
    <w:rsid w:val="00E904D2"/>
    <w:rsid w:val="00E917DB"/>
    <w:rsid w:val="00E91BD9"/>
    <w:rsid w:val="00E91D46"/>
    <w:rsid w:val="00E91E79"/>
    <w:rsid w:val="00E96A52"/>
    <w:rsid w:val="00EA0985"/>
    <w:rsid w:val="00EA2031"/>
    <w:rsid w:val="00EA26EF"/>
    <w:rsid w:val="00EA313E"/>
    <w:rsid w:val="00EA33A0"/>
    <w:rsid w:val="00EA5233"/>
    <w:rsid w:val="00EA6F3D"/>
    <w:rsid w:val="00EA77BA"/>
    <w:rsid w:val="00EB124F"/>
    <w:rsid w:val="00EB1902"/>
    <w:rsid w:val="00EB1C0C"/>
    <w:rsid w:val="00EB496A"/>
    <w:rsid w:val="00EB4D82"/>
    <w:rsid w:val="00EB6469"/>
    <w:rsid w:val="00EB7154"/>
    <w:rsid w:val="00EB7A25"/>
    <w:rsid w:val="00EC3F98"/>
    <w:rsid w:val="00EC4003"/>
    <w:rsid w:val="00EC5722"/>
    <w:rsid w:val="00ED08A9"/>
    <w:rsid w:val="00ED0E76"/>
    <w:rsid w:val="00ED1CE8"/>
    <w:rsid w:val="00ED33CC"/>
    <w:rsid w:val="00ED4612"/>
    <w:rsid w:val="00ED4C1D"/>
    <w:rsid w:val="00ED51AB"/>
    <w:rsid w:val="00ED607D"/>
    <w:rsid w:val="00ED6189"/>
    <w:rsid w:val="00EE0F35"/>
    <w:rsid w:val="00EE179E"/>
    <w:rsid w:val="00EE1A20"/>
    <w:rsid w:val="00EE25B7"/>
    <w:rsid w:val="00EE5481"/>
    <w:rsid w:val="00EE5BED"/>
    <w:rsid w:val="00EE632D"/>
    <w:rsid w:val="00EE6BD5"/>
    <w:rsid w:val="00EF0CA2"/>
    <w:rsid w:val="00EF3471"/>
    <w:rsid w:val="00EF3DFC"/>
    <w:rsid w:val="00EF49B8"/>
    <w:rsid w:val="00EF6989"/>
    <w:rsid w:val="00EF6EC6"/>
    <w:rsid w:val="00F0161B"/>
    <w:rsid w:val="00F03B24"/>
    <w:rsid w:val="00F07227"/>
    <w:rsid w:val="00F10D05"/>
    <w:rsid w:val="00F11A9B"/>
    <w:rsid w:val="00F11BED"/>
    <w:rsid w:val="00F1314B"/>
    <w:rsid w:val="00F13347"/>
    <w:rsid w:val="00F145E3"/>
    <w:rsid w:val="00F158B6"/>
    <w:rsid w:val="00F15A4C"/>
    <w:rsid w:val="00F17AA4"/>
    <w:rsid w:val="00F17E3B"/>
    <w:rsid w:val="00F20F44"/>
    <w:rsid w:val="00F2160B"/>
    <w:rsid w:val="00F2388C"/>
    <w:rsid w:val="00F2413A"/>
    <w:rsid w:val="00F24A23"/>
    <w:rsid w:val="00F259C7"/>
    <w:rsid w:val="00F25C4D"/>
    <w:rsid w:val="00F3306A"/>
    <w:rsid w:val="00F333BF"/>
    <w:rsid w:val="00F3523B"/>
    <w:rsid w:val="00F36826"/>
    <w:rsid w:val="00F43B9E"/>
    <w:rsid w:val="00F43EAD"/>
    <w:rsid w:val="00F46AE0"/>
    <w:rsid w:val="00F46D45"/>
    <w:rsid w:val="00F528F1"/>
    <w:rsid w:val="00F52DD3"/>
    <w:rsid w:val="00F54953"/>
    <w:rsid w:val="00F54BFB"/>
    <w:rsid w:val="00F5543E"/>
    <w:rsid w:val="00F568E7"/>
    <w:rsid w:val="00F56EAA"/>
    <w:rsid w:val="00F603CD"/>
    <w:rsid w:val="00F615C0"/>
    <w:rsid w:val="00F629AF"/>
    <w:rsid w:val="00F65A1D"/>
    <w:rsid w:val="00F65C83"/>
    <w:rsid w:val="00F6634D"/>
    <w:rsid w:val="00F66845"/>
    <w:rsid w:val="00F6780A"/>
    <w:rsid w:val="00F67BFD"/>
    <w:rsid w:val="00F70CD3"/>
    <w:rsid w:val="00F72C3B"/>
    <w:rsid w:val="00F80C46"/>
    <w:rsid w:val="00F81503"/>
    <w:rsid w:val="00F81A78"/>
    <w:rsid w:val="00F835FB"/>
    <w:rsid w:val="00F83AEF"/>
    <w:rsid w:val="00F84302"/>
    <w:rsid w:val="00F8616C"/>
    <w:rsid w:val="00F867FE"/>
    <w:rsid w:val="00F86904"/>
    <w:rsid w:val="00F87484"/>
    <w:rsid w:val="00F87A98"/>
    <w:rsid w:val="00F87FB6"/>
    <w:rsid w:val="00F91B03"/>
    <w:rsid w:val="00F93A2B"/>
    <w:rsid w:val="00F9468A"/>
    <w:rsid w:val="00F94BF1"/>
    <w:rsid w:val="00F97CCB"/>
    <w:rsid w:val="00FA2272"/>
    <w:rsid w:val="00FA3426"/>
    <w:rsid w:val="00FA66B5"/>
    <w:rsid w:val="00FA74A2"/>
    <w:rsid w:val="00FA788E"/>
    <w:rsid w:val="00FA7912"/>
    <w:rsid w:val="00FB0367"/>
    <w:rsid w:val="00FB0F6F"/>
    <w:rsid w:val="00FB1301"/>
    <w:rsid w:val="00FB261F"/>
    <w:rsid w:val="00FB2D9B"/>
    <w:rsid w:val="00FB717E"/>
    <w:rsid w:val="00FC27F6"/>
    <w:rsid w:val="00FC4613"/>
    <w:rsid w:val="00FC7C5A"/>
    <w:rsid w:val="00FD0C7D"/>
    <w:rsid w:val="00FD11FB"/>
    <w:rsid w:val="00FD2088"/>
    <w:rsid w:val="00FD2969"/>
    <w:rsid w:val="00FD2AEE"/>
    <w:rsid w:val="00FE1FA4"/>
    <w:rsid w:val="00FE7410"/>
    <w:rsid w:val="00FE75D4"/>
    <w:rsid w:val="00FF49BF"/>
    <w:rsid w:val="00FF4CA4"/>
    <w:rsid w:val="00FF56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357C"/>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4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uiPriority w:val="22"/>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paragraph" w:styleId="Header">
    <w:name w:val="header"/>
    <w:basedOn w:val="Normal"/>
    <w:link w:val="HeaderChar"/>
    <w:uiPriority w:val="99"/>
    <w:unhideWhenUsed/>
    <w:rsid w:val="007F0842"/>
    <w:pPr>
      <w:tabs>
        <w:tab w:val="center" w:pos="4153"/>
        <w:tab w:val="right" w:pos="8306"/>
      </w:tabs>
    </w:pPr>
  </w:style>
  <w:style w:type="character" w:customStyle="1" w:styleId="HeaderChar">
    <w:name w:val="Header Char"/>
    <w:basedOn w:val="DefaultParagraphFont"/>
    <w:link w:val="Header"/>
    <w:uiPriority w:val="99"/>
    <w:rsid w:val="007F0842"/>
    <w:rPr>
      <w:rFonts w:eastAsia="Times New Roman" w:cs="Times New Roman"/>
      <w:szCs w:val="24"/>
    </w:rPr>
  </w:style>
  <w:style w:type="paragraph" w:styleId="NormalWeb">
    <w:name w:val="Normal (Web)"/>
    <w:basedOn w:val="Normal"/>
    <w:uiPriority w:val="99"/>
    <w:semiHidden/>
    <w:unhideWhenUsed/>
    <w:rsid w:val="00984CA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837">
      <w:bodyDiv w:val="1"/>
      <w:marLeft w:val="0"/>
      <w:marRight w:val="0"/>
      <w:marTop w:val="0"/>
      <w:marBottom w:val="0"/>
      <w:divBdr>
        <w:top w:val="none" w:sz="0" w:space="0" w:color="auto"/>
        <w:left w:val="none" w:sz="0" w:space="0" w:color="auto"/>
        <w:bottom w:val="none" w:sz="0" w:space="0" w:color="auto"/>
        <w:right w:val="none" w:sz="0" w:space="0" w:color="auto"/>
      </w:divBdr>
    </w:div>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316149221">
      <w:bodyDiv w:val="1"/>
      <w:marLeft w:val="0"/>
      <w:marRight w:val="0"/>
      <w:marTop w:val="0"/>
      <w:marBottom w:val="0"/>
      <w:divBdr>
        <w:top w:val="none" w:sz="0" w:space="0" w:color="auto"/>
        <w:left w:val="none" w:sz="0" w:space="0" w:color="auto"/>
        <w:bottom w:val="none" w:sz="0" w:space="0" w:color="auto"/>
        <w:right w:val="none" w:sz="0" w:space="0" w:color="auto"/>
      </w:divBdr>
    </w:div>
    <w:div w:id="370958880">
      <w:bodyDiv w:val="1"/>
      <w:marLeft w:val="0"/>
      <w:marRight w:val="0"/>
      <w:marTop w:val="0"/>
      <w:marBottom w:val="0"/>
      <w:divBdr>
        <w:top w:val="none" w:sz="0" w:space="0" w:color="auto"/>
        <w:left w:val="none" w:sz="0" w:space="0" w:color="auto"/>
        <w:bottom w:val="none" w:sz="0" w:space="0" w:color="auto"/>
        <w:right w:val="none" w:sz="0" w:space="0" w:color="auto"/>
      </w:divBdr>
    </w:div>
    <w:div w:id="449863240">
      <w:bodyDiv w:val="1"/>
      <w:marLeft w:val="0"/>
      <w:marRight w:val="0"/>
      <w:marTop w:val="0"/>
      <w:marBottom w:val="0"/>
      <w:divBdr>
        <w:top w:val="none" w:sz="0" w:space="0" w:color="auto"/>
        <w:left w:val="none" w:sz="0" w:space="0" w:color="auto"/>
        <w:bottom w:val="none" w:sz="0" w:space="0" w:color="auto"/>
        <w:right w:val="none" w:sz="0" w:space="0" w:color="auto"/>
      </w:divBdr>
    </w:div>
    <w:div w:id="789780657">
      <w:bodyDiv w:val="1"/>
      <w:marLeft w:val="0"/>
      <w:marRight w:val="0"/>
      <w:marTop w:val="0"/>
      <w:marBottom w:val="0"/>
      <w:divBdr>
        <w:top w:val="none" w:sz="0" w:space="0" w:color="auto"/>
        <w:left w:val="none" w:sz="0" w:space="0" w:color="auto"/>
        <w:bottom w:val="none" w:sz="0" w:space="0" w:color="auto"/>
        <w:right w:val="none" w:sz="0" w:space="0" w:color="auto"/>
      </w:divBdr>
      <w:divsChild>
        <w:div w:id="648751361">
          <w:marLeft w:val="547"/>
          <w:marRight w:val="0"/>
          <w:marTop w:val="0"/>
          <w:marBottom w:val="0"/>
          <w:divBdr>
            <w:top w:val="none" w:sz="0" w:space="0" w:color="auto"/>
            <w:left w:val="none" w:sz="0" w:space="0" w:color="auto"/>
            <w:bottom w:val="none" w:sz="0" w:space="0" w:color="auto"/>
            <w:right w:val="none" w:sz="0" w:space="0" w:color="auto"/>
          </w:divBdr>
        </w:div>
      </w:divsChild>
    </w:div>
    <w:div w:id="1182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50715-40E6-46A3-80EA-433F1C62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2484</TotalTime>
  <Pages>8</Pages>
  <Words>13126</Words>
  <Characters>7483</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20568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_</cp:lastModifiedBy>
  <cp:revision>1887</cp:revision>
  <dcterms:created xsi:type="dcterms:W3CDTF">2021-07-14T07:58:00Z</dcterms:created>
  <dcterms:modified xsi:type="dcterms:W3CDTF">2024-03-29T22:02:00Z</dcterms:modified>
</cp:coreProperties>
</file>