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7650" w14:textId="77777777" w:rsidR="004D185B" w:rsidRDefault="00BA3D9C" w:rsidP="00F444EA">
      <w:pPr>
        <w:pStyle w:val="Title"/>
        <w:tabs>
          <w:tab w:val="center" w:pos="4564"/>
        </w:tabs>
        <w:jc w:val="left"/>
      </w:pPr>
      <w:bookmarkStart w:id="0" w:name="_Hlk161138853"/>
      <w:bookmarkEnd w:id="0"/>
      <w:r w:rsidRPr="00BF4F11">
        <w:t xml:space="preserve">     </w:t>
      </w:r>
      <w:r w:rsidR="00F444EA">
        <w:tab/>
      </w:r>
    </w:p>
    <w:p w14:paraId="7C66AF36" w14:textId="77777777" w:rsidR="004D185B" w:rsidRDefault="004D185B" w:rsidP="004D185B">
      <w:pPr>
        <w:pStyle w:val="Title"/>
        <w:tabs>
          <w:tab w:val="center" w:pos="4564"/>
        </w:tabs>
      </w:pPr>
    </w:p>
    <w:p w14:paraId="0819F9E9" w14:textId="334515EB" w:rsidR="00341E4D" w:rsidRPr="00BF4F11" w:rsidRDefault="00B041E8" w:rsidP="004D185B">
      <w:pPr>
        <w:pStyle w:val="Title"/>
        <w:tabs>
          <w:tab w:val="center" w:pos="4564"/>
        </w:tabs>
      </w:pPr>
      <w:r w:rsidRPr="00BF4F11">
        <w:t>SAEIMAS AIZSARDZĪBAS, IEKŠLIETU UN</w:t>
      </w:r>
      <w:r w:rsidR="008F15AA" w:rsidRPr="00BF4F11">
        <w:t xml:space="preserve"> </w:t>
      </w:r>
      <w:r w:rsidRPr="00BF4F11">
        <w:t>KORUPCIJAS</w:t>
      </w:r>
    </w:p>
    <w:p w14:paraId="679520C1" w14:textId="77777777" w:rsidR="0092589C" w:rsidRPr="00BF4F11" w:rsidRDefault="00B041E8" w:rsidP="00701453">
      <w:pPr>
        <w:pStyle w:val="Title"/>
      </w:pPr>
      <w:r w:rsidRPr="00BF4F11">
        <w:t>NOVĒRŠANAS KOMISIJAS</w:t>
      </w:r>
      <w:r w:rsidR="0092589C" w:rsidRPr="00BF4F11">
        <w:t xml:space="preserve"> </w:t>
      </w:r>
      <w:r w:rsidR="00D70D09" w:rsidRPr="00BF4F11">
        <w:t>SĒDES</w:t>
      </w:r>
    </w:p>
    <w:p w14:paraId="5F168665" w14:textId="05F399CA" w:rsidR="00EB5731" w:rsidRPr="00EB5731" w:rsidRDefault="001A5103" w:rsidP="00EB5731">
      <w:pPr>
        <w:pStyle w:val="Title"/>
      </w:pPr>
      <w:r w:rsidRPr="00BF4F11">
        <w:rPr>
          <w:caps/>
        </w:rPr>
        <w:t>PROTOKOLS</w:t>
      </w:r>
      <w:r w:rsidRPr="00BF4F11">
        <w:t xml:space="preserve"> Nr</w:t>
      </w:r>
      <w:r w:rsidR="00A9370B" w:rsidRPr="00BF4F11">
        <w:t>.</w:t>
      </w:r>
      <w:r w:rsidR="00B40802">
        <w:t xml:space="preserve"> </w:t>
      </w:r>
      <w:r w:rsidR="00E27662" w:rsidRPr="00E27662">
        <w:t>141.1.9/6-1</w:t>
      </w:r>
      <w:r w:rsidR="00E27662">
        <w:t>6</w:t>
      </w:r>
      <w:r w:rsidR="00E27662" w:rsidRPr="00E27662">
        <w:t>-14/24</w:t>
      </w:r>
      <w:r w:rsidR="00E97312" w:rsidRPr="00BF4F11">
        <w:tab/>
      </w:r>
    </w:p>
    <w:p w14:paraId="7E2EBB50" w14:textId="3AFD3E0D" w:rsidR="0068512D" w:rsidRPr="00BF4F11" w:rsidRDefault="00B40802" w:rsidP="00701453">
      <w:pPr>
        <w:jc w:val="center"/>
        <w:rPr>
          <w:b/>
          <w:bCs/>
        </w:rPr>
      </w:pPr>
      <w:r>
        <w:rPr>
          <w:b/>
          <w:bCs/>
        </w:rPr>
        <w:t>202</w:t>
      </w:r>
      <w:r w:rsidR="00E27662">
        <w:rPr>
          <w:b/>
          <w:bCs/>
        </w:rPr>
        <w:t>4</w:t>
      </w:r>
      <w:r w:rsidR="008A5828" w:rsidRPr="00BF4F11">
        <w:rPr>
          <w:b/>
          <w:bCs/>
        </w:rPr>
        <w:t>.</w:t>
      </w:r>
      <w:r>
        <w:rPr>
          <w:b/>
          <w:bCs/>
        </w:rPr>
        <w:t xml:space="preserve"> gada </w:t>
      </w:r>
      <w:r w:rsidR="00E27662">
        <w:rPr>
          <w:b/>
          <w:bCs/>
        </w:rPr>
        <w:t>12</w:t>
      </w:r>
      <w:r w:rsidR="00DC29D9" w:rsidRPr="00BF4F11">
        <w:rPr>
          <w:b/>
          <w:bCs/>
        </w:rPr>
        <w:t>.</w:t>
      </w:r>
      <w:r>
        <w:rPr>
          <w:b/>
          <w:bCs/>
        </w:rPr>
        <w:t xml:space="preserve"> martā</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14:paraId="2C0C897A" w14:textId="77777777" w:rsidR="00E27662" w:rsidRDefault="00E27662" w:rsidP="00E27662">
      <w:pPr>
        <w:pStyle w:val="BodyText3"/>
        <w:jc w:val="center"/>
      </w:pPr>
      <w:r>
        <w:t>Rīgā, Jēkaba ielā 16, komisijas sēžu zālē</w:t>
      </w:r>
    </w:p>
    <w:p w14:paraId="3D738150" w14:textId="77777777" w:rsidR="00F444EA" w:rsidRPr="00523121" w:rsidRDefault="00F444EA" w:rsidP="00021E56">
      <w:pPr>
        <w:pStyle w:val="BodyText3"/>
        <w:jc w:val="center"/>
      </w:pPr>
    </w:p>
    <w:p w14:paraId="1334BD6C" w14:textId="77777777" w:rsidR="00021E56" w:rsidRPr="00BF4F11" w:rsidRDefault="00021E56" w:rsidP="00701453">
      <w:pPr>
        <w:pStyle w:val="BodyText3"/>
        <w:jc w:val="center"/>
      </w:pPr>
    </w:p>
    <w:p w14:paraId="6953862A" w14:textId="77777777" w:rsidR="00F05EB1" w:rsidRDefault="00F05EB1" w:rsidP="00701453">
      <w:pPr>
        <w:pStyle w:val="BodyText3"/>
      </w:pPr>
    </w:p>
    <w:p w14:paraId="444EE05C" w14:textId="77777777" w:rsidR="001034C8" w:rsidRPr="00BF4F11" w:rsidRDefault="0068512D" w:rsidP="00701453">
      <w:pPr>
        <w:pStyle w:val="BodyText3"/>
      </w:pPr>
      <w:r w:rsidRPr="00BF4F11">
        <w:t>Sēdē piedalās:</w:t>
      </w:r>
      <w:r w:rsidR="00884343" w:rsidRPr="00BF4F11">
        <w:t xml:space="preserve"> </w:t>
      </w:r>
    </w:p>
    <w:p w14:paraId="210200DE" w14:textId="77777777"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14:paraId="3B47C480" w14:textId="77777777" w:rsidR="008735B3" w:rsidRDefault="008735B3" w:rsidP="008735B3">
      <w:pPr>
        <w:jc w:val="both"/>
        <w:rPr>
          <w:rStyle w:val="Strong"/>
          <w:b w:val="0"/>
          <w:bCs w:val="0"/>
        </w:rPr>
      </w:pPr>
      <w:r w:rsidRPr="00286B60">
        <w:rPr>
          <w:rStyle w:val="Strong"/>
          <w:b w:val="0"/>
          <w:bCs w:val="0"/>
        </w:rPr>
        <w:t>Andrejs Vilks</w:t>
      </w:r>
    </w:p>
    <w:p w14:paraId="4B4A2E7A" w14:textId="77777777" w:rsidR="008735B3" w:rsidRPr="00286B60" w:rsidRDefault="008735B3" w:rsidP="008735B3">
      <w:pPr>
        <w:jc w:val="both"/>
        <w:rPr>
          <w:rStyle w:val="Strong"/>
          <w:b w:val="0"/>
          <w:bCs w:val="0"/>
        </w:rPr>
      </w:pPr>
      <w:r w:rsidRPr="00CB1718">
        <w:rPr>
          <w:rStyle w:val="Strong"/>
          <w:b w:val="0"/>
          <w:bCs w:val="0"/>
        </w:rPr>
        <w:t>Jānis Skrastiņš</w:t>
      </w:r>
    </w:p>
    <w:p w14:paraId="48B0A269" w14:textId="77777777" w:rsidR="008735B3" w:rsidRPr="00286B60" w:rsidRDefault="008735B3" w:rsidP="008735B3">
      <w:pPr>
        <w:jc w:val="both"/>
        <w:rPr>
          <w:rStyle w:val="Strong"/>
          <w:b w:val="0"/>
          <w:bCs w:val="0"/>
        </w:rPr>
      </w:pPr>
      <w:r w:rsidRPr="008A446F">
        <w:rPr>
          <w:rStyle w:val="Strong"/>
          <w:b w:val="0"/>
          <w:bCs w:val="0"/>
        </w:rPr>
        <w:t>Ināra Mūrniece</w:t>
      </w:r>
    </w:p>
    <w:p w14:paraId="3B536BCA" w14:textId="77777777" w:rsidR="008735B3" w:rsidRPr="00286B60" w:rsidRDefault="008735B3" w:rsidP="008735B3">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14:paraId="0A5AEF77" w14:textId="77777777" w:rsidR="008735B3" w:rsidRPr="002E1165" w:rsidRDefault="008735B3" w:rsidP="008735B3">
      <w:pPr>
        <w:jc w:val="both"/>
        <w:rPr>
          <w:rStyle w:val="Strong"/>
          <w:b w:val="0"/>
          <w:bCs w:val="0"/>
        </w:rPr>
      </w:pPr>
      <w:r w:rsidRPr="0012310E">
        <w:rPr>
          <w:rStyle w:val="Strong"/>
          <w:b w:val="0"/>
          <w:bCs w:val="0"/>
        </w:rPr>
        <w:t xml:space="preserve">Aleksejs </w:t>
      </w:r>
      <w:proofErr w:type="spellStart"/>
      <w:r w:rsidRPr="0012310E">
        <w:rPr>
          <w:rStyle w:val="Strong"/>
          <w:b w:val="0"/>
          <w:bCs w:val="0"/>
        </w:rPr>
        <w:t>Rosļikovs</w:t>
      </w:r>
      <w:proofErr w:type="spellEnd"/>
    </w:p>
    <w:p w14:paraId="5DA15BDB" w14:textId="77777777" w:rsidR="008735B3" w:rsidRDefault="008735B3" w:rsidP="008735B3">
      <w:pPr>
        <w:jc w:val="both"/>
        <w:rPr>
          <w:rStyle w:val="Strong"/>
          <w:b w:val="0"/>
          <w:bCs w:val="0"/>
        </w:rPr>
      </w:pPr>
      <w:r w:rsidRPr="00A6128F">
        <w:rPr>
          <w:rStyle w:val="Strong"/>
          <w:b w:val="0"/>
          <w:bCs w:val="0"/>
        </w:rPr>
        <w:t>Uģis Rotbergs</w:t>
      </w:r>
    </w:p>
    <w:p w14:paraId="4BD202C5" w14:textId="77777777" w:rsidR="008735B3" w:rsidRPr="00286B60" w:rsidRDefault="008735B3" w:rsidP="008735B3">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52C10E8A" w14:textId="77777777" w:rsidR="008735B3" w:rsidRDefault="008735B3" w:rsidP="008735B3">
      <w:pPr>
        <w:jc w:val="both"/>
        <w:rPr>
          <w:rStyle w:val="Strong"/>
          <w:b w:val="0"/>
          <w:bCs w:val="0"/>
        </w:rPr>
      </w:pPr>
      <w:r w:rsidRPr="00A6128F">
        <w:rPr>
          <w:rStyle w:val="Strong"/>
          <w:b w:val="0"/>
          <w:bCs w:val="0"/>
        </w:rPr>
        <w:t>Edmunds Zivtiņš</w:t>
      </w:r>
    </w:p>
    <w:p w14:paraId="06525D08" w14:textId="77777777" w:rsidR="00F444EA" w:rsidRPr="00790111" w:rsidRDefault="00F444EA" w:rsidP="00701453">
      <w:pPr>
        <w:pStyle w:val="ListParagraph"/>
        <w:ind w:left="0"/>
        <w:jc w:val="both"/>
        <w:rPr>
          <w:rStyle w:val="Strong"/>
          <w:b w:val="0"/>
          <w:bCs w:val="0"/>
        </w:rPr>
      </w:pPr>
    </w:p>
    <w:p w14:paraId="20C7AB0A" w14:textId="77777777" w:rsidR="0017704F" w:rsidRDefault="0017704F" w:rsidP="00701453">
      <w:pPr>
        <w:pStyle w:val="ListParagraph"/>
        <w:ind w:left="0"/>
        <w:jc w:val="both"/>
        <w:rPr>
          <w:rStyle w:val="Strong"/>
          <w:bCs w:val="0"/>
        </w:rPr>
      </w:pPr>
    </w:p>
    <w:p w14:paraId="26F95BC7" w14:textId="4118E81A" w:rsidR="007B2411" w:rsidRDefault="000B31B4" w:rsidP="00892DEB">
      <w:pPr>
        <w:jc w:val="both"/>
        <w:rPr>
          <w:b/>
          <w:bCs/>
          <w:u w:val="single"/>
        </w:rPr>
      </w:pPr>
      <w:r w:rsidRPr="000B31B4">
        <w:rPr>
          <w:b/>
          <w:bCs/>
          <w:u w:val="single"/>
        </w:rPr>
        <w:t>uzaicinātās personas</w:t>
      </w:r>
      <w:r w:rsidR="0006757C" w:rsidRPr="000B31B4">
        <w:rPr>
          <w:b/>
          <w:bCs/>
          <w:u w:val="single"/>
        </w:rPr>
        <w:t>:</w:t>
      </w:r>
    </w:p>
    <w:p w14:paraId="07755626" w14:textId="77777777" w:rsidR="008735B3" w:rsidRDefault="008735B3" w:rsidP="008735B3">
      <w:pPr>
        <w:ind w:left="720" w:hanging="720"/>
        <w:contextualSpacing/>
        <w:jc w:val="both"/>
        <w:rPr>
          <w:i/>
          <w:u w:val="single"/>
        </w:rPr>
      </w:pPr>
      <w:r w:rsidRPr="00335BA4">
        <w:rPr>
          <w:i/>
          <w:u w:val="single"/>
        </w:rPr>
        <w:t>uzaicinātās personas</w:t>
      </w:r>
      <w:r>
        <w:rPr>
          <w:i/>
          <w:u w:val="single"/>
        </w:rPr>
        <w:t xml:space="preserve"> par 1</w:t>
      </w:r>
      <w:r w:rsidRPr="00335BA4">
        <w:rPr>
          <w:i/>
          <w:u w:val="single"/>
        </w:rPr>
        <w:t>. darba kārtības jautājumu</w:t>
      </w:r>
    </w:p>
    <w:p w14:paraId="47429D29" w14:textId="77777777" w:rsidR="0026062D" w:rsidRDefault="0026062D" w:rsidP="005F6542">
      <w:pPr>
        <w:pStyle w:val="ListParagraph"/>
        <w:numPr>
          <w:ilvl w:val="0"/>
          <w:numId w:val="27"/>
        </w:numPr>
        <w:ind w:left="284" w:hanging="284"/>
        <w:jc w:val="both"/>
      </w:pPr>
      <w:bookmarkStart w:id="1" w:name="_Hlk161138529"/>
      <w:r w:rsidRPr="00ED055E">
        <w:rPr>
          <w:color w:val="000000"/>
        </w:rPr>
        <w:t xml:space="preserve">Korupcijas novēršanas un apkarošanas biroja priekšnieks </w:t>
      </w:r>
      <w:r w:rsidRPr="00ED055E">
        <w:rPr>
          <w:b/>
          <w:color w:val="000000"/>
        </w:rPr>
        <w:t>Jēkabs Straume</w:t>
      </w:r>
      <w:r w:rsidRPr="005F6542">
        <w:t xml:space="preserve"> </w:t>
      </w:r>
    </w:p>
    <w:p w14:paraId="504C0D43" w14:textId="4CAEF1E5" w:rsidR="008735B3" w:rsidRPr="0044480B" w:rsidRDefault="0026062D" w:rsidP="005F6542">
      <w:pPr>
        <w:pStyle w:val="ListParagraph"/>
        <w:numPr>
          <w:ilvl w:val="0"/>
          <w:numId w:val="27"/>
        </w:numPr>
        <w:ind w:left="284" w:hanging="284"/>
        <w:jc w:val="both"/>
      </w:pPr>
      <w:bookmarkStart w:id="2" w:name="_Hlk161138422"/>
      <w:r w:rsidRPr="00ED055E">
        <w:rPr>
          <w:color w:val="000000"/>
        </w:rPr>
        <w:t xml:space="preserve">Korupcijas novēršanas un apkarošanas biroja </w:t>
      </w:r>
      <w:r w:rsidR="00C658C6">
        <w:rPr>
          <w:color w:val="000000"/>
        </w:rPr>
        <w:t>Pirmās pārvaldes (Politikas plānošanas un komunikācijas p</w:t>
      </w:r>
      <w:r w:rsidR="00745272">
        <w:rPr>
          <w:color w:val="000000"/>
        </w:rPr>
        <w:t>ārvalde</w:t>
      </w:r>
      <w:r w:rsidR="0044480B">
        <w:rPr>
          <w:color w:val="000000"/>
        </w:rPr>
        <w:t>s</w:t>
      </w:r>
      <w:r w:rsidR="00745272">
        <w:rPr>
          <w:color w:val="000000"/>
        </w:rPr>
        <w:t xml:space="preserve">) </w:t>
      </w:r>
      <w:r w:rsidR="0044480B">
        <w:rPr>
          <w:color w:val="000000"/>
        </w:rPr>
        <w:t xml:space="preserve">priekšniece </w:t>
      </w:r>
      <w:r w:rsidRPr="00ED055E">
        <w:rPr>
          <w:b/>
          <w:color w:val="000000"/>
        </w:rPr>
        <w:t xml:space="preserve">Anna </w:t>
      </w:r>
      <w:proofErr w:type="spellStart"/>
      <w:r w:rsidRPr="00ED055E">
        <w:rPr>
          <w:b/>
          <w:color w:val="000000"/>
        </w:rPr>
        <w:t>Aļošina</w:t>
      </w:r>
      <w:proofErr w:type="spellEnd"/>
    </w:p>
    <w:bookmarkEnd w:id="1"/>
    <w:bookmarkEnd w:id="2"/>
    <w:p w14:paraId="3EC8A096" w14:textId="7ABFF1E6" w:rsidR="0044480B" w:rsidRPr="0044480B" w:rsidRDefault="0044480B" w:rsidP="0044480B">
      <w:pPr>
        <w:pStyle w:val="ListParagraph"/>
        <w:numPr>
          <w:ilvl w:val="0"/>
          <w:numId w:val="27"/>
        </w:numPr>
        <w:ind w:left="284" w:hanging="284"/>
        <w:jc w:val="both"/>
      </w:pPr>
      <w:r w:rsidRPr="00ED055E">
        <w:rPr>
          <w:color w:val="000000"/>
        </w:rPr>
        <w:t xml:space="preserve">Korupcijas novēršanas un apkarošanas biroja </w:t>
      </w:r>
      <w:r>
        <w:rPr>
          <w:color w:val="000000"/>
        </w:rPr>
        <w:t>Otrās pārvaldes (</w:t>
      </w:r>
      <w:r w:rsidRPr="00185630">
        <w:rPr>
          <w:rFonts w:ascii="Tms Rmn" w:hAnsi="Tms Rmn" w:cs="Tms Rmn"/>
        </w:rPr>
        <w:t>Kriminālprocesuālo izmeklēšanu pārvalde</w:t>
      </w:r>
      <w:r>
        <w:rPr>
          <w:rFonts w:ascii="Tms Rmn" w:hAnsi="Tms Rmn" w:cs="Tms Rmn"/>
        </w:rPr>
        <w:t>s</w:t>
      </w:r>
      <w:r>
        <w:rPr>
          <w:color w:val="000000"/>
        </w:rPr>
        <w:t xml:space="preserve">) priekšniece </w:t>
      </w:r>
      <w:r w:rsidRPr="00ED055E">
        <w:rPr>
          <w:b/>
          <w:color w:val="000000"/>
        </w:rPr>
        <w:t>An</w:t>
      </w:r>
      <w:r>
        <w:rPr>
          <w:b/>
          <w:color w:val="000000"/>
        </w:rPr>
        <w:t>d</w:t>
      </w:r>
      <w:r w:rsidRPr="00ED055E">
        <w:rPr>
          <w:b/>
          <w:color w:val="000000"/>
        </w:rPr>
        <w:t xml:space="preserve">a </w:t>
      </w:r>
      <w:r w:rsidRPr="00185630">
        <w:rPr>
          <w:rFonts w:ascii="Tms Rmn" w:hAnsi="Tms Rmn" w:cs="Tms Rmn"/>
          <w:b/>
          <w:color w:val="000000"/>
        </w:rPr>
        <w:t>Rumjanceva</w:t>
      </w:r>
    </w:p>
    <w:p w14:paraId="6E82B6AE" w14:textId="77777777" w:rsidR="0044480B" w:rsidRPr="008735B3" w:rsidRDefault="0044480B" w:rsidP="0044480B">
      <w:pPr>
        <w:pStyle w:val="ListParagraph"/>
        <w:ind w:left="284"/>
        <w:jc w:val="both"/>
      </w:pPr>
    </w:p>
    <w:p w14:paraId="15354597" w14:textId="5A4DB3AE" w:rsidR="008735B3" w:rsidRDefault="0026062D" w:rsidP="008735B3">
      <w:pPr>
        <w:ind w:left="720" w:hanging="720"/>
        <w:contextualSpacing/>
        <w:jc w:val="both"/>
        <w:rPr>
          <w:i/>
          <w:u w:val="single"/>
        </w:rPr>
      </w:pPr>
      <w:r w:rsidRPr="008735B3">
        <w:rPr>
          <w:color w:val="000000"/>
        </w:rPr>
        <w:t xml:space="preserve"> </w:t>
      </w:r>
      <w:r w:rsidR="008735B3" w:rsidRPr="00335BA4">
        <w:rPr>
          <w:i/>
          <w:u w:val="single"/>
        </w:rPr>
        <w:t>uzaicinātās personas</w:t>
      </w:r>
      <w:r w:rsidR="008735B3">
        <w:rPr>
          <w:i/>
          <w:u w:val="single"/>
        </w:rPr>
        <w:t xml:space="preserve"> par 2</w:t>
      </w:r>
      <w:r w:rsidR="008735B3" w:rsidRPr="00335BA4">
        <w:rPr>
          <w:i/>
          <w:u w:val="single"/>
        </w:rPr>
        <w:t>. darba kārtības jautājumu</w:t>
      </w:r>
    </w:p>
    <w:p w14:paraId="75D700F7" w14:textId="02B3F9D7" w:rsidR="0044480B" w:rsidRDefault="0044480B" w:rsidP="0044480B">
      <w:pPr>
        <w:pStyle w:val="ListParagraph"/>
        <w:numPr>
          <w:ilvl w:val="0"/>
          <w:numId w:val="27"/>
        </w:numPr>
        <w:ind w:left="284" w:hanging="284"/>
        <w:jc w:val="both"/>
      </w:pPr>
      <w:r>
        <w:rPr>
          <w:color w:val="000000"/>
        </w:rPr>
        <w:t>Biedrīb</w:t>
      </w:r>
      <w:r w:rsidRPr="00ED055E">
        <w:rPr>
          <w:color w:val="000000"/>
        </w:rPr>
        <w:t xml:space="preserve">as </w:t>
      </w:r>
      <w:r w:rsidRPr="004648CB">
        <w:rPr>
          <w:rFonts w:ascii="Tms Rmn" w:hAnsi="Tms Rmn" w:cs="Tms Rmn"/>
          <w:bCs/>
          <w:color w:val="000000"/>
        </w:rPr>
        <w:t>“Sabiedrība par atklātību – Delna”</w:t>
      </w:r>
      <w:r>
        <w:rPr>
          <w:rFonts w:ascii="Tms Rmn" w:hAnsi="Tms Rmn" w:cs="Tms Rmn"/>
          <w:bCs/>
          <w:color w:val="000000"/>
        </w:rPr>
        <w:t xml:space="preserve"> direktore </w:t>
      </w:r>
      <w:r>
        <w:rPr>
          <w:rFonts w:ascii="Tms Rmn" w:hAnsi="Tms Rmn" w:cs="Tms Rmn"/>
          <w:b/>
          <w:bCs/>
          <w:color w:val="000000"/>
        </w:rPr>
        <w:t>Inese Tauriņa</w:t>
      </w:r>
    </w:p>
    <w:p w14:paraId="07BA204F" w14:textId="3052BFCB" w:rsidR="0026062D" w:rsidRPr="0026062D" w:rsidRDefault="0044480B" w:rsidP="009E7629">
      <w:pPr>
        <w:pStyle w:val="ListParagraph"/>
        <w:numPr>
          <w:ilvl w:val="0"/>
          <w:numId w:val="27"/>
        </w:numPr>
        <w:ind w:left="284" w:hanging="284"/>
        <w:jc w:val="both"/>
      </w:pPr>
      <w:r w:rsidRPr="0044480B">
        <w:rPr>
          <w:color w:val="000000"/>
        </w:rPr>
        <w:t>Latvijas Darba devēju konfederācijas ģenerāldirektors</w:t>
      </w:r>
      <w:r w:rsidRPr="0044480B">
        <w:rPr>
          <w:b/>
          <w:bCs/>
          <w:color w:val="000000"/>
        </w:rPr>
        <w:t xml:space="preserve"> Kaspars Gorkšs</w:t>
      </w:r>
    </w:p>
    <w:p w14:paraId="0A762229" w14:textId="77777777" w:rsidR="00574405" w:rsidRPr="005F6542" w:rsidRDefault="00574405" w:rsidP="00574405">
      <w:pPr>
        <w:jc w:val="both"/>
      </w:pPr>
    </w:p>
    <w:p w14:paraId="71093FDB" w14:textId="77777777" w:rsidR="00F444EA" w:rsidRDefault="00F444EA" w:rsidP="000B31B4">
      <w:pPr>
        <w:jc w:val="both"/>
        <w:rPr>
          <w:b/>
          <w:bCs/>
          <w:u w:val="single"/>
        </w:rPr>
      </w:pPr>
    </w:p>
    <w:p w14:paraId="0AE3A0E9" w14:textId="77777777" w:rsidR="000B31B4" w:rsidRPr="000B31B4" w:rsidRDefault="000B31B4" w:rsidP="000B31B4">
      <w:pPr>
        <w:jc w:val="both"/>
        <w:rPr>
          <w:b/>
          <w:bCs/>
          <w:u w:val="single"/>
        </w:rPr>
      </w:pPr>
      <w:r w:rsidRPr="000B31B4">
        <w:rPr>
          <w:b/>
          <w:bCs/>
          <w:u w:val="single"/>
        </w:rPr>
        <w:t>citas personas:</w:t>
      </w:r>
    </w:p>
    <w:p w14:paraId="59A0B0EF" w14:textId="1A0D6FA0" w:rsidR="000B31B4" w:rsidRPr="000B31B4" w:rsidRDefault="000B31B4" w:rsidP="000B31B4">
      <w:pPr>
        <w:jc w:val="both"/>
        <w:rPr>
          <w:bCs/>
        </w:rPr>
      </w:pPr>
      <w:r w:rsidRPr="000B31B4">
        <w:rPr>
          <w:bCs/>
        </w:rPr>
        <w:t xml:space="preserve">Aizsardzības, iekšlietu un korupcijas novēršanas komisijas vecākā konsultante </w:t>
      </w:r>
      <w:proofErr w:type="spellStart"/>
      <w:r w:rsidRPr="000B31B4">
        <w:rPr>
          <w:bCs/>
        </w:rPr>
        <w:t>I.Barvika</w:t>
      </w:r>
      <w:proofErr w:type="spellEnd"/>
      <w:r w:rsidRPr="000B31B4">
        <w:rPr>
          <w:bCs/>
        </w:rPr>
        <w:t xml:space="preserve">, konsultanti </w:t>
      </w:r>
      <w:proofErr w:type="spellStart"/>
      <w:r w:rsidRPr="000B31B4">
        <w:rPr>
          <w:bCs/>
        </w:rPr>
        <w:t>I.Silabriede</w:t>
      </w:r>
      <w:proofErr w:type="spellEnd"/>
      <w:r w:rsidRPr="000B31B4">
        <w:rPr>
          <w:bCs/>
        </w:rPr>
        <w:t xml:space="preserve">, </w:t>
      </w:r>
      <w:proofErr w:type="spellStart"/>
      <w:r w:rsidRPr="000B31B4">
        <w:rPr>
          <w:bCs/>
        </w:rPr>
        <w:t>M.Veinalds</w:t>
      </w:r>
      <w:proofErr w:type="spellEnd"/>
      <w:r w:rsidRPr="000B31B4">
        <w:rPr>
          <w:bCs/>
        </w:rPr>
        <w:t>, E.Kalniņa</w:t>
      </w:r>
      <w:r w:rsidR="008D6D80">
        <w:rPr>
          <w:bCs/>
        </w:rPr>
        <w:t xml:space="preserve">, </w:t>
      </w:r>
      <w:proofErr w:type="spellStart"/>
      <w:r w:rsidR="008D6D80">
        <w:rPr>
          <w:bCs/>
        </w:rPr>
        <w:t>S.Kaire</w:t>
      </w:r>
      <w:proofErr w:type="spellEnd"/>
      <w:r w:rsidRPr="000B31B4">
        <w:rPr>
          <w:bCs/>
        </w:rPr>
        <w:t>.</w:t>
      </w:r>
    </w:p>
    <w:p w14:paraId="04B093B3" w14:textId="77777777" w:rsidR="00A8787B" w:rsidRPr="00BF4F11" w:rsidRDefault="00A8787B" w:rsidP="00701453">
      <w:pPr>
        <w:jc w:val="both"/>
        <w:rPr>
          <w:b/>
          <w:bCs/>
        </w:rPr>
      </w:pPr>
    </w:p>
    <w:p w14:paraId="051EE976" w14:textId="77777777" w:rsidR="00F05EB1" w:rsidRDefault="00F05EB1" w:rsidP="00701453">
      <w:pPr>
        <w:jc w:val="both"/>
        <w:rPr>
          <w:b/>
          <w:bCs/>
        </w:rPr>
      </w:pPr>
    </w:p>
    <w:p w14:paraId="0DEF0686" w14:textId="787A5093" w:rsidR="006D1857" w:rsidRPr="00BF4F11" w:rsidRDefault="006D1857" w:rsidP="00701453">
      <w:pPr>
        <w:jc w:val="both"/>
      </w:pPr>
      <w:r w:rsidRPr="00BF4F11">
        <w:rPr>
          <w:b/>
          <w:bCs/>
        </w:rPr>
        <w:t xml:space="preserve">Sēdi vada: </w:t>
      </w:r>
      <w:r w:rsidRPr="00BF4F11">
        <w:t>komisijas</w:t>
      </w:r>
      <w:r w:rsidRPr="00BF4F11">
        <w:rPr>
          <w:b/>
          <w:bCs/>
        </w:rPr>
        <w:t xml:space="preserve"> </w:t>
      </w:r>
      <w:r w:rsidR="008D6D80">
        <w:t>priekšsēdētāja biedrs A.Vilks</w:t>
      </w:r>
    </w:p>
    <w:p w14:paraId="25D9EE11" w14:textId="77777777" w:rsidR="006D1857" w:rsidRPr="00BF4F11" w:rsidRDefault="006D1857" w:rsidP="00701453">
      <w:pPr>
        <w:jc w:val="both"/>
        <w:rPr>
          <w:b/>
          <w:bCs/>
        </w:rPr>
      </w:pPr>
      <w:r w:rsidRPr="00BF4F11">
        <w:rPr>
          <w:b/>
          <w:bCs/>
        </w:rPr>
        <w:t xml:space="preserve">Sēdi protokolē: </w:t>
      </w:r>
      <w:r w:rsidR="000B31B4">
        <w:rPr>
          <w:bCs/>
        </w:rPr>
        <w:t>E.Kalniņa</w:t>
      </w:r>
    </w:p>
    <w:p w14:paraId="348EBC2C" w14:textId="77777777" w:rsidR="002A4D5C" w:rsidRDefault="006D1857" w:rsidP="005F6542">
      <w:pPr>
        <w:jc w:val="both"/>
        <w:rPr>
          <w:bCs/>
        </w:rPr>
      </w:pPr>
      <w:r w:rsidRPr="00BF4F11">
        <w:rPr>
          <w:b/>
          <w:bCs/>
        </w:rPr>
        <w:t xml:space="preserve">Sēdes veids: </w:t>
      </w:r>
      <w:r w:rsidR="0013430C" w:rsidRPr="00BF4F11">
        <w:rPr>
          <w:bCs/>
        </w:rPr>
        <w:t>atklāta</w:t>
      </w:r>
    </w:p>
    <w:p w14:paraId="62D5AE16" w14:textId="77777777" w:rsidR="005F6542" w:rsidRPr="005F6542" w:rsidRDefault="005F6542" w:rsidP="005F6542">
      <w:pPr>
        <w:jc w:val="both"/>
        <w:rPr>
          <w:bCs/>
        </w:rPr>
      </w:pPr>
    </w:p>
    <w:p w14:paraId="3A84747C" w14:textId="77777777" w:rsidR="00F05EB1" w:rsidRDefault="00F05EB1" w:rsidP="00701453">
      <w:pPr>
        <w:pStyle w:val="BodyText3"/>
        <w:rPr>
          <w:u w:val="single"/>
        </w:rPr>
      </w:pPr>
    </w:p>
    <w:p w14:paraId="06758182" w14:textId="77777777" w:rsidR="0080254D" w:rsidRDefault="00D33686" w:rsidP="00701453">
      <w:pPr>
        <w:pStyle w:val="BodyText3"/>
        <w:rPr>
          <w:u w:val="single"/>
        </w:rPr>
      </w:pPr>
      <w:r>
        <w:rPr>
          <w:u w:val="single"/>
        </w:rPr>
        <w:t>D</w:t>
      </w:r>
      <w:r w:rsidR="006D1857" w:rsidRPr="00BF4F11">
        <w:rPr>
          <w:u w:val="single"/>
        </w:rPr>
        <w:t>arba kārtība:</w:t>
      </w:r>
    </w:p>
    <w:p w14:paraId="64F5FE23" w14:textId="68BDE3CC" w:rsidR="007A178E" w:rsidRDefault="000D6BA9" w:rsidP="007A178E">
      <w:pPr>
        <w:tabs>
          <w:tab w:val="left" w:pos="993"/>
        </w:tabs>
        <w:jc w:val="both"/>
        <w:rPr>
          <w:b/>
        </w:rPr>
      </w:pPr>
      <w:r>
        <w:rPr>
          <w:b/>
          <w:color w:val="000000"/>
        </w:rPr>
        <w:t xml:space="preserve">1. </w:t>
      </w:r>
      <w:r w:rsidR="00B920B3">
        <w:rPr>
          <w:b/>
          <w:color w:val="000000"/>
        </w:rPr>
        <w:t>K</w:t>
      </w:r>
      <w:r w:rsidR="008A7E5E">
        <w:rPr>
          <w:b/>
          <w:color w:val="000000"/>
        </w:rPr>
        <w:t xml:space="preserve">orupcijas novēršanas un apkarošanas biroja </w:t>
      </w:r>
      <w:r w:rsidR="002B3CED">
        <w:rPr>
          <w:b/>
          <w:color w:val="000000"/>
        </w:rPr>
        <w:t xml:space="preserve">darbība </w:t>
      </w:r>
      <w:r w:rsidR="003B12AB">
        <w:rPr>
          <w:b/>
          <w:color w:val="000000"/>
        </w:rPr>
        <w:t>202</w:t>
      </w:r>
      <w:r w:rsidR="002B3CED">
        <w:rPr>
          <w:b/>
          <w:color w:val="000000"/>
        </w:rPr>
        <w:t>3</w:t>
      </w:r>
      <w:r w:rsidR="003B12AB">
        <w:rPr>
          <w:b/>
          <w:color w:val="000000"/>
        </w:rPr>
        <w:t>. gad</w:t>
      </w:r>
      <w:r w:rsidR="002B3CED">
        <w:rPr>
          <w:b/>
          <w:color w:val="000000"/>
        </w:rPr>
        <w:t>ā</w:t>
      </w:r>
      <w:r w:rsidR="003B12AB">
        <w:rPr>
          <w:b/>
          <w:color w:val="000000"/>
        </w:rPr>
        <w:t>, šī gada prioritātes</w:t>
      </w:r>
      <w:r w:rsidR="007A178E" w:rsidRPr="007A178E">
        <w:rPr>
          <w:b/>
        </w:rPr>
        <w:t>.</w:t>
      </w:r>
    </w:p>
    <w:p w14:paraId="57D909E9" w14:textId="315FEFC5" w:rsidR="002B3CED" w:rsidRDefault="002B3CED" w:rsidP="007A178E">
      <w:pPr>
        <w:tabs>
          <w:tab w:val="left" w:pos="993"/>
        </w:tabs>
        <w:jc w:val="both"/>
        <w:rPr>
          <w:b/>
        </w:rPr>
      </w:pPr>
      <w:bookmarkStart w:id="3" w:name="_Hlk161138842"/>
      <w:r>
        <w:rPr>
          <w:b/>
          <w:color w:val="000000"/>
        </w:rPr>
        <w:t>2</w:t>
      </w:r>
      <w:r w:rsidRPr="002B3CED">
        <w:rPr>
          <w:b/>
        </w:rPr>
        <w:t>.</w:t>
      </w:r>
      <w:r>
        <w:rPr>
          <w:b/>
        </w:rPr>
        <w:t xml:space="preserve"> Korupcijas uztveres indekss 2023.</w:t>
      </w:r>
    </w:p>
    <w:bookmarkEnd w:id="3"/>
    <w:p w14:paraId="4C238178" w14:textId="29753314" w:rsidR="006345A1" w:rsidRDefault="002B3CED" w:rsidP="007A178E">
      <w:pPr>
        <w:tabs>
          <w:tab w:val="left" w:pos="993"/>
        </w:tabs>
        <w:jc w:val="both"/>
        <w:rPr>
          <w:b/>
          <w:color w:val="000000"/>
        </w:rPr>
      </w:pPr>
      <w:r>
        <w:rPr>
          <w:b/>
          <w:color w:val="000000"/>
        </w:rPr>
        <w:t>3</w:t>
      </w:r>
      <w:r w:rsidR="006345A1">
        <w:rPr>
          <w:b/>
          <w:color w:val="000000"/>
        </w:rPr>
        <w:t>. Dažādi.</w:t>
      </w:r>
    </w:p>
    <w:p w14:paraId="092AC2FF" w14:textId="77777777" w:rsidR="00F444EA" w:rsidRDefault="00F444EA" w:rsidP="007A178E">
      <w:pPr>
        <w:tabs>
          <w:tab w:val="left" w:pos="993"/>
        </w:tabs>
        <w:jc w:val="both"/>
        <w:rPr>
          <w:b/>
          <w:color w:val="000000"/>
        </w:rPr>
      </w:pPr>
    </w:p>
    <w:p w14:paraId="4887616A" w14:textId="77777777" w:rsidR="00F444EA" w:rsidRDefault="00F444EA" w:rsidP="00F444EA">
      <w:pPr>
        <w:ind w:firstLine="567"/>
        <w:jc w:val="both"/>
        <w:rPr>
          <w:b/>
        </w:rPr>
      </w:pPr>
    </w:p>
    <w:p w14:paraId="0A5C9877" w14:textId="77777777" w:rsidR="004D185B" w:rsidRDefault="004D185B" w:rsidP="00F444EA">
      <w:pPr>
        <w:ind w:firstLine="567"/>
        <w:jc w:val="both"/>
        <w:rPr>
          <w:b/>
        </w:rPr>
      </w:pPr>
    </w:p>
    <w:p w14:paraId="0CB102DE" w14:textId="7BEA3D87" w:rsidR="00F05EB1" w:rsidRDefault="00390166" w:rsidP="00F444EA">
      <w:pPr>
        <w:ind w:firstLine="567"/>
        <w:jc w:val="both"/>
      </w:pPr>
      <w:r>
        <w:rPr>
          <w:b/>
        </w:rPr>
        <w:lastRenderedPageBreak/>
        <w:t>A.Vilks</w:t>
      </w:r>
      <w:r w:rsidR="00F444EA" w:rsidRPr="001175EE">
        <w:rPr>
          <w:b/>
        </w:rPr>
        <w:t xml:space="preserve"> </w:t>
      </w:r>
      <w:r w:rsidR="00F444EA">
        <w:t>atklāj sēdi</w:t>
      </w:r>
      <w:r w:rsidR="00F444EA" w:rsidRPr="001175EE">
        <w:t xml:space="preserve"> </w:t>
      </w:r>
      <w:r w:rsidR="00F444EA">
        <w:t xml:space="preserve">un informē par izskatāmo darba kārtību un uzaicinātajām amatpersonām. </w:t>
      </w:r>
      <w:r w:rsidR="00713030">
        <w:t xml:space="preserve">Dod vārdu Korupcijas novēršanas un </w:t>
      </w:r>
      <w:r w:rsidR="007923F2">
        <w:t>apkarošanas biroja (KNAB</w:t>
      </w:r>
      <w:r w:rsidR="00E31C18">
        <w:t>, Birojs</w:t>
      </w:r>
      <w:r w:rsidR="00713030">
        <w:t>) pārstāvjiem.</w:t>
      </w:r>
    </w:p>
    <w:p w14:paraId="7DC7AC93" w14:textId="77777777" w:rsidR="00FF3690" w:rsidRDefault="00FF3690" w:rsidP="00F444EA">
      <w:pPr>
        <w:ind w:firstLine="567"/>
        <w:jc w:val="both"/>
      </w:pPr>
    </w:p>
    <w:p w14:paraId="703490DD" w14:textId="77777777" w:rsidR="00FF3690" w:rsidRDefault="00FF3690" w:rsidP="00F444EA">
      <w:pPr>
        <w:ind w:firstLine="567"/>
        <w:jc w:val="both"/>
        <w:rPr>
          <w:b/>
        </w:rPr>
      </w:pPr>
    </w:p>
    <w:p w14:paraId="2A8D874C" w14:textId="000AEF2E" w:rsidR="00C859CA" w:rsidRDefault="00C859CA" w:rsidP="001B17AC">
      <w:pPr>
        <w:tabs>
          <w:tab w:val="left" w:pos="0"/>
        </w:tabs>
        <w:ind w:firstLine="567"/>
        <w:jc w:val="both"/>
        <w:rPr>
          <w:b/>
        </w:rPr>
      </w:pPr>
      <w:r>
        <w:rPr>
          <w:b/>
          <w:color w:val="000000"/>
        </w:rPr>
        <w:t>1</w:t>
      </w:r>
      <w:r w:rsidR="0012584B">
        <w:rPr>
          <w:b/>
          <w:color w:val="000000"/>
        </w:rPr>
        <w:t xml:space="preserve">. </w:t>
      </w:r>
      <w:r>
        <w:rPr>
          <w:b/>
          <w:color w:val="000000"/>
        </w:rPr>
        <w:t xml:space="preserve">Korupcijas novēršanas un apkarošanas biroja </w:t>
      </w:r>
      <w:r w:rsidR="00390166">
        <w:rPr>
          <w:b/>
          <w:color w:val="000000"/>
        </w:rPr>
        <w:t xml:space="preserve">darbība </w:t>
      </w:r>
      <w:r>
        <w:rPr>
          <w:b/>
          <w:color w:val="000000"/>
        </w:rPr>
        <w:t>202</w:t>
      </w:r>
      <w:r w:rsidR="00390166">
        <w:rPr>
          <w:b/>
          <w:color w:val="000000"/>
        </w:rPr>
        <w:t>3</w:t>
      </w:r>
      <w:r>
        <w:rPr>
          <w:b/>
          <w:color w:val="000000"/>
        </w:rPr>
        <w:t>. ga</w:t>
      </w:r>
      <w:r w:rsidR="00390166">
        <w:rPr>
          <w:b/>
          <w:color w:val="000000"/>
        </w:rPr>
        <w:t>dā</w:t>
      </w:r>
      <w:r>
        <w:rPr>
          <w:b/>
          <w:color w:val="000000"/>
        </w:rPr>
        <w:t>, šī gada prioritātes</w:t>
      </w:r>
      <w:r w:rsidRPr="007A178E">
        <w:rPr>
          <w:b/>
        </w:rPr>
        <w:t>.</w:t>
      </w:r>
    </w:p>
    <w:p w14:paraId="128C3964" w14:textId="77777777" w:rsidR="0012584B" w:rsidRDefault="0012584B" w:rsidP="00C859CA">
      <w:pPr>
        <w:tabs>
          <w:tab w:val="left" w:pos="993"/>
        </w:tabs>
        <w:jc w:val="both"/>
        <w:rPr>
          <w:b/>
        </w:rPr>
      </w:pPr>
    </w:p>
    <w:p w14:paraId="28826F72" w14:textId="4DA07839" w:rsidR="003342B1" w:rsidRDefault="007923F2" w:rsidP="000D6BA9">
      <w:pPr>
        <w:ind w:firstLine="567"/>
        <w:jc w:val="both"/>
        <w:rPr>
          <w:bCs/>
          <w:color w:val="000000"/>
        </w:rPr>
      </w:pPr>
      <w:r>
        <w:rPr>
          <w:b/>
        </w:rPr>
        <w:t>A.Vilks</w:t>
      </w:r>
      <w:r w:rsidR="0056249C" w:rsidRPr="001175EE">
        <w:rPr>
          <w:b/>
        </w:rPr>
        <w:t xml:space="preserve"> </w:t>
      </w:r>
      <w:r w:rsidR="00F05EB1">
        <w:t>d</w:t>
      </w:r>
      <w:r w:rsidR="007E6811">
        <w:rPr>
          <w:bCs/>
          <w:color w:val="000000"/>
        </w:rPr>
        <w:t>od vārdu KNAB priekšniekam</w:t>
      </w:r>
      <w:r w:rsidR="00556BF6">
        <w:rPr>
          <w:bCs/>
          <w:color w:val="000000"/>
        </w:rPr>
        <w:t xml:space="preserve"> </w:t>
      </w:r>
      <w:proofErr w:type="spellStart"/>
      <w:r w:rsidR="00556BF6">
        <w:rPr>
          <w:bCs/>
          <w:color w:val="000000"/>
        </w:rPr>
        <w:t>J.Straumem</w:t>
      </w:r>
      <w:proofErr w:type="spellEnd"/>
      <w:r w:rsidR="00F635D8">
        <w:rPr>
          <w:bCs/>
          <w:color w:val="000000"/>
        </w:rPr>
        <w:t>.</w:t>
      </w:r>
    </w:p>
    <w:p w14:paraId="2EFA3225" w14:textId="3620DBCB" w:rsidR="007E1087" w:rsidRPr="007E1087" w:rsidRDefault="007E1087" w:rsidP="00161DC2">
      <w:pPr>
        <w:ind w:firstLine="567"/>
        <w:jc w:val="both"/>
        <w:rPr>
          <w:rFonts w:eastAsiaTheme="minorHAnsi" w:cstheme="minorBidi"/>
          <w:szCs w:val="22"/>
        </w:rPr>
      </w:pPr>
      <w:r w:rsidRPr="007E1087">
        <w:rPr>
          <w:rFonts w:eastAsiaTheme="minorHAnsi" w:cstheme="minorBidi"/>
          <w:b/>
          <w:bCs/>
          <w:szCs w:val="22"/>
        </w:rPr>
        <w:t>J.Straume</w:t>
      </w:r>
      <w:r w:rsidRPr="007E1087">
        <w:rPr>
          <w:rFonts w:eastAsiaTheme="minorHAnsi" w:cstheme="minorBidi"/>
          <w:szCs w:val="22"/>
        </w:rPr>
        <w:t xml:space="preserve"> demonstrē prezentāciju </w:t>
      </w:r>
      <w:r w:rsidR="000F6E8B" w:rsidRPr="009211CD">
        <w:t>(</w:t>
      </w:r>
      <w:r w:rsidR="000F6E8B" w:rsidRPr="009211CD">
        <w:rPr>
          <w:i/>
        </w:rPr>
        <w:t>prezentācijas kopija pievienota pielikumā</w:t>
      </w:r>
      <w:r w:rsidR="000F6E8B" w:rsidRPr="009211CD">
        <w:t>)</w:t>
      </w:r>
      <w:r w:rsidR="003047E0">
        <w:rPr>
          <w:rFonts w:eastAsiaTheme="minorHAnsi" w:cstheme="minorBidi"/>
          <w:szCs w:val="22"/>
        </w:rPr>
        <w:t xml:space="preserve"> un iepazīstina komisiju</w:t>
      </w:r>
      <w:r w:rsidRPr="007E1087">
        <w:rPr>
          <w:rFonts w:eastAsiaTheme="minorHAnsi" w:cstheme="minorBidi"/>
          <w:szCs w:val="22"/>
        </w:rPr>
        <w:t xml:space="preserve"> ar KNAB pārskatā ietverto informāciju p</w:t>
      </w:r>
      <w:r w:rsidR="00E31C18">
        <w:rPr>
          <w:rFonts w:eastAsiaTheme="minorHAnsi" w:cstheme="minorBidi"/>
          <w:szCs w:val="22"/>
        </w:rPr>
        <w:t>ar Biroja darba rezultātiem 2023</w:t>
      </w:r>
      <w:r w:rsidR="0056775C">
        <w:rPr>
          <w:rFonts w:eastAsiaTheme="minorHAnsi" w:cstheme="minorBidi"/>
          <w:szCs w:val="22"/>
        </w:rPr>
        <w:t>. gadā. Informē</w:t>
      </w:r>
      <w:r w:rsidRPr="007E1087">
        <w:rPr>
          <w:rFonts w:eastAsiaTheme="minorHAnsi" w:cstheme="minorBidi"/>
          <w:szCs w:val="22"/>
        </w:rPr>
        <w:t xml:space="preserve"> </w:t>
      </w:r>
      <w:r w:rsidR="0056775C">
        <w:rPr>
          <w:rFonts w:eastAsiaTheme="minorHAnsi" w:cstheme="minorBidi"/>
          <w:szCs w:val="22"/>
        </w:rPr>
        <w:t xml:space="preserve">par izvirzītajām </w:t>
      </w:r>
      <w:r w:rsidRPr="007E1087">
        <w:rPr>
          <w:rFonts w:eastAsiaTheme="minorHAnsi" w:cstheme="minorBidi"/>
          <w:szCs w:val="22"/>
        </w:rPr>
        <w:t xml:space="preserve">prioritātēm atbilstoši </w:t>
      </w:r>
      <w:r w:rsidR="00E31C18">
        <w:rPr>
          <w:rFonts w:eastAsiaTheme="minorHAnsi" w:cstheme="minorBidi"/>
          <w:szCs w:val="22"/>
        </w:rPr>
        <w:t>KNAB darbības stratēģijai 2023.-2026</w:t>
      </w:r>
      <w:r w:rsidR="0056775C">
        <w:rPr>
          <w:rFonts w:eastAsiaTheme="minorHAnsi" w:cstheme="minorBidi"/>
          <w:szCs w:val="22"/>
        </w:rPr>
        <w:t>. gadam</w:t>
      </w:r>
      <w:r w:rsidRPr="007E1087">
        <w:rPr>
          <w:rFonts w:eastAsiaTheme="minorHAnsi" w:cstheme="minorBidi"/>
          <w:szCs w:val="22"/>
        </w:rPr>
        <w:t>:</w:t>
      </w:r>
    </w:p>
    <w:p w14:paraId="4F628517" w14:textId="4F523252" w:rsidR="007E1087" w:rsidRPr="007E1087" w:rsidRDefault="00D90346" w:rsidP="00161DC2">
      <w:pPr>
        <w:ind w:firstLine="567"/>
        <w:jc w:val="both"/>
        <w:rPr>
          <w:rFonts w:eastAsiaTheme="minorHAnsi" w:cstheme="minorBidi"/>
          <w:szCs w:val="22"/>
        </w:rPr>
      </w:pPr>
      <w:r>
        <w:rPr>
          <w:rFonts w:eastAsiaTheme="minorHAnsi" w:cstheme="minorBidi"/>
          <w:szCs w:val="22"/>
        </w:rPr>
        <w:t xml:space="preserve">1) </w:t>
      </w:r>
      <w:r w:rsidR="00E31C18">
        <w:rPr>
          <w:rFonts w:eastAsiaTheme="minorHAnsi" w:cstheme="minorBidi"/>
          <w:szCs w:val="22"/>
        </w:rPr>
        <w:t>m</w:t>
      </w:r>
      <w:r w:rsidR="00E31C18" w:rsidRPr="00E31C18">
        <w:rPr>
          <w:rFonts w:eastAsiaTheme="minorHAnsi" w:cstheme="minorBidi"/>
          <w:szCs w:val="22"/>
        </w:rPr>
        <w:t>azināt korupcijas riskus publisko iepirkumu un Eiropas Savienības finansēto projektu īstenošanas gaitā</w:t>
      </w:r>
      <w:r w:rsidR="007E1087" w:rsidRPr="007E1087">
        <w:rPr>
          <w:rFonts w:eastAsiaTheme="minorHAnsi" w:cstheme="minorBidi"/>
          <w:szCs w:val="22"/>
        </w:rPr>
        <w:t>;</w:t>
      </w:r>
    </w:p>
    <w:p w14:paraId="1198A06B" w14:textId="3BC96DF6" w:rsidR="007E1087" w:rsidRPr="007E1087" w:rsidRDefault="00D90346" w:rsidP="00161DC2">
      <w:pPr>
        <w:ind w:firstLine="567"/>
        <w:jc w:val="both"/>
        <w:rPr>
          <w:rFonts w:eastAsiaTheme="minorHAnsi" w:cstheme="minorBidi"/>
          <w:szCs w:val="22"/>
        </w:rPr>
      </w:pPr>
      <w:r>
        <w:rPr>
          <w:rFonts w:eastAsiaTheme="minorHAnsi" w:cstheme="minorBidi"/>
          <w:szCs w:val="22"/>
        </w:rPr>
        <w:t xml:space="preserve">2) </w:t>
      </w:r>
      <w:r w:rsidR="00E31C18">
        <w:rPr>
          <w:rFonts w:eastAsiaTheme="minorHAnsi" w:cstheme="minorBidi"/>
          <w:szCs w:val="22"/>
        </w:rPr>
        <w:t>p</w:t>
      </w:r>
      <w:r w:rsidR="00E31C18" w:rsidRPr="00E31C18">
        <w:rPr>
          <w:rFonts w:eastAsiaTheme="minorHAnsi" w:cstheme="minorBidi"/>
          <w:szCs w:val="22"/>
        </w:rPr>
        <w:t>ilnveidot praksi valsts amatpersonu iespējamas korupcijas rezultātā iegūtu līdzekļu atzīšanai par noziedzīgi iegūtiem un to konfiscēšanu valsts labā</w:t>
      </w:r>
      <w:r w:rsidR="007E1087" w:rsidRPr="007E1087">
        <w:rPr>
          <w:rFonts w:eastAsiaTheme="minorHAnsi" w:cstheme="minorBidi"/>
          <w:szCs w:val="22"/>
        </w:rPr>
        <w:t>;</w:t>
      </w:r>
    </w:p>
    <w:p w14:paraId="274EF347" w14:textId="29B2CFE1" w:rsidR="007E1087" w:rsidRPr="007E1087" w:rsidRDefault="00D90346" w:rsidP="00161DC2">
      <w:pPr>
        <w:ind w:firstLine="567"/>
        <w:jc w:val="both"/>
        <w:rPr>
          <w:rFonts w:eastAsiaTheme="minorHAnsi" w:cstheme="minorBidi"/>
          <w:szCs w:val="22"/>
        </w:rPr>
      </w:pPr>
      <w:r>
        <w:rPr>
          <w:rFonts w:eastAsiaTheme="minorHAnsi" w:cstheme="minorBidi"/>
          <w:szCs w:val="22"/>
        </w:rPr>
        <w:t>3)</w:t>
      </w:r>
      <w:r w:rsidR="007E1087" w:rsidRPr="007E1087">
        <w:rPr>
          <w:rFonts w:eastAsiaTheme="minorHAnsi" w:cstheme="minorBidi"/>
          <w:szCs w:val="22"/>
        </w:rPr>
        <w:t xml:space="preserve"> </w:t>
      </w:r>
      <w:r w:rsidR="00E31C18">
        <w:rPr>
          <w:rFonts w:eastAsiaTheme="minorHAnsi" w:cstheme="minorBidi"/>
          <w:szCs w:val="22"/>
        </w:rPr>
        <w:t>n</w:t>
      </w:r>
      <w:r w:rsidR="00E31C18" w:rsidRPr="00E31C18">
        <w:rPr>
          <w:rFonts w:eastAsiaTheme="minorHAnsi" w:cstheme="minorBidi"/>
          <w:szCs w:val="22"/>
        </w:rPr>
        <w:t>odrošināt efektīvu nacionālo pretkorupcijas politiku</w:t>
      </w:r>
      <w:r w:rsidR="004F0084">
        <w:rPr>
          <w:rFonts w:eastAsiaTheme="minorHAnsi" w:cstheme="minorBidi"/>
          <w:szCs w:val="22"/>
        </w:rPr>
        <w:t xml:space="preserve"> valdība apstiprinājusi pasākumu plānu, kas izpildāms trīs gadu laikā)</w:t>
      </w:r>
      <w:r w:rsidR="007E1087" w:rsidRPr="007E1087">
        <w:rPr>
          <w:rFonts w:eastAsiaTheme="minorHAnsi" w:cstheme="minorBidi"/>
          <w:szCs w:val="22"/>
        </w:rPr>
        <w:t>;</w:t>
      </w:r>
    </w:p>
    <w:p w14:paraId="1AD7AC6F" w14:textId="19346D51" w:rsidR="007E1087" w:rsidRDefault="00D90346" w:rsidP="00161DC2">
      <w:pPr>
        <w:ind w:firstLine="567"/>
        <w:jc w:val="both"/>
        <w:rPr>
          <w:rFonts w:eastAsiaTheme="minorHAnsi" w:cstheme="minorBidi"/>
          <w:szCs w:val="22"/>
        </w:rPr>
      </w:pPr>
      <w:r>
        <w:rPr>
          <w:rFonts w:eastAsiaTheme="minorHAnsi" w:cstheme="minorBidi"/>
          <w:szCs w:val="22"/>
        </w:rPr>
        <w:t xml:space="preserve">4) </w:t>
      </w:r>
      <w:r w:rsidR="00E31C18">
        <w:rPr>
          <w:rFonts w:eastAsiaTheme="minorHAnsi" w:cstheme="minorBidi"/>
          <w:szCs w:val="22"/>
        </w:rPr>
        <w:t>ī</w:t>
      </w:r>
      <w:r w:rsidR="00E31C18" w:rsidRPr="00E31C18">
        <w:rPr>
          <w:rFonts w:eastAsiaTheme="minorHAnsi" w:cstheme="minorBidi"/>
          <w:szCs w:val="22"/>
        </w:rPr>
        <w:t>stenot digitālo transformāciju</w:t>
      </w:r>
      <w:r w:rsidR="00E31C18">
        <w:rPr>
          <w:rFonts w:eastAsiaTheme="minorHAnsi" w:cstheme="minorBidi"/>
          <w:szCs w:val="22"/>
        </w:rPr>
        <w:t>;</w:t>
      </w:r>
    </w:p>
    <w:p w14:paraId="2072FC2F" w14:textId="688F74D0" w:rsidR="00E31C18" w:rsidRDefault="00E31C18" w:rsidP="00161DC2">
      <w:pPr>
        <w:ind w:firstLine="567"/>
        <w:jc w:val="both"/>
        <w:rPr>
          <w:rFonts w:eastAsiaTheme="minorHAnsi" w:cstheme="minorBidi"/>
          <w:szCs w:val="22"/>
        </w:rPr>
      </w:pPr>
      <w:r>
        <w:rPr>
          <w:rFonts w:eastAsiaTheme="minorHAnsi" w:cstheme="minorBidi"/>
          <w:szCs w:val="22"/>
        </w:rPr>
        <w:t>5) v</w:t>
      </w:r>
      <w:r w:rsidRPr="00E31C18">
        <w:rPr>
          <w:rFonts w:eastAsiaTheme="minorHAnsi" w:cstheme="minorBidi"/>
          <w:szCs w:val="22"/>
        </w:rPr>
        <w:t>eicināt neiecietību pret korupciju publiskajā un privātajā sektorā</w:t>
      </w:r>
      <w:r>
        <w:rPr>
          <w:rFonts w:eastAsiaTheme="minorHAnsi" w:cstheme="minorBidi"/>
          <w:szCs w:val="22"/>
        </w:rPr>
        <w:t>.</w:t>
      </w:r>
    </w:p>
    <w:p w14:paraId="34A68EAE" w14:textId="2C26AC02" w:rsidR="00020DEA" w:rsidRPr="00020DEA" w:rsidRDefault="00F81724" w:rsidP="00020DEA">
      <w:pPr>
        <w:ind w:firstLine="567"/>
        <w:jc w:val="both"/>
        <w:rPr>
          <w:rFonts w:eastAsiaTheme="minorHAnsi" w:cstheme="minorBidi"/>
          <w:szCs w:val="22"/>
        </w:rPr>
      </w:pPr>
      <w:r>
        <w:rPr>
          <w:rFonts w:eastAsiaTheme="minorHAnsi" w:cstheme="minorBidi"/>
          <w:b/>
          <w:szCs w:val="22"/>
        </w:rPr>
        <w:t>A.Rumjanceva</w:t>
      </w:r>
      <w:r w:rsidR="009D6C03">
        <w:rPr>
          <w:rFonts w:eastAsiaTheme="minorHAnsi" w:cstheme="minorBidi"/>
          <w:szCs w:val="22"/>
        </w:rPr>
        <w:t xml:space="preserve"> iepazīstina </w:t>
      </w:r>
      <w:r w:rsidR="007E1087" w:rsidRPr="007E1087">
        <w:rPr>
          <w:rFonts w:eastAsiaTheme="minorHAnsi" w:cstheme="minorBidi"/>
          <w:szCs w:val="22"/>
        </w:rPr>
        <w:t xml:space="preserve">ar KNAB </w:t>
      </w:r>
      <w:r w:rsidR="009D6C03">
        <w:rPr>
          <w:rFonts w:eastAsiaTheme="minorHAnsi" w:cstheme="minorBidi"/>
          <w:szCs w:val="22"/>
        </w:rPr>
        <w:t xml:space="preserve">darbības </w:t>
      </w:r>
      <w:r w:rsidR="007E1087" w:rsidRPr="007E1087">
        <w:rPr>
          <w:rFonts w:eastAsiaTheme="minorHAnsi" w:cstheme="minorBidi"/>
          <w:szCs w:val="22"/>
        </w:rPr>
        <w:t>rezultātiem kriminālprocesuālajā izmeklēšanā, sniedzot s</w:t>
      </w:r>
      <w:r w:rsidR="00F42BCE">
        <w:rPr>
          <w:rFonts w:eastAsiaTheme="minorHAnsi" w:cstheme="minorBidi"/>
          <w:szCs w:val="22"/>
        </w:rPr>
        <w:t>alī</w:t>
      </w:r>
      <w:r w:rsidR="00996D08">
        <w:rPr>
          <w:rFonts w:eastAsiaTheme="minorHAnsi" w:cstheme="minorBidi"/>
          <w:szCs w:val="22"/>
        </w:rPr>
        <w:t>dzinājumu laika periodā par 2020.-2023</w:t>
      </w:r>
      <w:r w:rsidR="00F42BCE">
        <w:rPr>
          <w:rFonts w:eastAsiaTheme="minorHAnsi" w:cstheme="minorBidi"/>
          <w:szCs w:val="22"/>
        </w:rPr>
        <w:t>. gadu</w:t>
      </w:r>
      <w:r w:rsidR="007E1087" w:rsidRPr="007E1087">
        <w:rPr>
          <w:rFonts w:eastAsiaTheme="minorHAnsi" w:cstheme="minorBidi"/>
          <w:szCs w:val="22"/>
        </w:rPr>
        <w:t>, kā arī statistiku (%) par biežāk izmeklētajiem noziedzīgajiem nodarījumiem uzsākta</w:t>
      </w:r>
      <w:r w:rsidR="00F42BCE">
        <w:rPr>
          <w:rFonts w:eastAsiaTheme="minorHAnsi" w:cstheme="minorBidi"/>
          <w:szCs w:val="22"/>
        </w:rPr>
        <w:t>jos kriminālprocesos (</w:t>
      </w:r>
      <w:r w:rsidR="007E1087" w:rsidRPr="007E1087">
        <w:rPr>
          <w:rFonts w:eastAsiaTheme="minorHAnsi" w:cstheme="minorBidi"/>
          <w:szCs w:val="22"/>
        </w:rPr>
        <w:t>KP)</w:t>
      </w:r>
      <w:r w:rsidR="00996D08">
        <w:rPr>
          <w:rFonts w:eastAsiaTheme="minorHAnsi" w:cstheme="minorBidi"/>
          <w:szCs w:val="22"/>
        </w:rPr>
        <w:t xml:space="preserve"> – 2023. gadā uzsākti 36 KP</w:t>
      </w:r>
      <w:r w:rsidR="00A60475">
        <w:rPr>
          <w:rFonts w:eastAsiaTheme="minorHAnsi" w:cstheme="minorBidi"/>
          <w:szCs w:val="22"/>
        </w:rPr>
        <w:t>,</w:t>
      </w:r>
      <w:r w:rsidR="007E1087" w:rsidRPr="007E1087">
        <w:rPr>
          <w:rFonts w:eastAsiaTheme="minorHAnsi" w:cstheme="minorBidi"/>
          <w:szCs w:val="22"/>
        </w:rPr>
        <w:t xml:space="preserve"> un kriminālvajāšanai nosūtīto KP sadalījumu pa </w:t>
      </w:r>
      <w:r w:rsidR="00F42BCE">
        <w:rPr>
          <w:rFonts w:eastAsiaTheme="minorHAnsi" w:cstheme="minorBidi"/>
          <w:szCs w:val="22"/>
        </w:rPr>
        <w:t>jomām pēc skaita</w:t>
      </w:r>
      <w:r w:rsidR="00A60475">
        <w:rPr>
          <w:rFonts w:eastAsiaTheme="minorHAnsi" w:cstheme="minorBidi"/>
          <w:szCs w:val="22"/>
        </w:rPr>
        <w:t xml:space="preserve"> </w:t>
      </w:r>
      <w:r w:rsidR="00996D08">
        <w:rPr>
          <w:rFonts w:eastAsiaTheme="minorHAnsi" w:cstheme="minorBidi"/>
          <w:szCs w:val="22"/>
        </w:rPr>
        <w:t xml:space="preserve">(kopā </w:t>
      </w:r>
      <w:r w:rsidR="00020DEA">
        <w:rPr>
          <w:rFonts w:eastAsiaTheme="minorHAnsi" w:cstheme="minorBidi"/>
          <w:szCs w:val="22"/>
        </w:rPr>
        <w:t xml:space="preserve">nosūtīti </w:t>
      </w:r>
      <w:r w:rsidR="00996D08">
        <w:rPr>
          <w:rFonts w:eastAsiaTheme="minorHAnsi" w:cstheme="minorBidi"/>
          <w:szCs w:val="22"/>
        </w:rPr>
        <w:t>18</w:t>
      </w:r>
      <w:r w:rsidR="00020DEA">
        <w:rPr>
          <w:rFonts w:eastAsiaTheme="minorHAnsi" w:cstheme="minorBidi"/>
          <w:szCs w:val="22"/>
        </w:rPr>
        <w:t xml:space="preserve"> KP</w:t>
      </w:r>
      <w:r w:rsidR="00D47EF1">
        <w:rPr>
          <w:rFonts w:eastAsiaTheme="minorHAnsi" w:cstheme="minorBidi"/>
          <w:szCs w:val="22"/>
        </w:rPr>
        <w:t xml:space="preserve">; </w:t>
      </w:r>
      <w:r w:rsidR="00DD6579">
        <w:rPr>
          <w:rFonts w:eastAsiaTheme="minorHAnsi" w:cstheme="minorBidi"/>
          <w:szCs w:val="22"/>
        </w:rPr>
        <w:t>61% KP uzsākts 2023. gadā</w:t>
      </w:r>
      <w:r w:rsidR="00020DEA">
        <w:rPr>
          <w:rFonts w:eastAsiaTheme="minorHAnsi" w:cstheme="minorBidi"/>
          <w:szCs w:val="22"/>
        </w:rPr>
        <w:t xml:space="preserve"> –</w:t>
      </w:r>
      <w:r w:rsidR="00DD6579">
        <w:rPr>
          <w:rFonts w:eastAsiaTheme="minorHAnsi" w:cstheme="minorBidi"/>
          <w:szCs w:val="22"/>
        </w:rPr>
        <w:t xml:space="preserve"> no tiem </w:t>
      </w:r>
      <w:r w:rsidR="00ED5E6C">
        <w:rPr>
          <w:rFonts w:eastAsiaTheme="minorHAnsi" w:cstheme="minorBidi"/>
          <w:szCs w:val="22"/>
        </w:rPr>
        <w:t>11 nosūtīti prokuratūrai kriminālvajāšanas uzsākšanai</w:t>
      </w:r>
      <w:r w:rsidR="00020DEA">
        <w:rPr>
          <w:rFonts w:eastAsiaTheme="minorHAnsi" w:cstheme="minorBidi"/>
          <w:szCs w:val="22"/>
        </w:rPr>
        <w:t>, 4 no tiem prokuratūra turpina izmeklēšanu, 5 nosūtīti iztiesāšanai, 2 ir sagatavots prokurora priekšraksts par sodu, piemērojot naudas sodu un sabiedrisko darbu</w:t>
      </w:r>
      <w:r w:rsidR="00634859">
        <w:rPr>
          <w:rFonts w:eastAsiaTheme="minorHAnsi" w:cstheme="minorBidi"/>
          <w:szCs w:val="22"/>
        </w:rPr>
        <w:t>)</w:t>
      </w:r>
      <w:r w:rsidR="00F42BCE">
        <w:rPr>
          <w:rFonts w:eastAsiaTheme="minorHAnsi" w:cstheme="minorBidi"/>
          <w:szCs w:val="22"/>
        </w:rPr>
        <w:t xml:space="preserve">. </w:t>
      </w:r>
      <w:r w:rsidR="00020DEA">
        <w:rPr>
          <w:rFonts w:eastAsiaTheme="minorHAnsi" w:cstheme="minorBidi"/>
          <w:szCs w:val="22"/>
        </w:rPr>
        <w:t>Pārskata periodā vidējais izmeklēšanas ilgums birojā bija aptuveni 4 mēneši. Kopumā Birojs vērsies pret 49 fiziskām personām; 7 gadījumos lūgts turpināt piespiedu ietekmēšanas līdzekļa piemērošanu</w:t>
      </w:r>
      <w:r w:rsidR="00020DEA" w:rsidRPr="00020DEA">
        <w:rPr>
          <w:rFonts w:eastAsiaTheme="minorHAnsi" w:cstheme="minorBidi"/>
          <w:szCs w:val="22"/>
        </w:rPr>
        <w:t xml:space="preserve"> juridiskām personām</w:t>
      </w:r>
      <w:r w:rsidR="00020DEA">
        <w:rPr>
          <w:rFonts w:eastAsiaTheme="minorHAnsi" w:cstheme="minorBidi"/>
          <w:szCs w:val="22"/>
        </w:rPr>
        <w:t xml:space="preserve"> – juridiskajām persona statistika gadu no gada palielinās</w:t>
      </w:r>
      <w:r w:rsidR="00AB2DFB">
        <w:rPr>
          <w:rFonts w:eastAsiaTheme="minorHAnsi" w:cstheme="minorBidi"/>
          <w:szCs w:val="22"/>
        </w:rPr>
        <w:t xml:space="preserve"> (arvien vairāk pie atbildības tiek sauktas juridiskās personas)</w:t>
      </w:r>
      <w:r w:rsidR="00020DEA">
        <w:rPr>
          <w:rFonts w:eastAsiaTheme="minorHAnsi" w:cstheme="minorBidi"/>
          <w:szCs w:val="22"/>
        </w:rPr>
        <w:t>.</w:t>
      </w:r>
    </w:p>
    <w:p w14:paraId="6E3F7145" w14:textId="2083DA9B" w:rsidR="00E53F4B" w:rsidRDefault="00E53F4B" w:rsidP="00161DC2">
      <w:pPr>
        <w:ind w:firstLine="567"/>
        <w:jc w:val="both"/>
        <w:rPr>
          <w:rFonts w:eastAsiaTheme="minorHAnsi" w:cstheme="minorBidi"/>
          <w:szCs w:val="22"/>
        </w:rPr>
      </w:pPr>
      <w:r>
        <w:rPr>
          <w:rFonts w:eastAsiaTheme="minorHAnsi" w:cstheme="minorBidi"/>
          <w:szCs w:val="22"/>
        </w:rPr>
        <w:t xml:space="preserve">Pārskata periodā </w:t>
      </w:r>
      <w:r w:rsidR="00AB2DFB">
        <w:rPr>
          <w:rFonts w:eastAsiaTheme="minorHAnsi" w:cstheme="minorBidi"/>
          <w:szCs w:val="22"/>
        </w:rPr>
        <w:t>2,87</w:t>
      </w:r>
      <w:r w:rsidR="0031617D">
        <w:rPr>
          <w:rFonts w:eastAsiaTheme="minorHAnsi" w:cstheme="minorBidi"/>
          <w:szCs w:val="22"/>
        </w:rPr>
        <w:t xml:space="preserve"> miljoni eiro atzīti par noziedzīgi iegūtiem līdzekļiem, konfiscēt</w:t>
      </w:r>
      <w:r w:rsidR="00AB2DFB">
        <w:rPr>
          <w:rFonts w:eastAsiaTheme="minorHAnsi" w:cstheme="minorBidi"/>
          <w:szCs w:val="22"/>
        </w:rPr>
        <w:t>i un ieskaitīti valsts budžetā</w:t>
      </w:r>
      <w:r w:rsidR="0031617D">
        <w:rPr>
          <w:rFonts w:eastAsiaTheme="minorHAnsi" w:cstheme="minorBidi"/>
          <w:szCs w:val="22"/>
        </w:rPr>
        <w:t>.</w:t>
      </w:r>
      <w:r w:rsidR="00AB2DFB">
        <w:rPr>
          <w:rFonts w:eastAsiaTheme="minorHAnsi" w:cstheme="minorBidi"/>
          <w:szCs w:val="22"/>
        </w:rPr>
        <w:t xml:space="preserve"> Viena no prioritārajām</w:t>
      </w:r>
      <w:r w:rsidR="006614F2">
        <w:rPr>
          <w:rFonts w:eastAsiaTheme="minorHAnsi" w:cstheme="minorBidi"/>
          <w:szCs w:val="22"/>
        </w:rPr>
        <w:t xml:space="preserve"> lietām ir ārvalstu amatpersonu kukuļošana </w:t>
      </w:r>
      <w:proofErr w:type="gramStart"/>
      <w:r w:rsidR="006614F2">
        <w:rPr>
          <w:rFonts w:eastAsiaTheme="minorHAnsi" w:cstheme="minorBidi"/>
          <w:szCs w:val="22"/>
        </w:rPr>
        <w:t>(</w:t>
      </w:r>
      <w:proofErr w:type="gramEnd"/>
      <w:r w:rsidR="006614F2">
        <w:rPr>
          <w:rFonts w:eastAsiaTheme="minorHAnsi" w:cstheme="minorBidi"/>
          <w:szCs w:val="22"/>
        </w:rPr>
        <w:t>kopumā birojam jau ir 5 šādas lietas, pagājušajā gadā – 1).</w:t>
      </w:r>
    </w:p>
    <w:p w14:paraId="34B14FA8" w14:textId="5D2FCF86" w:rsidR="007E3072" w:rsidRDefault="007E3072" w:rsidP="00161DC2">
      <w:pPr>
        <w:ind w:firstLine="567"/>
        <w:jc w:val="both"/>
        <w:rPr>
          <w:rFonts w:eastAsiaTheme="minorHAnsi" w:cstheme="minorBidi"/>
          <w:szCs w:val="22"/>
        </w:rPr>
      </w:pPr>
      <w:r>
        <w:rPr>
          <w:rFonts w:eastAsiaTheme="minorHAnsi" w:cstheme="minorBidi"/>
          <w:szCs w:val="22"/>
        </w:rPr>
        <w:t>Pagājušajā gadā visvairāk izmeklētie noziedzīgie nodarījumi bija kukuļņemšana, kukuļdošana, neizpaužamu ziņu izpaušana, dienesta stāvokļa ļaunprātīga izmantošana, krāpšana, noziedzīgi iegūtu līdzekļi legalizēšana.</w:t>
      </w:r>
    </w:p>
    <w:p w14:paraId="0E392A10" w14:textId="0D98AE5C" w:rsidR="007E3072" w:rsidRDefault="007E3072" w:rsidP="00161DC2">
      <w:pPr>
        <w:ind w:firstLine="567"/>
        <w:jc w:val="both"/>
        <w:rPr>
          <w:rFonts w:eastAsiaTheme="minorHAnsi" w:cstheme="minorBidi"/>
          <w:szCs w:val="22"/>
        </w:rPr>
      </w:pPr>
      <w:r>
        <w:rPr>
          <w:rFonts w:eastAsiaTheme="minorHAnsi" w:cstheme="minorBidi"/>
          <w:szCs w:val="22"/>
        </w:rPr>
        <w:t>Skatoties sadalījumu pa jomām, tās ir pašvaldību institūciju darbība, valsts institūciju darbība, tiesībaizsardzības institūciju darbība un publiskie iepirkumi.</w:t>
      </w:r>
    </w:p>
    <w:p w14:paraId="0A338AFF" w14:textId="20B49568" w:rsidR="008D2A47" w:rsidRDefault="008D2A47" w:rsidP="008D2A47">
      <w:pPr>
        <w:ind w:firstLine="567"/>
        <w:jc w:val="both"/>
        <w:rPr>
          <w:rFonts w:eastAsiaTheme="minorHAnsi" w:cstheme="minorBidi"/>
          <w:szCs w:val="22"/>
        </w:rPr>
      </w:pPr>
      <w:r>
        <w:rPr>
          <w:rFonts w:eastAsiaTheme="minorHAnsi" w:cstheme="minorBidi"/>
          <w:szCs w:val="22"/>
        </w:rPr>
        <w:t>Komentē dažus konkrēto</w:t>
      </w:r>
      <w:r w:rsidRPr="007E1087">
        <w:rPr>
          <w:rFonts w:eastAsiaTheme="minorHAnsi" w:cstheme="minorBidi"/>
          <w:szCs w:val="22"/>
        </w:rPr>
        <w:t>s uzsākto kriminālva</w:t>
      </w:r>
      <w:r>
        <w:rPr>
          <w:rFonts w:eastAsiaTheme="minorHAnsi" w:cstheme="minorBidi"/>
          <w:szCs w:val="22"/>
        </w:rPr>
        <w:t>jāšanu gadījumus</w:t>
      </w:r>
      <w:r w:rsidRPr="007E1087">
        <w:rPr>
          <w:rFonts w:eastAsiaTheme="minorHAnsi" w:cstheme="minorBidi"/>
          <w:szCs w:val="22"/>
        </w:rPr>
        <w:t xml:space="preserve">. </w:t>
      </w:r>
    </w:p>
    <w:p w14:paraId="69D0CC1E" w14:textId="2B5BF15B" w:rsidR="008D2A47" w:rsidRDefault="007F75D3" w:rsidP="007F75D3">
      <w:pPr>
        <w:ind w:firstLine="567"/>
        <w:jc w:val="both"/>
        <w:rPr>
          <w:rFonts w:eastAsiaTheme="minorHAnsi" w:cstheme="minorBidi"/>
          <w:szCs w:val="22"/>
        </w:rPr>
      </w:pPr>
      <w:r>
        <w:rPr>
          <w:rFonts w:eastAsiaTheme="minorHAnsi" w:cstheme="minorBidi"/>
          <w:szCs w:val="22"/>
        </w:rPr>
        <w:t xml:space="preserve">Tālāk informē par krimināllietu virzību – 42 </w:t>
      </w:r>
      <w:r w:rsidRPr="007F75D3">
        <w:rPr>
          <w:rFonts w:eastAsiaTheme="minorHAnsi" w:cstheme="minorBidi"/>
          <w:szCs w:val="22"/>
        </w:rPr>
        <w:t>kriminālprocesos</w:t>
      </w:r>
      <w:r>
        <w:rPr>
          <w:rFonts w:eastAsiaTheme="minorHAnsi" w:cstheme="minorBidi"/>
          <w:szCs w:val="22"/>
        </w:rPr>
        <w:t xml:space="preserve"> </w:t>
      </w:r>
      <w:r w:rsidRPr="007F75D3">
        <w:rPr>
          <w:rFonts w:eastAsiaTheme="minorHAnsi" w:cstheme="minorBidi"/>
          <w:szCs w:val="22"/>
        </w:rPr>
        <w:t>turpinās izmeklēšana KNAB</w:t>
      </w:r>
      <w:r>
        <w:rPr>
          <w:rFonts w:eastAsiaTheme="minorHAnsi" w:cstheme="minorBidi"/>
          <w:szCs w:val="22"/>
        </w:rPr>
        <w:t xml:space="preserve">, 5 </w:t>
      </w:r>
      <w:r w:rsidRPr="007F75D3">
        <w:rPr>
          <w:rFonts w:eastAsiaTheme="minorHAnsi" w:cstheme="minorBidi"/>
          <w:szCs w:val="22"/>
        </w:rPr>
        <w:t>kriminālprocesos</w:t>
      </w:r>
      <w:r>
        <w:rPr>
          <w:rFonts w:eastAsiaTheme="minorHAnsi" w:cstheme="minorBidi"/>
          <w:szCs w:val="22"/>
        </w:rPr>
        <w:t xml:space="preserve"> </w:t>
      </w:r>
      <w:r w:rsidRPr="007F75D3">
        <w:rPr>
          <w:rFonts w:eastAsiaTheme="minorHAnsi" w:cstheme="minorBidi"/>
          <w:szCs w:val="22"/>
        </w:rPr>
        <w:t>turpinās izmeklēšana prokuratūrā</w:t>
      </w:r>
      <w:r>
        <w:rPr>
          <w:rFonts w:eastAsiaTheme="minorHAnsi" w:cstheme="minorBidi"/>
          <w:szCs w:val="22"/>
        </w:rPr>
        <w:t xml:space="preserve">, 90 </w:t>
      </w:r>
      <w:r w:rsidRPr="007F75D3">
        <w:rPr>
          <w:rFonts w:eastAsiaTheme="minorHAnsi" w:cstheme="minorBidi"/>
          <w:szCs w:val="22"/>
        </w:rPr>
        <w:t>kriminālprocesos</w:t>
      </w:r>
      <w:r>
        <w:rPr>
          <w:rFonts w:eastAsiaTheme="minorHAnsi" w:cstheme="minorBidi"/>
          <w:szCs w:val="22"/>
        </w:rPr>
        <w:t xml:space="preserve"> </w:t>
      </w:r>
      <w:r w:rsidRPr="007F75D3">
        <w:rPr>
          <w:rFonts w:eastAsiaTheme="minorHAnsi" w:cstheme="minorBidi"/>
          <w:szCs w:val="22"/>
        </w:rPr>
        <w:t>turpinās iztiesāšana</w:t>
      </w:r>
      <w:r>
        <w:rPr>
          <w:rFonts w:eastAsiaTheme="minorHAnsi" w:cstheme="minorBidi"/>
          <w:szCs w:val="22"/>
        </w:rPr>
        <w:t xml:space="preserve">, 209 </w:t>
      </w:r>
      <w:r w:rsidRPr="007F75D3">
        <w:rPr>
          <w:rFonts w:eastAsiaTheme="minorHAnsi" w:cstheme="minorBidi"/>
          <w:szCs w:val="22"/>
        </w:rPr>
        <w:t>personas</w:t>
      </w:r>
      <w:r>
        <w:rPr>
          <w:rFonts w:eastAsiaTheme="minorHAnsi" w:cstheme="minorBidi"/>
          <w:szCs w:val="22"/>
        </w:rPr>
        <w:t xml:space="preserve"> </w:t>
      </w:r>
      <w:r w:rsidRPr="007F75D3">
        <w:rPr>
          <w:rFonts w:eastAsiaTheme="minorHAnsi" w:cstheme="minorBidi"/>
          <w:szCs w:val="22"/>
        </w:rPr>
        <w:t>iztiesāšanā</w:t>
      </w:r>
      <w:r>
        <w:rPr>
          <w:rFonts w:eastAsiaTheme="minorHAnsi" w:cstheme="minorBidi"/>
          <w:szCs w:val="22"/>
        </w:rPr>
        <w:t xml:space="preserve">, 58% </w:t>
      </w:r>
      <w:r w:rsidRPr="007F75D3">
        <w:rPr>
          <w:rFonts w:eastAsiaTheme="minorHAnsi" w:cstheme="minorBidi"/>
          <w:szCs w:val="22"/>
        </w:rPr>
        <w:t>iztiesāšanā esošie</w:t>
      </w:r>
      <w:r>
        <w:rPr>
          <w:rFonts w:eastAsiaTheme="minorHAnsi" w:cstheme="minorBidi"/>
          <w:szCs w:val="22"/>
        </w:rPr>
        <w:t xml:space="preserve"> </w:t>
      </w:r>
      <w:r w:rsidRPr="007F75D3">
        <w:rPr>
          <w:rFonts w:eastAsiaTheme="minorHAnsi" w:cstheme="minorBidi"/>
          <w:szCs w:val="22"/>
        </w:rPr>
        <w:t>kriminālprocesi uzsākti</w:t>
      </w:r>
      <w:r>
        <w:rPr>
          <w:rFonts w:eastAsiaTheme="minorHAnsi" w:cstheme="minorBidi"/>
          <w:szCs w:val="22"/>
        </w:rPr>
        <w:t xml:space="preserve"> </w:t>
      </w:r>
      <w:r w:rsidRPr="007F75D3">
        <w:rPr>
          <w:rFonts w:eastAsiaTheme="minorHAnsi" w:cstheme="minorBidi"/>
          <w:szCs w:val="22"/>
        </w:rPr>
        <w:t>līdz 2019. gadam</w:t>
      </w:r>
      <w:r>
        <w:rPr>
          <w:rFonts w:eastAsiaTheme="minorHAnsi" w:cstheme="minorBidi"/>
          <w:szCs w:val="22"/>
        </w:rPr>
        <w:t>. Pārskata periodā iztiesāti 11 KP, 25 notiesātas personas, 1 persona attaisnota.</w:t>
      </w:r>
    </w:p>
    <w:p w14:paraId="0146EFC0" w14:textId="3ECCBC72" w:rsidR="007F75D3" w:rsidRDefault="007F75D3" w:rsidP="007F75D3">
      <w:pPr>
        <w:ind w:firstLine="567"/>
        <w:jc w:val="both"/>
        <w:rPr>
          <w:rFonts w:eastAsiaTheme="minorHAnsi" w:cstheme="minorBidi"/>
          <w:szCs w:val="22"/>
        </w:rPr>
      </w:pPr>
      <w:r>
        <w:rPr>
          <w:rFonts w:eastAsiaTheme="minorHAnsi" w:cstheme="minorBidi"/>
          <w:szCs w:val="22"/>
        </w:rPr>
        <w:t>Šogad stājies spēkā tiesas spriedums par ārvalstu amatpersonas kukuļošanu, kas ir otrā lieta Biroja vēsturē, kas iztiesāta līdz galam.</w:t>
      </w:r>
    </w:p>
    <w:p w14:paraId="66041E49" w14:textId="77777777" w:rsidR="004D185B" w:rsidRDefault="004D185B" w:rsidP="003B5CCF">
      <w:pPr>
        <w:ind w:firstLine="567"/>
        <w:jc w:val="both"/>
        <w:rPr>
          <w:rFonts w:eastAsiaTheme="minorHAnsi" w:cstheme="minorBidi"/>
          <w:szCs w:val="22"/>
        </w:rPr>
      </w:pPr>
    </w:p>
    <w:p w14:paraId="470AB3CE" w14:textId="77777777" w:rsidR="004D185B" w:rsidRDefault="004D185B" w:rsidP="003B5CCF">
      <w:pPr>
        <w:ind w:firstLine="567"/>
        <w:jc w:val="both"/>
        <w:rPr>
          <w:rFonts w:eastAsiaTheme="minorHAnsi" w:cstheme="minorBidi"/>
          <w:szCs w:val="22"/>
        </w:rPr>
      </w:pPr>
    </w:p>
    <w:p w14:paraId="00A0C526" w14:textId="77777777" w:rsidR="004D185B" w:rsidRDefault="004D185B" w:rsidP="003B5CCF">
      <w:pPr>
        <w:ind w:firstLine="567"/>
        <w:jc w:val="both"/>
        <w:rPr>
          <w:rFonts w:eastAsiaTheme="minorHAnsi" w:cstheme="minorBidi"/>
          <w:szCs w:val="22"/>
        </w:rPr>
      </w:pPr>
    </w:p>
    <w:p w14:paraId="32B7F814" w14:textId="77777777" w:rsidR="004D185B" w:rsidRDefault="004D185B" w:rsidP="003B5CCF">
      <w:pPr>
        <w:ind w:firstLine="567"/>
        <w:jc w:val="both"/>
        <w:rPr>
          <w:rFonts w:eastAsiaTheme="minorHAnsi" w:cstheme="minorBidi"/>
          <w:szCs w:val="22"/>
        </w:rPr>
      </w:pPr>
    </w:p>
    <w:p w14:paraId="56B4F6B9" w14:textId="77777777" w:rsidR="004D185B" w:rsidRDefault="004D185B" w:rsidP="003B5CCF">
      <w:pPr>
        <w:ind w:firstLine="567"/>
        <w:jc w:val="both"/>
        <w:rPr>
          <w:rFonts w:eastAsiaTheme="minorHAnsi" w:cstheme="minorBidi"/>
          <w:szCs w:val="22"/>
        </w:rPr>
      </w:pPr>
    </w:p>
    <w:p w14:paraId="3B6B51A3" w14:textId="13E728C3" w:rsidR="003B5CCF" w:rsidRPr="003B5CCF" w:rsidRDefault="003B5CCF" w:rsidP="003B5CCF">
      <w:pPr>
        <w:ind w:firstLine="567"/>
        <w:jc w:val="both"/>
        <w:rPr>
          <w:rFonts w:eastAsiaTheme="minorHAnsi" w:cstheme="minorBidi"/>
          <w:szCs w:val="22"/>
        </w:rPr>
      </w:pPr>
      <w:r>
        <w:rPr>
          <w:rFonts w:eastAsiaTheme="minorHAnsi" w:cstheme="minorBidi"/>
          <w:szCs w:val="22"/>
        </w:rPr>
        <w:lastRenderedPageBreak/>
        <w:t xml:space="preserve">Runājot par valsts amatpersonu darbības kontroli, atzīmē, ka </w:t>
      </w:r>
      <w:r w:rsidRPr="003B5CCF">
        <w:rPr>
          <w:rFonts w:eastAsiaTheme="minorHAnsi" w:cstheme="minorBidi"/>
          <w:szCs w:val="22"/>
        </w:rPr>
        <w:t xml:space="preserve">uzsāktas </w:t>
      </w:r>
      <w:r>
        <w:rPr>
          <w:rFonts w:eastAsiaTheme="minorHAnsi" w:cstheme="minorBidi"/>
          <w:szCs w:val="22"/>
        </w:rPr>
        <w:t xml:space="preserve">199 </w:t>
      </w:r>
      <w:r w:rsidRPr="003B5CCF">
        <w:rPr>
          <w:rFonts w:eastAsiaTheme="minorHAnsi" w:cstheme="minorBidi"/>
          <w:szCs w:val="22"/>
        </w:rPr>
        <w:t>administratīvo</w:t>
      </w:r>
      <w:r>
        <w:rPr>
          <w:rFonts w:eastAsiaTheme="minorHAnsi" w:cstheme="minorBidi"/>
          <w:szCs w:val="22"/>
        </w:rPr>
        <w:t xml:space="preserve"> </w:t>
      </w:r>
      <w:r w:rsidRPr="003B5CCF">
        <w:rPr>
          <w:rFonts w:eastAsiaTheme="minorHAnsi" w:cstheme="minorBidi"/>
          <w:szCs w:val="22"/>
        </w:rPr>
        <w:t>pārkāpumu lietas</w:t>
      </w:r>
      <w:r>
        <w:rPr>
          <w:rFonts w:eastAsiaTheme="minorHAnsi" w:cstheme="minorBidi"/>
          <w:szCs w:val="22"/>
        </w:rPr>
        <w:t xml:space="preserve">, </w:t>
      </w:r>
      <w:r w:rsidRPr="003B5CCF">
        <w:rPr>
          <w:rFonts w:eastAsiaTheme="minorHAnsi" w:cstheme="minorBidi"/>
          <w:szCs w:val="22"/>
        </w:rPr>
        <w:t>valsts amatpersonām piemēroti naudas sodi administratīvo pārkāpumu lietās</w:t>
      </w:r>
      <w:r>
        <w:rPr>
          <w:rFonts w:eastAsiaTheme="minorHAnsi" w:cstheme="minorBidi"/>
          <w:szCs w:val="22"/>
        </w:rPr>
        <w:t xml:space="preserve"> – 25 545 </w:t>
      </w:r>
      <w:r w:rsidRPr="003B5CCF">
        <w:rPr>
          <w:rFonts w:eastAsiaTheme="minorHAnsi" w:cstheme="minorBidi"/>
          <w:i/>
          <w:szCs w:val="22"/>
        </w:rPr>
        <w:t>eiro</w:t>
      </w:r>
      <w:r w:rsidRPr="003B5CCF">
        <w:rPr>
          <w:rFonts w:eastAsiaTheme="minorHAnsi" w:cstheme="minorBidi"/>
          <w:szCs w:val="22"/>
        </w:rPr>
        <w:t>,</w:t>
      </w:r>
      <w:r>
        <w:rPr>
          <w:rFonts w:eastAsiaTheme="minorHAnsi" w:cstheme="minorBidi"/>
          <w:i/>
          <w:szCs w:val="22"/>
        </w:rPr>
        <w:t xml:space="preserve"> </w:t>
      </w:r>
      <w:r w:rsidRPr="003B5CCF">
        <w:rPr>
          <w:rFonts w:eastAsiaTheme="minorHAnsi" w:cstheme="minorBidi"/>
          <w:szCs w:val="22"/>
        </w:rPr>
        <w:t>pieprasīts valsts amatpersonām atlīdzināt valstij nodarītos zaudējumus</w:t>
      </w:r>
      <w:r>
        <w:rPr>
          <w:rFonts w:eastAsiaTheme="minorHAnsi" w:cstheme="minorBidi"/>
          <w:szCs w:val="22"/>
        </w:rPr>
        <w:t xml:space="preserve"> – 65 527,43 </w:t>
      </w:r>
      <w:r w:rsidRPr="003B5CCF">
        <w:rPr>
          <w:rFonts w:eastAsiaTheme="minorHAnsi" w:cstheme="minorBidi"/>
          <w:i/>
          <w:szCs w:val="22"/>
        </w:rPr>
        <w:t>eiro</w:t>
      </w:r>
      <w:r>
        <w:rPr>
          <w:rFonts w:eastAsiaTheme="minorHAnsi" w:cstheme="minorBidi"/>
          <w:szCs w:val="22"/>
        </w:rPr>
        <w:t xml:space="preserve">, </w:t>
      </w:r>
      <w:r w:rsidRPr="003B5CCF">
        <w:rPr>
          <w:rFonts w:eastAsiaTheme="minorHAnsi" w:cstheme="minorBidi"/>
          <w:szCs w:val="22"/>
        </w:rPr>
        <w:t>biežāk izdarītais pārkāpums ir saistībā ar amatu savienošanas ierobežojumiem un rīcību interešu konflikta situācijās</w:t>
      </w:r>
      <w:r>
        <w:rPr>
          <w:rFonts w:eastAsiaTheme="minorHAnsi" w:cstheme="minorBidi"/>
          <w:szCs w:val="22"/>
        </w:rPr>
        <w:t xml:space="preserve"> – 39% un 24%.</w:t>
      </w:r>
    </w:p>
    <w:p w14:paraId="7C11F416" w14:textId="6A562E18" w:rsidR="00EA57E7" w:rsidRPr="007E1087" w:rsidRDefault="00EA57E7" w:rsidP="00EA57E7">
      <w:pPr>
        <w:ind w:firstLine="567"/>
        <w:jc w:val="both"/>
        <w:rPr>
          <w:rFonts w:eastAsiaTheme="minorHAnsi" w:cstheme="minorBidi"/>
          <w:szCs w:val="22"/>
        </w:rPr>
      </w:pPr>
      <w:r w:rsidRPr="007E1087">
        <w:rPr>
          <w:rFonts w:eastAsiaTheme="minorHAnsi" w:cstheme="minorBidi"/>
          <w:szCs w:val="22"/>
        </w:rPr>
        <w:t>Komentējot KNAB paveikto politisko partiju finansēšanas un pr</w:t>
      </w:r>
      <w:r>
        <w:rPr>
          <w:rFonts w:eastAsiaTheme="minorHAnsi" w:cstheme="minorBidi"/>
          <w:szCs w:val="22"/>
        </w:rPr>
        <w:t xml:space="preserve">iekšvēlēšanu aģitācijas kontroles jomā – </w:t>
      </w:r>
      <w:r w:rsidRPr="00EA57E7">
        <w:rPr>
          <w:rFonts w:eastAsiaTheme="minorHAnsi" w:cstheme="minorBidi"/>
          <w:szCs w:val="22"/>
        </w:rPr>
        <w:t xml:space="preserve">uzsāktas </w:t>
      </w:r>
      <w:r>
        <w:rPr>
          <w:rFonts w:eastAsiaTheme="minorHAnsi" w:cstheme="minorBidi"/>
          <w:szCs w:val="22"/>
        </w:rPr>
        <w:t xml:space="preserve">74 </w:t>
      </w:r>
      <w:r w:rsidRPr="00EA57E7">
        <w:rPr>
          <w:rFonts w:eastAsiaTheme="minorHAnsi" w:cstheme="minorBidi"/>
          <w:szCs w:val="22"/>
        </w:rPr>
        <w:t>administratīvo</w:t>
      </w:r>
      <w:r>
        <w:rPr>
          <w:rFonts w:eastAsiaTheme="minorHAnsi" w:cstheme="minorBidi"/>
          <w:szCs w:val="22"/>
        </w:rPr>
        <w:t xml:space="preserve"> </w:t>
      </w:r>
      <w:r w:rsidRPr="00EA57E7">
        <w:rPr>
          <w:rFonts w:eastAsiaTheme="minorHAnsi" w:cstheme="minorBidi"/>
          <w:szCs w:val="22"/>
        </w:rPr>
        <w:t>pārkāpumu lietas</w:t>
      </w:r>
      <w:r>
        <w:rPr>
          <w:rFonts w:eastAsiaTheme="minorHAnsi" w:cstheme="minorBidi"/>
          <w:szCs w:val="22"/>
        </w:rPr>
        <w:t xml:space="preserve">, </w:t>
      </w:r>
      <w:r w:rsidRPr="00EA57E7">
        <w:rPr>
          <w:rFonts w:eastAsiaTheme="minorHAnsi" w:cstheme="minorBidi"/>
          <w:szCs w:val="22"/>
        </w:rPr>
        <w:t>piemēroti naudas sodi partijām, kā arī citām fiziskām un juridiskām personām</w:t>
      </w:r>
      <w:r>
        <w:rPr>
          <w:rFonts w:eastAsiaTheme="minorHAnsi" w:cstheme="minorBidi"/>
          <w:szCs w:val="22"/>
        </w:rPr>
        <w:t xml:space="preserve"> – </w:t>
      </w:r>
      <w:r w:rsidRPr="00EA57E7">
        <w:rPr>
          <w:rFonts w:eastAsiaTheme="minorHAnsi" w:cstheme="minorBidi"/>
          <w:szCs w:val="22"/>
        </w:rPr>
        <w:t xml:space="preserve">30 165 </w:t>
      </w:r>
      <w:r w:rsidRPr="00EA57E7">
        <w:rPr>
          <w:rFonts w:eastAsiaTheme="minorHAnsi" w:cstheme="minorBidi"/>
          <w:i/>
          <w:szCs w:val="22"/>
        </w:rPr>
        <w:t>eiro</w:t>
      </w:r>
      <w:r>
        <w:rPr>
          <w:rFonts w:eastAsiaTheme="minorHAnsi" w:cstheme="minorBidi"/>
          <w:szCs w:val="22"/>
        </w:rPr>
        <w:t xml:space="preserve">, </w:t>
      </w:r>
      <w:r w:rsidR="0050119E" w:rsidRPr="0050119E">
        <w:rPr>
          <w:rFonts w:eastAsiaTheme="minorHAnsi" w:cstheme="minorBidi"/>
          <w:szCs w:val="22"/>
        </w:rPr>
        <w:t>pieprasīts atmaksāt valsts budžetā</w:t>
      </w:r>
      <w:r w:rsidR="0050119E">
        <w:rPr>
          <w:rFonts w:eastAsiaTheme="minorHAnsi" w:cstheme="minorBidi"/>
          <w:szCs w:val="22"/>
        </w:rPr>
        <w:t xml:space="preserve"> – </w:t>
      </w:r>
      <w:r w:rsidR="0050119E" w:rsidRPr="0050119E">
        <w:rPr>
          <w:rFonts w:eastAsiaTheme="minorHAnsi" w:cstheme="minorBidi"/>
          <w:szCs w:val="22"/>
        </w:rPr>
        <w:t>30 043,54</w:t>
      </w:r>
      <w:r w:rsidR="0050119E" w:rsidRPr="0050119E">
        <w:rPr>
          <w:rFonts w:eastAsiaTheme="minorHAnsi" w:cstheme="minorBidi"/>
          <w:i/>
          <w:szCs w:val="22"/>
        </w:rPr>
        <w:t xml:space="preserve"> eiro</w:t>
      </w:r>
      <w:r w:rsidR="0050119E">
        <w:rPr>
          <w:rFonts w:eastAsiaTheme="minorHAnsi" w:cstheme="minorBidi"/>
          <w:szCs w:val="22"/>
        </w:rPr>
        <w:t xml:space="preserve">, </w:t>
      </w:r>
      <w:r w:rsidR="0050119E" w:rsidRPr="0050119E">
        <w:rPr>
          <w:rFonts w:eastAsiaTheme="minorHAnsi" w:cstheme="minorBidi"/>
          <w:szCs w:val="22"/>
        </w:rPr>
        <w:t>izmaksātais valsts budžeta finansējums kopumā deviņām politiskajām partijām vai to apvienībām</w:t>
      </w:r>
      <w:r w:rsidR="0050119E">
        <w:rPr>
          <w:rFonts w:eastAsiaTheme="minorHAnsi" w:cstheme="minorBidi"/>
          <w:szCs w:val="22"/>
        </w:rPr>
        <w:t xml:space="preserve"> – </w:t>
      </w:r>
      <w:r w:rsidR="0050119E" w:rsidRPr="0050119E">
        <w:rPr>
          <w:rFonts w:eastAsiaTheme="minorHAnsi" w:cstheme="minorBidi"/>
          <w:szCs w:val="22"/>
        </w:rPr>
        <w:t xml:space="preserve">5 675 351,04 </w:t>
      </w:r>
      <w:r w:rsidR="0050119E" w:rsidRPr="0050119E">
        <w:rPr>
          <w:rFonts w:eastAsiaTheme="minorHAnsi" w:cstheme="minorBidi"/>
          <w:i/>
          <w:szCs w:val="22"/>
        </w:rPr>
        <w:t>eiro</w:t>
      </w:r>
      <w:r w:rsidR="0050119E">
        <w:rPr>
          <w:rFonts w:eastAsiaTheme="minorHAnsi" w:cstheme="minorBidi"/>
          <w:szCs w:val="22"/>
        </w:rPr>
        <w:t>.</w:t>
      </w:r>
    </w:p>
    <w:p w14:paraId="192D65C6" w14:textId="1F60D22B" w:rsidR="0090594E" w:rsidRDefault="00FA58EA" w:rsidP="00161DC2">
      <w:pPr>
        <w:ind w:firstLine="567"/>
        <w:jc w:val="both"/>
        <w:rPr>
          <w:rFonts w:eastAsiaTheme="minorHAnsi" w:cstheme="minorBidi"/>
          <w:szCs w:val="22"/>
        </w:rPr>
      </w:pPr>
      <w:proofErr w:type="spellStart"/>
      <w:r>
        <w:rPr>
          <w:rFonts w:eastAsiaTheme="minorHAnsi" w:cstheme="minorBidi"/>
          <w:b/>
          <w:szCs w:val="22"/>
        </w:rPr>
        <w:t>A.</w:t>
      </w:r>
      <w:r w:rsidR="00CE2037">
        <w:rPr>
          <w:rFonts w:eastAsiaTheme="minorHAnsi" w:cstheme="minorBidi"/>
          <w:b/>
          <w:szCs w:val="22"/>
        </w:rPr>
        <w:t>Aļošina</w:t>
      </w:r>
      <w:proofErr w:type="spellEnd"/>
      <w:r w:rsidR="007E1087" w:rsidRPr="007E1087">
        <w:rPr>
          <w:rFonts w:eastAsiaTheme="minorHAnsi" w:cstheme="minorBidi"/>
          <w:szCs w:val="22"/>
        </w:rPr>
        <w:t xml:space="preserve"> informē par Biroja paveikto </w:t>
      </w:r>
      <w:r w:rsidR="002D5997">
        <w:rPr>
          <w:rFonts w:eastAsiaTheme="minorHAnsi" w:cstheme="minorBidi"/>
          <w:szCs w:val="22"/>
        </w:rPr>
        <w:t xml:space="preserve">darbu </w:t>
      </w:r>
      <w:r w:rsidR="001F5C7B">
        <w:rPr>
          <w:rFonts w:eastAsiaTheme="minorHAnsi" w:cstheme="minorBidi"/>
          <w:szCs w:val="22"/>
        </w:rPr>
        <w:t>stratēģiskajā analīzē</w:t>
      </w:r>
      <w:r w:rsidR="002D5997" w:rsidRPr="00A07634">
        <w:rPr>
          <w:rFonts w:eastAsiaTheme="minorHAnsi" w:cstheme="minorBidi"/>
          <w:szCs w:val="22"/>
        </w:rPr>
        <w:t xml:space="preserve">, uzsverot, ka </w:t>
      </w:r>
      <w:r w:rsidR="001F5C7B">
        <w:rPr>
          <w:rFonts w:eastAsiaTheme="minorHAnsi" w:cstheme="minorBidi"/>
          <w:szCs w:val="22"/>
        </w:rPr>
        <w:t>Birojs ir sagatavoji</w:t>
      </w:r>
      <w:r w:rsidR="002D5997" w:rsidRPr="00A07634">
        <w:rPr>
          <w:rFonts w:eastAsiaTheme="minorHAnsi" w:cstheme="minorBidi"/>
          <w:szCs w:val="22"/>
        </w:rPr>
        <w:t xml:space="preserve">s </w:t>
      </w:r>
      <w:r w:rsidR="0090594E">
        <w:rPr>
          <w:rFonts w:eastAsiaTheme="minorHAnsi" w:cstheme="minorBidi"/>
          <w:szCs w:val="22"/>
        </w:rPr>
        <w:t>3 stratēģiskos produktus – ieskicējot analizētas konkrētas nozares, korupcijas riski, tendences konkrētajā nozarē</w:t>
      </w:r>
      <w:r w:rsidR="00D41BF6">
        <w:rPr>
          <w:rFonts w:eastAsiaTheme="minorHAnsi" w:cstheme="minorBidi"/>
          <w:szCs w:val="22"/>
        </w:rPr>
        <w:t>, nevis konkrētam individuālam gadījumam.</w:t>
      </w:r>
      <w:r w:rsidR="0090594E">
        <w:rPr>
          <w:rFonts w:eastAsiaTheme="minorHAnsi" w:cstheme="minorBidi"/>
          <w:szCs w:val="22"/>
        </w:rPr>
        <w:t xml:space="preserve">  </w:t>
      </w:r>
    </w:p>
    <w:p w14:paraId="7EA08690" w14:textId="564DD0B8" w:rsidR="00A749B2" w:rsidRDefault="00A749B2" w:rsidP="00161DC2">
      <w:pPr>
        <w:ind w:firstLine="567"/>
        <w:jc w:val="both"/>
        <w:rPr>
          <w:rFonts w:eastAsiaTheme="minorHAnsi" w:cstheme="minorBidi"/>
          <w:szCs w:val="22"/>
        </w:rPr>
      </w:pPr>
      <w:r>
        <w:rPr>
          <w:rFonts w:eastAsiaTheme="minorHAnsi" w:cstheme="minorBidi"/>
          <w:szCs w:val="22"/>
        </w:rPr>
        <w:t>Aizvadītajā gadā veikti 3 šādi izvērtējumi:</w:t>
      </w:r>
    </w:p>
    <w:p w14:paraId="02513103" w14:textId="0753C3F3" w:rsidR="00EE63D5" w:rsidRPr="00EE63D5" w:rsidRDefault="00EE63D5" w:rsidP="00EE63D5">
      <w:pPr>
        <w:ind w:firstLine="567"/>
        <w:jc w:val="both"/>
        <w:rPr>
          <w:rFonts w:eastAsiaTheme="minorHAnsi" w:cstheme="minorBidi"/>
          <w:szCs w:val="22"/>
        </w:rPr>
      </w:pPr>
      <w:r>
        <w:rPr>
          <w:rFonts w:eastAsiaTheme="minorHAnsi" w:cstheme="minorBidi"/>
          <w:szCs w:val="22"/>
        </w:rPr>
        <w:t xml:space="preserve">1. </w:t>
      </w:r>
      <w:r w:rsidRPr="00EE63D5">
        <w:rPr>
          <w:rFonts w:eastAsiaTheme="minorHAnsi" w:cstheme="minorBidi"/>
          <w:szCs w:val="22"/>
        </w:rPr>
        <w:t>Par politiskajām partijām/apvienībām veiktajiem ziedojumiem, biedru naudu iemaksām, ziedotāju un biedru profilu analīzi, kā arī partiju deklarāciju analīzi</w:t>
      </w:r>
      <w:r w:rsidR="0084256C">
        <w:rPr>
          <w:rFonts w:eastAsiaTheme="minorHAnsi" w:cstheme="minorBidi"/>
          <w:szCs w:val="22"/>
        </w:rPr>
        <w:t xml:space="preserve"> (secinājumi – valsts budžeta finansējums tika palielināts teju 8 reizes, ziedojumu apjoms samazinājās 2 reizes</w:t>
      </w:r>
      <w:r w:rsidR="00346FC2">
        <w:rPr>
          <w:rFonts w:eastAsiaTheme="minorHAnsi" w:cstheme="minorBidi"/>
          <w:szCs w:val="22"/>
        </w:rPr>
        <w:t>; politiskās partijas galvenokārt tērē algām un priekšvēlēšanu aģitācijai</w:t>
      </w:r>
      <w:r w:rsidR="005545F5">
        <w:rPr>
          <w:rFonts w:eastAsiaTheme="minorHAnsi" w:cstheme="minorBidi"/>
          <w:szCs w:val="22"/>
        </w:rPr>
        <w:t>; biedru naudas tiek maksātas, bet tendence ir – virs vienas minimālās mēnešalgas kopumā valstī ir iemaksājušas tikai 193 personas</w:t>
      </w:r>
      <w:r w:rsidR="007D1147">
        <w:rPr>
          <w:rFonts w:eastAsiaTheme="minorHAnsi" w:cstheme="minorBidi"/>
          <w:szCs w:val="22"/>
        </w:rPr>
        <w:t>,</w:t>
      </w:r>
      <w:r w:rsidR="005545F5">
        <w:rPr>
          <w:rFonts w:eastAsiaTheme="minorHAnsi" w:cstheme="minorBidi"/>
          <w:szCs w:val="22"/>
        </w:rPr>
        <w:t xml:space="preserve"> un šeit personas identitāte tiek atklāta, bet zem vienas minimālās mēnešalgas identitāte nav jāatklāj</w:t>
      </w:r>
      <w:r w:rsidR="0084256C">
        <w:rPr>
          <w:rFonts w:eastAsiaTheme="minorHAnsi" w:cstheme="minorBidi"/>
          <w:szCs w:val="22"/>
        </w:rPr>
        <w:t>)</w:t>
      </w:r>
      <w:r w:rsidRPr="00EE63D5">
        <w:rPr>
          <w:rFonts w:eastAsiaTheme="minorHAnsi" w:cstheme="minorBidi"/>
          <w:szCs w:val="22"/>
        </w:rPr>
        <w:t>.</w:t>
      </w:r>
    </w:p>
    <w:p w14:paraId="7FD1EE8B" w14:textId="71727589" w:rsidR="00EE63D5" w:rsidRPr="00EE63D5" w:rsidRDefault="00EE63D5" w:rsidP="00EE63D5">
      <w:pPr>
        <w:ind w:firstLine="567"/>
        <w:jc w:val="both"/>
        <w:rPr>
          <w:rFonts w:eastAsiaTheme="minorHAnsi" w:cstheme="minorBidi"/>
          <w:szCs w:val="22"/>
        </w:rPr>
      </w:pPr>
      <w:r>
        <w:rPr>
          <w:rFonts w:eastAsiaTheme="minorHAnsi" w:cstheme="minorBidi"/>
          <w:szCs w:val="22"/>
        </w:rPr>
        <w:t xml:space="preserve">2. </w:t>
      </w:r>
      <w:r w:rsidRPr="00EE63D5">
        <w:rPr>
          <w:rFonts w:eastAsiaTheme="minorHAnsi" w:cstheme="minorBidi"/>
          <w:szCs w:val="22"/>
        </w:rPr>
        <w:t>Par Latvijas lielāko slimnīcu</w:t>
      </w:r>
      <w:r w:rsidR="007D1147">
        <w:rPr>
          <w:rFonts w:eastAsiaTheme="minorHAnsi" w:cstheme="minorBidi"/>
          <w:szCs w:val="22"/>
        </w:rPr>
        <w:t xml:space="preserve"> (5)</w:t>
      </w:r>
      <w:r w:rsidRPr="00EE63D5">
        <w:rPr>
          <w:rFonts w:eastAsiaTheme="minorHAnsi" w:cstheme="minorBidi"/>
          <w:szCs w:val="22"/>
        </w:rPr>
        <w:t xml:space="preserve"> iepirkumu uzvarētāju ziedojumiem slimnīcu adresēs reģistrētajiem nevalstiskajām organizācijām un korupcijas riskiem</w:t>
      </w:r>
      <w:r w:rsidR="007D1147">
        <w:rPr>
          <w:rFonts w:eastAsiaTheme="minorHAnsi" w:cstheme="minorBidi"/>
          <w:szCs w:val="22"/>
        </w:rPr>
        <w:t xml:space="preserve"> </w:t>
      </w:r>
      <w:proofErr w:type="gramStart"/>
      <w:r w:rsidR="007D1147">
        <w:rPr>
          <w:rFonts w:eastAsiaTheme="minorHAnsi" w:cstheme="minorBidi"/>
          <w:szCs w:val="22"/>
        </w:rPr>
        <w:t>(</w:t>
      </w:r>
      <w:proofErr w:type="gramEnd"/>
      <w:r w:rsidR="007D1147">
        <w:rPr>
          <w:rFonts w:eastAsiaTheme="minorHAnsi" w:cstheme="minorBidi"/>
          <w:szCs w:val="22"/>
        </w:rPr>
        <w:t>pētīja korelāciju starp iepirkumu uzvarētājiem šajās slimnīcās un ziedojumiem, ko viņi veic šīm slimnīcām</w:t>
      </w:r>
      <w:r w:rsidRPr="00EE63D5">
        <w:rPr>
          <w:rFonts w:eastAsiaTheme="minorHAnsi" w:cstheme="minorBidi"/>
          <w:szCs w:val="22"/>
        </w:rPr>
        <w:t>.</w:t>
      </w:r>
      <w:r w:rsidR="007D1147">
        <w:rPr>
          <w:rFonts w:eastAsiaTheme="minorHAnsi" w:cstheme="minorBidi"/>
          <w:szCs w:val="22"/>
        </w:rPr>
        <w:t xml:space="preserve"> Pētāmajās slimnīcās kopumā atrodas 73 dažādas juridiskās personas – biedrības un nodibinājumi (saistītas ar atbalsta fondiem). Problēma – ziedojumi netiek veikti pa tiešo šīm slimnīcām</w:t>
      </w:r>
      <w:r w:rsidR="0034108A">
        <w:rPr>
          <w:rFonts w:eastAsiaTheme="minorHAnsi" w:cstheme="minorBidi"/>
          <w:szCs w:val="22"/>
        </w:rPr>
        <w:t xml:space="preserve"> no iepirkumu uzvarētājiem</w:t>
      </w:r>
      <w:r w:rsidR="007D1147">
        <w:rPr>
          <w:rFonts w:eastAsiaTheme="minorHAnsi" w:cstheme="minorBidi"/>
          <w:szCs w:val="22"/>
        </w:rPr>
        <w:t>, bet ar šo biedrību starpniecību</w:t>
      </w:r>
      <w:r w:rsidR="00315CF8">
        <w:rPr>
          <w:rFonts w:eastAsiaTheme="minorHAnsi" w:cstheme="minorBidi"/>
          <w:szCs w:val="22"/>
        </w:rPr>
        <w:t xml:space="preserve"> (lai sabiedrībai neatklātu, ka ir noticis ziedošanas fakts)</w:t>
      </w:r>
      <w:r w:rsidR="007D1147">
        <w:rPr>
          <w:rFonts w:eastAsiaTheme="minorHAnsi" w:cstheme="minorBidi"/>
          <w:szCs w:val="22"/>
        </w:rPr>
        <w:t xml:space="preserve">. </w:t>
      </w:r>
    </w:p>
    <w:p w14:paraId="4118E4DE" w14:textId="6E16309B" w:rsidR="00EE63D5" w:rsidRDefault="00EE63D5" w:rsidP="00EE63D5">
      <w:pPr>
        <w:ind w:firstLine="567"/>
        <w:jc w:val="both"/>
        <w:rPr>
          <w:rFonts w:eastAsiaTheme="minorHAnsi" w:cstheme="minorBidi"/>
          <w:szCs w:val="22"/>
        </w:rPr>
      </w:pPr>
      <w:r>
        <w:rPr>
          <w:rFonts w:eastAsiaTheme="minorHAnsi" w:cstheme="minorBidi"/>
          <w:szCs w:val="22"/>
        </w:rPr>
        <w:t xml:space="preserve">3. </w:t>
      </w:r>
      <w:r w:rsidRPr="00EE63D5">
        <w:rPr>
          <w:rFonts w:eastAsiaTheme="minorHAnsi" w:cstheme="minorBidi"/>
          <w:szCs w:val="22"/>
        </w:rPr>
        <w:t>Mākslīgā intelekta izmantošana vēlēšanu ietekmēšanai</w:t>
      </w:r>
      <w:r w:rsidR="0034108A">
        <w:rPr>
          <w:rFonts w:eastAsiaTheme="minorHAnsi" w:cstheme="minorBidi"/>
          <w:szCs w:val="22"/>
        </w:rPr>
        <w:t xml:space="preserve"> </w:t>
      </w:r>
      <w:proofErr w:type="gramStart"/>
      <w:r w:rsidR="0034108A">
        <w:rPr>
          <w:rFonts w:eastAsiaTheme="minorHAnsi" w:cstheme="minorBidi"/>
          <w:szCs w:val="22"/>
        </w:rPr>
        <w:t>(</w:t>
      </w:r>
      <w:proofErr w:type="gramEnd"/>
      <w:r w:rsidR="0034108A">
        <w:rPr>
          <w:rFonts w:eastAsiaTheme="minorHAnsi" w:cstheme="minorBidi"/>
          <w:szCs w:val="22"/>
        </w:rPr>
        <w:t>šobrīd Saeimā iesniegti 2 likumprojekti – viens ir no Valsts prezidenta</w:t>
      </w:r>
      <w:r w:rsidR="00DE72B0">
        <w:rPr>
          <w:rFonts w:eastAsiaTheme="minorHAnsi" w:cstheme="minorBidi"/>
          <w:szCs w:val="22"/>
        </w:rPr>
        <w:t xml:space="preserve"> Priekšvēlēšanu aģitācijas likumā</w:t>
      </w:r>
      <w:r w:rsidR="0034108A">
        <w:rPr>
          <w:rFonts w:eastAsiaTheme="minorHAnsi" w:cstheme="minorBidi"/>
          <w:szCs w:val="22"/>
        </w:rPr>
        <w:t xml:space="preserve"> ar mērķi atklāt, vai politiskajai partijai </w:t>
      </w:r>
      <w:r w:rsidR="00DE72B0">
        <w:rPr>
          <w:rFonts w:eastAsiaTheme="minorHAnsi" w:cstheme="minorBidi"/>
          <w:szCs w:val="22"/>
        </w:rPr>
        <w:t xml:space="preserve">un trešajām personām </w:t>
      </w:r>
      <w:r w:rsidR="0034108A">
        <w:rPr>
          <w:rFonts w:eastAsiaTheme="minorHAnsi" w:cstheme="minorBidi"/>
          <w:szCs w:val="22"/>
        </w:rPr>
        <w:t>norādīt, vai ir izmantots mākslīgais intelekts</w:t>
      </w:r>
      <w:r w:rsidR="00DE72B0">
        <w:rPr>
          <w:rFonts w:eastAsiaTheme="minorHAnsi" w:cstheme="minorBidi"/>
          <w:szCs w:val="22"/>
        </w:rPr>
        <w:t xml:space="preserve"> priekšvēlēšanu aģitācijas materiālu izveidē; otrs likumprojekts atrodas Saeimas Juridiskajā birojā un ir saistīts ar </w:t>
      </w:r>
      <w:r w:rsidR="006C12BC">
        <w:rPr>
          <w:rFonts w:eastAsiaTheme="minorHAnsi" w:cstheme="minorBidi"/>
          <w:szCs w:val="22"/>
        </w:rPr>
        <w:t>sabiedrības</w:t>
      </w:r>
      <w:r w:rsidR="008F6440">
        <w:rPr>
          <w:rFonts w:eastAsiaTheme="minorHAnsi" w:cstheme="minorBidi"/>
          <w:szCs w:val="22"/>
        </w:rPr>
        <w:t xml:space="preserve"> dezinform</w:t>
      </w:r>
      <w:r w:rsidR="006C12BC">
        <w:rPr>
          <w:rFonts w:eastAsiaTheme="minorHAnsi" w:cstheme="minorBidi"/>
          <w:szCs w:val="22"/>
        </w:rPr>
        <w:t>ēšanu</w:t>
      </w:r>
      <w:r w:rsidR="008F6440">
        <w:rPr>
          <w:rFonts w:eastAsiaTheme="minorHAnsi" w:cstheme="minorBidi"/>
          <w:szCs w:val="22"/>
        </w:rPr>
        <w:t xml:space="preserve"> un vēlēšanu procesa ietekmēšanu, kam jau ir krimināls raksturs</w:t>
      </w:r>
      <w:r w:rsidRPr="00EE63D5">
        <w:rPr>
          <w:rFonts w:eastAsiaTheme="minorHAnsi" w:cstheme="minorBidi"/>
          <w:szCs w:val="22"/>
        </w:rPr>
        <w:t>.</w:t>
      </w:r>
    </w:p>
    <w:p w14:paraId="5D011E0F" w14:textId="54CE97A4" w:rsidR="00D7572B" w:rsidRDefault="00D7572B" w:rsidP="00D7572B">
      <w:pPr>
        <w:ind w:firstLine="567"/>
        <w:jc w:val="both"/>
        <w:rPr>
          <w:rFonts w:eastAsiaTheme="minorHAnsi" w:cstheme="minorBidi"/>
          <w:szCs w:val="22"/>
        </w:rPr>
      </w:pPr>
      <w:r>
        <w:rPr>
          <w:rFonts w:eastAsiaTheme="minorHAnsi" w:cstheme="minorBidi"/>
          <w:szCs w:val="22"/>
        </w:rPr>
        <w:t>Ir uzsākts darbs pie Nacionālā</w:t>
      </w:r>
      <w:r w:rsidRPr="00D7572B">
        <w:rPr>
          <w:rFonts w:eastAsiaTheme="minorHAnsi" w:cstheme="minorBidi"/>
          <w:szCs w:val="22"/>
        </w:rPr>
        <w:t xml:space="preserve"> korupcijas risku </w:t>
      </w:r>
      <w:r>
        <w:rPr>
          <w:rFonts w:eastAsiaTheme="minorHAnsi" w:cstheme="minorBidi"/>
          <w:szCs w:val="22"/>
        </w:rPr>
        <w:t>novērtējuma:</w:t>
      </w:r>
    </w:p>
    <w:p w14:paraId="0D5D6CD3" w14:textId="5766D456" w:rsidR="00D7572B" w:rsidRPr="00D7572B" w:rsidRDefault="00D7572B" w:rsidP="00D7572B">
      <w:pPr>
        <w:ind w:firstLine="567"/>
        <w:jc w:val="both"/>
        <w:rPr>
          <w:rFonts w:eastAsiaTheme="minorHAnsi" w:cstheme="minorBidi"/>
          <w:szCs w:val="22"/>
        </w:rPr>
      </w:pPr>
      <w:r>
        <w:rPr>
          <w:rFonts w:eastAsiaTheme="minorHAnsi" w:cstheme="minorBidi"/>
          <w:szCs w:val="22"/>
        </w:rPr>
        <w:t>p</w:t>
      </w:r>
      <w:r w:rsidRPr="00D7572B">
        <w:rPr>
          <w:rFonts w:eastAsiaTheme="minorHAnsi" w:cstheme="minorBidi"/>
          <w:szCs w:val="22"/>
        </w:rPr>
        <w:t>rojekts uzsākts 2023.</w:t>
      </w:r>
      <w:r>
        <w:rPr>
          <w:rFonts w:eastAsiaTheme="minorHAnsi" w:cstheme="minorBidi"/>
          <w:szCs w:val="22"/>
        </w:rPr>
        <w:t xml:space="preserve"> </w:t>
      </w:r>
      <w:r w:rsidRPr="00D7572B">
        <w:rPr>
          <w:rFonts w:eastAsiaTheme="minorHAnsi" w:cstheme="minorBidi"/>
          <w:szCs w:val="22"/>
        </w:rPr>
        <w:t>gada 18.</w:t>
      </w:r>
      <w:r>
        <w:rPr>
          <w:rFonts w:eastAsiaTheme="minorHAnsi" w:cstheme="minorBidi"/>
          <w:szCs w:val="22"/>
        </w:rPr>
        <w:t xml:space="preserve"> </w:t>
      </w:r>
      <w:r w:rsidRPr="00D7572B">
        <w:rPr>
          <w:rFonts w:eastAsiaTheme="minorHAnsi" w:cstheme="minorBidi"/>
          <w:szCs w:val="22"/>
        </w:rPr>
        <w:t>janvā</w:t>
      </w:r>
      <w:r>
        <w:rPr>
          <w:rFonts w:eastAsiaTheme="minorHAnsi" w:cstheme="minorBidi"/>
          <w:szCs w:val="22"/>
        </w:rPr>
        <w:t>rī, projekta ilgums – 18 mēneši;</w:t>
      </w:r>
    </w:p>
    <w:p w14:paraId="54248489" w14:textId="7A92E17D" w:rsidR="00D7572B" w:rsidRPr="00D7572B" w:rsidRDefault="00D7572B" w:rsidP="00D7572B">
      <w:pPr>
        <w:ind w:firstLine="567"/>
        <w:jc w:val="both"/>
        <w:rPr>
          <w:rFonts w:eastAsiaTheme="minorHAnsi" w:cstheme="minorBidi"/>
          <w:szCs w:val="22"/>
        </w:rPr>
      </w:pPr>
      <w:r w:rsidRPr="00D7572B">
        <w:rPr>
          <w:rFonts w:eastAsiaTheme="minorHAnsi" w:cstheme="minorBidi"/>
          <w:szCs w:val="22"/>
        </w:rPr>
        <w:t>2022.</w:t>
      </w:r>
      <w:r>
        <w:rPr>
          <w:rFonts w:eastAsiaTheme="minorHAnsi" w:cstheme="minorBidi"/>
          <w:szCs w:val="22"/>
        </w:rPr>
        <w:t xml:space="preserve"> </w:t>
      </w:r>
      <w:r w:rsidRPr="00D7572B">
        <w:rPr>
          <w:rFonts w:eastAsiaTheme="minorHAnsi" w:cstheme="minorBidi"/>
          <w:szCs w:val="22"/>
        </w:rPr>
        <w:t>gada 2.</w:t>
      </w:r>
      <w:r>
        <w:rPr>
          <w:rFonts w:eastAsiaTheme="minorHAnsi" w:cstheme="minorBidi"/>
          <w:szCs w:val="22"/>
        </w:rPr>
        <w:t xml:space="preserve"> </w:t>
      </w:r>
      <w:r w:rsidRPr="00D7572B">
        <w:rPr>
          <w:rFonts w:eastAsiaTheme="minorHAnsi" w:cstheme="minorBidi"/>
          <w:szCs w:val="22"/>
        </w:rPr>
        <w:t>maijā izveidota starpinstitucionālā darba grupa, kuras sastāvā ir KNAB, Valsts policijas, Iekšējās drošības biroja, Valsts ieņēmumu dienesta Iekšējās drošības pārvaldes, Valsts robežsardzes, Finanšu izlūkošanas die</w:t>
      </w:r>
      <w:r>
        <w:rPr>
          <w:rFonts w:eastAsiaTheme="minorHAnsi" w:cstheme="minorBidi"/>
          <w:szCs w:val="22"/>
        </w:rPr>
        <w:t>nesta un prokuratūras pārstāvji;</w:t>
      </w:r>
    </w:p>
    <w:p w14:paraId="2ABDF78D" w14:textId="15E7B44A" w:rsidR="00D7572B" w:rsidRDefault="00D7572B" w:rsidP="00D7572B">
      <w:pPr>
        <w:ind w:firstLine="567"/>
        <w:jc w:val="both"/>
        <w:rPr>
          <w:rFonts w:eastAsiaTheme="minorHAnsi" w:cstheme="minorBidi"/>
          <w:szCs w:val="22"/>
        </w:rPr>
      </w:pPr>
      <w:r w:rsidRPr="00D7572B">
        <w:rPr>
          <w:rFonts w:eastAsiaTheme="minorHAnsi" w:cstheme="minorBidi"/>
          <w:szCs w:val="22"/>
        </w:rPr>
        <w:t>OECD eksperti izstrādā rekomendācijas Nacionālā korupcijas risku novērtējuma metodoloģijas izstrādei, izvērtējot līdzšinējo starptautisko pieredzi, izpētot nacionālo likumdošanu un noskaidrojot vietējo ekspertu viedokli. Papildus OECD eksperti sniegs rekome</w:t>
      </w:r>
      <w:r>
        <w:rPr>
          <w:rFonts w:eastAsiaTheme="minorHAnsi" w:cstheme="minorBidi"/>
          <w:szCs w:val="22"/>
        </w:rPr>
        <w:t>ndācijas latentuma novērtēšanai</w:t>
      </w:r>
      <w:r w:rsidR="0091772F">
        <w:rPr>
          <w:rFonts w:eastAsiaTheme="minorHAnsi" w:cstheme="minorBidi"/>
          <w:szCs w:val="22"/>
        </w:rPr>
        <w:t>. Mērķis – lai nākotnē būtu iespējams izmērīt, kāds ir tieši Latvijai un tās korupcijas riskiem raksturīgais korupcijas līmenis tieši mūsu ekonomiskajiem, politiskajiem apstākļiem (ko tuvākajā nākotnē varētu ticami salīdzināt, lai pateiktu, kāds tad ir tas korupcijas līmenis valstī)</w:t>
      </w:r>
      <w:r>
        <w:rPr>
          <w:rFonts w:eastAsiaTheme="minorHAnsi" w:cstheme="minorBidi"/>
          <w:szCs w:val="22"/>
        </w:rPr>
        <w:t>;</w:t>
      </w:r>
    </w:p>
    <w:p w14:paraId="378C7467" w14:textId="6A968F1F" w:rsidR="00D7572B" w:rsidRDefault="00D7572B" w:rsidP="00D7572B">
      <w:pPr>
        <w:ind w:firstLine="567"/>
        <w:jc w:val="both"/>
        <w:rPr>
          <w:rFonts w:eastAsiaTheme="minorHAnsi" w:cstheme="minorBidi"/>
          <w:szCs w:val="22"/>
        </w:rPr>
      </w:pPr>
      <w:r>
        <w:rPr>
          <w:rFonts w:eastAsiaTheme="minorHAnsi" w:cstheme="minorBidi"/>
          <w:szCs w:val="22"/>
        </w:rPr>
        <w:t>p</w:t>
      </w:r>
      <w:r w:rsidRPr="00D7572B">
        <w:rPr>
          <w:rFonts w:eastAsiaTheme="minorHAnsi" w:cstheme="minorBidi"/>
          <w:szCs w:val="22"/>
        </w:rPr>
        <w:t xml:space="preserve">ēc projekta noslēguma tiks uzsākts darbs ar </w:t>
      </w:r>
      <w:proofErr w:type="spellStart"/>
      <w:r w:rsidRPr="00D7572B">
        <w:rPr>
          <w:rFonts w:eastAsiaTheme="minorHAnsi" w:cstheme="minorBidi"/>
          <w:szCs w:val="22"/>
        </w:rPr>
        <w:t>starpinstucionālo</w:t>
      </w:r>
      <w:proofErr w:type="spellEnd"/>
      <w:r w:rsidRPr="00D7572B">
        <w:rPr>
          <w:rFonts w:eastAsiaTheme="minorHAnsi" w:cstheme="minorBidi"/>
          <w:szCs w:val="22"/>
        </w:rPr>
        <w:t xml:space="preserve"> darba grupu pie metodoloģijas izstrādes un risku novērtējuma veikšanas.</w:t>
      </w:r>
    </w:p>
    <w:p w14:paraId="776A0C48" w14:textId="77777777" w:rsidR="004D185B" w:rsidRDefault="004D185B" w:rsidP="004C66EB">
      <w:pPr>
        <w:ind w:firstLine="567"/>
        <w:jc w:val="both"/>
        <w:rPr>
          <w:rFonts w:eastAsiaTheme="minorHAnsi" w:cstheme="minorBidi"/>
          <w:szCs w:val="22"/>
        </w:rPr>
      </w:pPr>
    </w:p>
    <w:p w14:paraId="3A660C0F" w14:textId="77777777" w:rsidR="004D185B" w:rsidRDefault="004D185B" w:rsidP="004C66EB">
      <w:pPr>
        <w:ind w:firstLine="567"/>
        <w:jc w:val="both"/>
        <w:rPr>
          <w:rFonts w:eastAsiaTheme="minorHAnsi" w:cstheme="minorBidi"/>
          <w:szCs w:val="22"/>
        </w:rPr>
      </w:pPr>
    </w:p>
    <w:p w14:paraId="77E9767C" w14:textId="77777777" w:rsidR="004D185B" w:rsidRDefault="004D185B" w:rsidP="004C66EB">
      <w:pPr>
        <w:ind w:firstLine="567"/>
        <w:jc w:val="both"/>
        <w:rPr>
          <w:rFonts w:eastAsiaTheme="minorHAnsi" w:cstheme="minorBidi"/>
          <w:szCs w:val="22"/>
        </w:rPr>
      </w:pPr>
    </w:p>
    <w:p w14:paraId="2990E1FF" w14:textId="1EA9D53A" w:rsidR="004D0857" w:rsidRDefault="004D0857" w:rsidP="004C66EB">
      <w:pPr>
        <w:ind w:firstLine="567"/>
        <w:jc w:val="both"/>
        <w:rPr>
          <w:rFonts w:eastAsiaTheme="minorHAnsi" w:cstheme="minorBidi"/>
          <w:szCs w:val="22"/>
        </w:rPr>
      </w:pPr>
      <w:r>
        <w:rPr>
          <w:rFonts w:eastAsiaTheme="minorHAnsi" w:cstheme="minorBidi"/>
          <w:szCs w:val="22"/>
        </w:rPr>
        <w:lastRenderedPageBreak/>
        <w:t xml:space="preserve">Birojs veic arī taktisko analīzi – tā tiek veikta </w:t>
      </w:r>
      <w:r w:rsidR="004C66EB">
        <w:rPr>
          <w:rFonts w:eastAsiaTheme="minorHAnsi" w:cstheme="minorBidi"/>
          <w:szCs w:val="22"/>
        </w:rPr>
        <w:t xml:space="preserve">ar mērķi atklapēt konkrētu noziedzīgu nodarījumu: ir </w:t>
      </w:r>
      <w:r w:rsidR="004C66EB" w:rsidRPr="004C66EB">
        <w:rPr>
          <w:rFonts w:eastAsiaTheme="minorHAnsi" w:cstheme="minorBidi"/>
          <w:szCs w:val="22"/>
        </w:rPr>
        <w:t xml:space="preserve">pabeigtas </w:t>
      </w:r>
      <w:r w:rsidR="004C66EB">
        <w:rPr>
          <w:rFonts w:eastAsiaTheme="minorHAnsi" w:cstheme="minorBidi"/>
          <w:szCs w:val="22"/>
        </w:rPr>
        <w:t xml:space="preserve">110 </w:t>
      </w:r>
      <w:r w:rsidR="004C66EB" w:rsidRPr="004C66EB">
        <w:rPr>
          <w:rFonts w:eastAsiaTheme="minorHAnsi" w:cstheme="minorBidi"/>
          <w:szCs w:val="22"/>
        </w:rPr>
        <w:t>korupcijas</w:t>
      </w:r>
      <w:r w:rsidR="004C66EB">
        <w:rPr>
          <w:rFonts w:eastAsiaTheme="minorHAnsi" w:cstheme="minorBidi"/>
          <w:szCs w:val="22"/>
        </w:rPr>
        <w:t xml:space="preserve"> </w:t>
      </w:r>
      <w:r w:rsidR="004C66EB" w:rsidRPr="004C66EB">
        <w:rPr>
          <w:rFonts w:eastAsiaTheme="minorHAnsi" w:cstheme="minorBidi"/>
          <w:szCs w:val="22"/>
        </w:rPr>
        <w:t>risku analīzes (KRA)</w:t>
      </w:r>
      <w:r w:rsidR="00E27A29">
        <w:rPr>
          <w:rFonts w:eastAsiaTheme="minorHAnsi" w:cstheme="minorBidi"/>
          <w:szCs w:val="22"/>
        </w:rPr>
        <w:t>, no kurām aptuveni 40% gadījumu apstiprinās informācija</w:t>
      </w:r>
      <w:r w:rsidR="004C66EB">
        <w:rPr>
          <w:rFonts w:eastAsiaTheme="minorHAnsi" w:cstheme="minorBidi"/>
          <w:szCs w:val="22"/>
        </w:rPr>
        <w:t xml:space="preserve">; </w:t>
      </w:r>
      <w:r w:rsidR="004C66EB" w:rsidRPr="004C66EB">
        <w:rPr>
          <w:rFonts w:eastAsiaTheme="minorHAnsi" w:cstheme="minorBidi"/>
          <w:szCs w:val="22"/>
        </w:rPr>
        <w:t xml:space="preserve">nodotas </w:t>
      </w:r>
      <w:r w:rsidR="004C66EB">
        <w:rPr>
          <w:rFonts w:eastAsiaTheme="minorHAnsi" w:cstheme="minorBidi"/>
          <w:szCs w:val="22"/>
        </w:rPr>
        <w:t xml:space="preserve">35 </w:t>
      </w:r>
      <w:r w:rsidR="004C66EB" w:rsidRPr="004C66EB">
        <w:rPr>
          <w:rFonts w:eastAsiaTheme="minorHAnsi" w:cstheme="minorBidi"/>
          <w:szCs w:val="22"/>
        </w:rPr>
        <w:t>KRA Operatīvo darbību pārvaldei</w:t>
      </w:r>
      <w:r w:rsidR="004C66EB">
        <w:rPr>
          <w:rFonts w:eastAsiaTheme="minorHAnsi" w:cstheme="minorBidi"/>
          <w:szCs w:val="22"/>
        </w:rPr>
        <w:t>; n</w:t>
      </w:r>
      <w:r w:rsidR="004C66EB" w:rsidRPr="004C66EB">
        <w:rPr>
          <w:rFonts w:eastAsiaTheme="minorHAnsi" w:cstheme="minorBidi"/>
          <w:szCs w:val="22"/>
        </w:rPr>
        <w:t xml:space="preserve">osūtītas </w:t>
      </w:r>
      <w:r w:rsidR="004C66EB">
        <w:rPr>
          <w:rFonts w:eastAsiaTheme="minorHAnsi" w:cstheme="minorBidi"/>
          <w:szCs w:val="22"/>
        </w:rPr>
        <w:t xml:space="preserve">25 </w:t>
      </w:r>
      <w:r w:rsidR="004C66EB" w:rsidRPr="004C66EB">
        <w:rPr>
          <w:rFonts w:eastAsiaTheme="minorHAnsi" w:cstheme="minorBidi"/>
          <w:szCs w:val="22"/>
        </w:rPr>
        <w:t>KRA citām institūcijām</w:t>
      </w:r>
      <w:r w:rsidR="004C66EB">
        <w:rPr>
          <w:rFonts w:eastAsiaTheme="minorHAnsi" w:cstheme="minorBidi"/>
          <w:szCs w:val="22"/>
        </w:rPr>
        <w:t xml:space="preserve">; </w:t>
      </w:r>
      <w:r w:rsidR="004C66EB" w:rsidRPr="004C66EB">
        <w:rPr>
          <w:rFonts w:eastAsiaTheme="minorHAnsi" w:cstheme="minorBidi"/>
          <w:szCs w:val="22"/>
        </w:rPr>
        <w:t>uzsāktas operatīvās</w:t>
      </w:r>
      <w:r w:rsidR="004C66EB">
        <w:rPr>
          <w:rFonts w:eastAsiaTheme="minorHAnsi" w:cstheme="minorBidi"/>
          <w:szCs w:val="22"/>
        </w:rPr>
        <w:t xml:space="preserve"> </w:t>
      </w:r>
      <w:r w:rsidR="004C66EB" w:rsidRPr="004C66EB">
        <w:rPr>
          <w:rFonts w:eastAsiaTheme="minorHAnsi" w:cstheme="minorBidi"/>
          <w:szCs w:val="22"/>
        </w:rPr>
        <w:t>izstrādes lietas pēc</w:t>
      </w:r>
      <w:r w:rsidR="004C66EB">
        <w:rPr>
          <w:rFonts w:eastAsiaTheme="minorHAnsi" w:cstheme="minorBidi"/>
          <w:szCs w:val="22"/>
        </w:rPr>
        <w:t xml:space="preserve"> 5 </w:t>
      </w:r>
      <w:r w:rsidR="004C66EB" w:rsidRPr="004C66EB">
        <w:rPr>
          <w:rFonts w:eastAsiaTheme="minorHAnsi" w:cstheme="minorBidi"/>
          <w:szCs w:val="22"/>
        </w:rPr>
        <w:t>KRA informācijas</w:t>
      </w:r>
      <w:r w:rsidR="004C66EB">
        <w:rPr>
          <w:rFonts w:eastAsiaTheme="minorHAnsi" w:cstheme="minorBidi"/>
          <w:szCs w:val="22"/>
        </w:rPr>
        <w:t xml:space="preserve">; 6 </w:t>
      </w:r>
      <w:r w:rsidR="004C66EB" w:rsidRPr="004C66EB">
        <w:rPr>
          <w:rFonts w:eastAsiaTheme="minorHAnsi" w:cstheme="minorBidi"/>
          <w:szCs w:val="22"/>
        </w:rPr>
        <w:t>KRA izvērtētas VID kriminālprocesuālajā kārtībā</w:t>
      </w:r>
      <w:r w:rsidR="004C66EB">
        <w:rPr>
          <w:rFonts w:eastAsiaTheme="minorHAnsi" w:cstheme="minorBidi"/>
          <w:szCs w:val="22"/>
        </w:rPr>
        <w:t xml:space="preserve">; </w:t>
      </w:r>
      <w:r w:rsidR="004C66EB" w:rsidRPr="004C66EB">
        <w:rPr>
          <w:rFonts w:eastAsiaTheme="minorHAnsi" w:cstheme="minorBidi"/>
          <w:szCs w:val="22"/>
        </w:rPr>
        <w:t xml:space="preserve">nodotas </w:t>
      </w:r>
      <w:r w:rsidR="004C66EB">
        <w:rPr>
          <w:rFonts w:eastAsiaTheme="minorHAnsi" w:cstheme="minorBidi"/>
          <w:szCs w:val="22"/>
        </w:rPr>
        <w:t xml:space="preserve">3 </w:t>
      </w:r>
      <w:r w:rsidR="004C66EB" w:rsidRPr="004C66EB">
        <w:rPr>
          <w:rFonts w:eastAsiaTheme="minorHAnsi" w:cstheme="minorBidi"/>
          <w:szCs w:val="22"/>
        </w:rPr>
        <w:t>KRA</w:t>
      </w:r>
      <w:r w:rsidR="004C66EB">
        <w:rPr>
          <w:rFonts w:eastAsiaTheme="minorHAnsi" w:cstheme="minorBidi"/>
          <w:szCs w:val="22"/>
        </w:rPr>
        <w:t xml:space="preserve"> </w:t>
      </w:r>
      <w:r w:rsidR="004C66EB" w:rsidRPr="004C66EB">
        <w:rPr>
          <w:rFonts w:eastAsiaTheme="minorHAnsi" w:cstheme="minorBidi"/>
          <w:szCs w:val="22"/>
        </w:rPr>
        <w:t>Kriminālprocesuālo izmeklēšanu pārvaldei</w:t>
      </w:r>
      <w:r w:rsidR="004C66EB">
        <w:rPr>
          <w:rFonts w:eastAsiaTheme="minorHAnsi" w:cstheme="minorBidi"/>
          <w:szCs w:val="22"/>
        </w:rPr>
        <w:t>.</w:t>
      </w:r>
    </w:p>
    <w:p w14:paraId="2FA69A49" w14:textId="1F664101" w:rsidR="004C66EB" w:rsidRDefault="006C5493" w:rsidP="00D7572B">
      <w:pPr>
        <w:ind w:firstLine="567"/>
        <w:jc w:val="both"/>
        <w:rPr>
          <w:rFonts w:eastAsiaTheme="minorHAnsi" w:cstheme="minorBidi"/>
          <w:szCs w:val="22"/>
        </w:rPr>
      </w:pPr>
      <w:r>
        <w:rPr>
          <w:rFonts w:eastAsiaTheme="minorHAnsi" w:cstheme="minorBidi"/>
          <w:szCs w:val="22"/>
        </w:rPr>
        <w:t xml:space="preserve">Tālāk komentē par darbu projektā </w:t>
      </w:r>
      <w:r w:rsidRPr="006C5493">
        <w:rPr>
          <w:rFonts w:eastAsiaTheme="minorHAnsi" w:cstheme="minorBidi"/>
          <w:szCs w:val="22"/>
        </w:rPr>
        <w:t>«Analītiskās kapacitātes stiprināšana» (ANCAP)</w:t>
      </w:r>
      <w:r>
        <w:rPr>
          <w:rFonts w:eastAsiaTheme="minorHAnsi" w:cstheme="minorBidi"/>
          <w:szCs w:val="22"/>
        </w:rPr>
        <w:t xml:space="preserve"> – informē par avotiem, kādi ir tikuši līdz šim izmantoti, atklājot NN: a</w:t>
      </w:r>
      <w:r w:rsidRPr="006C5493">
        <w:rPr>
          <w:rFonts w:eastAsiaTheme="minorHAnsi" w:cstheme="minorBidi"/>
          <w:szCs w:val="22"/>
        </w:rPr>
        <w:t>ktīvā sabiedrība, trauksmes cēlēji, masu mediji, starptautiskā sadarbība, citas iestādes, auditori un revidenti</w:t>
      </w:r>
      <w:r>
        <w:rPr>
          <w:rFonts w:eastAsiaTheme="minorHAnsi" w:cstheme="minorBidi"/>
          <w:szCs w:val="22"/>
        </w:rPr>
        <w:t xml:space="preserve">, bet lielā nezināmā daļa ir latentā zona, kuru jāmēģina samazināt, ieviešot platformu, caur kuru varēs analizēt informāciju, kas ir pieejama citu institūciju datu bāzēs, publiskajās datu bāzēs, atvērtajos datos. </w:t>
      </w:r>
      <w:r w:rsidRPr="006C5493">
        <w:rPr>
          <w:rFonts w:eastAsiaTheme="minorHAnsi" w:cstheme="minorBidi"/>
          <w:szCs w:val="22"/>
        </w:rPr>
        <w:t>Pēc ANCAP ieviešanas</w:t>
      </w:r>
      <w:r>
        <w:rPr>
          <w:rFonts w:eastAsiaTheme="minorHAnsi" w:cstheme="minorBidi"/>
          <w:szCs w:val="22"/>
        </w:rPr>
        <w:t xml:space="preserve"> – </w:t>
      </w:r>
      <w:r w:rsidR="0010236F">
        <w:rPr>
          <w:rFonts w:eastAsiaTheme="minorHAnsi" w:cstheme="minorBidi"/>
          <w:szCs w:val="22"/>
        </w:rPr>
        <w:t xml:space="preserve">ar sarkano karogu palīdzību algoritmi </w:t>
      </w:r>
      <w:r>
        <w:rPr>
          <w:rFonts w:eastAsiaTheme="minorHAnsi" w:cstheme="minorBidi"/>
          <w:szCs w:val="22"/>
        </w:rPr>
        <w:t>palīdzēs</w:t>
      </w:r>
      <w:r w:rsidR="0010236F">
        <w:rPr>
          <w:rFonts w:eastAsiaTheme="minorHAnsi" w:cstheme="minorBidi"/>
          <w:szCs w:val="22"/>
        </w:rPr>
        <w:t xml:space="preserve"> atklāt, </w:t>
      </w:r>
      <w:r>
        <w:rPr>
          <w:rFonts w:eastAsiaTheme="minorHAnsi" w:cstheme="minorBidi"/>
          <w:szCs w:val="22"/>
        </w:rPr>
        <w:t xml:space="preserve">riskantākos un atlasīt </w:t>
      </w:r>
      <w:r w:rsidR="0010236F">
        <w:rPr>
          <w:rFonts w:eastAsiaTheme="minorHAnsi" w:cstheme="minorBidi"/>
          <w:szCs w:val="22"/>
        </w:rPr>
        <w:t>jau konkrētos iespējami NN, kuri ir pārbaudāmi pēc atsevišķām pazīmēm.</w:t>
      </w:r>
    </w:p>
    <w:p w14:paraId="1BE19E08" w14:textId="679CE4C0" w:rsidR="008007FD" w:rsidRDefault="008007FD" w:rsidP="00D7572B">
      <w:pPr>
        <w:ind w:firstLine="567"/>
        <w:jc w:val="both"/>
        <w:rPr>
          <w:rFonts w:eastAsiaTheme="minorHAnsi" w:cstheme="minorBidi"/>
          <w:szCs w:val="22"/>
        </w:rPr>
      </w:pPr>
      <w:r w:rsidRPr="008007FD">
        <w:rPr>
          <w:rFonts w:eastAsiaTheme="minorHAnsi" w:cstheme="minorBidi"/>
          <w:szCs w:val="22"/>
        </w:rPr>
        <w:t>Saskaņošanā ir KNAB likuma grozījumi, kas Birojam piešķirtu vēl vienu funkciju – stratēģiskās un taktiskās analīzes veikšanu.</w:t>
      </w:r>
    </w:p>
    <w:p w14:paraId="1DA14193" w14:textId="65B1D77B" w:rsidR="0010236F" w:rsidRPr="0010236F" w:rsidRDefault="0010236F" w:rsidP="0010236F">
      <w:pPr>
        <w:ind w:firstLine="567"/>
        <w:jc w:val="both"/>
        <w:rPr>
          <w:rFonts w:eastAsiaTheme="minorHAnsi" w:cstheme="minorBidi"/>
          <w:szCs w:val="22"/>
        </w:rPr>
      </w:pPr>
      <w:r>
        <w:rPr>
          <w:rFonts w:eastAsiaTheme="minorHAnsi" w:cstheme="minorBidi"/>
          <w:szCs w:val="22"/>
        </w:rPr>
        <w:t xml:space="preserve">Turpinot informē par </w:t>
      </w:r>
      <w:r w:rsidRPr="0010236F">
        <w:rPr>
          <w:rFonts w:eastAsiaTheme="minorHAnsi" w:cstheme="minorBidi"/>
          <w:szCs w:val="22"/>
        </w:rPr>
        <w:t>Pr</w:t>
      </w:r>
      <w:r>
        <w:rPr>
          <w:rFonts w:eastAsiaTheme="minorHAnsi" w:cstheme="minorBidi"/>
          <w:szCs w:val="22"/>
        </w:rPr>
        <w:t>etkorupcijas politikas plānošanu</w:t>
      </w:r>
      <w:r w:rsidR="00BB3E46">
        <w:rPr>
          <w:rFonts w:eastAsiaTheme="minorHAnsi" w:cstheme="minorBidi"/>
          <w:szCs w:val="22"/>
        </w:rPr>
        <w:t xml:space="preserve"> un starptautiskā sadarbību – </w:t>
      </w:r>
      <w:r>
        <w:rPr>
          <w:rFonts w:eastAsiaTheme="minorHAnsi" w:cstheme="minorBidi"/>
          <w:szCs w:val="22"/>
        </w:rPr>
        <w:t>a</w:t>
      </w:r>
      <w:r w:rsidRPr="0010236F">
        <w:rPr>
          <w:rFonts w:eastAsiaTheme="minorHAnsi" w:cstheme="minorBidi"/>
          <w:szCs w:val="22"/>
        </w:rPr>
        <w:t>pstiprināts nacionālais Korupcijas novēršanas un apkarošanas pasākumu plāns 2023.-2025. gadam.</w:t>
      </w:r>
      <w:r>
        <w:rPr>
          <w:rFonts w:eastAsiaTheme="minorHAnsi" w:cstheme="minorBidi"/>
          <w:szCs w:val="22"/>
        </w:rPr>
        <w:t xml:space="preserve"> Ir nepieciešami </w:t>
      </w:r>
      <w:r w:rsidRPr="0010236F">
        <w:rPr>
          <w:rFonts w:eastAsiaTheme="minorHAnsi" w:cstheme="minorBidi"/>
          <w:szCs w:val="22"/>
        </w:rPr>
        <w:t>Krimināllikuma regulējuma papildinājumi:</w:t>
      </w:r>
    </w:p>
    <w:p w14:paraId="4E5D6A89" w14:textId="3B32AB32" w:rsidR="0010236F" w:rsidRPr="0010236F" w:rsidRDefault="0010236F" w:rsidP="0010236F">
      <w:pPr>
        <w:ind w:firstLine="567"/>
        <w:jc w:val="both"/>
        <w:rPr>
          <w:rFonts w:eastAsiaTheme="minorHAnsi" w:cstheme="minorBidi"/>
          <w:szCs w:val="22"/>
        </w:rPr>
      </w:pPr>
      <w:r w:rsidRPr="0010236F">
        <w:rPr>
          <w:rFonts w:eastAsiaTheme="minorHAnsi" w:cstheme="minorBidi"/>
          <w:szCs w:val="22"/>
        </w:rPr>
        <w:t xml:space="preserve">papildināt KL pantu “Pilnvaru ļaunprātīga izmantošana un pārsniegšana”, “Dienesta pilnvaru pārsniegšana”, “Dienesta stāvokļa ļaunprātīga izmantošana” “Valsts amatpersonas bezdarbība” “Varas ļaunprātīga izmantošana un dienesta pilnvaru pārkāpšana” dispozīcijas ar jaunu nolūka veidu, proti, nolūkā iegūt nepamatotas priekšrocības </w:t>
      </w:r>
      <w:r>
        <w:rPr>
          <w:rFonts w:eastAsiaTheme="minorHAnsi" w:cstheme="minorBidi"/>
          <w:szCs w:val="22"/>
        </w:rPr>
        <w:t>sev vai jebkurai citai personai;</w:t>
      </w:r>
    </w:p>
    <w:p w14:paraId="539F30DF" w14:textId="45AF9ADF" w:rsidR="0010236F" w:rsidRDefault="0010236F" w:rsidP="0010236F">
      <w:pPr>
        <w:ind w:firstLine="567"/>
        <w:jc w:val="both"/>
        <w:rPr>
          <w:rFonts w:eastAsiaTheme="minorHAnsi" w:cstheme="minorBidi"/>
          <w:szCs w:val="22"/>
        </w:rPr>
      </w:pPr>
      <w:r>
        <w:rPr>
          <w:rFonts w:eastAsiaTheme="minorHAnsi" w:cstheme="minorBidi"/>
          <w:szCs w:val="22"/>
        </w:rPr>
        <w:t>p</w:t>
      </w:r>
      <w:r w:rsidRPr="0010236F">
        <w:rPr>
          <w:rFonts w:eastAsiaTheme="minorHAnsi" w:cstheme="minorBidi"/>
          <w:szCs w:val="22"/>
        </w:rPr>
        <w:t>recizēt KL 323.panta regulējumu, lai novērstu šaubas par to, vai kukulis – pateicība ir uzskatāma par krimināli sodāmu ne tikai tad, kad iepriekš (pirms kukuļa došanas) ir pastāvējusi koruptīvā vienošanās, bet arī tad, ja tādas nav bijis vai arī tāda nav pierādīta. Tas ir</w:t>
      </w:r>
      <w:r>
        <w:rPr>
          <w:rFonts w:eastAsiaTheme="minorHAnsi" w:cstheme="minorBidi"/>
          <w:szCs w:val="22"/>
        </w:rPr>
        <w:t>,</w:t>
      </w:r>
      <w:r w:rsidRPr="0010236F">
        <w:rPr>
          <w:rFonts w:eastAsiaTheme="minorHAnsi" w:cstheme="minorBidi"/>
          <w:szCs w:val="22"/>
        </w:rPr>
        <w:t xml:space="preserve"> </w:t>
      </w:r>
      <w:proofErr w:type="spellStart"/>
      <w:r w:rsidRPr="0010236F">
        <w:rPr>
          <w:rFonts w:eastAsiaTheme="minorHAnsi" w:cstheme="minorBidi"/>
          <w:szCs w:val="22"/>
        </w:rPr>
        <w:t>kriminalizējot</w:t>
      </w:r>
      <w:proofErr w:type="spellEnd"/>
      <w:r w:rsidRPr="0010236F">
        <w:rPr>
          <w:rFonts w:eastAsiaTheme="minorHAnsi" w:cstheme="minorBidi"/>
          <w:szCs w:val="22"/>
        </w:rPr>
        <w:t xml:space="preserve"> “pateicību” došanu valsts amatperson</w:t>
      </w:r>
      <w:r w:rsidR="008007FD">
        <w:rPr>
          <w:rFonts w:eastAsiaTheme="minorHAnsi" w:cstheme="minorBidi"/>
          <w:szCs w:val="22"/>
        </w:rPr>
        <w:t>ai pēc kādas darbības veikšanas;</w:t>
      </w:r>
    </w:p>
    <w:p w14:paraId="758B05A0" w14:textId="21E5309D" w:rsidR="008007FD" w:rsidRPr="008007FD" w:rsidRDefault="008007FD" w:rsidP="008007FD">
      <w:pPr>
        <w:ind w:firstLine="567"/>
        <w:jc w:val="both"/>
        <w:rPr>
          <w:rFonts w:eastAsiaTheme="minorHAnsi" w:cstheme="minorBidi"/>
          <w:szCs w:val="22"/>
        </w:rPr>
      </w:pPr>
      <w:r>
        <w:rPr>
          <w:rFonts w:eastAsiaTheme="minorHAnsi" w:cstheme="minorBidi"/>
          <w:szCs w:val="22"/>
        </w:rPr>
        <w:t>p</w:t>
      </w:r>
      <w:r w:rsidRPr="008007FD">
        <w:rPr>
          <w:rFonts w:eastAsiaTheme="minorHAnsi" w:cstheme="minorBidi"/>
          <w:szCs w:val="22"/>
        </w:rPr>
        <w:t>ilnveidots likuma “Par interešu konflikta novēršanu valsts amatpersonu darbībā” regulējums:</w:t>
      </w:r>
    </w:p>
    <w:p w14:paraId="7163CA93" w14:textId="77777777" w:rsidR="008007FD" w:rsidRPr="008007FD" w:rsidRDefault="008007FD" w:rsidP="008007FD">
      <w:pPr>
        <w:ind w:firstLine="567"/>
        <w:jc w:val="both"/>
        <w:rPr>
          <w:rFonts w:eastAsiaTheme="minorHAnsi" w:cstheme="minorBidi"/>
          <w:szCs w:val="22"/>
        </w:rPr>
      </w:pPr>
      <w:r w:rsidRPr="008007FD">
        <w:rPr>
          <w:rFonts w:eastAsiaTheme="minorHAnsi" w:cstheme="minorBidi"/>
          <w:szCs w:val="22"/>
        </w:rPr>
        <w:t>precizēts pienākums valsts amatpersonai novērst un nenonākt interešu konflikta situācijā, ja tā kādā komercsabiedrībā ir patiesā labuma guvējs;</w:t>
      </w:r>
    </w:p>
    <w:p w14:paraId="1C5F688F" w14:textId="77777777" w:rsidR="008007FD" w:rsidRPr="008007FD" w:rsidRDefault="008007FD" w:rsidP="008007FD">
      <w:pPr>
        <w:ind w:firstLine="567"/>
        <w:jc w:val="both"/>
        <w:rPr>
          <w:rFonts w:eastAsiaTheme="minorHAnsi" w:cstheme="minorBidi"/>
          <w:szCs w:val="22"/>
        </w:rPr>
      </w:pPr>
      <w:r w:rsidRPr="008007FD">
        <w:rPr>
          <w:rFonts w:eastAsiaTheme="minorHAnsi" w:cstheme="minorBidi"/>
          <w:szCs w:val="22"/>
        </w:rPr>
        <w:t>atdzišanas periods attiecībā uz lēmumu pieņemšanu, kas skar amatpersonas bijušos laulātos un partnerus.</w:t>
      </w:r>
    </w:p>
    <w:p w14:paraId="133AF2DE" w14:textId="77777777" w:rsidR="008007FD" w:rsidRPr="008007FD" w:rsidRDefault="008007FD" w:rsidP="008007FD">
      <w:pPr>
        <w:ind w:firstLine="567"/>
        <w:jc w:val="both"/>
        <w:rPr>
          <w:rFonts w:eastAsiaTheme="minorHAnsi" w:cstheme="minorBidi"/>
          <w:szCs w:val="22"/>
        </w:rPr>
      </w:pPr>
      <w:r w:rsidRPr="008007FD">
        <w:rPr>
          <w:rFonts w:eastAsiaTheme="minorHAnsi" w:cstheme="minorBidi"/>
          <w:szCs w:val="22"/>
        </w:rPr>
        <w:t>KNAB iesniedza priekšlikumu, lai juridiskajām personām, t. sk. politiskajām partijām, par priekšvēlēšanu aģitācijas kārtības pārkāpšanu vai noteikto ierobežojumu neievērošanu publiskajās vietās, preses izdevumos, kā arī sociālajos tīklos un citviet internetā maksimālais piemērojamais naudas sods ir 7100 </w:t>
      </w:r>
      <w:r w:rsidRPr="00244C8A">
        <w:rPr>
          <w:rFonts w:eastAsiaTheme="minorHAnsi" w:cstheme="minorBidi"/>
          <w:i/>
          <w:szCs w:val="22"/>
        </w:rPr>
        <w:t>eiro</w:t>
      </w:r>
      <w:r w:rsidRPr="008007FD">
        <w:rPr>
          <w:rFonts w:eastAsiaTheme="minorHAnsi" w:cstheme="minorBidi"/>
          <w:szCs w:val="22"/>
        </w:rPr>
        <w:t xml:space="preserve"> (iepriekš – 1400 </w:t>
      </w:r>
      <w:r w:rsidRPr="00244C8A">
        <w:rPr>
          <w:rFonts w:eastAsiaTheme="minorHAnsi" w:cstheme="minorBidi"/>
          <w:i/>
          <w:szCs w:val="22"/>
        </w:rPr>
        <w:t>eiro</w:t>
      </w:r>
      <w:r w:rsidRPr="008007FD">
        <w:rPr>
          <w:rFonts w:eastAsiaTheme="minorHAnsi" w:cstheme="minorBidi"/>
          <w:szCs w:val="22"/>
        </w:rPr>
        <w:t>).</w:t>
      </w:r>
    </w:p>
    <w:p w14:paraId="720BB1C4" w14:textId="5783FBF9" w:rsidR="008007FD" w:rsidRDefault="008007FD" w:rsidP="008007FD">
      <w:pPr>
        <w:ind w:firstLine="567"/>
        <w:jc w:val="both"/>
        <w:rPr>
          <w:rFonts w:eastAsiaTheme="minorHAnsi" w:cstheme="minorBidi"/>
          <w:szCs w:val="22"/>
        </w:rPr>
      </w:pPr>
      <w:r w:rsidRPr="008007FD">
        <w:rPr>
          <w:rFonts w:eastAsiaTheme="minorHAnsi" w:cstheme="minorBidi"/>
          <w:szCs w:val="22"/>
        </w:rPr>
        <w:t xml:space="preserve">Eiropas Komisijas publiskotajā ziņojumā par tiesiskumu atzinīgi novērtētas KNAB veiktās darbības pretkorupcijas politikas plānošanas jomā, korupcijas mazināšanā un </w:t>
      </w:r>
      <w:proofErr w:type="spellStart"/>
      <w:r w:rsidRPr="008007FD">
        <w:rPr>
          <w:rFonts w:eastAsiaTheme="minorHAnsi" w:cstheme="minorBidi"/>
          <w:szCs w:val="22"/>
        </w:rPr>
        <w:t>starpinstucionālās</w:t>
      </w:r>
      <w:proofErr w:type="spellEnd"/>
      <w:r w:rsidRPr="008007FD">
        <w:rPr>
          <w:rFonts w:eastAsiaTheme="minorHAnsi" w:cstheme="minorBidi"/>
          <w:szCs w:val="22"/>
        </w:rPr>
        <w:t xml:space="preserve"> sadarbības stiprināšanā.</w:t>
      </w:r>
    </w:p>
    <w:p w14:paraId="02C38408" w14:textId="4AD47E56" w:rsidR="008007FD" w:rsidRDefault="008007FD" w:rsidP="008007FD">
      <w:pPr>
        <w:ind w:firstLine="567"/>
        <w:jc w:val="both"/>
        <w:rPr>
          <w:rFonts w:eastAsiaTheme="minorHAnsi" w:cstheme="minorBidi"/>
          <w:szCs w:val="22"/>
        </w:rPr>
      </w:pPr>
      <w:r w:rsidRPr="008007FD">
        <w:rPr>
          <w:rFonts w:eastAsiaTheme="minorHAnsi" w:cstheme="minorBidi"/>
          <w:szCs w:val="22"/>
        </w:rPr>
        <w:t>Tālāk informē par Biroja darbību izglītošanā un sabiedrības lī</w:t>
      </w:r>
      <w:r>
        <w:rPr>
          <w:rFonts w:eastAsiaTheme="minorHAnsi" w:cstheme="minorBidi"/>
          <w:szCs w:val="22"/>
        </w:rPr>
        <w:t>dzdalībā – notikuši 79 izglītošanas pasākumi (8 338 dalībnieki). Saņemts 1 994 zvans un 1 435 ziņojumi. Tāpat saņemti 52</w:t>
      </w:r>
      <w:r w:rsidRPr="008007FD">
        <w:rPr>
          <w:rFonts w:eastAsiaTheme="minorHAnsi" w:cstheme="minorBidi"/>
          <w:szCs w:val="22"/>
        </w:rPr>
        <w:t xml:space="preserve"> iesniegumi, kas noformēti kā trauksmes cēlēju ziņojumi.</w:t>
      </w:r>
      <w:r>
        <w:rPr>
          <w:rFonts w:eastAsiaTheme="minorHAnsi" w:cstheme="minorBidi"/>
          <w:szCs w:val="22"/>
        </w:rPr>
        <w:t xml:space="preserve"> Novērojama</w:t>
      </w:r>
      <w:r w:rsidRPr="008007FD">
        <w:t xml:space="preserve"> </w:t>
      </w:r>
      <w:r w:rsidRPr="008007FD">
        <w:rPr>
          <w:rFonts w:eastAsiaTheme="minorHAnsi" w:cstheme="minorBidi"/>
          <w:szCs w:val="22"/>
        </w:rPr>
        <w:t>pieaugoša privātā sektora interese par pretkorupcijas jautājumiem</w:t>
      </w:r>
      <w:r>
        <w:rPr>
          <w:rFonts w:eastAsiaTheme="minorHAnsi" w:cstheme="minorBidi"/>
          <w:szCs w:val="22"/>
        </w:rPr>
        <w:t xml:space="preserve">. </w:t>
      </w:r>
    </w:p>
    <w:p w14:paraId="7086CEA0" w14:textId="1FA503F7" w:rsidR="008007FD" w:rsidRDefault="008749B8" w:rsidP="008007FD">
      <w:pPr>
        <w:ind w:firstLine="567"/>
        <w:jc w:val="both"/>
        <w:rPr>
          <w:rFonts w:eastAsiaTheme="minorHAnsi" w:cstheme="minorBidi"/>
          <w:szCs w:val="22"/>
        </w:rPr>
      </w:pPr>
      <w:r>
        <w:rPr>
          <w:rFonts w:eastAsiaTheme="minorHAnsi" w:cstheme="minorBidi"/>
          <w:szCs w:val="22"/>
        </w:rPr>
        <w:t xml:space="preserve">Pagājušajā gadā izstrādāta </w:t>
      </w:r>
      <w:r w:rsidR="007D5833" w:rsidRPr="007D5833">
        <w:rPr>
          <w:rFonts w:eastAsiaTheme="minorHAnsi" w:cstheme="minorBidi"/>
          <w:szCs w:val="22"/>
        </w:rPr>
        <w:t>Ziņošanas platforma un tās mobilā lietotne “Ziņo KNAB!”</w:t>
      </w:r>
      <w:r w:rsidR="007D5833">
        <w:rPr>
          <w:rFonts w:eastAsiaTheme="minorHAnsi" w:cstheme="minorBidi"/>
          <w:szCs w:val="22"/>
        </w:rPr>
        <w:t>:</w:t>
      </w:r>
    </w:p>
    <w:p w14:paraId="4F1F1D39" w14:textId="4BE21A2D" w:rsidR="007D5833" w:rsidRPr="007D5833" w:rsidRDefault="007D5833" w:rsidP="007D5833">
      <w:pPr>
        <w:ind w:firstLine="567"/>
        <w:jc w:val="both"/>
        <w:rPr>
          <w:rFonts w:eastAsiaTheme="minorHAnsi" w:cstheme="minorBidi"/>
          <w:szCs w:val="22"/>
        </w:rPr>
      </w:pPr>
      <w:r>
        <w:rPr>
          <w:rFonts w:eastAsiaTheme="minorHAnsi" w:cstheme="minorBidi"/>
          <w:szCs w:val="22"/>
        </w:rPr>
        <w:t>p</w:t>
      </w:r>
      <w:r w:rsidRPr="007D5833">
        <w:rPr>
          <w:rFonts w:eastAsiaTheme="minorHAnsi" w:cstheme="minorBidi"/>
          <w:szCs w:val="22"/>
        </w:rPr>
        <w:t>latforma nodrošina iespēju iesniegt pārkāpuma ziņojum</w:t>
      </w:r>
      <w:r>
        <w:rPr>
          <w:rFonts w:eastAsiaTheme="minorHAnsi" w:cstheme="minorBidi"/>
          <w:szCs w:val="22"/>
        </w:rPr>
        <w:t>u vai trauksmes cēlēja ziņojumu;</w:t>
      </w:r>
      <w:r w:rsidRPr="007D5833">
        <w:rPr>
          <w:rFonts w:eastAsiaTheme="minorHAnsi" w:cstheme="minorBidi"/>
          <w:szCs w:val="22"/>
        </w:rPr>
        <w:t xml:space="preserve"> </w:t>
      </w:r>
    </w:p>
    <w:p w14:paraId="77B0FEED" w14:textId="088B10CE" w:rsidR="007D5833" w:rsidRPr="007D5833" w:rsidRDefault="007D5833" w:rsidP="007D5833">
      <w:pPr>
        <w:ind w:firstLine="567"/>
        <w:jc w:val="both"/>
        <w:rPr>
          <w:rFonts w:eastAsiaTheme="minorHAnsi" w:cstheme="minorBidi"/>
          <w:szCs w:val="22"/>
        </w:rPr>
      </w:pPr>
      <w:r>
        <w:rPr>
          <w:rFonts w:eastAsiaTheme="minorHAnsi" w:cstheme="minorBidi"/>
          <w:szCs w:val="22"/>
        </w:rPr>
        <w:t>p</w:t>
      </w:r>
      <w:r w:rsidRPr="007D5833">
        <w:rPr>
          <w:rFonts w:eastAsiaTheme="minorHAnsi" w:cstheme="minorBidi"/>
          <w:szCs w:val="22"/>
        </w:rPr>
        <w:t>ārkāpuma ziņojumu var iesniegt fiziskas un juridiskas</w:t>
      </w:r>
      <w:r>
        <w:rPr>
          <w:rFonts w:eastAsiaTheme="minorHAnsi" w:cstheme="minorBidi"/>
          <w:szCs w:val="22"/>
        </w:rPr>
        <w:t xml:space="preserve"> personas, autentificējoties un atklājot savu identitāti</w:t>
      </w:r>
      <w:r w:rsidRPr="007D5833">
        <w:rPr>
          <w:rFonts w:eastAsiaTheme="minorHAnsi" w:cstheme="minorBidi"/>
          <w:szCs w:val="22"/>
        </w:rPr>
        <w:t xml:space="preserve"> vai anonīmi. Trauksmes cēlēja ziņojumu var iesniegt tika</w:t>
      </w:r>
      <w:r>
        <w:rPr>
          <w:rFonts w:eastAsiaTheme="minorHAnsi" w:cstheme="minorBidi"/>
          <w:szCs w:val="22"/>
        </w:rPr>
        <w:t>i ziņotāju identificējošā veidā;</w:t>
      </w:r>
    </w:p>
    <w:p w14:paraId="5273677C" w14:textId="77777777" w:rsidR="004D185B" w:rsidRDefault="004D185B" w:rsidP="007D5833">
      <w:pPr>
        <w:ind w:firstLine="567"/>
        <w:jc w:val="both"/>
        <w:rPr>
          <w:rFonts w:eastAsiaTheme="minorHAnsi" w:cstheme="minorBidi"/>
          <w:szCs w:val="22"/>
        </w:rPr>
      </w:pPr>
    </w:p>
    <w:p w14:paraId="3055E461" w14:textId="77777777" w:rsidR="004D185B" w:rsidRDefault="004D185B" w:rsidP="007D5833">
      <w:pPr>
        <w:ind w:firstLine="567"/>
        <w:jc w:val="both"/>
        <w:rPr>
          <w:rFonts w:eastAsiaTheme="minorHAnsi" w:cstheme="minorBidi"/>
          <w:szCs w:val="22"/>
        </w:rPr>
      </w:pPr>
    </w:p>
    <w:p w14:paraId="703A19CB" w14:textId="4033F8C5" w:rsidR="007D5833" w:rsidRDefault="007D5833" w:rsidP="007D5833">
      <w:pPr>
        <w:ind w:firstLine="567"/>
        <w:jc w:val="both"/>
        <w:rPr>
          <w:rFonts w:eastAsiaTheme="minorHAnsi" w:cstheme="minorBidi"/>
          <w:szCs w:val="22"/>
        </w:rPr>
      </w:pPr>
      <w:r>
        <w:rPr>
          <w:rFonts w:eastAsiaTheme="minorHAnsi" w:cstheme="minorBidi"/>
          <w:szCs w:val="22"/>
        </w:rPr>
        <w:lastRenderedPageBreak/>
        <w:t>p</w:t>
      </w:r>
      <w:r w:rsidRPr="007D5833">
        <w:rPr>
          <w:rFonts w:eastAsiaTheme="minorHAnsi" w:cstheme="minorBidi"/>
          <w:szCs w:val="22"/>
        </w:rPr>
        <w:t>latformas "Ziņo KNAB!" mērķis ir veicināt un padarīt ērtāku ziņošanu par valsts amatpersonu prettiesisku rīcību valsts institūciju dienestā, ja tā ir saistīta ar korupciju vai interešu konflikta situāciju, kā arī par politisko partiju finansēšanas un priekšvēlēšanu aģitācijas noteikumu pārkāpumiem.</w:t>
      </w:r>
    </w:p>
    <w:p w14:paraId="23FA5E46" w14:textId="575D7EA6" w:rsidR="00FE1DCE" w:rsidRDefault="00FE1DCE" w:rsidP="007D5833">
      <w:pPr>
        <w:ind w:firstLine="567"/>
        <w:jc w:val="both"/>
        <w:rPr>
          <w:rFonts w:eastAsiaTheme="minorHAnsi" w:cstheme="minorBidi"/>
          <w:szCs w:val="22"/>
        </w:rPr>
      </w:pPr>
      <w:r>
        <w:rPr>
          <w:rFonts w:eastAsiaTheme="minorHAnsi" w:cstheme="minorBidi"/>
          <w:szCs w:val="22"/>
        </w:rPr>
        <w:t>Nobeigumā ieskicē Korupcijas uztveres indeksu</w:t>
      </w:r>
      <w:r w:rsidRPr="00FE1DCE">
        <w:rPr>
          <w:rFonts w:eastAsiaTheme="minorHAnsi" w:cstheme="minorBidi"/>
          <w:szCs w:val="22"/>
        </w:rPr>
        <w:t xml:space="preserve"> (KUI)</w:t>
      </w:r>
      <w:r>
        <w:rPr>
          <w:rFonts w:eastAsiaTheme="minorHAnsi" w:cstheme="minorBidi"/>
          <w:szCs w:val="22"/>
        </w:rPr>
        <w:t xml:space="preserve"> – pozitīvi atzīmē Latvijai 1 punkta pieaugumu (60/100), Latvija atrodas 36 vietā no 180 valstīm, kurās tiek vērtēts KUI, mēs esam 14 valsts ES valstu vidū. Progress ir, virziens ir pareizs. Parasti 1/3 valstu punktu skaits vienmēr krīt, 1/3 valstu tas paliek nemainīgs, bet 1/3 valstu vērojams pieaugums.</w:t>
      </w:r>
      <w:r w:rsidR="00EB7155">
        <w:rPr>
          <w:rFonts w:eastAsiaTheme="minorHAnsi" w:cstheme="minorBidi"/>
          <w:szCs w:val="22"/>
        </w:rPr>
        <w:t xml:space="preserve"> Latvija ierindojas starp tām valstīm, kurām vērojams pieaugums.</w:t>
      </w:r>
    </w:p>
    <w:p w14:paraId="538F72B2" w14:textId="77777777" w:rsidR="008C6F91" w:rsidRDefault="00EB7155" w:rsidP="007D5833">
      <w:pPr>
        <w:ind w:firstLine="567"/>
        <w:jc w:val="both"/>
        <w:rPr>
          <w:rFonts w:eastAsiaTheme="minorHAnsi" w:cstheme="minorBidi"/>
          <w:szCs w:val="22"/>
        </w:rPr>
      </w:pPr>
      <w:r>
        <w:rPr>
          <w:rFonts w:eastAsiaTheme="minorHAnsi" w:cstheme="minorBidi"/>
          <w:szCs w:val="22"/>
        </w:rPr>
        <w:t xml:space="preserve">KUI sastāv no 9 avotiem – 9 pētījumiem, kuros apskatīti </w:t>
      </w:r>
      <w:r w:rsidR="008C6F91">
        <w:rPr>
          <w:rFonts w:eastAsiaTheme="minorHAnsi" w:cstheme="minorBidi"/>
          <w:szCs w:val="22"/>
        </w:rPr>
        <w:t>korupcijas komponenti, atsevišķi jautājumi, kas saistīti ar korupciju. Attiecīgi no 9 pētījumiem 5 pētījumos mums nav izmaiņu, 3 pētījumos ir punktu pieaugums, un tikai vienā pētījumā ir kritums par 8 punktiem (tas saistīts ar valsts konkurētspēju – uzņēmējdarbības vidi, investīciju vidi valstī un infrastruktūras jautājumi).</w:t>
      </w:r>
    </w:p>
    <w:p w14:paraId="38D0786D" w14:textId="7D5CDB95" w:rsidR="00EB7155" w:rsidRDefault="008C6F91" w:rsidP="007D5833">
      <w:pPr>
        <w:ind w:firstLine="567"/>
        <w:jc w:val="both"/>
        <w:rPr>
          <w:rFonts w:eastAsiaTheme="minorHAnsi" w:cstheme="minorBidi"/>
          <w:szCs w:val="22"/>
        </w:rPr>
      </w:pPr>
      <w:r>
        <w:rPr>
          <w:rFonts w:eastAsiaTheme="minorHAnsi" w:cstheme="minorBidi"/>
          <w:szCs w:val="22"/>
        </w:rPr>
        <w:t>KUI ir uzņēmēju viedoklis par to, kāds ir korupcijas līmenis valstī. Pēdējos gados kopumā redzam pozitīvu tendenci – stabilu pieaugumu, tiecoties uz virsotni.</w:t>
      </w:r>
    </w:p>
    <w:p w14:paraId="0D318BD7" w14:textId="13113926" w:rsidR="00AA08E8" w:rsidRPr="00AA08E8" w:rsidRDefault="008C6F91" w:rsidP="000D6BA9">
      <w:pPr>
        <w:ind w:firstLine="567"/>
        <w:jc w:val="both"/>
        <w:rPr>
          <w:bCs/>
        </w:rPr>
      </w:pPr>
      <w:r>
        <w:rPr>
          <w:rFonts w:eastAsia="Calibri"/>
          <w:b/>
          <w:color w:val="000000" w:themeColor="text1"/>
        </w:rPr>
        <w:t>A.Vilks</w:t>
      </w:r>
      <w:r w:rsidR="00AA08E8">
        <w:rPr>
          <w:rFonts w:eastAsia="Calibri"/>
          <w:b/>
          <w:color w:val="000000" w:themeColor="text1"/>
        </w:rPr>
        <w:t xml:space="preserve"> </w:t>
      </w:r>
      <w:r w:rsidR="00AA08E8">
        <w:rPr>
          <w:rFonts w:eastAsia="Calibri"/>
          <w:color w:val="000000" w:themeColor="text1"/>
        </w:rPr>
        <w:t>dod vārdu deputātiem jautājumu uzdošanai.</w:t>
      </w:r>
    </w:p>
    <w:p w14:paraId="40CE638A" w14:textId="528F75A5" w:rsidR="00975F17" w:rsidRDefault="002153D5" w:rsidP="00625ABB">
      <w:pPr>
        <w:tabs>
          <w:tab w:val="left" w:pos="1418"/>
        </w:tabs>
        <w:ind w:firstLine="567"/>
        <w:jc w:val="both"/>
      </w:pPr>
      <w:proofErr w:type="spellStart"/>
      <w:r>
        <w:rPr>
          <w:b/>
        </w:rPr>
        <w:t>A.Rosļikovs</w:t>
      </w:r>
      <w:proofErr w:type="spellEnd"/>
      <w:r w:rsidR="00975F17" w:rsidRPr="001175EE">
        <w:rPr>
          <w:b/>
        </w:rPr>
        <w:t xml:space="preserve"> </w:t>
      </w:r>
      <w:r w:rsidR="001B561A">
        <w:t>vaicā par</w:t>
      </w:r>
      <w:r>
        <w:t xml:space="preserve"> to, kad prokurors plāno iztiesāšanu </w:t>
      </w:r>
      <w:r w:rsidR="00C01357">
        <w:t>SIA “</w:t>
      </w:r>
      <w:r>
        <w:t>R</w:t>
      </w:r>
      <w:r w:rsidR="00C01357">
        <w:t>īgas mikroautobusu satiksme”</w:t>
      </w:r>
      <w:r>
        <w:t xml:space="preserve"> lietā</w:t>
      </w:r>
      <w:r w:rsidR="001B561A">
        <w:t>.</w:t>
      </w:r>
    </w:p>
    <w:p w14:paraId="5FFBC4F2" w14:textId="778710A1" w:rsidR="002153D5" w:rsidRDefault="002153D5" w:rsidP="00625ABB">
      <w:pPr>
        <w:tabs>
          <w:tab w:val="left" w:pos="1418"/>
        </w:tabs>
        <w:ind w:firstLine="567"/>
        <w:jc w:val="both"/>
      </w:pPr>
      <w:r w:rsidRPr="002153D5">
        <w:rPr>
          <w:b/>
        </w:rPr>
        <w:t>A.Rumjanceva</w:t>
      </w:r>
      <w:r>
        <w:t xml:space="preserve"> informē, ka šis jautājums ir prokurora kompetencē.</w:t>
      </w:r>
    </w:p>
    <w:p w14:paraId="4EC3AB43" w14:textId="75B1252F" w:rsidR="002153D5" w:rsidRDefault="002153D5" w:rsidP="002153D5">
      <w:pPr>
        <w:tabs>
          <w:tab w:val="left" w:pos="1418"/>
        </w:tabs>
        <w:ind w:firstLine="567"/>
        <w:jc w:val="both"/>
      </w:pPr>
      <w:proofErr w:type="spellStart"/>
      <w:r>
        <w:rPr>
          <w:b/>
        </w:rPr>
        <w:t>A.Rosļikovs</w:t>
      </w:r>
      <w:proofErr w:type="spellEnd"/>
      <w:r w:rsidRPr="001175EE">
        <w:rPr>
          <w:b/>
        </w:rPr>
        <w:t xml:space="preserve"> </w:t>
      </w:r>
      <w:r>
        <w:t xml:space="preserve">vēl interesējas par to, vai </w:t>
      </w:r>
      <w:r w:rsidR="00F04D65">
        <w:t xml:space="preserve">vēlēšanu </w:t>
      </w:r>
      <w:r w:rsidR="004D64B4">
        <w:t>aģitācij</w:t>
      </w:r>
      <w:r w:rsidR="00F04D65">
        <w:t>as apmaksā</w:t>
      </w:r>
      <w:r>
        <w:t xml:space="preserve"> at</w:t>
      </w:r>
      <w:r w:rsidR="00F04D65">
        <w:t>ļauts izmantot</w:t>
      </w:r>
      <w:r>
        <w:t xml:space="preserve"> bulg</w:t>
      </w:r>
      <w:r w:rsidR="00F04D65">
        <w:t>āru valodu</w:t>
      </w:r>
      <w:r>
        <w:t>.</w:t>
      </w:r>
    </w:p>
    <w:p w14:paraId="48CD73F5" w14:textId="476FEF0F" w:rsidR="00984868" w:rsidRDefault="007B6BE2" w:rsidP="00625ABB">
      <w:pPr>
        <w:tabs>
          <w:tab w:val="left" w:pos="1418"/>
        </w:tabs>
        <w:ind w:firstLine="567"/>
        <w:jc w:val="both"/>
      </w:pPr>
      <w:r w:rsidRPr="00827C0D">
        <w:rPr>
          <w:b/>
        </w:rPr>
        <w:t>J.Straume</w:t>
      </w:r>
      <w:r>
        <w:t xml:space="preserve"> atbild,</w:t>
      </w:r>
      <w:r w:rsidR="00E70DF6">
        <w:t xml:space="preserve"> ka</w:t>
      </w:r>
      <w:r w:rsidR="002153D5">
        <w:t xml:space="preserve"> ir atļauta, jo tā ir ES valoda</w:t>
      </w:r>
      <w:r w:rsidR="00E70DF6">
        <w:t>.</w:t>
      </w:r>
    </w:p>
    <w:p w14:paraId="7B465ABC" w14:textId="77777777" w:rsidR="008551FC" w:rsidRDefault="008551FC" w:rsidP="00625ABB">
      <w:pPr>
        <w:tabs>
          <w:tab w:val="left" w:pos="1418"/>
        </w:tabs>
        <w:ind w:firstLine="567"/>
        <w:jc w:val="both"/>
      </w:pPr>
      <w:proofErr w:type="spellStart"/>
      <w:r>
        <w:rPr>
          <w:b/>
        </w:rPr>
        <w:t>I.Rajevs</w:t>
      </w:r>
      <w:proofErr w:type="spellEnd"/>
      <w:r w:rsidR="00E0076B" w:rsidRPr="001175EE">
        <w:rPr>
          <w:b/>
        </w:rPr>
        <w:t xml:space="preserve"> </w:t>
      </w:r>
      <w:r>
        <w:t>jautā par iztiesāšanā atrodošos 58% lietu, kas uzsāktas līdz 2019. gadam – cik ilgi tas tā var turpināties, kā var paātrināt šo procesu?</w:t>
      </w:r>
    </w:p>
    <w:p w14:paraId="23737BD1" w14:textId="47319C43" w:rsidR="007B0598" w:rsidRDefault="000E6B7E" w:rsidP="00625ABB">
      <w:pPr>
        <w:tabs>
          <w:tab w:val="left" w:pos="1418"/>
        </w:tabs>
        <w:ind w:firstLine="567"/>
        <w:jc w:val="both"/>
      </w:pPr>
      <w:r w:rsidRPr="00827C0D">
        <w:rPr>
          <w:b/>
        </w:rPr>
        <w:t>J.Straume</w:t>
      </w:r>
      <w:r w:rsidR="000D19BF">
        <w:rPr>
          <w:b/>
        </w:rPr>
        <w:t xml:space="preserve"> </w:t>
      </w:r>
      <w:r w:rsidR="008551FC">
        <w:t>skaidro, ka Birojam to nav iespējams kontrolēt un ietekmēt</w:t>
      </w:r>
      <w:r w:rsidR="007B0598">
        <w:t>.</w:t>
      </w:r>
      <w:r w:rsidR="00DB04E9">
        <w:t xml:space="preserve"> </w:t>
      </w:r>
      <w:r w:rsidR="001B2E63">
        <w:t>Tas ir jautājums tiesu varai.</w:t>
      </w:r>
    </w:p>
    <w:p w14:paraId="5DAD75E6" w14:textId="28CE3D77" w:rsidR="007271C8" w:rsidRDefault="0033725C" w:rsidP="00625ABB">
      <w:pPr>
        <w:tabs>
          <w:tab w:val="left" w:pos="1418"/>
        </w:tabs>
        <w:ind w:firstLine="567"/>
        <w:jc w:val="both"/>
      </w:pPr>
      <w:proofErr w:type="spellStart"/>
      <w:r>
        <w:rPr>
          <w:b/>
        </w:rPr>
        <w:t>I.Rajevs</w:t>
      </w:r>
      <w:proofErr w:type="spellEnd"/>
      <w:r w:rsidRPr="001175EE">
        <w:rPr>
          <w:b/>
        </w:rPr>
        <w:t xml:space="preserve"> </w:t>
      </w:r>
      <w:r>
        <w:t>tālāk jautā par partiju priekšvēlēšanu izdevumu kontrolēšanu, par mākslīgā intelekta izmantošanu priekšvēlēšanu materiālu sagatavošanā – kā nodalīt to likumīgo izmantošanu no negodīgās? Kur ir tā robeža, kas ir pieļaujams, kas nē?</w:t>
      </w:r>
    </w:p>
    <w:p w14:paraId="756E9B48" w14:textId="5CD8A7E7" w:rsidR="0033725C" w:rsidRDefault="0033725C" w:rsidP="00625ABB">
      <w:pPr>
        <w:tabs>
          <w:tab w:val="left" w:pos="1418"/>
        </w:tabs>
        <w:ind w:firstLine="567"/>
        <w:jc w:val="both"/>
      </w:pPr>
      <w:r w:rsidRPr="00827C0D">
        <w:rPr>
          <w:b/>
        </w:rPr>
        <w:t>J.Straume</w:t>
      </w:r>
      <w:r w:rsidR="00A44763">
        <w:t xml:space="preserve"> koment</w:t>
      </w:r>
      <w:r>
        <w:t xml:space="preserve">ē, ka būtiski virzīties uz to, ka būs pienākums norādīt to, ka konkrētais </w:t>
      </w:r>
      <w:r w:rsidR="00A44763">
        <w:t xml:space="preserve">aģitācijas </w:t>
      </w:r>
      <w:r>
        <w:t>produkts izgatavots ar mākslīgā intelekta palīdzību.</w:t>
      </w:r>
    </w:p>
    <w:p w14:paraId="1BAA10B4" w14:textId="1242F65D" w:rsidR="00971505" w:rsidRDefault="00971505" w:rsidP="00625ABB">
      <w:pPr>
        <w:tabs>
          <w:tab w:val="left" w:pos="1418"/>
        </w:tabs>
        <w:ind w:firstLine="567"/>
        <w:jc w:val="both"/>
      </w:pPr>
      <w:proofErr w:type="spellStart"/>
      <w:r>
        <w:rPr>
          <w:b/>
        </w:rPr>
        <w:t>I.Rajevs</w:t>
      </w:r>
      <w:proofErr w:type="spellEnd"/>
      <w:r w:rsidRPr="001175EE">
        <w:rPr>
          <w:b/>
        </w:rPr>
        <w:t xml:space="preserve"> </w:t>
      </w:r>
      <w:r>
        <w:t>vēl interesējas par partiju izdevumiem aģitācijai un algām, reģionu izveidošana arī ietilpst algās.</w:t>
      </w:r>
    </w:p>
    <w:p w14:paraId="557DA817" w14:textId="63DA5E55" w:rsidR="0033725C" w:rsidRDefault="0033725C" w:rsidP="00625ABB">
      <w:pPr>
        <w:tabs>
          <w:tab w:val="left" w:pos="1418"/>
        </w:tabs>
        <w:ind w:firstLine="567"/>
        <w:jc w:val="both"/>
      </w:pPr>
      <w:proofErr w:type="spellStart"/>
      <w:r>
        <w:rPr>
          <w:b/>
        </w:rPr>
        <w:t>A.Aļošina</w:t>
      </w:r>
      <w:proofErr w:type="spellEnd"/>
      <w:r w:rsidR="00971505">
        <w:t xml:space="preserve"> skaidro</w:t>
      </w:r>
      <w:r>
        <w:t>, ka</w:t>
      </w:r>
      <w:r w:rsidR="00971505">
        <w:t xml:space="preserve"> partiju finansēšanas </w:t>
      </w:r>
      <w:r w:rsidR="008E31E9">
        <w:t xml:space="preserve">pieauguma </w:t>
      </w:r>
      <w:r w:rsidR="00971505">
        <w:t>pakārtotais mērķis ir biedru skaita audzēšana, bet no skaitļiem diemžēl redzams, ka biedru skaits paliek nemainīgs, nepieaug.</w:t>
      </w:r>
    </w:p>
    <w:p w14:paraId="53E2C929" w14:textId="56BA6D3F" w:rsidR="008E31E9" w:rsidRDefault="008E31E9" w:rsidP="00625ABB">
      <w:pPr>
        <w:tabs>
          <w:tab w:val="left" w:pos="1418"/>
        </w:tabs>
        <w:ind w:firstLine="567"/>
        <w:jc w:val="both"/>
      </w:pPr>
      <w:proofErr w:type="spellStart"/>
      <w:r>
        <w:rPr>
          <w:b/>
        </w:rPr>
        <w:t>I.Rajevs</w:t>
      </w:r>
      <w:proofErr w:type="spellEnd"/>
      <w:r w:rsidRPr="001175EE">
        <w:rPr>
          <w:b/>
        </w:rPr>
        <w:t xml:space="preserve"> </w:t>
      </w:r>
      <w:r>
        <w:t>papildina, ka varbūt nepieciešams noteikt zemāko biedru skaita limitu partijām.</w:t>
      </w:r>
    </w:p>
    <w:p w14:paraId="37DE4589" w14:textId="02E96070" w:rsidR="008E31E9" w:rsidRDefault="008E31E9" w:rsidP="00625ABB">
      <w:pPr>
        <w:tabs>
          <w:tab w:val="left" w:pos="1418"/>
        </w:tabs>
        <w:ind w:firstLine="567"/>
        <w:jc w:val="both"/>
      </w:pPr>
      <w:r w:rsidRPr="00827C0D">
        <w:rPr>
          <w:b/>
        </w:rPr>
        <w:t>J.Straume</w:t>
      </w:r>
      <w:r>
        <w:t xml:space="preserve"> atbild apstiprinoši.</w:t>
      </w:r>
    </w:p>
    <w:p w14:paraId="1F2CFD8F" w14:textId="514E7C09" w:rsidR="002A3BF9" w:rsidRDefault="002A3BF9" w:rsidP="00625ABB">
      <w:pPr>
        <w:tabs>
          <w:tab w:val="left" w:pos="1418"/>
        </w:tabs>
        <w:ind w:firstLine="567"/>
        <w:jc w:val="both"/>
      </w:pPr>
      <w:proofErr w:type="spellStart"/>
      <w:r>
        <w:rPr>
          <w:b/>
        </w:rPr>
        <w:t>A.Aļošina</w:t>
      </w:r>
      <w:proofErr w:type="spellEnd"/>
      <w:r>
        <w:t xml:space="preserve"> komentē, ka pie tā patlaban strādā TM.</w:t>
      </w:r>
    </w:p>
    <w:p w14:paraId="2061D226" w14:textId="5498040C" w:rsidR="003830C2" w:rsidRDefault="002A3BF9" w:rsidP="00625ABB">
      <w:pPr>
        <w:tabs>
          <w:tab w:val="left" w:pos="1418"/>
        </w:tabs>
        <w:ind w:firstLine="567"/>
        <w:jc w:val="both"/>
      </w:pPr>
      <w:r>
        <w:rPr>
          <w:b/>
        </w:rPr>
        <w:t>I.Mūrniece</w:t>
      </w:r>
      <w:r w:rsidR="003830C2" w:rsidRPr="001175EE">
        <w:rPr>
          <w:b/>
        </w:rPr>
        <w:t xml:space="preserve"> </w:t>
      </w:r>
      <w:r>
        <w:t>ieskicē 2 lielus KNAB spēka pielikšanas punktus, darbības virzienus – sabiedrībai būtisku lietu izmeklēšana un lietas ar lieliem apmēriem</w:t>
      </w:r>
      <w:r w:rsidR="00AA7218">
        <w:t xml:space="preserve"> un skaļu rezonansi</w:t>
      </w:r>
      <w:r w:rsidR="00CE7D3E">
        <w:t>.</w:t>
      </w:r>
      <w:r w:rsidR="00310ADE">
        <w:t xml:space="preserve"> vaicā par aplokšņu algām partijas “Vienotība” birojā, kā var pazust dokumenti no partijas biroja, un cik perspektīva ir šī lieta?</w:t>
      </w:r>
    </w:p>
    <w:p w14:paraId="6D1F9245" w14:textId="09B9F704" w:rsidR="00310ADE" w:rsidRDefault="00310ADE" w:rsidP="00625ABB">
      <w:pPr>
        <w:tabs>
          <w:tab w:val="left" w:pos="1418"/>
        </w:tabs>
        <w:ind w:firstLine="567"/>
        <w:jc w:val="both"/>
      </w:pPr>
      <w:r w:rsidRPr="00827C0D">
        <w:rPr>
          <w:b/>
        </w:rPr>
        <w:t>J.Straume</w:t>
      </w:r>
      <w:r>
        <w:rPr>
          <w:b/>
        </w:rPr>
        <w:t xml:space="preserve"> </w:t>
      </w:r>
      <w:r>
        <w:t>skaidro, ka minētās aplokšņu algas vēl nav konstatētas, ir tikai izteikts apgalvojums par to, notiek izmeklēšana, lai to noskaidrotu. Ja šāds fakts tiks konstatēts, tad noteikti būs jāiesaista arī VID.</w:t>
      </w:r>
      <w:r w:rsidR="00BA609C">
        <w:t xml:space="preserve"> Termiņus precizēt nav iespējams.</w:t>
      </w:r>
    </w:p>
    <w:p w14:paraId="03C67358" w14:textId="2421ADF9" w:rsidR="006C5560" w:rsidRDefault="00B6047B" w:rsidP="00625ABB">
      <w:pPr>
        <w:tabs>
          <w:tab w:val="left" w:pos="1418"/>
        </w:tabs>
        <w:ind w:firstLine="567"/>
        <w:jc w:val="both"/>
      </w:pPr>
      <w:r>
        <w:rPr>
          <w:b/>
        </w:rPr>
        <w:t>E.Zivtiņš</w:t>
      </w:r>
      <w:r w:rsidR="00662710" w:rsidRPr="001175EE">
        <w:rPr>
          <w:b/>
        </w:rPr>
        <w:t xml:space="preserve"> </w:t>
      </w:r>
      <w:r>
        <w:t>atzīmē, ka KNAB vajadzētu vairāk pievērsties novēršanas darbam</w:t>
      </w:r>
      <w:r w:rsidR="006C5560">
        <w:t>.</w:t>
      </w:r>
      <w:r w:rsidR="00A22CE3">
        <w:t xml:space="preserve"> Jāpalielina reklāma, vairāk jāizglīto sabiedrība.</w:t>
      </w:r>
    </w:p>
    <w:p w14:paraId="6F439A1C" w14:textId="63977A31" w:rsidR="00BB0FD4" w:rsidRDefault="006C5560" w:rsidP="00625ABB">
      <w:pPr>
        <w:tabs>
          <w:tab w:val="left" w:pos="1418"/>
        </w:tabs>
        <w:ind w:firstLine="567"/>
        <w:jc w:val="both"/>
      </w:pPr>
      <w:r>
        <w:rPr>
          <w:b/>
        </w:rPr>
        <w:t>J.Straum</w:t>
      </w:r>
      <w:r w:rsidR="00BB0FD4" w:rsidRPr="00827C0D">
        <w:rPr>
          <w:b/>
        </w:rPr>
        <w:t>e</w:t>
      </w:r>
      <w:r w:rsidR="008F23B1">
        <w:t xml:space="preserve"> komentē, ka izglītojamo skaits samazinājies, jo mazāk ir pieteikušies apmācībām</w:t>
      </w:r>
      <w:r w:rsidR="00E61569">
        <w:t>.</w:t>
      </w:r>
      <w:r w:rsidR="008F23B1">
        <w:t xml:space="preserve"> Bet rinda joprojām saglabājas.</w:t>
      </w:r>
      <w:r w:rsidR="005F6F27">
        <w:t xml:space="preserve"> </w:t>
      </w:r>
      <w:r w:rsidR="00E25914">
        <w:t>Vienai un tai pašai amatpersonai gads no gada nav jādzird viens un tas pats apmācību cikls.</w:t>
      </w:r>
      <w:r w:rsidR="000F2CB4">
        <w:t xml:space="preserve"> Ja nav izmaiņu normatīvajā regulējumā, tad nav izmaiņu arī mācību materiālos.</w:t>
      </w:r>
    </w:p>
    <w:p w14:paraId="7A05BE0D" w14:textId="2FDBE02B" w:rsidR="00D4790D" w:rsidRDefault="00D4790D" w:rsidP="00625ABB">
      <w:pPr>
        <w:tabs>
          <w:tab w:val="left" w:pos="1418"/>
        </w:tabs>
        <w:ind w:firstLine="567"/>
        <w:jc w:val="both"/>
      </w:pPr>
      <w:r>
        <w:rPr>
          <w:b/>
        </w:rPr>
        <w:lastRenderedPageBreak/>
        <w:t>E.Zivtiņš</w:t>
      </w:r>
      <w:r w:rsidRPr="001175EE">
        <w:rPr>
          <w:b/>
        </w:rPr>
        <w:t xml:space="preserve"> </w:t>
      </w:r>
      <w:r>
        <w:t xml:space="preserve">uzskata, ka atkārtošana nenāk par sliktu. </w:t>
      </w:r>
      <w:r w:rsidR="00723264">
        <w:t>Ik pēc 5 gadiem</w:t>
      </w:r>
      <w:r>
        <w:t xml:space="preserve"> noteikti </w:t>
      </w:r>
      <w:r w:rsidR="00723264">
        <w:t xml:space="preserve">būtu </w:t>
      </w:r>
      <w:r>
        <w:t>jāiziet apmācība.</w:t>
      </w:r>
    </w:p>
    <w:p w14:paraId="53CD3BFD" w14:textId="0F4C99A1" w:rsidR="000B1D55" w:rsidRDefault="000B1D55" w:rsidP="00625ABB">
      <w:pPr>
        <w:tabs>
          <w:tab w:val="left" w:pos="1418"/>
        </w:tabs>
        <w:ind w:firstLine="567"/>
        <w:jc w:val="both"/>
      </w:pPr>
      <w:r>
        <w:rPr>
          <w:b/>
        </w:rPr>
        <w:t>A.Vilks</w:t>
      </w:r>
      <w:r w:rsidRPr="001175EE">
        <w:rPr>
          <w:b/>
        </w:rPr>
        <w:t xml:space="preserve"> </w:t>
      </w:r>
      <w:r>
        <w:t>interesējas par metodoloģiju risku novērtējumam.</w:t>
      </w:r>
    </w:p>
    <w:p w14:paraId="0AD784C0" w14:textId="57C6A89D" w:rsidR="00E40354" w:rsidRDefault="000B1D55" w:rsidP="00625ABB">
      <w:pPr>
        <w:tabs>
          <w:tab w:val="left" w:pos="1418"/>
        </w:tabs>
        <w:ind w:firstLine="567"/>
        <w:jc w:val="both"/>
      </w:pPr>
      <w:r>
        <w:rPr>
          <w:b/>
        </w:rPr>
        <w:t>J.Straum</w:t>
      </w:r>
      <w:r w:rsidRPr="00827C0D">
        <w:rPr>
          <w:b/>
        </w:rPr>
        <w:t>e</w:t>
      </w:r>
      <w:r>
        <w:t xml:space="preserve"> informē – analizējot pasaules praksi, konstatēts, ka nevienā valstī nav metodoloģijas korupcijas risku novērtējumā nacionālā līmenī nav.</w:t>
      </w:r>
    </w:p>
    <w:p w14:paraId="442645C0" w14:textId="20511015" w:rsidR="00230D6B" w:rsidRDefault="00230D6B" w:rsidP="00625ABB">
      <w:pPr>
        <w:tabs>
          <w:tab w:val="left" w:pos="1418"/>
        </w:tabs>
        <w:ind w:firstLine="567"/>
        <w:jc w:val="both"/>
      </w:pPr>
      <w:r>
        <w:rPr>
          <w:b/>
        </w:rPr>
        <w:t>A.Vilks</w:t>
      </w:r>
      <w:r w:rsidRPr="001175EE">
        <w:rPr>
          <w:b/>
        </w:rPr>
        <w:t xml:space="preserve"> </w:t>
      </w:r>
      <w:r>
        <w:t>jautā par Biroja darbības stratēģiju – par galvenajiem rezultatīvajiem rādītājiem. Kuri rādītāji varētu būt sasniegti, kuras pozīcijas ne īpaši optimālas, kur nepieciešams piestrādāt.</w:t>
      </w:r>
    </w:p>
    <w:p w14:paraId="0D8ED940" w14:textId="02A6F6FA" w:rsidR="00230D6B" w:rsidRDefault="00230D6B" w:rsidP="00625ABB">
      <w:pPr>
        <w:tabs>
          <w:tab w:val="left" w:pos="1418"/>
        </w:tabs>
        <w:ind w:firstLine="567"/>
        <w:jc w:val="both"/>
      </w:pPr>
      <w:r w:rsidRPr="00827C0D">
        <w:rPr>
          <w:b/>
        </w:rPr>
        <w:t>J.Straume</w:t>
      </w:r>
      <w:r>
        <w:rPr>
          <w:b/>
        </w:rPr>
        <w:t xml:space="preserve"> </w:t>
      </w:r>
      <w:r>
        <w:t>skaidro, ka šeit būtu tad jārunā par katru konkrēto jomu. Ja runājam par KUI, tad šobrīd ir šaubas par 64 punktu sasniegšanu nākamajā gadā.</w:t>
      </w:r>
    </w:p>
    <w:p w14:paraId="05EC7A82" w14:textId="18C0B913" w:rsidR="00B3352F" w:rsidRDefault="00B3352F" w:rsidP="00625ABB">
      <w:pPr>
        <w:tabs>
          <w:tab w:val="left" w:pos="1418"/>
        </w:tabs>
        <w:ind w:firstLine="567"/>
        <w:jc w:val="both"/>
      </w:pPr>
      <w:r>
        <w:rPr>
          <w:b/>
        </w:rPr>
        <w:t>A.Vilks</w:t>
      </w:r>
      <w:r w:rsidRPr="001175EE">
        <w:rPr>
          <w:b/>
        </w:rPr>
        <w:t xml:space="preserve"> </w:t>
      </w:r>
      <w:r w:rsidRPr="00B3352F">
        <w:t>vēl</w:t>
      </w:r>
      <w:r>
        <w:rPr>
          <w:b/>
        </w:rPr>
        <w:t xml:space="preserve"> </w:t>
      </w:r>
      <w:r>
        <w:t>jautā, cik lielā mērā var uzticēties aptaujām, kurās tiek zondēta korupcijas uztver?</w:t>
      </w:r>
    </w:p>
    <w:p w14:paraId="73D10A6B" w14:textId="533FB368" w:rsidR="003A2E52" w:rsidRDefault="003A2E52" w:rsidP="00625ABB">
      <w:pPr>
        <w:tabs>
          <w:tab w:val="left" w:pos="1418"/>
        </w:tabs>
        <w:ind w:firstLine="567"/>
        <w:jc w:val="both"/>
      </w:pPr>
      <w:r w:rsidRPr="00827C0D">
        <w:rPr>
          <w:b/>
        </w:rPr>
        <w:t>J.Straume</w:t>
      </w:r>
      <w:r>
        <w:t xml:space="preserve"> atbild, ka 100% noteikti nevar uzticēties, subjektīvisma moments noteikti ir klātesošs.</w:t>
      </w:r>
      <w:r w:rsidR="00F824ED">
        <w:t xml:space="preserve"> jautājums, cik kvalitatīvi pētījums ir veikts.</w:t>
      </w:r>
    </w:p>
    <w:p w14:paraId="1CA10BBF" w14:textId="57065DE3" w:rsidR="00F824ED" w:rsidRDefault="00F824ED" w:rsidP="00625ABB">
      <w:pPr>
        <w:tabs>
          <w:tab w:val="left" w:pos="1418"/>
        </w:tabs>
        <w:ind w:firstLine="567"/>
        <w:jc w:val="both"/>
      </w:pPr>
      <w:r>
        <w:rPr>
          <w:b/>
        </w:rPr>
        <w:t>A.Vilks</w:t>
      </w:r>
      <w:r w:rsidRPr="001175EE">
        <w:rPr>
          <w:b/>
        </w:rPr>
        <w:t xml:space="preserve"> </w:t>
      </w:r>
      <w:r>
        <w:t>tālāk</w:t>
      </w:r>
      <w:r>
        <w:rPr>
          <w:b/>
        </w:rPr>
        <w:t xml:space="preserve"> </w:t>
      </w:r>
      <w:r>
        <w:t>jautā, cik lielā mērā korelē dati, kas ir saistīti ar uzsāktajiem KP, ar lietām, kas nosūtītas kriminālvajāšanai, administratīvajiem procesiem un tā tālāk, ar korupcijas uztveres indeksu.</w:t>
      </w:r>
    </w:p>
    <w:p w14:paraId="3835EB96" w14:textId="63319727" w:rsidR="00F824ED" w:rsidRDefault="00F824ED" w:rsidP="00F824ED">
      <w:pPr>
        <w:tabs>
          <w:tab w:val="left" w:pos="1418"/>
        </w:tabs>
        <w:ind w:firstLine="567"/>
        <w:jc w:val="both"/>
      </w:pPr>
      <w:r>
        <w:rPr>
          <w:b/>
        </w:rPr>
        <w:t>I.Tauriņa</w:t>
      </w:r>
      <w:r>
        <w:t xml:space="preserve"> atzīmē, ka šis jautājums korupcijas uztveres indeksā parādās ļoti minimāli. Skaidro, ka KUI nenotiek iedzīvotāju aptaujas par uztveri, tie ir dažādi pētījumi, kur pētnieki ir analizējuši vidi konkrētajā valstī. Metodoloģiju mēs varam kritizēt, bet šobrīd nekas labāks nav izdomāts kā savā starpā salīdzināt valstis</w:t>
      </w:r>
      <w:r w:rsidR="00DF524D">
        <w:t>, un arī salīdzināt katras valsts progresu.</w:t>
      </w:r>
    </w:p>
    <w:p w14:paraId="3E70889A" w14:textId="3B9165BC" w:rsidR="00E40354" w:rsidRDefault="003A2E52" w:rsidP="00625ABB">
      <w:pPr>
        <w:tabs>
          <w:tab w:val="left" w:pos="1418"/>
        </w:tabs>
        <w:ind w:firstLine="567"/>
        <w:jc w:val="both"/>
      </w:pPr>
      <w:proofErr w:type="spellStart"/>
      <w:r>
        <w:rPr>
          <w:b/>
        </w:rPr>
        <w:t>A.Aļošina</w:t>
      </w:r>
      <w:proofErr w:type="spellEnd"/>
      <w:r>
        <w:t xml:space="preserve"> komentē, ka</w:t>
      </w:r>
      <w:r w:rsidR="006F3504">
        <w:t xml:space="preserve"> vairākos pētījumos atbildēs pavīd tiesvedību termiņi – termiņi rada bažas, ka tie var ietekmēt uzņēmēju uztveri par to, cik valsts efektīvi cīnās ar korupciju.</w:t>
      </w:r>
    </w:p>
    <w:p w14:paraId="4D612AC7" w14:textId="77777777" w:rsidR="0098294E" w:rsidRDefault="0098294E" w:rsidP="00625ABB">
      <w:pPr>
        <w:tabs>
          <w:tab w:val="left" w:pos="1418"/>
        </w:tabs>
        <w:ind w:firstLine="567"/>
        <w:jc w:val="both"/>
      </w:pPr>
    </w:p>
    <w:p w14:paraId="23B2FCBF" w14:textId="77777777" w:rsidR="0098294E" w:rsidRDefault="0098294E" w:rsidP="00625ABB">
      <w:pPr>
        <w:tabs>
          <w:tab w:val="left" w:pos="1418"/>
        </w:tabs>
        <w:ind w:firstLine="567"/>
        <w:jc w:val="both"/>
      </w:pPr>
    </w:p>
    <w:p w14:paraId="03891CF1" w14:textId="77777777" w:rsidR="000014FF" w:rsidRDefault="000014FF" w:rsidP="00E40354">
      <w:pPr>
        <w:tabs>
          <w:tab w:val="left" w:pos="993"/>
        </w:tabs>
        <w:ind w:firstLine="567"/>
        <w:jc w:val="both"/>
        <w:rPr>
          <w:b/>
          <w:color w:val="000000"/>
        </w:rPr>
      </w:pPr>
    </w:p>
    <w:p w14:paraId="39BA01C9" w14:textId="2BCD7187" w:rsidR="00E40354" w:rsidRDefault="00E40354" w:rsidP="00E40354">
      <w:pPr>
        <w:tabs>
          <w:tab w:val="left" w:pos="993"/>
        </w:tabs>
        <w:ind w:firstLine="567"/>
        <w:jc w:val="both"/>
        <w:rPr>
          <w:b/>
        </w:rPr>
      </w:pPr>
      <w:r>
        <w:rPr>
          <w:b/>
          <w:color w:val="000000"/>
        </w:rPr>
        <w:t>2</w:t>
      </w:r>
      <w:r w:rsidRPr="002B3CED">
        <w:rPr>
          <w:b/>
        </w:rPr>
        <w:t>.</w:t>
      </w:r>
      <w:r>
        <w:rPr>
          <w:b/>
        </w:rPr>
        <w:t xml:space="preserve"> Korupcijas uztveres indekss 2023.</w:t>
      </w:r>
    </w:p>
    <w:p w14:paraId="5FAD0BBE" w14:textId="77777777" w:rsidR="00E40354" w:rsidRDefault="00E40354" w:rsidP="00625ABB">
      <w:pPr>
        <w:tabs>
          <w:tab w:val="left" w:pos="1418"/>
        </w:tabs>
        <w:ind w:firstLine="567"/>
        <w:jc w:val="both"/>
      </w:pPr>
    </w:p>
    <w:p w14:paraId="6E8B00F4" w14:textId="4785BC35" w:rsidR="00BB5B28" w:rsidRDefault="00BB5B28" w:rsidP="00BB5B28">
      <w:pPr>
        <w:ind w:firstLine="567"/>
        <w:jc w:val="both"/>
        <w:rPr>
          <w:bCs/>
          <w:color w:val="000000"/>
        </w:rPr>
      </w:pPr>
      <w:r>
        <w:rPr>
          <w:b/>
        </w:rPr>
        <w:t>A.Vilks</w:t>
      </w:r>
      <w:r w:rsidRPr="001175EE">
        <w:rPr>
          <w:b/>
        </w:rPr>
        <w:t xml:space="preserve"> </w:t>
      </w:r>
      <w:r>
        <w:t>d</w:t>
      </w:r>
      <w:r>
        <w:rPr>
          <w:bCs/>
          <w:color w:val="000000"/>
        </w:rPr>
        <w:t>od vārdu b</w:t>
      </w:r>
      <w:r w:rsidRPr="00BB5B28">
        <w:rPr>
          <w:bCs/>
          <w:color w:val="000000"/>
        </w:rPr>
        <w:t>iedrības “Sabiedrība par atklātību – Delna” direktore</w:t>
      </w:r>
      <w:r>
        <w:rPr>
          <w:bCs/>
          <w:color w:val="000000"/>
        </w:rPr>
        <w:t xml:space="preserve">i </w:t>
      </w:r>
      <w:proofErr w:type="spellStart"/>
      <w:r>
        <w:rPr>
          <w:bCs/>
          <w:color w:val="000000"/>
        </w:rPr>
        <w:t>I.</w:t>
      </w:r>
      <w:r w:rsidRPr="00BB5B28">
        <w:rPr>
          <w:bCs/>
          <w:color w:val="000000"/>
        </w:rPr>
        <w:t>Tauriņa</w:t>
      </w:r>
      <w:r>
        <w:rPr>
          <w:bCs/>
          <w:color w:val="000000"/>
        </w:rPr>
        <w:t>i</w:t>
      </w:r>
      <w:proofErr w:type="spellEnd"/>
      <w:r>
        <w:rPr>
          <w:bCs/>
          <w:color w:val="000000"/>
        </w:rPr>
        <w:t>.</w:t>
      </w:r>
    </w:p>
    <w:p w14:paraId="0FAD2F38" w14:textId="3B5E7132" w:rsidR="00E40354" w:rsidRDefault="00BB5B28" w:rsidP="00BB5B28">
      <w:pPr>
        <w:tabs>
          <w:tab w:val="left" w:pos="1418"/>
        </w:tabs>
        <w:ind w:firstLine="567"/>
        <w:jc w:val="both"/>
        <w:rPr>
          <w:rFonts w:eastAsiaTheme="minorHAnsi" w:cstheme="minorBidi"/>
          <w:szCs w:val="22"/>
        </w:rPr>
      </w:pPr>
      <w:r>
        <w:rPr>
          <w:rFonts w:eastAsiaTheme="minorHAnsi" w:cstheme="minorBidi"/>
          <w:b/>
          <w:bCs/>
          <w:szCs w:val="22"/>
        </w:rPr>
        <w:t>I.Tauriņ</w:t>
      </w:r>
      <w:r w:rsidR="0043643C">
        <w:rPr>
          <w:rFonts w:eastAsiaTheme="minorHAnsi" w:cstheme="minorBidi"/>
          <w:b/>
          <w:bCs/>
          <w:szCs w:val="22"/>
        </w:rPr>
        <w:t>a</w:t>
      </w:r>
      <w:r w:rsidRPr="007E1087">
        <w:rPr>
          <w:rFonts w:eastAsiaTheme="minorHAnsi" w:cstheme="minorBidi"/>
          <w:szCs w:val="22"/>
        </w:rPr>
        <w:t xml:space="preserve"> demonstrē prezentāciju </w:t>
      </w:r>
      <w:r w:rsidRPr="009211CD">
        <w:t>(</w:t>
      </w:r>
      <w:r w:rsidRPr="009211CD">
        <w:rPr>
          <w:i/>
        </w:rPr>
        <w:t>prezentācijas kopija pievienota pielikumā</w:t>
      </w:r>
      <w:r w:rsidRPr="009211CD">
        <w:t>)</w:t>
      </w:r>
      <w:r>
        <w:rPr>
          <w:rFonts w:eastAsiaTheme="minorHAnsi" w:cstheme="minorBidi"/>
          <w:szCs w:val="22"/>
        </w:rPr>
        <w:t xml:space="preserve"> un iepazīstina komisiju</w:t>
      </w:r>
      <w:r w:rsidRPr="007E1087">
        <w:rPr>
          <w:rFonts w:eastAsiaTheme="minorHAnsi" w:cstheme="minorBidi"/>
          <w:szCs w:val="22"/>
        </w:rPr>
        <w:t xml:space="preserve"> ar </w:t>
      </w:r>
      <w:r>
        <w:rPr>
          <w:rFonts w:eastAsiaTheme="minorHAnsi" w:cstheme="minorBidi"/>
          <w:szCs w:val="22"/>
        </w:rPr>
        <w:t>starptautiskās pretkorupcijas organizācijas “</w:t>
      </w:r>
      <w:proofErr w:type="spellStart"/>
      <w:r w:rsidRPr="00CE3E8F">
        <w:rPr>
          <w:i/>
        </w:rPr>
        <w:t>Transparency</w:t>
      </w:r>
      <w:proofErr w:type="spellEnd"/>
      <w:r w:rsidRPr="00CE3E8F">
        <w:rPr>
          <w:i/>
        </w:rPr>
        <w:t xml:space="preserve"> </w:t>
      </w:r>
      <w:proofErr w:type="spellStart"/>
      <w:r w:rsidRPr="00CE3E8F">
        <w:rPr>
          <w:i/>
        </w:rPr>
        <w:t>International</w:t>
      </w:r>
      <w:proofErr w:type="spellEnd"/>
      <w:r>
        <w:rPr>
          <w:i/>
        </w:rPr>
        <w:t>”</w:t>
      </w:r>
      <w:r>
        <w:t xml:space="preserve"> KUI rezultātiem</w:t>
      </w:r>
      <w:r>
        <w:rPr>
          <w:rFonts w:eastAsiaTheme="minorHAnsi" w:cstheme="minorBidi"/>
          <w:szCs w:val="22"/>
        </w:rPr>
        <w:t>.</w:t>
      </w:r>
    </w:p>
    <w:p w14:paraId="03F0A515" w14:textId="45E11BE8" w:rsidR="004A7FC8" w:rsidRPr="008D0A26" w:rsidRDefault="004A7FC8" w:rsidP="00BB5B28">
      <w:pPr>
        <w:tabs>
          <w:tab w:val="left" w:pos="1418"/>
        </w:tabs>
        <w:ind w:firstLine="567"/>
        <w:jc w:val="both"/>
        <w:rPr>
          <w:rFonts w:eastAsiaTheme="minorHAnsi" w:cstheme="minorBidi"/>
          <w:szCs w:val="22"/>
        </w:rPr>
      </w:pPr>
      <w:r w:rsidRPr="008D0A26">
        <w:rPr>
          <w:rFonts w:eastAsiaTheme="minorHAnsi" w:cstheme="minorBidi"/>
          <w:szCs w:val="22"/>
        </w:rPr>
        <w:t xml:space="preserve">Uzsver, ka ir svarīgi, ar ko salīdzināties. Eiropa ir no korupcijas tīrākais reģions – skatoties Eiropas kartē, redzams, ka mēs esam pa vidu. Vislabāk ir salīdzināties ar kaimiņvalstīm – Igaunijai ir būtisks </w:t>
      </w:r>
      <w:r w:rsidR="001C61AE" w:rsidRPr="008D0A26">
        <w:rPr>
          <w:rFonts w:eastAsiaTheme="minorHAnsi" w:cstheme="minorBidi"/>
          <w:szCs w:val="22"/>
        </w:rPr>
        <w:t>atrāviens</w:t>
      </w:r>
      <w:r w:rsidR="000C1A34" w:rsidRPr="008D0A26">
        <w:rPr>
          <w:rFonts w:eastAsiaTheme="minorHAnsi" w:cstheme="minorBidi"/>
          <w:szCs w:val="22"/>
        </w:rPr>
        <w:t>.</w:t>
      </w:r>
      <w:r w:rsidR="006C2BC0" w:rsidRPr="008D0A26">
        <w:rPr>
          <w:rFonts w:eastAsiaTheme="minorHAnsi" w:cstheme="minorBidi"/>
          <w:szCs w:val="22"/>
        </w:rPr>
        <w:t xml:space="preserve"> Lietuvā dinamika samērā līdzīga mums.</w:t>
      </w:r>
      <w:r w:rsidR="001B5D4B" w:rsidRPr="008D0A26">
        <w:rPr>
          <w:rFonts w:eastAsiaTheme="minorHAnsi" w:cstheme="minorBidi"/>
          <w:szCs w:val="22"/>
        </w:rPr>
        <w:t xml:space="preserve"> Vairākām valstīm vērojams punktu kritums, piemēram, Polijai.</w:t>
      </w:r>
    </w:p>
    <w:p w14:paraId="296E4CE9" w14:textId="5E4FD7D3" w:rsidR="0043643C" w:rsidRPr="008D0A26" w:rsidRDefault="0043643C" w:rsidP="0043643C">
      <w:pPr>
        <w:tabs>
          <w:tab w:val="left" w:pos="1418"/>
        </w:tabs>
        <w:ind w:firstLine="567"/>
        <w:jc w:val="both"/>
      </w:pPr>
      <w:r w:rsidRPr="008D0A26">
        <w:t>Latvija turpina atpalikt no daļas ES un Eiropas sadarbības un attīstības organizācijas (OECD) valstu, apšaubot iespēju, ka izdosies pietuvoties Nacionālajā attīstības plānā</w:t>
      </w:r>
      <w:r w:rsidR="006C2BC0" w:rsidRPr="008D0A26">
        <w:t xml:space="preserve"> (NAP)</w:t>
      </w:r>
      <w:r w:rsidRPr="008D0A26">
        <w:t xml:space="preserve"> 2021.–2027. gadam noteiktajam mērķim – 2024. gada rezultātos sasniegt 64 punktus, kā arī 2027. gadā iegūt 67 punktus.</w:t>
      </w:r>
    </w:p>
    <w:p w14:paraId="129EC1EA" w14:textId="14AFCDCF" w:rsidR="0043643C" w:rsidRDefault="0043643C" w:rsidP="0043643C">
      <w:pPr>
        <w:tabs>
          <w:tab w:val="left" w:pos="1418"/>
        </w:tabs>
        <w:ind w:firstLine="567"/>
        <w:jc w:val="both"/>
      </w:pPr>
      <w:r w:rsidRPr="008D0A26">
        <w:t>Līdz šim, lai sasniegtu 4 punktu rezultāta pieaugumu, kas nepieciešams 2024. gada mērķa sasniegšanai, Latvijai</w:t>
      </w:r>
      <w:r w:rsidR="00BE0970" w:rsidRPr="008D0A26">
        <w:t xml:space="preserve"> ir bijuši nepieciešami gandrīz</w:t>
      </w:r>
      <w:r w:rsidRPr="008D0A26">
        <w:t xml:space="preserve"> 10 gadi.</w:t>
      </w:r>
    </w:p>
    <w:p w14:paraId="4C5EB683" w14:textId="4F720261" w:rsidR="002D60F6" w:rsidRPr="002D60F6" w:rsidRDefault="00605BE3" w:rsidP="002D60F6">
      <w:pPr>
        <w:tabs>
          <w:tab w:val="left" w:pos="1418"/>
        </w:tabs>
        <w:ind w:firstLine="567"/>
        <w:jc w:val="both"/>
      </w:pPr>
      <w:r>
        <w:t xml:space="preserve">Latvijas rezultāti </w:t>
      </w:r>
      <w:proofErr w:type="spellStart"/>
      <w:r>
        <w:t>stagn</w:t>
      </w:r>
      <w:r w:rsidR="002D60F6">
        <w:t>ē</w:t>
      </w:r>
      <w:proofErr w:type="spellEnd"/>
      <w:r w:rsidR="002D60F6">
        <w:t xml:space="preserve"> – </w:t>
      </w:r>
      <w:r w:rsidR="002D60F6" w:rsidRPr="002D60F6">
        <w:t>Latvijas cīņa ar korupcijas mazināšanu saglabā pozitīvu ilgtermiņa dinamiku, tomēr progress ir lēns.</w:t>
      </w:r>
      <w:r w:rsidR="002D60F6">
        <w:t xml:space="preserve"> </w:t>
      </w:r>
      <w:r w:rsidR="002D60F6" w:rsidRPr="002D60F6">
        <w:t>Lēnais progress skaidrojams ar kavēšanos ieviest drosmīgus pretkorupcijas pasākumus tādās jomās kā politiskā godprātība, publisko resursu izšķērdēšanas novēršana, kā arī biznesa integritātes veicināšana. Attiecīgi šīs ir tās jomas, kuru pilnveide publiskajā un privātajā sektorā strādājošajiem jāuzstāda par prioritāti.</w:t>
      </w:r>
    </w:p>
    <w:p w14:paraId="0D960DD6" w14:textId="30BF2ECD" w:rsidR="00605BE3" w:rsidRDefault="002D60F6" w:rsidP="002D60F6">
      <w:pPr>
        <w:tabs>
          <w:tab w:val="left" w:pos="1418"/>
        </w:tabs>
        <w:ind w:firstLine="567"/>
        <w:jc w:val="both"/>
      </w:pPr>
      <w:r w:rsidRPr="002D60F6">
        <w:t>Nesasniegsim Latvijas Nacionālajā attīstības plānā</w:t>
      </w:r>
      <w:r w:rsidR="008D2A75">
        <w:t xml:space="preserve"> (NAP)</w:t>
      </w:r>
      <w:r w:rsidRPr="002D60F6">
        <w:t xml:space="preserve"> izvirzīto mērķi – 2024. gadā +4 punkti</w:t>
      </w:r>
      <w:r w:rsidR="008D2A75">
        <w:t xml:space="preserve"> (64)</w:t>
      </w:r>
      <w:r w:rsidRPr="002D60F6">
        <w:t>, un 2027. gadā – 67.</w:t>
      </w:r>
      <w:r w:rsidR="008D44E7">
        <w:t xml:space="preserve"> </w:t>
      </w:r>
      <w:r w:rsidR="008D44E7" w:rsidRPr="008D44E7">
        <w:t>Ņemot vērā Latvijas pašreizējā rezultāta izaugsmes tempus, maz ticams, ka šos mērķus izdosies sasniegt.</w:t>
      </w:r>
    </w:p>
    <w:p w14:paraId="6A271907" w14:textId="77777777" w:rsidR="004D185B" w:rsidRDefault="004D185B" w:rsidP="002D60F6">
      <w:pPr>
        <w:tabs>
          <w:tab w:val="left" w:pos="1418"/>
        </w:tabs>
        <w:ind w:firstLine="567"/>
        <w:jc w:val="both"/>
      </w:pPr>
    </w:p>
    <w:p w14:paraId="78F81FCB" w14:textId="77777777" w:rsidR="004D185B" w:rsidRDefault="004D185B" w:rsidP="002D60F6">
      <w:pPr>
        <w:tabs>
          <w:tab w:val="left" w:pos="1418"/>
        </w:tabs>
        <w:ind w:firstLine="567"/>
        <w:jc w:val="both"/>
      </w:pPr>
    </w:p>
    <w:p w14:paraId="538D339D" w14:textId="4E88DC1C" w:rsidR="00F436D2" w:rsidRDefault="00F436D2" w:rsidP="002D60F6">
      <w:pPr>
        <w:tabs>
          <w:tab w:val="left" w:pos="1418"/>
        </w:tabs>
        <w:ind w:firstLine="567"/>
        <w:jc w:val="both"/>
      </w:pPr>
      <w:r>
        <w:lastRenderedPageBreak/>
        <w:t>Skatoties tos 9 pētījumus, no kuriem veidojas Latvijas rezultāts (citām valstīm ir līdz 13 pētījumiem), redzamas 3 tēmas</w:t>
      </w:r>
      <w:r w:rsidR="00715FF7">
        <w:t xml:space="preserve"> (jomas)</w:t>
      </w:r>
      <w:r>
        <w:t xml:space="preserve">, kurās Latvijai ir sliktākie rezultāti – </w:t>
      </w:r>
      <w:r w:rsidRPr="002D60F6">
        <w:t>politiskā</w:t>
      </w:r>
      <w:r>
        <w:t xml:space="preserve"> un publiskā sektora</w:t>
      </w:r>
      <w:r w:rsidRPr="002D60F6">
        <w:t xml:space="preserve"> godprātība</w:t>
      </w:r>
      <w:r>
        <w:t xml:space="preserve">, godprātība privātajā sektorā, </w:t>
      </w:r>
      <w:r w:rsidRPr="002D60F6">
        <w:t>publisko resursu izšķērdēšanas novēršana</w:t>
      </w:r>
      <w:r>
        <w:t>.</w:t>
      </w:r>
    </w:p>
    <w:p w14:paraId="36D719D1" w14:textId="096FECBE" w:rsidR="007F24D2" w:rsidRDefault="007F24D2" w:rsidP="002D60F6">
      <w:pPr>
        <w:tabs>
          <w:tab w:val="left" w:pos="1418"/>
        </w:tabs>
        <w:ind w:firstLine="567"/>
        <w:jc w:val="both"/>
      </w:pPr>
      <w:r>
        <w:t>Ir sagatavota virkne rekomendāciju</w:t>
      </w:r>
      <w:r w:rsidR="002E1220">
        <w:t xml:space="preserve"> šīm jomām: </w:t>
      </w:r>
    </w:p>
    <w:p w14:paraId="7EC28EA4" w14:textId="77777777" w:rsidR="002E1220" w:rsidRPr="00EA479F" w:rsidRDefault="002E1220" w:rsidP="002E1220">
      <w:pPr>
        <w:tabs>
          <w:tab w:val="left" w:pos="1418"/>
        </w:tabs>
        <w:ind w:firstLine="567"/>
        <w:jc w:val="both"/>
      </w:pPr>
      <w:r w:rsidRPr="00EA479F">
        <w:t>1. Politiskā un publiskā sektora godprātība:</w:t>
      </w:r>
    </w:p>
    <w:p w14:paraId="08E729B6" w14:textId="77777777" w:rsidR="002E1220" w:rsidRPr="00EA479F" w:rsidRDefault="002E1220" w:rsidP="002E1220">
      <w:pPr>
        <w:tabs>
          <w:tab w:val="left" w:pos="1418"/>
        </w:tabs>
        <w:ind w:firstLine="567"/>
        <w:jc w:val="both"/>
      </w:pPr>
      <w:r w:rsidRPr="00EA479F">
        <w:t xml:space="preserve">stiprināt pasākumus interešu konflikta novēršanai: </w:t>
      </w:r>
      <w:proofErr w:type="gramStart"/>
      <w:r w:rsidRPr="00EA479F">
        <w:t>ieviešot mehānismus augsta līmeņa amatpersonām</w:t>
      </w:r>
      <w:proofErr w:type="gramEnd"/>
      <w:r w:rsidRPr="00EA479F">
        <w:t xml:space="preserve"> deklarēt privātās intereses, tiklīdz tās rodas; nodrošinot valsts amatpersonu deklarāciju pieejamību mašīnlasāmā formātā; uzlabojot Valsts ieņēmumu dienesta valsts amatpersonu deklarāciju un citu datu kvalitāti un pieejamību;</w:t>
      </w:r>
    </w:p>
    <w:p w14:paraId="2737CF9C" w14:textId="77777777" w:rsidR="002E1220" w:rsidRPr="00EA479F" w:rsidRDefault="002E1220" w:rsidP="002E1220">
      <w:pPr>
        <w:tabs>
          <w:tab w:val="left" w:pos="1418"/>
        </w:tabs>
        <w:ind w:firstLine="567"/>
        <w:jc w:val="both"/>
      </w:pPr>
      <w:r w:rsidRPr="00EA479F">
        <w:t>sašaurināt pašvaldību deputātu amatu savienošanas iespējas, liedzot iespēju pašvaldību deputātiem ieņemt amatu pašvaldības iestādēs, kuras saņem pašvaldības budžetu;</w:t>
      </w:r>
    </w:p>
    <w:p w14:paraId="232458C2" w14:textId="77777777" w:rsidR="002E1220" w:rsidRPr="00EA479F" w:rsidRDefault="002E1220" w:rsidP="002E1220">
      <w:pPr>
        <w:tabs>
          <w:tab w:val="left" w:pos="1418"/>
        </w:tabs>
        <w:ind w:firstLine="567"/>
        <w:jc w:val="both"/>
      </w:pPr>
      <w:r w:rsidRPr="00EA479F">
        <w:t>valsts un pašvaldību pārvaldes institūcijām sekot prokuratūras piemēram un izstrādāt vai atjaunot savus ētikas kodeksus, kā arī iedzīvināt ētikas kodeksus institūciju darbā;</w:t>
      </w:r>
    </w:p>
    <w:p w14:paraId="446DD016" w14:textId="77777777" w:rsidR="002E1220" w:rsidRPr="00EA479F" w:rsidRDefault="002E1220" w:rsidP="002E1220">
      <w:pPr>
        <w:tabs>
          <w:tab w:val="left" w:pos="1418"/>
        </w:tabs>
        <w:ind w:firstLine="567"/>
        <w:jc w:val="both"/>
      </w:pPr>
      <w:r w:rsidRPr="00EA479F">
        <w:t>veikt interešu konflikta pārvaldības sistēmas un risku novērtējumu, novēršot trūkumus pārvaldībā un izveidojot sistēmu, kas ir atbilstoša šodienas vajadzībām;</w:t>
      </w:r>
    </w:p>
    <w:p w14:paraId="43D4AC04" w14:textId="77777777" w:rsidR="002E1220" w:rsidRPr="00EA479F" w:rsidRDefault="002E1220" w:rsidP="002E1220">
      <w:pPr>
        <w:tabs>
          <w:tab w:val="left" w:pos="1418"/>
        </w:tabs>
        <w:ind w:firstLine="567"/>
        <w:jc w:val="both"/>
      </w:pPr>
      <w:r w:rsidRPr="00EA479F">
        <w:t>paredzēt publiskas institūcijas vadītājam plašāku piekļuvi padoto amatpersonu deklarāciju nepubliskajai daļai;</w:t>
      </w:r>
    </w:p>
    <w:p w14:paraId="50D7EEFE" w14:textId="77777777" w:rsidR="002E1220" w:rsidRPr="00EA479F" w:rsidRDefault="002E1220" w:rsidP="002E1220">
      <w:pPr>
        <w:tabs>
          <w:tab w:val="left" w:pos="1418"/>
        </w:tabs>
        <w:ind w:firstLine="567"/>
        <w:jc w:val="both"/>
      </w:pPr>
      <w:r w:rsidRPr="00EA479F">
        <w:t>pārskatīt valsts finansējuma politiskajām partijām piešķiršanas modeli, nodrošinot godīgāku sistēmu attiecībā uz partijām bez nacionāla līmeņa ambīcijām, kā arī novēršot citus sistēmas trūkumus;</w:t>
      </w:r>
    </w:p>
    <w:p w14:paraId="06F86270" w14:textId="77777777" w:rsidR="002E1220" w:rsidRDefault="002E1220" w:rsidP="002E1220">
      <w:pPr>
        <w:tabs>
          <w:tab w:val="left" w:pos="1418"/>
        </w:tabs>
        <w:ind w:firstLine="567"/>
        <w:jc w:val="both"/>
      </w:pPr>
      <w:r w:rsidRPr="00EA479F">
        <w:t xml:space="preserve">veikt grozījumus Saeimas kārtības rullī, </w:t>
      </w:r>
      <w:proofErr w:type="gramStart"/>
      <w:r w:rsidRPr="00EA479F">
        <w:t>uzlabojot likumdošanas procesa izsekojamību, un nostiprinot regulējumā</w:t>
      </w:r>
      <w:proofErr w:type="gramEnd"/>
      <w:r w:rsidRPr="00EA479F">
        <w:t xml:space="preserve"> Saeimas komisiju darba organizācijas labās prakses.</w:t>
      </w:r>
    </w:p>
    <w:p w14:paraId="40603A01" w14:textId="0518017C" w:rsidR="00947034" w:rsidRDefault="00947034" w:rsidP="002E1220">
      <w:pPr>
        <w:tabs>
          <w:tab w:val="left" w:pos="1418"/>
        </w:tabs>
        <w:ind w:firstLine="567"/>
        <w:jc w:val="both"/>
      </w:pPr>
      <w:r>
        <w:t xml:space="preserve">Uzsver, ka lielākās problēmas ir pašvaldībās – nav vienotas prakses, piemēram, cenu aptaujas organizēšanas kārtībā. Pašlaik strādā pie </w:t>
      </w:r>
      <w:r w:rsidR="0033372F">
        <w:t xml:space="preserve">pašvaldību </w:t>
      </w:r>
      <w:r>
        <w:t>ētikas kodeksu analīzes</w:t>
      </w:r>
      <w:r w:rsidR="0033372F">
        <w:t xml:space="preserve"> (šomēnes tiks publicēti rezultāti)</w:t>
      </w:r>
      <w:r w:rsidR="00A52821">
        <w:t xml:space="preserve"> – ir rekomendācijas arī par šo jautājumu.</w:t>
      </w:r>
    </w:p>
    <w:p w14:paraId="43A65EA3" w14:textId="1E01472A" w:rsidR="00206C23" w:rsidRDefault="00206C23" w:rsidP="002E1220">
      <w:pPr>
        <w:tabs>
          <w:tab w:val="left" w:pos="1418"/>
        </w:tabs>
        <w:ind w:firstLine="567"/>
        <w:jc w:val="both"/>
      </w:pPr>
      <w:r>
        <w:t xml:space="preserve">Mācības būtu nepieciešamas </w:t>
      </w:r>
      <w:r w:rsidR="0044061F">
        <w:t xml:space="preserve">vai nu </w:t>
      </w:r>
      <w:r>
        <w:t>reizi gadā vai divos – mācības par ētikas kodeksiem; kas amatpersonai jāievēro interešu konflikta gadījumos; trauksmes cel</w:t>
      </w:r>
      <w:r w:rsidR="0044061F">
        <w:t>šana.</w:t>
      </w:r>
    </w:p>
    <w:p w14:paraId="1D84FA5E" w14:textId="4A0ED6A7" w:rsidR="0044061F" w:rsidRPr="00EA479F" w:rsidRDefault="0044061F" w:rsidP="002E1220">
      <w:pPr>
        <w:tabs>
          <w:tab w:val="left" w:pos="1418"/>
        </w:tabs>
        <w:ind w:firstLine="567"/>
        <w:jc w:val="both"/>
      </w:pPr>
      <w:r>
        <w:t>Par politisko partiju finansēšanu – redzams, ka tas vairāk jāanalizē, arī šajā jomā ir rekomendācijas.</w:t>
      </w:r>
    </w:p>
    <w:p w14:paraId="01E52634" w14:textId="77777777" w:rsidR="002E1220" w:rsidRPr="00EA479F" w:rsidRDefault="002E1220" w:rsidP="002E1220">
      <w:pPr>
        <w:tabs>
          <w:tab w:val="left" w:pos="1418"/>
        </w:tabs>
        <w:ind w:firstLine="567"/>
        <w:jc w:val="both"/>
      </w:pPr>
      <w:r w:rsidRPr="00EA479F">
        <w:t>2. Godprātība privātajā sektorā:</w:t>
      </w:r>
    </w:p>
    <w:p w14:paraId="4EF73F41" w14:textId="77777777" w:rsidR="002E1220" w:rsidRPr="00EA479F" w:rsidRDefault="002E1220" w:rsidP="002E1220">
      <w:pPr>
        <w:tabs>
          <w:tab w:val="left" w:pos="1418"/>
        </w:tabs>
        <w:ind w:firstLine="567"/>
        <w:jc w:val="both"/>
      </w:pPr>
      <w:r w:rsidRPr="00EA479F">
        <w:t>aicināt uzņēmējus būt aktīvākiem centienos novērst un atklāt korupciju priekšlaicīgi, kā arī publiskot uzņēmuma datus un informāciju, kas attiecas uz korupcijas novēršanu un pretkorupcijas sistēmām;</w:t>
      </w:r>
    </w:p>
    <w:p w14:paraId="7E427A73" w14:textId="77777777" w:rsidR="002E1220" w:rsidRPr="00EA479F" w:rsidRDefault="002E1220" w:rsidP="002E1220">
      <w:pPr>
        <w:tabs>
          <w:tab w:val="left" w:pos="1418"/>
        </w:tabs>
        <w:ind w:firstLine="567"/>
        <w:jc w:val="both"/>
      </w:pPr>
      <w:r w:rsidRPr="00EA479F">
        <w:t>celt izpratni un informētību privātajā un publiskajā sektorā par korupcijas un kukuļdošanas formām;</w:t>
      </w:r>
    </w:p>
    <w:p w14:paraId="57609CD0" w14:textId="77777777" w:rsidR="002E1220" w:rsidRDefault="002E1220" w:rsidP="002E1220">
      <w:pPr>
        <w:tabs>
          <w:tab w:val="left" w:pos="1418"/>
        </w:tabs>
        <w:ind w:firstLine="567"/>
        <w:jc w:val="both"/>
      </w:pPr>
      <w:r w:rsidRPr="00EA479F">
        <w:t>uzsākt pieņemtā Interešu pārstāvības atklātības likuma ieviešanu un pilnveidi.</w:t>
      </w:r>
    </w:p>
    <w:p w14:paraId="288DFBF8" w14:textId="0BF1B9B5" w:rsidR="003E3338" w:rsidRDefault="00D6003F" w:rsidP="002E1220">
      <w:pPr>
        <w:tabs>
          <w:tab w:val="left" w:pos="1418"/>
        </w:tabs>
        <w:ind w:firstLine="567"/>
        <w:jc w:val="both"/>
      </w:pPr>
      <w:r>
        <w:t>Akcentē, ka šis ir būtisks jautājums, kuram jāpievērš uzmanība, jo redzams, ka publiskais sektors viens pats ar korupciju cīnīties nevar</w:t>
      </w:r>
      <w:r w:rsidR="0079559F">
        <w:t>, tādēļ aicina arī privāto sektoru apzināti pievērsties korupcijas mazināšanai. 2020. gada rudenī ir izveidota iniciatīva privātajam sektoram “Nulles tolerance pret korupciju”</w:t>
      </w:r>
      <w:r w:rsidR="008F2CD0">
        <w:t>.</w:t>
      </w:r>
      <w:r w:rsidR="00B12A00">
        <w:t xml:space="preserve"> Pirmie uzņēmumi tur lēnām pievienojas (valsts un pašvaldību </w:t>
      </w:r>
      <w:proofErr w:type="spellStart"/>
      <w:r w:rsidR="00B12A00">
        <w:t>kapoitālsabiedrības</w:t>
      </w:r>
      <w:proofErr w:type="spellEnd"/>
      <w:r w:rsidR="00B12A00">
        <w:t>).</w:t>
      </w:r>
    </w:p>
    <w:p w14:paraId="4DCEEE56" w14:textId="788580F8" w:rsidR="00572778" w:rsidRPr="00EA479F" w:rsidRDefault="00572778" w:rsidP="002E1220">
      <w:pPr>
        <w:tabs>
          <w:tab w:val="left" w:pos="1418"/>
        </w:tabs>
        <w:ind w:firstLine="567"/>
        <w:jc w:val="both"/>
      </w:pPr>
      <w:r>
        <w:t>Interešu pārstāvības atklātības likums – jau sen vajadzēja būt gataviem MK noteikumiem: likums ir</w:t>
      </w:r>
      <w:r w:rsidR="006F1DA9">
        <w:t>, bet par</w:t>
      </w:r>
      <w:r>
        <w:t xml:space="preserve"> ievie</w:t>
      </w:r>
      <w:r w:rsidR="006F1DA9">
        <w:t>šanu</w:t>
      </w:r>
      <w:r>
        <w:t xml:space="preserve"> praksē nav zināms</w:t>
      </w:r>
      <w:r w:rsidR="006F1DA9">
        <w:t>,</w:t>
      </w:r>
      <w:r>
        <w:t xml:space="preserve"> kā </w:t>
      </w:r>
      <w:r w:rsidR="006F1DA9">
        <w:t xml:space="preserve">ar to </w:t>
      </w:r>
      <w:r>
        <w:t xml:space="preserve">veiksies (2025. gada 1. septembris, kad jābūt </w:t>
      </w:r>
      <w:r w:rsidR="006F1DA9">
        <w:t>gatavam</w:t>
      </w:r>
      <w:r>
        <w:t xml:space="preserve"> Reģistram).</w:t>
      </w:r>
    </w:p>
    <w:p w14:paraId="306CCE53" w14:textId="34B19DC9" w:rsidR="002E1220" w:rsidRPr="00EA479F" w:rsidRDefault="002E1220" w:rsidP="002E1220">
      <w:pPr>
        <w:tabs>
          <w:tab w:val="left" w:pos="1418"/>
        </w:tabs>
        <w:ind w:firstLine="567"/>
        <w:jc w:val="both"/>
      </w:pPr>
      <w:r w:rsidRPr="00EA479F">
        <w:t>3. Publisko resursu izšķērdēšanas novēršana</w:t>
      </w:r>
      <w:r w:rsidR="006F1DA9">
        <w:t>:</w:t>
      </w:r>
    </w:p>
    <w:p w14:paraId="59341C2B" w14:textId="77777777" w:rsidR="002E1220" w:rsidRPr="00EA479F" w:rsidRDefault="002E1220" w:rsidP="002E1220">
      <w:pPr>
        <w:tabs>
          <w:tab w:val="left" w:pos="1418"/>
        </w:tabs>
        <w:ind w:firstLine="567"/>
        <w:jc w:val="both"/>
      </w:pPr>
      <w:r w:rsidRPr="00EA479F">
        <w:t>papildināt esošos publisko iepirkumu kontroles mehānismus ar atklātiem un līdzdalīgiem uzraudzības pasākumiem, iesaistot tajos pilsonisko sabiedrību (piemēram, popularizējot un rodot finansējumu integritātes paktiem);</w:t>
      </w:r>
    </w:p>
    <w:p w14:paraId="61E8B16B" w14:textId="77777777" w:rsidR="004D185B" w:rsidRDefault="004D185B" w:rsidP="002E1220">
      <w:pPr>
        <w:tabs>
          <w:tab w:val="left" w:pos="1418"/>
        </w:tabs>
        <w:ind w:firstLine="567"/>
        <w:jc w:val="both"/>
      </w:pPr>
    </w:p>
    <w:p w14:paraId="36EB4DAF" w14:textId="77777777" w:rsidR="004D185B" w:rsidRDefault="004D185B" w:rsidP="002E1220">
      <w:pPr>
        <w:tabs>
          <w:tab w:val="left" w:pos="1418"/>
        </w:tabs>
        <w:ind w:firstLine="567"/>
        <w:jc w:val="both"/>
      </w:pPr>
    </w:p>
    <w:p w14:paraId="3F298B8B" w14:textId="77777777" w:rsidR="002E1220" w:rsidRPr="00EA479F" w:rsidRDefault="002E1220" w:rsidP="002E1220">
      <w:pPr>
        <w:tabs>
          <w:tab w:val="left" w:pos="1418"/>
        </w:tabs>
        <w:ind w:firstLine="567"/>
        <w:jc w:val="both"/>
      </w:pPr>
      <w:r w:rsidRPr="00EA479F">
        <w:lastRenderedPageBreak/>
        <w:t xml:space="preserve">izvērtēt veidus, kā uzlabot valsts budžeta pieņemšanas procesu, novēršot sistemātiskus normatīvo aktu pārkāpumus; </w:t>
      </w:r>
    </w:p>
    <w:p w14:paraId="37DB18E1" w14:textId="77777777" w:rsidR="002E1220" w:rsidRPr="00EA479F" w:rsidRDefault="002E1220" w:rsidP="002E1220">
      <w:pPr>
        <w:tabs>
          <w:tab w:val="left" w:pos="1418"/>
        </w:tabs>
        <w:ind w:firstLine="567"/>
        <w:jc w:val="both"/>
      </w:pPr>
      <w:r w:rsidRPr="00EA479F">
        <w:t>veicināt atbildīgu publisko līdzekļu kontroli un izlietojumu, nodrošināt atbilstošus kontroles mehānismus;</w:t>
      </w:r>
    </w:p>
    <w:p w14:paraId="6B565138" w14:textId="77777777" w:rsidR="002E1220" w:rsidRPr="00EA479F" w:rsidRDefault="002E1220" w:rsidP="002E1220">
      <w:pPr>
        <w:tabs>
          <w:tab w:val="left" w:pos="1418"/>
        </w:tabs>
        <w:ind w:firstLine="567"/>
        <w:jc w:val="both"/>
      </w:pPr>
      <w:r w:rsidRPr="00EA479F">
        <w:t>nodrošināt lielāku informācijas atklātību un standartizētu pieeju pašvaldībās attiecībā uz zemsliekšņa iepirkumiem;</w:t>
      </w:r>
    </w:p>
    <w:p w14:paraId="6976B73E" w14:textId="77777777" w:rsidR="002E1220" w:rsidRPr="00EA479F" w:rsidRDefault="002E1220" w:rsidP="002E1220">
      <w:pPr>
        <w:tabs>
          <w:tab w:val="left" w:pos="1418"/>
        </w:tabs>
        <w:ind w:firstLine="567"/>
        <w:jc w:val="both"/>
      </w:pPr>
      <w:r w:rsidRPr="00EA479F">
        <w:t>rast risinājumu, lai Iepirkumu uzraudzības birojs izskatītu trešo pušu sniegtās sūdzības par iepirkumiem;</w:t>
      </w:r>
    </w:p>
    <w:p w14:paraId="0A60C6EE" w14:textId="77777777" w:rsidR="002E1220" w:rsidRDefault="002E1220" w:rsidP="002E1220">
      <w:pPr>
        <w:tabs>
          <w:tab w:val="left" w:pos="1418"/>
        </w:tabs>
        <w:ind w:firstLine="567"/>
        <w:jc w:val="both"/>
      </w:pPr>
      <w:r w:rsidRPr="00EA479F">
        <w:t>veikt grozījumus Saeimas kārtības rullī, nodrošinot Valsts kontrolei pilnvaras veikt Saeimas budžeta revīziju.</w:t>
      </w:r>
    </w:p>
    <w:p w14:paraId="292020CD" w14:textId="022FCA63" w:rsidR="001A4C8E" w:rsidRDefault="006F1DA9" w:rsidP="002E1220">
      <w:pPr>
        <w:tabs>
          <w:tab w:val="left" w:pos="1418"/>
        </w:tabs>
        <w:ind w:firstLine="567"/>
        <w:jc w:val="both"/>
      </w:pPr>
      <w:r>
        <w:t>Informē, ka 40% no publisko iepirkumu apjoma ir pašvaldībās – tur ir vērojamas problēmas. Tas ir jautājums, kā strādāt ar pašvaldībām šajā jomā.</w:t>
      </w:r>
      <w:r w:rsidR="009E112A">
        <w:t xml:space="preserve"> </w:t>
      </w:r>
      <w:r w:rsidR="001A4C8E">
        <w:t>Integrit</w:t>
      </w:r>
      <w:r w:rsidR="009E112A">
        <w:t>ātes p</w:t>
      </w:r>
      <w:r w:rsidR="001A4C8E">
        <w:t xml:space="preserve">akts ir </w:t>
      </w:r>
      <w:r w:rsidR="009E112A">
        <w:t xml:space="preserve">tāds </w:t>
      </w:r>
      <w:r w:rsidR="001A4C8E">
        <w:t>instruments</w:t>
      </w:r>
      <w:r w:rsidR="009E112A">
        <w:t>, kur pilsoniskās sabiedrības organizācija vai grupa NVO var “nākt iekšā” publiskajā iepirkumā</w:t>
      </w:r>
      <w:r w:rsidR="006574C9">
        <w:t xml:space="preserve"> kā novērotājs starp pasūtītāju un izpildītāju, lai novērotu procesu</w:t>
      </w:r>
      <w:r w:rsidR="00133E76">
        <w:t xml:space="preserve"> sabiedrības interesēs.</w:t>
      </w:r>
    </w:p>
    <w:p w14:paraId="64E393BA" w14:textId="3D04700D" w:rsidR="000D03A8" w:rsidRDefault="000D03A8" w:rsidP="002E1220">
      <w:pPr>
        <w:tabs>
          <w:tab w:val="left" w:pos="1418"/>
        </w:tabs>
        <w:ind w:firstLine="567"/>
        <w:jc w:val="both"/>
      </w:pPr>
      <w:r>
        <w:t>Ar IUB ir runāts par trešo pušu sūdzību izskatīšanu – ierosina izstrādāt ziņošanas sistēmu</w:t>
      </w:r>
      <w:r w:rsidR="004F244D">
        <w:t>, kur IUB var saņemt ziņojumus un var tos ņemt vērā, ja redzams, ka tur varētu būt pamats negodprāt</w:t>
      </w:r>
      <w:r w:rsidR="009D1DA1">
        <w:t>īgumam</w:t>
      </w:r>
      <w:r w:rsidR="004F244D">
        <w:t xml:space="preserve"> publiskajos iepirkumos.</w:t>
      </w:r>
    </w:p>
    <w:p w14:paraId="6E852022" w14:textId="3501A23C" w:rsidR="0021410E" w:rsidRDefault="0021410E" w:rsidP="002E1220">
      <w:pPr>
        <w:tabs>
          <w:tab w:val="left" w:pos="1418"/>
        </w:tabs>
        <w:ind w:firstLine="567"/>
        <w:jc w:val="both"/>
      </w:pPr>
      <w:r>
        <w:t>Kā pozitīvu momentu atzīmē Saeimas atsākto darbu</w:t>
      </w:r>
      <w:r w:rsidRPr="0021410E">
        <w:t xml:space="preserve"> pie Kārtības ruļļa grozījumiem. Šajā likumprojektā potenciāli iespējams atrisināt virkni </w:t>
      </w:r>
      <w:r>
        <w:t xml:space="preserve">“Delnas” rekomendējamo darāmo </w:t>
      </w:r>
      <w:r w:rsidRPr="0021410E">
        <w:t xml:space="preserve">darbu sarakstā iekļauto uzdevumu, piemēram, attiecībā uz Valsts kontroles iespēju veikt Saeimas </w:t>
      </w:r>
      <w:r>
        <w:t xml:space="preserve">budžeta </w:t>
      </w:r>
      <w:r w:rsidRPr="0021410E">
        <w:t>revīziju</w:t>
      </w:r>
      <w:r>
        <w:t xml:space="preserve">, </w:t>
      </w:r>
      <w:r w:rsidRPr="00806A29">
        <w:t xml:space="preserve">veicot nepieciešamās izmaiņas </w:t>
      </w:r>
      <w:r>
        <w:t xml:space="preserve">Saeimas Kārtības rullī un </w:t>
      </w:r>
      <w:r w:rsidRPr="00806A29">
        <w:t>Valsts kontroles likumā</w:t>
      </w:r>
      <w:r>
        <w:t>.</w:t>
      </w:r>
      <w:r w:rsidR="00CF74EE">
        <w:t xml:space="preserve"> </w:t>
      </w:r>
      <w:r w:rsidR="00CF74EE" w:rsidRPr="00806A29">
        <w:t xml:space="preserve">Valsts </w:t>
      </w:r>
      <w:r w:rsidR="00CF74EE">
        <w:t>kontroles revīzijas ziņojumi</w:t>
      </w:r>
      <w:r w:rsidR="00737423">
        <w:t xml:space="preserve"> jau</w:t>
      </w:r>
      <w:r w:rsidR="00CF74EE" w:rsidRPr="00806A29">
        <w:t xml:space="preserve"> ir publiski pieejami.</w:t>
      </w:r>
    </w:p>
    <w:p w14:paraId="4356D20B" w14:textId="29B56D22" w:rsidR="00D52A7A" w:rsidRDefault="00D52A7A" w:rsidP="00D52A7A">
      <w:pPr>
        <w:tabs>
          <w:tab w:val="left" w:pos="1418"/>
        </w:tabs>
        <w:ind w:firstLine="567"/>
        <w:jc w:val="both"/>
      </w:pPr>
      <w:r w:rsidRPr="00D34CC1">
        <w:t>Rezumē, ka KUI rezultāti Latvijai uzlabojas, ņemot vērā kritikas metodoloģijā</w:t>
      </w:r>
      <w:r w:rsidR="00C30D43" w:rsidRPr="00D34CC1">
        <w:t xml:space="preserve"> un to apzinoties</w:t>
      </w:r>
      <w:r w:rsidRPr="00D34CC1">
        <w:t xml:space="preserve">. </w:t>
      </w:r>
      <w:r w:rsidR="00D34CC1">
        <w:t xml:space="preserve">Lai būtiski uzlabotu savus rezultātus, </w:t>
      </w:r>
      <w:r w:rsidR="00A72AC8">
        <w:t>mums</w:t>
      </w:r>
      <w:r w:rsidRPr="00D34CC1">
        <w:t xml:space="preserve"> </w:t>
      </w:r>
      <w:r w:rsidR="00A72AC8">
        <w:t xml:space="preserve">ir </w:t>
      </w:r>
      <w:r w:rsidRPr="00D34CC1">
        <w:t>zinām</w:t>
      </w:r>
      <w:r w:rsidR="00A72AC8">
        <w:t>i konkrēti darbi</w:t>
      </w:r>
      <w:r w:rsidRPr="00D34CC1">
        <w:t xml:space="preserve"> gan valdībai, gan lēmumu pieņēmējiem, kurus vajadzētu izdarīt.</w:t>
      </w:r>
      <w:r w:rsidR="00B61942">
        <w:t xml:space="preserve"> Cer uz institūciju sapratni un atbalstu.</w:t>
      </w:r>
    </w:p>
    <w:p w14:paraId="26A3DB58" w14:textId="1257934A" w:rsidR="00AE493B" w:rsidRDefault="00AE493B" w:rsidP="00D52A7A">
      <w:pPr>
        <w:tabs>
          <w:tab w:val="left" w:pos="1418"/>
        </w:tabs>
        <w:ind w:firstLine="567"/>
        <w:jc w:val="both"/>
      </w:pPr>
      <w:r>
        <w:rPr>
          <w:b/>
        </w:rPr>
        <w:t>K.Gorkšs</w:t>
      </w:r>
      <w:r w:rsidRPr="001175EE">
        <w:rPr>
          <w:b/>
        </w:rPr>
        <w:t xml:space="preserve"> </w:t>
      </w:r>
      <w:r w:rsidR="00C14CEA">
        <w:t xml:space="preserve">komentē, ka vēlas aicināt pievērst uzmanību </w:t>
      </w:r>
      <w:r w:rsidR="00566296">
        <w:t>kapacit</w:t>
      </w:r>
      <w:r w:rsidR="001B44D7">
        <w:t>ātes stiprināšanai</w:t>
      </w:r>
      <w:r w:rsidR="00566296">
        <w:t xml:space="preserve"> par mākslīgā intelekta pārkāpumu identificēšanu un izmeklēšanu.</w:t>
      </w:r>
    </w:p>
    <w:p w14:paraId="03791878" w14:textId="14F8988B" w:rsidR="009C190E" w:rsidRDefault="009C190E" w:rsidP="00D52A7A">
      <w:pPr>
        <w:tabs>
          <w:tab w:val="left" w:pos="1418"/>
        </w:tabs>
        <w:ind w:firstLine="567"/>
        <w:jc w:val="both"/>
      </w:pPr>
      <w:r>
        <w:rPr>
          <w:b/>
        </w:rPr>
        <w:t>J.Straume</w:t>
      </w:r>
      <w:r w:rsidRPr="001175EE">
        <w:rPr>
          <w:b/>
        </w:rPr>
        <w:t xml:space="preserve"> </w:t>
      </w:r>
      <w:r>
        <w:t>apliecina, ka par to noteikti tiks domāts.</w:t>
      </w:r>
      <w:r w:rsidR="0047447D">
        <w:t xml:space="preserve"> Aicina visus sekot KNAB sociālo tīklu kontiem.</w:t>
      </w:r>
    </w:p>
    <w:p w14:paraId="10E8D759" w14:textId="2C6022AC" w:rsidR="00CB1C63" w:rsidRDefault="00CB1C63" w:rsidP="00CB1C63">
      <w:pPr>
        <w:tabs>
          <w:tab w:val="left" w:pos="1418"/>
        </w:tabs>
        <w:ind w:firstLine="567"/>
        <w:jc w:val="both"/>
      </w:pPr>
      <w:proofErr w:type="spellStart"/>
      <w:r>
        <w:rPr>
          <w:b/>
        </w:rPr>
        <w:t>A.Aļošina</w:t>
      </w:r>
      <w:proofErr w:type="spellEnd"/>
      <w:r w:rsidRPr="001175EE">
        <w:rPr>
          <w:b/>
        </w:rPr>
        <w:t xml:space="preserve"> </w:t>
      </w:r>
      <w:r>
        <w:t>papildina, ka šobrīd vēl ir daudz nezināmo šajā jautājumā. Jāizstrādā definīcija – kas ir “mākslīgais intelekts”.</w:t>
      </w:r>
      <w:r w:rsidR="00ED759B">
        <w:t xml:space="preserve"> Pēc tam svarīgi būs nošķirt, kādos gadījumos </w:t>
      </w:r>
      <w:r w:rsidR="00FE49EE">
        <w:t xml:space="preserve">lietojama </w:t>
      </w:r>
      <w:r w:rsidR="00495F46">
        <w:t>norāde, ka ir lietots mākslīgais intelekts, bet kādos nav</w:t>
      </w:r>
      <w:r w:rsidR="00D95805">
        <w:t xml:space="preserve"> – jādefinē šī robežšķirtne.</w:t>
      </w:r>
    </w:p>
    <w:p w14:paraId="78F4DAD4" w14:textId="4D803CB1" w:rsidR="00ED759B" w:rsidRDefault="00ED759B" w:rsidP="00CB1C63">
      <w:pPr>
        <w:tabs>
          <w:tab w:val="left" w:pos="1418"/>
        </w:tabs>
        <w:ind w:firstLine="567"/>
        <w:jc w:val="both"/>
      </w:pPr>
      <w:r>
        <w:rPr>
          <w:b/>
        </w:rPr>
        <w:t>E.Zivtiņš</w:t>
      </w:r>
      <w:r w:rsidRPr="001175EE">
        <w:rPr>
          <w:b/>
        </w:rPr>
        <w:t xml:space="preserve"> </w:t>
      </w:r>
      <w:r w:rsidR="00F65433">
        <w:t xml:space="preserve">komentē </w:t>
      </w:r>
      <w:r w:rsidR="00244C8A">
        <w:t>–</w:t>
      </w:r>
      <w:r w:rsidR="00F65433">
        <w:t xml:space="preserve"> satraucoši</w:t>
      </w:r>
      <w:r w:rsidR="00F65433" w:rsidRPr="008D0A26">
        <w:t>, ka</w:t>
      </w:r>
      <w:r w:rsidR="00F65433">
        <w:t xml:space="preserve"> ne</w:t>
      </w:r>
      <w:r w:rsidR="00F65433" w:rsidRPr="008D0A26">
        <w:t>izdosies pietuvoties Nacionālajā attīstības plānā 2021.–2027. gadam noteiktajam mērķim – 2024. gada rezultātos sasniegt 64 punktus, kā arī 2027. gadā iegūt 67 punktus.</w:t>
      </w:r>
    </w:p>
    <w:p w14:paraId="612235E1" w14:textId="2A162B33" w:rsidR="00E2767F" w:rsidRDefault="00E2767F" w:rsidP="00CB1C63">
      <w:pPr>
        <w:tabs>
          <w:tab w:val="left" w:pos="1418"/>
        </w:tabs>
        <w:ind w:firstLine="567"/>
        <w:jc w:val="both"/>
        <w:rPr>
          <w:rFonts w:eastAsiaTheme="minorHAnsi" w:cstheme="minorBidi"/>
          <w:szCs w:val="22"/>
        </w:rPr>
      </w:pPr>
      <w:r>
        <w:rPr>
          <w:rFonts w:eastAsiaTheme="minorHAnsi" w:cstheme="minorBidi"/>
          <w:b/>
          <w:bCs/>
          <w:szCs w:val="22"/>
        </w:rPr>
        <w:t>I.Tauriņa</w:t>
      </w:r>
      <w:r>
        <w:rPr>
          <w:rFonts w:eastAsiaTheme="minorHAnsi" w:cstheme="minorBidi"/>
          <w:szCs w:val="22"/>
        </w:rPr>
        <w:t xml:space="preserve"> skaidro, ka dati par to liecina. Lai to sasniegtu, jānotiek brīnumam.</w:t>
      </w:r>
    </w:p>
    <w:p w14:paraId="3AAF107F" w14:textId="6C2FE727" w:rsidR="00960284" w:rsidRDefault="00960284" w:rsidP="00CB1C63">
      <w:pPr>
        <w:tabs>
          <w:tab w:val="left" w:pos="1418"/>
        </w:tabs>
        <w:ind w:firstLine="567"/>
        <w:jc w:val="both"/>
        <w:rPr>
          <w:rFonts w:eastAsiaTheme="minorHAnsi" w:cstheme="minorBidi"/>
          <w:szCs w:val="22"/>
        </w:rPr>
      </w:pPr>
      <w:r>
        <w:rPr>
          <w:b/>
        </w:rPr>
        <w:t>J.Straume</w:t>
      </w:r>
      <w:r w:rsidRPr="001175EE">
        <w:rPr>
          <w:b/>
        </w:rPr>
        <w:t xml:space="preserve"> </w:t>
      </w:r>
      <w:r>
        <w:t>papildina, ka pētījumu veikšana, uz kuru rezultātu pamata sagatavo KUI analīzi, ir ļoti dārgi, visus nevar nopirkt. Tad KUI analīzi atsūta komisijai – tā satur arī priekšlikumus, risinājumus un atbildes uz konkrētiem jautājumiem.</w:t>
      </w:r>
    </w:p>
    <w:p w14:paraId="2C4346AD" w14:textId="48AA616C" w:rsidR="005275B7" w:rsidRDefault="005275B7" w:rsidP="00CB1C63">
      <w:pPr>
        <w:tabs>
          <w:tab w:val="left" w:pos="1418"/>
        </w:tabs>
        <w:ind w:firstLine="567"/>
        <w:jc w:val="both"/>
      </w:pPr>
      <w:r>
        <w:rPr>
          <w:b/>
        </w:rPr>
        <w:t>A.Vilks</w:t>
      </w:r>
      <w:r w:rsidRPr="001175EE">
        <w:rPr>
          <w:b/>
        </w:rPr>
        <w:t xml:space="preserve"> </w:t>
      </w:r>
      <w:r w:rsidR="00960284">
        <w:t>interesējas par šiem 9 pētījumiem, to metodoloģiju un iegūtajiem rezultātiem.</w:t>
      </w:r>
    </w:p>
    <w:p w14:paraId="11E419F0" w14:textId="2831C7E0" w:rsidR="00960284" w:rsidRDefault="00960284" w:rsidP="00CB1C63">
      <w:pPr>
        <w:tabs>
          <w:tab w:val="left" w:pos="1418"/>
        </w:tabs>
        <w:ind w:firstLine="567"/>
        <w:jc w:val="both"/>
        <w:rPr>
          <w:rFonts w:eastAsiaTheme="minorHAnsi" w:cstheme="minorBidi"/>
          <w:szCs w:val="22"/>
        </w:rPr>
      </w:pPr>
      <w:r>
        <w:rPr>
          <w:rFonts w:eastAsiaTheme="minorHAnsi" w:cstheme="minorBidi"/>
          <w:b/>
          <w:bCs/>
          <w:szCs w:val="22"/>
        </w:rPr>
        <w:t>I.Tauriņa</w:t>
      </w:r>
      <w:r>
        <w:rPr>
          <w:rFonts w:eastAsiaTheme="minorHAnsi" w:cstheme="minorBidi"/>
          <w:szCs w:val="22"/>
        </w:rPr>
        <w:t xml:space="preserve"> atbild – lai tiktu pie šiem datiem, ir nepieciešami 9 000 </w:t>
      </w:r>
      <w:r w:rsidRPr="00960284">
        <w:rPr>
          <w:rFonts w:eastAsiaTheme="minorHAnsi" w:cstheme="minorBidi"/>
          <w:i/>
          <w:szCs w:val="22"/>
        </w:rPr>
        <w:t>eiro</w:t>
      </w:r>
      <w:r>
        <w:rPr>
          <w:rFonts w:eastAsiaTheme="minorHAnsi" w:cstheme="minorBidi"/>
          <w:szCs w:val="22"/>
        </w:rPr>
        <w:t>.</w:t>
      </w:r>
    </w:p>
    <w:p w14:paraId="59A82036" w14:textId="6A3EE1A2" w:rsidR="00244C8A" w:rsidRDefault="00244C8A" w:rsidP="00CB1C63">
      <w:pPr>
        <w:tabs>
          <w:tab w:val="left" w:pos="1418"/>
        </w:tabs>
        <w:ind w:firstLine="567"/>
        <w:jc w:val="both"/>
      </w:pPr>
      <w:r>
        <w:rPr>
          <w:b/>
        </w:rPr>
        <w:t>E.Zivtiņš</w:t>
      </w:r>
      <w:r w:rsidRPr="001175EE">
        <w:rPr>
          <w:b/>
        </w:rPr>
        <w:t xml:space="preserve"> </w:t>
      </w:r>
      <w:r w:rsidR="00916AD1" w:rsidRPr="00916AD1">
        <w:t>vēl</w:t>
      </w:r>
      <w:r w:rsidR="00916AD1">
        <w:rPr>
          <w:b/>
        </w:rPr>
        <w:t xml:space="preserve"> </w:t>
      </w:r>
      <w:r>
        <w:t>komentē</w:t>
      </w:r>
      <w:r w:rsidR="00916AD1">
        <w:t xml:space="preserve"> – </w:t>
      </w:r>
      <w:r w:rsidR="00D2325C">
        <w:t xml:space="preserve">amatpersonai </w:t>
      </w:r>
      <w:r w:rsidR="00916AD1">
        <w:t xml:space="preserve">strādājot pilna laika darbu pašvaldībā, </w:t>
      </w:r>
      <w:r w:rsidR="00245BA0">
        <w:t>nav pieļaujams būt vēl kādā citā amatā.</w:t>
      </w:r>
    </w:p>
    <w:p w14:paraId="1495BE87" w14:textId="67624EE8" w:rsidR="00245BA0" w:rsidRDefault="00245BA0" w:rsidP="00CB1C63">
      <w:pPr>
        <w:tabs>
          <w:tab w:val="left" w:pos="1418"/>
        </w:tabs>
        <w:ind w:firstLine="567"/>
        <w:jc w:val="both"/>
        <w:rPr>
          <w:rFonts w:eastAsiaTheme="minorHAnsi" w:cstheme="minorBidi"/>
          <w:szCs w:val="22"/>
        </w:rPr>
      </w:pPr>
      <w:r>
        <w:rPr>
          <w:rFonts w:eastAsiaTheme="minorHAnsi" w:cstheme="minorBidi"/>
          <w:b/>
          <w:bCs/>
          <w:szCs w:val="22"/>
        </w:rPr>
        <w:t>I.Tauriņa</w:t>
      </w:r>
      <w:r>
        <w:rPr>
          <w:rFonts w:eastAsiaTheme="minorHAnsi" w:cstheme="minorBidi"/>
          <w:szCs w:val="22"/>
        </w:rPr>
        <w:t xml:space="preserve"> piekrīt – arī neatbalsta amatu savienošanu.</w:t>
      </w:r>
    </w:p>
    <w:p w14:paraId="662C9B04" w14:textId="4226CB99" w:rsidR="00245BA0" w:rsidRDefault="00245BA0" w:rsidP="00CB1C63">
      <w:pPr>
        <w:tabs>
          <w:tab w:val="left" w:pos="1418"/>
        </w:tabs>
        <w:ind w:firstLine="567"/>
        <w:jc w:val="both"/>
      </w:pPr>
      <w:proofErr w:type="spellStart"/>
      <w:r>
        <w:rPr>
          <w:b/>
        </w:rPr>
        <w:t>A.Aļošina</w:t>
      </w:r>
      <w:proofErr w:type="spellEnd"/>
      <w:r w:rsidRPr="001175EE">
        <w:rPr>
          <w:b/>
        </w:rPr>
        <w:t xml:space="preserve"> </w:t>
      </w:r>
      <w:r>
        <w:t>papildina, ka šajā jautājumā notiek diskusijas par nepieciešamajiem grozījumiem Interešu konflikta likumā</w:t>
      </w:r>
      <w:r w:rsidR="00F66AC0">
        <w:t xml:space="preserve"> (Valsts kontrole vērsusi uzmanību uz šo aspektu)</w:t>
      </w:r>
      <w:r>
        <w:t>.</w:t>
      </w:r>
    </w:p>
    <w:p w14:paraId="284AAB57" w14:textId="77777777" w:rsidR="004D185B" w:rsidRDefault="004D185B" w:rsidP="00CB1C63">
      <w:pPr>
        <w:tabs>
          <w:tab w:val="left" w:pos="1418"/>
        </w:tabs>
        <w:ind w:firstLine="567"/>
        <w:jc w:val="both"/>
        <w:rPr>
          <w:b/>
        </w:rPr>
      </w:pPr>
    </w:p>
    <w:p w14:paraId="539BDFC0" w14:textId="77777777" w:rsidR="004D185B" w:rsidRDefault="004D185B" w:rsidP="00CB1C63">
      <w:pPr>
        <w:tabs>
          <w:tab w:val="left" w:pos="1418"/>
        </w:tabs>
        <w:ind w:firstLine="567"/>
        <w:jc w:val="both"/>
        <w:rPr>
          <w:b/>
        </w:rPr>
      </w:pPr>
    </w:p>
    <w:p w14:paraId="1DE3BCF7" w14:textId="77777777" w:rsidR="004D185B" w:rsidRDefault="004D185B" w:rsidP="00CB1C63">
      <w:pPr>
        <w:tabs>
          <w:tab w:val="left" w:pos="1418"/>
        </w:tabs>
        <w:ind w:firstLine="567"/>
        <w:jc w:val="both"/>
        <w:rPr>
          <w:b/>
        </w:rPr>
      </w:pPr>
    </w:p>
    <w:p w14:paraId="44D51F01" w14:textId="77777777" w:rsidR="004D185B" w:rsidRDefault="004D185B" w:rsidP="00CB1C63">
      <w:pPr>
        <w:tabs>
          <w:tab w:val="left" w:pos="1418"/>
        </w:tabs>
        <w:ind w:firstLine="567"/>
        <w:jc w:val="both"/>
        <w:rPr>
          <w:b/>
        </w:rPr>
      </w:pPr>
    </w:p>
    <w:p w14:paraId="366A6658" w14:textId="15E47F18" w:rsidR="0053413E" w:rsidRDefault="0053413E" w:rsidP="00CB1C63">
      <w:pPr>
        <w:tabs>
          <w:tab w:val="left" w:pos="1418"/>
        </w:tabs>
        <w:ind w:firstLine="567"/>
        <w:jc w:val="both"/>
      </w:pPr>
      <w:r>
        <w:rPr>
          <w:b/>
        </w:rPr>
        <w:lastRenderedPageBreak/>
        <w:t>U.Rotbergs</w:t>
      </w:r>
      <w:r w:rsidRPr="001175EE">
        <w:rPr>
          <w:b/>
        </w:rPr>
        <w:t xml:space="preserve"> </w:t>
      </w:r>
      <w:r>
        <w:t>lūdz komentāru par rekomendācijām par politisko partiju finansēšanas kārtības pārskatīšanu.</w:t>
      </w:r>
    </w:p>
    <w:p w14:paraId="67078316" w14:textId="51426E9B" w:rsidR="0053413E" w:rsidRDefault="0053413E" w:rsidP="00CB1C63">
      <w:pPr>
        <w:tabs>
          <w:tab w:val="left" w:pos="1418"/>
        </w:tabs>
        <w:ind w:firstLine="567"/>
        <w:jc w:val="both"/>
        <w:rPr>
          <w:rFonts w:eastAsiaTheme="minorHAnsi" w:cstheme="minorBidi"/>
          <w:szCs w:val="22"/>
        </w:rPr>
      </w:pPr>
      <w:bookmarkStart w:id="4" w:name="_GoBack"/>
      <w:bookmarkEnd w:id="4"/>
      <w:r>
        <w:rPr>
          <w:rFonts w:eastAsiaTheme="minorHAnsi" w:cstheme="minorBidi"/>
          <w:b/>
          <w:bCs/>
          <w:szCs w:val="22"/>
        </w:rPr>
        <w:t>I.Tauriņa</w:t>
      </w:r>
      <w:r>
        <w:rPr>
          <w:rFonts w:eastAsiaTheme="minorHAnsi" w:cstheme="minorBidi"/>
          <w:szCs w:val="22"/>
        </w:rPr>
        <w:t xml:space="preserve"> informē, ka viens no ierosinājumiem ir par mazajām pašvaldību līmeņa partijām – diskutējams, vai tās būtu atbalstāmas ar finansējumu.</w:t>
      </w:r>
      <w:r w:rsidR="00070866">
        <w:rPr>
          <w:rFonts w:eastAsiaTheme="minorHAnsi" w:cstheme="minorBidi"/>
          <w:szCs w:val="22"/>
        </w:rPr>
        <w:t xml:space="preserve"> Tāpat arī partiju atskaitīšanās par saņemto finansējumu – tai būtu jābūt daudz detalizētākai</w:t>
      </w:r>
      <w:r w:rsidR="003917F9">
        <w:rPr>
          <w:rFonts w:eastAsiaTheme="minorHAnsi" w:cstheme="minorBidi"/>
          <w:szCs w:val="22"/>
        </w:rPr>
        <w:t>. Tālāk par biedru sarakstiem – lai redzētu, kas ir partijas biedri, dati ir jāpērk no UR.</w:t>
      </w:r>
    </w:p>
    <w:p w14:paraId="114A83AD" w14:textId="64A25392" w:rsidR="003917F9" w:rsidRDefault="003917F9" w:rsidP="003917F9">
      <w:pPr>
        <w:tabs>
          <w:tab w:val="left" w:pos="1418"/>
        </w:tabs>
        <w:ind w:firstLine="567"/>
        <w:jc w:val="both"/>
      </w:pPr>
      <w:proofErr w:type="spellStart"/>
      <w:r>
        <w:rPr>
          <w:b/>
        </w:rPr>
        <w:t>A.Švinka</w:t>
      </w:r>
      <w:proofErr w:type="spellEnd"/>
      <w:r w:rsidRPr="001175EE">
        <w:rPr>
          <w:b/>
        </w:rPr>
        <w:t xml:space="preserve"> </w:t>
      </w:r>
      <w:r w:rsidR="00C57F62">
        <w:t>lūdz komentēt, vai nav iespējama labāka sadarbība starp KNAB un prokuratūru, lai saprastu, kāds pierādījumu kopums nepieciešams vēlamā rezultāta sasniegšanai.</w:t>
      </w:r>
    </w:p>
    <w:p w14:paraId="1A37B204" w14:textId="09AF31DE" w:rsidR="00C57F62" w:rsidRDefault="00C57F62" w:rsidP="003917F9">
      <w:pPr>
        <w:tabs>
          <w:tab w:val="left" w:pos="1418"/>
        </w:tabs>
        <w:ind w:firstLine="567"/>
        <w:jc w:val="both"/>
      </w:pPr>
      <w:r>
        <w:rPr>
          <w:b/>
        </w:rPr>
        <w:t>J.Straume</w:t>
      </w:r>
      <w:r w:rsidRPr="001175EE">
        <w:rPr>
          <w:b/>
        </w:rPr>
        <w:t xml:space="preserve"> </w:t>
      </w:r>
      <w:r>
        <w:t>skaidro, ka tieši tā arī notiek. Tagad vidējais izmeklēšanas ilgums ir 4 mēneši, agrāk bija daudz ilgāk.</w:t>
      </w:r>
    </w:p>
    <w:p w14:paraId="1ECD3EF1" w14:textId="0B4A70EA" w:rsidR="00325506" w:rsidRDefault="00325506" w:rsidP="003917F9">
      <w:pPr>
        <w:tabs>
          <w:tab w:val="left" w:pos="1418"/>
        </w:tabs>
        <w:ind w:firstLine="567"/>
        <w:jc w:val="both"/>
      </w:pPr>
      <w:proofErr w:type="spellStart"/>
      <w:r>
        <w:rPr>
          <w:b/>
        </w:rPr>
        <w:t>I.Rajevs</w:t>
      </w:r>
      <w:proofErr w:type="spellEnd"/>
      <w:r w:rsidRPr="001175EE">
        <w:rPr>
          <w:b/>
        </w:rPr>
        <w:t xml:space="preserve"> </w:t>
      </w:r>
      <w:r>
        <w:t xml:space="preserve">jautā par trešo pušu sūdzībām publiskajos iepirkumos – </w:t>
      </w:r>
      <w:r w:rsidR="00150BAE">
        <w:t>kā redz praktisko risinājumu.</w:t>
      </w:r>
    </w:p>
    <w:p w14:paraId="71EF061E" w14:textId="473A7572" w:rsidR="00150BAE" w:rsidRDefault="00150BAE" w:rsidP="003917F9">
      <w:pPr>
        <w:tabs>
          <w:tab w:val="left" w:pos="1418"/>
        </w:tabs>
        <w:ind w:firstLine="567"/>
        <w:jc w:val="both"/>
      </w:pPr>
      <w:r>
        <w:rPr>
          <w:rFonts w:eastAsiaTheme="minorHAnsi" w:cstheme="minorBidi"/>
          <w:b/>
          <w:bCs/>
          <w:szCs w:val="22"/>
        </w:rPr>
        <w:t>I.Tauriņa</w:t>
      </w:r>
      <w:r>
        <w:rPr>
          <w:rFonts w:eastAsiaTheme="minorHAnsi" w:cstheme="minorBidi"/>
          <w:szCs w:val="22"/>
        </w:rPr>
        <w:t xml:space="preserve"> atbild, ka ir 2 lietas: 1) sekmēt trauksmes cēlēju ziņojumu identificēšanu un darbu ar tiem; 2) ziņošanas kanāls</w:t>
      </w:r>
      <w:r w:rsidR="00D47686">
        <w:rPr>
          <w:rFonts w:eastAsiaTheme="minorHAnsi" w:cstheme="minorBidi"/>
          <w:szCs w:val="22"/>
        </w:rPr>
        <w:t>, piemēram, kā “Ziņo KNAB”</w:t>
      </w:r>
      <w:r>
        <w:rPr>
          <w:rFonts w:eastAsiaTheme="minorHAnsi" w:cstheme="minorBidi"/>
          <w:szCs w:val="22"/>
        </w:rPr>
        <w:t xml:space="preserve"> – jāattīsta ziņošanas kultūra.</w:t>
      </w:r>
    </w:p>
    <w:p w14:paraId="2E53FCBB" w14:textId="08BC1764" w:rsidR="00C57F62" w:rsidRDefault="003F7542" w:rsidP="003917F9">
      <w:pPr>
        <w:tabs>
          <w:tab w:val="left" w:pos="1418"/>
        </w:tabs>
        <w:ind w:firstLine="567"/>
        <w:jc w:val="both"/>
      </w:pPr>
      <w:r>
        <w:rPr>
          <w:b/>
        </w:rPr>
        <w:t>A.Vilks</w:t>
      </w:r>
      <w:r w:rsidRPr="001175EE">
        <w:rPr>
          <w:b/>
        </w:rPr>
        <w:t xml:space="preserve"> </w:t>
      </w:r>
      <w:r>
        <w:t>vaicā par grozījumiem SKR – “</w:t>
      </w:r>
      <w:r w:rsidRPr="00EA479F">
        <w:t xml:space="preserve">veikt grozījumus Saeimas kārtības rullī, </w:t>
      </w:r>
      <w:proofErr w:type="gramStart"/>
      <w:r w:rsidRPr="00EA479F">
        <w:t>uzlabojot likumdošanas procesa izsekojamību,</w:t>
      </w:r>
      <w:proofErr w:type="gramEnd"/>
      <w:r w:rsidRPr="00EA479F">
        <w:t xml:space="preserve"> un nostiprinot regulējumā Saeimas komisiju darba organizācijas labās prakses</w:t>
      </w:r>
      <w:r>
        <w:t>”. Kas ar to domāts?</w:t>
      </w:r>
    </w:p>
    <w:p w14:paraId="2EF107DD" w14:textId="1B56F130" w:rsidR="00964DD4" w:rsidRDefault="00964DD4" w:rsidP="003917F9">
      <w:pPr>
        <w:tabs>
          <w:tab w:val="left" w:pos="1418"/>
        </w:tabs>
        <w:ind w:firstLine="567"/>
        <w:jc w:val="both"/>
        <w:rPr>
          <w:rFonts w:eastAsiaTheme="minorHAnsi" w:cstheme="minorBidi"/>
          <w:szCs w:val="22"/>
        </w:rPr>
      </w:pPr>
      <w:r>
        <w:rPr>
          <w:rFonts w:eastAsiaTheme="minorHAnsi" w:cstheme="minorBidi"/>
          <w:b/>
          <w:bCs/>
          <w:szCs w:val="22"/>
        </w:rPr>
        <w:t>I.Tauriņa</w:t>
      </w:r>
      <w:r>
        <w:rPr>
          <w:rFonts w:eastAsiaTheme="minorHAnsi" w:cstheme="minorBidi"/>
          <w:szCs w:val="22"/>
        </w:rPr>
        <w:t xml:space="preserve"> skaidro, ka</w:t>
      </w:r>
      <w:r w:rsidR="005F3627">
        <w:rPr>
          <w:rFonts w:eastAsiaTheme="minorHAnsi" w:cstheme="minorBidi"/>
          <w:szCs w:val="22"/>
        </w:rPr>
        <w:t xml:space="preserve"> Saeimas komisijām ir atšķirīga protokolu kvalitāte; termiņi, kuros ir publicēta informācija, atšķiras; katra komisija savam kontaktu sarakstam pirms komisijas sēdes automātiski izsūta nākamās komisijas sēdes darba kārtību – vēlas, lai šī darba kārtība būtu nosūtīta arī “Delnai”. </w:t>
      </w:r>
    </w:p>
    <w:p w14:paraId="32DB692D" w14:textId="4E5485B9" w:rsidR="002C0613" w:rsidRPr="002C0613" w:rsidRDefault="002C0613" w:rsidP="002C0613">
      <w:pPr>
        <w:ind w:firstLine="567"/>
        <w:jc w:val="both"/>
        <w:rPr>
          <w:i/>
        </w:rPr>
      </w:pPr>
      <w:r w:rsidRPr="002C0613">
        <w:rPr>
          <w:i/>
        </w:rPr>
        <w:t xml:space="preserve">Komisija pieņem </w:t>
      </w:r>
      <w:r>
        <w:rPr>
          <w:i/>
        </w:rPr>
        <w:t xml:space="preserve">sniegto </w:t>
      </w:r>
      <w:r w:rsidRPr="002C0613">
        <w:rPr>
          <w:i/>
        </w:rPr>
        <w:t>informāciju zināšanai.</w:t>
      </w:r>
    </w:p>
    <w:p w14:paraId="08906C0C" w14:textId="23A2267B" w:rsidR="002C0613" w:rsidRPr="002C0613" w:rsidRDefault="002C0613" w:rsidP="002C0613">
      <w:pPr>
        <w:ind w:firstLine="567"/>
        <w:jc w:val="both"/>
        <w:rPr>
          <w:bCs/>
          <w:color w:val="000000"/>
          <w:lang w:eastAsia="lv-LV"/>
        </w:rPr>
      </w:pPr>
      <w:r>
        <w:rPr>
          <w:b/>
          <w:bCs/>
          <w:color w:val="000000"/>
          <w:lang w:eastAsia="lv-LV"/>
        </w:rPr>
        <w:t>A.Vilk</w:t>
      </w:r>
      <w:r w:rsidRPr="002C0613">
        <w:rPr>
          <w:b/>
          <w:bCs/>
          <w:color w:val="000000"/>
          <w:lang w:eastAsia="lv-LV"/>
        </w:rPr>
        <w:t>s</w:t>
      </w:r>
      <w:r w:rsidRPr="002C0613">
        <w:rPr>
          <w:bCs/>
          <w:color w:val="000000"/>
          <w:lang w:eastAsia="lv-LV"/>
        </w:rPr>
        <w:t xml:space="preserve"> apkopo uzklausīto informāciju, </w:t>
      </w:r>
      <w:r>
        <w:rPr>
          <w:bCs/>
          <w:color w:val="000000"/>
          <w:lang w:eastAsia="lv-LV"/>
        </w:rPr>
        <w:t>pozitīvi novērtē KNAB darbību, kā arī akcentē</w:t>
      </w:r>
      <w:r w:rsidRPr="002C0613">
        <w:rPr>
          <w:bCs/>
          <w:color w:val="000000"/>
          <w:lang w:eastAsia="lv-LV"/>
        </w:rPr>
        <w:t xml:space="preserve"> nepieciešamību visiem kopīgi darboties, lai uzlabotu valsts korupcijas uztveres indeksu. </w:t>
      </w:r>
    </w:p>
    <w:p w14:paraId="30961EC7" w14:textId="4C4AD77C" w:rsidR="00980C43" w:rsidRDefault="00475E06" w:rsidP="00980C43">
      <w:pPr>
        <w:tabs>
          <w:tab w:val="left" w:pos="1980"/>
        </w:tabs>
        <w:ind w:firstLine="567"/>
        <w:jc w:val="both"/>
      </w:pPr>
      <w:bookmarkStart w:id="5" w:name="mainRow"/>
      <w:r>
        <w:rPr>
          <w:b/>
          <w:color w:val="000000"/>
          <w:lang w:eastAsia="lv-LV"/>
        </w:rPr>
        <w:t>A.Vilks</w:t>
      </w:r>
      <w:r w:rsidR="00D94888">
        <w:rPr>
          <w:color w:val="000000"/>
          <w:lang w:eastAsia="lv-LV"/>
        </w:rPr>
        <w:t xml:space="preserve"> pateicas uzaicinātajām personām par piedalīšanos komisijas sēdē</w:t>
      </w:r>
      <w:r w:rsidR="00980C43">
        <w:rPr>
          <w:color w:val="000000"/>
          <w:lang w:eastAsia="lv-LV"/>
        </w:rPr>
        <w:t>,</w:t>
      </w:r>
      <w:r w:rsidR="00D94888">
        <w:rPr>
          <w:color w:val="000000"/>
          <w:lang w:eastAsia="lv-LV"/>
        </w:rPr>
        <w:t xml:space="preserve"> </w:t>
      </w:r>
      <w:r w:rsidR="00980C43">
        <w:rPr>
          <w:bCs/>
          <w:color w:val="000000"/>
        </w:rPr>
        <w:t>sniegto informāciju,</w:t>
      </w:r>
      <w:r w:rsidR="00980C43">
        <w:t xml:space="preserve"> sniegtajām atbildēm</w:t>
      </w:r>
      <w:bookmarkEnd w:id="5"/>
      <w:r w:rsidR="00980C43">
        <w:t>, un slēdz sēdi.</w:t>
      </w:r>
    </w:p>
    <w:p w14:paraId="0A277E21" w14:textId="77777777" w:rsidR="0038247F" w:rsidRDefault="0038247F" w:rsidP="00980C43">
      <w:pPr>
        <w:tabs>
          <w:tab w:val="left" w:pos="1980"/>
        </w:tabs>
        <w:ind w:firstLine="567"/>
        <w:jc w:val="both"/>
      </w:pPr>
    </w:p>
    <w:p w14:paraId="281E768E" w14:textId="77777777" w:rsidR="00D94888" w:rsidRDefault="00D94888" w:rsidP="00D94888">
      <w:pPr>
        <w:ind w:firstLine="567"/>
        <w:jc w:val="both"/>
      </w:pPr>
    </w:p>
    <w:p w14:paraId="33B6F2C3" w14:textId="1A1514B1" w:rsidR="00D94888" w:rsidRDefault="00475E06" w:rsidP="00D94888">
      <w:pPr>
        <w:ind w:firstLine="567"/>
        <w:jc w:val="both"/>
      </w:pPr>
      <w:r>
        <w:rPr>
          <w:rFonts w:eastAsiaTheme="minorHAnsi" w:cstheme="minorBidi"/>
          <w:color w:val="000000"/>
          <w:szCs w:val="22"/>
          <w:lang w:eastAsia="lv-LV"/>
        </w:rPr>
        <w:t>Pielikumā: prezentāciju materiāli</w:t>
      </w:r>
      <w:r w:rsidR="00D94888">
        <w:rPr>
          <w:rFonts w:eastAsiaTheme="minorHAnsi" w:cstheme="minorBidi"/>
          <w:color w:val="000000"/>
          <w:szCs w:val="22"/>
          <w:lang w:eastAsia="lv-LV"/>
        </w:rPr>
        <w:t xml:space="preserve"> uz </w:t>
      </w:r>
      <w:r w:rsidR="004B2544">
        <w:rPr>
          <w:rFonts w:eastAsiaTheme="minorHAnsi" w:cstheme="minorBidi"/>
          <w:color w:val="000000"/>
          <w:szCs w:val="22"/>
          <w:lang w:eastAsia="lv-LV"/>
        </w:rPr>
        <w:t>30</w:t>
      </w:r>
      <w:r w:rsidR="00D94888" w:rsidRPr="003741FC">
        <w:rPr>
          <w:rFonts w:eastAsiaTheme="minorHAnsi" w:cstheme="minorBidi"/>
          <w:color w:val="000000"/>
          <w:szCs w:val="22"/>
          <w:lang w:eastAsia="lv-LV"/>
        </w:rPr>
        <w:t xml:space="preserve"> lp.</w:t>
      </w:r>
    </w:p>
    <w:p w14:paraId="0C8C0021" w14:textId="77777777" w:rsidR="00D94888" w:rsidRDefault="00D94888" w:rsidP="00D94888">
      <w:pPr>
        <w:ind w:firstLine="567"/>
        <w:jc w:val="both"/>
      </w:pPr>
    </w:p>
    <w:p w14:paraId="71EDAAEE" w14:textId="77777777" w:rsidR="00D94888" w:rsidRDefault="00D94888" w:rsidP="00D94888">
      <w:pPr>
        <w:ind w:firstLine="567"/>
        <w:jc w:val="both"/>
      </w:pPr>
    </w:p>
    <w:p w14:paraId="45C36E76" w14:textId="739FC3A7" w:rsidR="006D1857" w:rsidRPr="00BF4F11" w:rsidRDefault="008E4696" w:rsidP="001D479F">
      <w:pPr>
        <w:pStyle w:val="BodyTextIndent"/>
        <w:spacing w:after="0"/>
        <w:ind w:left="0" w:firstLine="567"/>
        <w:jc w:val="both"/>
      </w:pPr>
      <w:r w:rsidRPr="00BF4F11">
        <w:rPr>
          <w:bCs/>
        </w:rPr>
        <w:t>Sēde pabeigta plkst.</w:t>
      </w:r>
      <w:r w:rsidR="00DB0B16">
        <w:rPr>
          <w:bCs/>
        </w:rPr>
        <w:t>1</w:t>
      </w:r>
      <w:r w:rsidR="00D95CFE">
        <w:rPr>
          <w:bCs/>
        </w:rPr>
        <w:t>1</w:t>
      </w:r>
      <w:r w:rsidR="00DB0B16">
        <w:rPr>
          <w:bCs/>
        </w:rPr>
        <w:t>.</w:t>
      </w:r>
      <w:r w:rsidR="00D95CFE">
        <w:rPr>
          <w:bCs/>
        </w:rPr>
        <w:t>4</w:t>
      </w:r>
      <w:r w:rsidR="00DB0B16">
        <w:rPr>
          <w:bCs/>
        </w:rPr>
        <w:t>5</w:t>
      </w:r>
      <w:r w:rsidR="00044B39">
        <w:rPr>
          <w:bCs/>
        </w:rPr>
        <w:t>.</w:t>
      </w:r>
    </w:p>
    <w:p w14:paraId="75718466" w14:textId="77777777" w:rsidR="00DD0A50" w:rsidRPr="00BF4F11" w:rsidRDefault="00DD0A50" w:rsidP="001D479F">
      <w:pPr>
        <w:ind w:firstLine="567"/>
        <w:jc w:val="both"/>
      </w:pPr>
    </w:p>
    <w:p w14:paraId="1EF12D99" w14:textId="77777777" w:rsidR="00A231C9" w:rsidRDefault="00A231C9" w:rsidP="001D479F">
      <w:pPr>
        <w:ind w:firstLine="567"/>
        <w:jc w:val="both"/>
      </w:pPr>
    </w:p>
    <w:p w14:paraId="256F19D4" w14:textId="77777777" w:rsidR="005A0B8C" w:rsidRDefault="005A0B8C" w:rsidP="001D479F">
      <w:pPr>
        <w:ind w:firstLine="567"/>
        <w:jc w:val="both"/>
      </w:pPr>
    </w:p>
    <w:p w14:paraId="323EAC4A" w14:textId="77777777" w:rsidR="00605431" w:rsidRDefault="00605431" w:rsidP="00A300DD">
      <w:pPr>
        <w:ind w:firstLine="567"/>
        <w:jc w:val="both"/>
      </w:pPr>
    </w:p>
    <w:p w14:paraId="2964574B" w14:textId="7BB8A3D0" w:rsidR="006D1857" w:rsidRPr="00BF4F11" w:rsidRDefault="00A300DD" w:rsidP="00A300DD">
      <w:pPr>
        <w:ind w:firstLine="567"/>
        <w:jc w:val="both"/>
      </w:pPr>
      <w:r>
        <w:t xml:space="preserve">Komisijas </w:t>
      </w:r>
      <w:r w:rsidR="00D95CFE">
        <w:t>priekšsēdētāja biedrs</w:t>
      </w:r>
      <w:proofErr w:type="gramStart"/>
      <w:r w:rsidR="00D95CFE">
        <w:t xml:space="preserve">                                                                        </w:t>
      </w:r>
      <w:proofErr w:type="gramEnd"/>
      <w:r w:rsidR="00D95CFE">
        <w:t>A.Vilks</w:t>
      </w:r>
      <w:r w:rsidR="006D1857" w:rsidRPr="00BF4F11">
        <w:tab/>
      </w:r>
      <w:r w:rsidR="006D1857" w:rsidRPr="00BF4F11">
        <w:tab/>
      </w:r>
      <w:r w:rsidR="006D1857" w:rsidRPr="00BF4F11">
        <w:tab/>
      </w:r>
    </w:p>
    <w:p w14:paraId="0975ABDF" w14:textId="77777777" w:rsidR="00FC1DC5" w:rsidRPr="00BF4F11" w:rsidRDefault="00FC1DC5" w:rsidP="001D479F">
      <w:pPr>
        <w:ind w:firstLine="567"/>
        <w:jc w:val="both"/>
      </w:pPr>
    </w:p>
    <w:p w14:paraId="024F3267" w14:textId="77777777" w:rsidR="00A300DD" w:rsidRDefault="00A300DD" w:rsidP="001D479F">
      <w:pPr>
        <w:ind w:firstLine="567"/>
        <w:jc w:val="both"/>
      </w:pPr>
    </w:p>
    <w:p w14:paraId="334D4939" w14:textId="7B84A42A" w:rsidR="00DB0B16" w:rsidRPr="00AB2A17" w:rsidRDefault="00DB0B16" w:rsidP="00DB0B16">
      <w:pPr>
        <w:tabs>
          <w:tab w:val="left" w:pos="426"/>
        </w:tabs>
        <w:ind w:firstLine="567"/>
        <w:jc w:val="both"/>
      </w:pPr>
      <w:r w:rsidRPr="00AB2A17">
        <w:t xml:space="preserve">Komisijas </w:t>
      </w:r>
      <w:r w:rsidR="005A499B">
        <w:t>deputāt</w:t>
      </w:r>
      <w:r>
        <w:t>s</w:t>
      </w:r>
      <w:r>
        <w:tab/>
      </w:r>
      <w:r>
        <w:tab/>
      </w:r>
      <w:r w:rsidR="0096770C">
        <w:tab/>
      </w:r>
      <w:r w:rsidR="0096770C">
        <w:tab/>
      </w:r>
      <w:r w:rsidR="0096770C">
        <w:tab/>
      </w:r>
      <w:r w:rsidR="0096770C">
        <w:tab/>
      </w:r>
      <w:proofErr w:type="gramStart"/>
      <w:r w:rsidR="0096770C">
        <w:t xml:space="preserve">    </w:t>
      </w:r>
      <w:r w:rsidR="00D95CFE">
        <w:t xml:space="preserve">                     </w:t>
      </w:r>
      <w:proofErr w:type="gramEnd"/>
      <w:r w:rsidR="00D95CFE">
        <w:t>U.Rotberg</w:t>
      </w:r>
      <w:r w:rsidRPr="00AB2A17">
        <w:t>s</w:t>
      </w:r>
    </w:p>
    <w:p w14:paraId="36FEE534" w14:textId="77777777" w:rsidR="00A300DD" w:rsidRPr="00A300DD" w:rsidRDefault="00A300DD" w:rsidP="00A300DD"/>
    <w:p w14:paraId="6BABD008" w14:textId="77777777" w:rsidR="00A300DD" w:rsidRPr="00A300DD" w:rsidRDefault="00A300DD" w:rsidP="00A300DD"/>
    <w:p w14:paraId="3958C26F" w14:textId="77777777" w:rsidR="00A300DD" w:rsidRPr="00A300DD" w:rsidRDefault="00A300DD" w:rsidP="00A300DD"/>
    <w:p w14:paraId="1D27FC29" w14:textId="520D1DA9" w:rsidR="00A300DD" w:rsidRPr="00A300DD" w:rsidRDefault="00DB0B16" w:rsidP="0038247F">
      <w:pPr>
        <w:ind w:firstLine="567"/>
      </w:pPr>
      <w:r>
        <w:t>Protokolēja</w:t>
      </w:r>
      <w:r>
        <w:tab/>
      </w:r>
      <w:r>
        <w:tab/>
      </w:r>
      <w:r>
        <w:tab/>
      </w:r>
      <w:r>
        <w:tab/>
      </w:r>
      <w:r w:rsidRPr="00AB2A17">
        <w:tab/>
      </w:r>
      <w:r w:rsidRPr="00AB2A17">
        <w:tab/>
      </w:r>
      <w:r>
        <w:tab/>
      </w:r>
      <w:proofErr w:type="gramStart"/>
      <w:r>
        <w:t xml:space="preserve">         </w:t>
      </w:r>
      <w:r w:rsidR="00475E06">
        <w:t xml:space="preserve">                   </w:t>
      </w:r>
      <w:proofErr w:type="gramEnd"/>
      <w:r>
        <w:t>E.Kalniņa</w:t>
      </w:r>
    </w:p>
    <w:p w14:paraId="22017096" w14:textId="77777777" w:rsidR="002C08DB" w:rsidRPr="00A300DD" w:rsidRDefault="002C08DB" w:rsidP="00A300DD">
      <w:pPr>
        <w:tabs>
          <w:tab w:val="left" w:pos="3497"/>
        </w:tabs>
      </w:pPr>
    </w:p>
    <w:sectPr w:rsidR="002C08DB" w:rsidRPr="00A300DD"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C7F6" w14:textId="77777777" w:rsidR="00233CD6" w:rsidRDefault="00233CD6">
      <w:r>
        <w:separator/>
      </w:r>
    </w:p>
  </w:endnote>
  <w:endnote w:type="continuationSeparator" w:id="0">
    <w:p w14:paraId="42A61849" w14:textId="77777777" w:rsidR="00233CD6" w:rsidRDefault="0023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F08E" w14:textId="77777777" w:rsidR="009E7629" w:rsidRDefault="009E762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4ECE" w14:textId="77777777" w:rsidR="009E7629" w:rsidRDefault="009E76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14:paraId="2DE17A49" w14:textId="77777777" w:rsidR="009E7629" w:rsidRDefault="009E7629" w:rsidP="00D71B49">
        <w:pPr>
          <w:pStyle w:val="Footer"/>
          <w:jc w:val="right"/>
        </w:pPr>
        <w:r>
          <w:fldChar w:fldCharType="begin"/>
        </w:r>
        <w:r>
          <w:instrText xml:space="preserve"> PAGE   \* MERGEFORMAT </w:instrText>
        </w:r>
        <w:r>
          <w:fldChar w:fldCharType="separate"/>
        </w:r>
        <w:r w:rsidR="004D185B">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7A260" w14:textId="77777777" w:rsidR="00233CD6" w:rsidRDefault="00233CD6">
      <w:r>
        <w:separator/>
      </w:r>
    </w:p>
  </w:footnote>
  <w:footnote w:type="continuationSeparator" w:id="0">
    <w:p w14:paraId="4DDC38FE" w14:textId="77777777" w:rsidR="00233CD6" w:rsidRDefault="00233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15"/>
  </w:num>
  <w:num w:numId="5">
    <w:abstractNumId w:val="34"/>
  </w:num>
  <w:num w:numId="6">
    <w:abstractNumId w:val="21"/>
  </w:num>
  <w:num w:numId="7">
    <w:abstractNumId w:val="33"/>
  </w:num>
  <w:num w:numId="8">
    <w:abstractNumId w:val="26"/>
  </w:num>
  <w:num w:numId="9">
    <w:abstractNumId w:val="29"/>
  </w:num>
  <w:num w:numId="10">
    <w:abstractNumId w:val="19"/>
  </w:num>
  <w:num w:numId="11">
    <w:abstractNumId w:val="6"/>
  </w:num>
  <w:num w:numId="12">
    <w:abstractNumId w:val="25"/>
  </w:num>
  <w:num w:numId="13">
    <w:abstractNumId w:val="24"/>
  </w:num>
  <w:num w:numId="14">
    <w:abstractNumId w:val="31"/>
  </w:num>
  <w:num w:numId="15">
    <w:abstractNumId w:val="20"/>
  </w:num>
  <w:num w:numId="16">
    <w:abstractNumId w:val="9"/>
  </w:num>
  <w:num w:numId="17">
    <w:abstractNumId w:val="18"/>
  </w:num>
  <w:num w:numId="18">
    <w:abstractNumId w:val="32"/>
  </w:num>
  <w:num w:numId="19">
    <w:abstractNumId w:val="3"/>
  </w:num>
  <w:num w:numId="20">
    <w:abstractNumId w:val="14"/>
  </w:num>
  <w:num w:numId="21">
    <w:abstractNumId w:val="4"/>
  </w:num>
  <w:num w:numId="22">
    <w:abstractNumId w:val="10"/>
  </w:num>
  <w:num w:numId="23">
    <w:abstractNumId w:val="27"/>
  </w:num>
  <w:num w:numId="24">
    <w:abstractNumId w:val="12"/>
  </w:num>
  <w:num w:numId="25">
    <w:abstractNumId w:val="22"/>
  </w:num>
  <w:num w:numId="26">
    <w:abstractNumId w:val="1"/>
  </w:num>
  <w:num w:numId="27">
    <w:abstractNumId w:val="11"/>
  </w:num>
  <w:num w:numId="28">
    <w:abstractNumId w:val="28"/>
  </w:num>
  <w:num w:numId="29">
    <w:abstractNumId w:val="8"/>
  </w:num>
  <w:num w:numId="30">
    <w:abstractNumId w:val="30"/>
  </w:num>
  <w:num w:numId="31">
    <w:abstractNumId w:val="2"/>
  </w:num>
  <w:num w:numId="32">
    <w:abstractNumId w:val="16"/>
  </w:num>
  <w:num w:numId="33">
    <w:abstractNumId w:val="13"/>
  </w:num>
  <w:num w:numId="34">
    <w:abstractNumId w:val="7"/>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14FF"/>
    <w:rsid w:val="00002185"/>
    <w:rsid w:val="00002579"/>
    <w:rsid w:val="00002A46"/>
    <w:rsid w:val="00002BC4"/>
    <w:rsid w:val="00002BD5"/>
    <w:rsid w:val="000038B3"/>
    <w:rsid w:val="000038D2"/>
    <w:rsid w:val="000039A0"/>
    <w:rsid w:val="00003D29"/>
    <w:rsid w:val="00003D4F"/>
    <w:rsid w:val="00003D87"/>
    <w:rsid w:val="00003E66"/>
    <w:rsid w:val="0000407F"/>
    <w:rsid w:val="000043A1"/>
    <w:rsid w:val="00004D84"/>
    <w:rsid w:val="00004EFD"/>
    <w:rsid w:val="00004F15"/>
    <w:rsid w:val="000050E1"/>
    <w:rsid w:val="00005A7B"/>
    <w:rsid w:val="00005E26"/>
    <w:rsid w:val="00006014"/>
    <w:rsid w:val="000060CE"/>
    <w:rsid w:val="00006306"/>
    <w:rsid w:val="00006C63"/>
    <w:rsid w:val="0000768A"/>
    <w:rsid w:val="00007AAE"/>
    <w:rsid w:val="000104C1"/>
    <w:rsid w:val="00010622"/>
    <w:rsid w:val="00011081"/>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0DEA"/>
    <w:rsid w:val="0002123A"/>
    <w:rsid w:val="00021DC4"/>
    <w:rsid w:val="00021E56"/>
    <w:rsid w:val="000229FA"/>
    <w:rsid w:val="00022E3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7A4"/>
    <w:rsid w:val="00031B93"/>
    <w:rsid w:val="00031BE0"/>
    <w:rsid w:val="00031D41"/>
    <w:rsid w:val="000325D8"/>
    <w:rsid w:val="00032DF4"/>
    <w:rsid w:val="00032E5E"/>
    <w:rsid w:val="0003303F"/>
    <w:rsid w:val="000334AB"/>
    <w:rsid w:val="0003378D"/>
    <w:rsid w:val="00033BE5"/>
    <w:rsid w:val="00033D99"/>
    <w:rsid w:val="00033F9E"/>
    <w:rsid w:val="000340E8"/>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6BD"/>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19B"/>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739"/>
    <w:rsid w:val="00054B20"/>
    <w:rsid w:val="00054BBE"/>
    <w:rsid w:val="00054E22"/>
    <w:rsid w:val="00054E2B"/>
    <w:rsid w:val="00054F45"/>
    <w:rsid w:val="00055006"/>
    <w:rsid w:val="00055EF1"/>
    <w:rsid w:val="00055F69"/>
    <w:rsid w:val="000565A5"/>
    <w:rsid w:val="00056832"/>
    <w:rsid w:val="00056E3D"/>
    <w:rsid w:val="00056E60"/>
    <w:rsid w:val="000572B0"/>
    <w:rsid w:val="00057AF8"/>
    <w:rsid w:val="0006074D"/>
    <w:rsid w:val="00060F74"/>
    <w:rsid w:val="00060F80"/>
    <w:rsid w:val="00061B92"/>
    <w:rsid w:val="00061D40"/>
    <w:rsid w:val="0006225D"/>
    <w:rsid w:val="00062544"/>
    <w:rsid w:val="0006261A"/>
    <w:rsid w:val="000628CB"/>
    <w:rsid w:val="000629FC"/>
    <w:rsid w:val="00062CA6"/>
    <w:rsid w:val="00062E06"/>
    <w:rsid w:val="00062FF3"/>
    <w:rsid w:val="000633E3"/>
    <w:rsid w:val="00063913"/>
    <w:rsid w:val="00063A57"/>
    <w:rsid w:val="00063E4A"/>
    <w:rsid w:val="00064788"/>
    <w:rsid w:val="000647CE"/>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866"/>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92B"/>
    <w:rsid w:val="00077A63"/>
    <w:rsid w:val="00077E71"/>
    <w:rsid w:val="00077F7A"/>
    <w:rsid w:val="00077FF8"/>
    <w:rsid w:val="0008034C"/>
    <w:rsid w:val="000804D9"/>
    <w:rsid w:val="00080973"/>
    <w:rsid w:val="00080A0F"/>
    <w:rsid w:val="00080DF5"/>
    <w:rsid w:val="000813FD"/>
    <w:rsid w:val="00081598"/>
    <w:rsid w:val="000817D4"/>
    <w:rsid w:val="00081D85"/>
    <w:rsid w:val="00082027"/>
    <w:rsid w:val="00082A47"/>
    <w:rsid w:val="00082FFC"/>
    <w:rsid w:val="0008373E"/>
    <w:rsid w:val="0008416F"/>
    <w:rsid w:val="00084F04"/>
    <w:rsid w:val="00084F7F"/>
    <w:rsid w:val="000851D2"/>
    <w:rsid w:val="00085781"/>
    <w:rsid w:val="000858B0"/>
    <w:rsid w:val="00085D12"/>
    <w:rsid w:val="00085E36"/>
    <w:rsid w:val="000860F7"/>
    <w:rsid w:val="0008620B"/>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6D"/>
    <w:rsid w:val="00090888"/>
    <w:rsid w:val="000909BC"/>
    <w:rsid w:val="00090BE6"/>
    <w:rsid w:val="00090CCD"/>
    <w:rsid w:val="00090EB0"/>
    <w:rsid w:val="00090FE1"/>
    <w:rsid w:val="0009192B"/>
    <w:rsid w:val="00091D05"/>
    <w:rsid w:val="00092219"/>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6DF4"/>
    <w:rsid w:val="00096E16"/>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1D55"/>
    <w:rsid w:val="000B20D4"/>
    <w:rsid w:val="000B2341"/>
    <w:rsid w:val="000B2501"/>
    <w:rsid w:val="000B28A1"/>
    <w:rsid w:val="000B2B29"/>
    <w:rsid w:val="000B2CA7"/>
    <w:rsid w:val="000B2E18"/>
    <w:rsid w:val="000B31B4"/>
    <w:rsid w:val="000B344F"/>
    <w:rsid w:val="000B34ED"/>
    <w:rsid w:val="000B398E"/>
    <w:rsid w:val="000B3E37"/>
    <w:rsid w:val="000B3EC4"/>
    <w:rsid w:val="000B42DB"/>
    <w:rsid w:val="000B4304"/>
    <w:rsid w:val="000B43B4"/>
    <w:rsid w:val="000B513B"/>
    <w:rsid w:val="000B5391"/>
    <w:rsid w:val="000B5CD6"/>
    <w:rsid w:val="000B6416"/>
    <w:rsid w:val="000B6952"/>
    <w:rsid w:val="000B6C50"/>
    <w:rsid w:val="000B75E2"/>
    <w:rsid w:val="000C0432"/>
    <w:rsid w:val="000C045A"/>
    <w:rsid w:val="000C0490"/>
    <w:rsid w:val="000C0AE2"/>
    <w:rsid w:val="000C114A"/>
    <w:rsid w:val="000C15A7"/>
    <w:rsid w:val="000C15AE"/>
    <w:rsid w:val="000C164F"/>
    <w:rsid w:val="000C1A34"/>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3A8"/>
    <w:rsid w:val="000D0943"/>
    <w:rsid w:val="000D0D8F"/>
    <w:rsid w:val="000D0FDA"/>
    <w:rsid w:val="000D13D9"/>
    <w:rsid w:val="000D1967"/>
    <w:rsid w:val="000D19BF"/>
    <w:rsid w:val="000D225E"/>
    <w:rsid w:val="000D26FC"/>
    <w:rsid w:val="000D3112"/>
    <w:rsid w:val="000D379D"/>
    <w:rsid w:val="000D3863"/>
    <w:rsid w:val="000D433C"/>
    <w:rsid w:val="000D4894"/>
    <w:rsid w:val="000D4941"/>
    <w:rsid w:val="000D4E31"/>
    <w:rsid w:val="000D529E"/>
    <w:rsid w:val="000D5685"/>
    <w:rsid w:val="000D5B20"/>
    <w:rsid w:val="000D683E"/>
    <w:rsid w:val="000D6BA9"/>
    <w:rsid w:val="000D78D0"/>
    <w:rsid w:val="000E099B"/>
    <w:rsid w:val="000E0BF4"/>
    <w:rsid w:val="000E0FF1"/>
    <w:rsid w:val="000E1051"/>
    <w:rsid w:val="000E10C1"/>
    <w:rsid w:val="000E11AB"/>
    <w:rsid w:val="000E12BC"/>
    <w:rsid w:val="000E13F6"/>
    <w:rsid w:val="000E1A4A"/>
    <w:rsid w:val="000E28D7"/>
    <w:rsid w:val="000E359F"/>
    <w:rsid w:val="000E3FFE"/>
    <w:rsid w:val="000E4730"/>
    <w:rsid w:val="000E4E19"/>
    <w:rsid w:val="000E4F43"/>
    <w:rsid w:val="000E566C"/>
    <w:rsid w:val="000E625C"/>
    <w:rsid w:val="000E6B7E"/>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CB4"/>
    <w:rsid w:val="000F2FAC"/>
    <w:rsid w:val="000F330A"/>
    <w:rsid w:val="000F3657"/>
    <w:rsid w:val="000F390F"/>
    <w:rsid w:val="000F3EBE"/>
    <w:rsid w:val="000F3FE9"/>
    <w:rsid w:val="000F409C"/>
    <w:rsid w:val="000F415F"/>
    <w:rsid w:val="000F48B4"/>
    <w:rsid w:val="000F48B8"/>
    <w:rsid w:val="000F499E"/>
    <w:rsid w:val="000F49B1"/>
    <w:rsid w:val="000F506C"/>
    <w:rsid w:val="000F520D"/>
    <w:rsid w:val="000F5654"/>
    <w:rsid w:val="000F5F50"/>
    <w:rsid w:val="000F6D51"/>
    <w:rsid w:val="000F6E8B"/>
    <w:rsid w:val="000F7EDC"/>
    <w:rsid w:val="0010024A"/>
    <w:rsid w:val="0010036E"/>
    <w:rsid w:val="00100621"/>
    <w:rsid w:val="00100B2B"/>
    <w:rsid w:val="00100D49"/>
    <w:rsid w:val="00101850"/>
    <w:rsid w:val="00101A34"/>
    <w:rsid w:val="00101D1D"/>
    <w:rsid w:val="00101D41"/>
    <w:rsid w:val="0010236F"/>
    <w:rsid w:val="00102717"/>
    <w:rsid w:val="00102ADE"/>
    <w:rsid w:val="00102DE3"/>
    <w:rsid w:val="001034C8"/>
    <w:rsid w:val="00103551"/>
    <w:rsid w:val="00103B5A"/>
    <w:rsid w:val="00104779"/>
    <w:rsid w:val="00104A17"/>
    <w:rsid w:val="00104D8A"/>
    <w:rsid w:val="00105192"/>
    <w:rsid w:val="00105229"/>
    <w:rsid w:val="001052C4"/>
    <w:rsid w:val="001054A5"/>
    <w:rsid w:val="0010582F"/>
    <w:rsid w:val="00105B36"/>
    <w:rsid w:val="00105C95"/>
    <w:rsid w:val="0010605D"/>
    <w:rsid w:val="001063B5"/>
    <w:rsid w:val="001065B5"/>
    <w:rsid w:val="001070B4"/>
    <w:rsid w:val="00107734"/>
    <w:rsid w:val="00107A70"/>
    <w:rsid w:val="00107F19"/>
    <w:rsid w:val="00110204"/>
    <w:rsid w:val="0011059C"/>
    <w:rsid w:val="00110B0E"/>
    <w:rsid w:val="001110C0"/>
    <w:rsid w:val="0011154F"/>
    <w:rsid w:val="00111D94"/>
    <w:rsid w:val="00111DF3"/>
    <w:rsid w:val="00112CB8"/>
    <w:rsid w:val="00112E72"/>
    <w:rsid w:val="00113484"/>
    <w:rsid w:val="0011386A"/>
    <w:rsid w:val="0011388B"/>
    <w:rsid w:val="00114194"/>
    <w:rsid w:val="0011428A"/>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289"/>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8E4"/>
    <w:rsid w:val="00132BF9"/>
    <w:rsid w:val="00132CB8"/>
    <w:rsid w:val="0013312A"/>
    <w:rsid w:val="00133DAB"/>
    <w:rsid w:val="00133E76"/>
    <w:rsid w:val="0013430C"/>
    <w:rsid w:val="00134545"/>
    <w:rsid w:val="00134C4E"/>
    <w:rsid w:val="00135563"/>
    <w:rsid w:val="00135634"/>
    <w:rsid w:val="0013590E"/>
    <w:rsid w:val="00135A49"/>
    <w:rsid w:val="00136208"/>
    <w:rsid w:val="0013675C"/>
    <w:rsid w:val="00136C93"/>
    <w:rsid w:val="00136DE3"/>
    <w:rsid w:val="0013710D"/>
    <w:rsid w:val="0013720C"/>
    <w:rsid w:val="001372ED"/>
    <w:rsid w:val="00137543"/>
    <w:rsid w:val="00137BF6"/>
    <w:rsid w:val="00137C03"/>
    <w:rsid w:val="001400B7"/>
    <w:rsid w:val="0014024E"/>
    <w:rsid w:val="00140565"/>
    <w:rsid w:val="00140A78"/>
    <w:rsid w:val="00140B57"/>
    <w:rsid w:val="00141B11"/>
    <w:rsid w:val="00141E96"/>
    <w:rsid w:val="00142148"/>
    <w:rsid w:val="0014247F"/>
    <w:rsid w:val="00143261"/>
    <w:rsid w:val="001436BB"/>
    <w:rsid w:val="001439D4"/>
    <w:rsid w:val="00145491"/>
    <w:rsid w:val="0014579B"/>
    <w:rsid w:val="0014583F"/>
    <w:rsid w:val="00145989"/>
    <w:rsid w:val="0014603E"/>
    <w:rsid w:val="0014606E"/>
    <w:rsid w:val="00146239"/>
    <w:rsid w:val="0014650E"/>
    <w:rsid w:val="00146897"/>
    <w:rsid w:val="001469E2"/>
    <w:rsid w:val="00147468"/>
    <w:rsid w:val="00147586"/>
    <w:rsid w:val="001476AE"/>
    <w:rsid w:val="00150647"/>
    <w:rsid w:val="001507DE"/>
    <w:rsid w:val="00150BAE"/>
    <w:rsid w:val="00150DEF"/>
    <w:rsid w:val="00151009"/>
    <w:rsid w:val="001512FC"/>
    <w:rsid w:val="00151843"/>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1DC2"/>
    <w:rsid w:val="0016261F"/>
    <w:rsid w:val="00162F0B"/>
    <w:rsid w:val="00162FBF"/>
    <w:rsid w:val="00163465"/>
    <w:rsid w:val="001634B6"/>
    <w:rsid w:val="00163875"/>
    <w:rsid w:val="001639F3"/>
    <w:rsid w:val="001641BA"/>
    <w:rsid w:val="001647FE"/>
    <w:rsid w:val="00164CE6"/>
    <w:rsid w:val="00164D03"/>
    <w:rsid w:val="00164D9F"/>
    <w:rsid w:val="00164E0D"/>
    <w:rsid w:val="00164FA3"/>
    <w:rsid w:val="0016544C"/>
    <w:rsid w:val="001654DD"/>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31"/>
    <w:rsid w:val="0017289B"/>
    <w:rsid w:val="0017358A"/>
    <w:rsid w:val="001735B9"/>
    <w:rsid w:val="0017394E"/>
    <w:rsid w:val="0017396D"/>
    <w:rsid w:val="001739DF"/>
    <w:rsid w:val="00173ACC"/>
    <w:rsid w:val="001744B7"/>
    <w:rsid w:val="00174EE1"/>
    <w:rsid w:val="00175FEB"/>
    <w:rsid w:val="00176935"/>
    <w:rsid w:val="00176C4D"/>
    <w:rsid w:val="00176CFB"/>
    <w:rsid w:val="0017704F"/>
    <w:rsid w:val="0017728B"/>
    <w:rsid w:val="001774BC"/>
    <w:rsid w:val="00177A2B"/>
    <w:rsid w:val="00177F99"/>
    <w:rsid w:val="001815EF"/>
    <w:rsid w:val="0018238B"/>
    <w:rsid w:val="0018271B"/>
    <w:rsid w:val="00182974"/>
    <w:rsid w:val="001829C1"/>
    <w:rsid w:val="00182BD7"/>
    <w:rsid w:val="00182E4E"/>
    <w:rsid w:val="00182F37"/>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BF1"/>
    <w:rsid w:val="001A4C8E"/>
    <w:rsid w:val="001A4DAB"/>
    <w:rsid w:val="001A5103"/>
    <w:rsid w:val="001A54FA"/>
    <w:rsid w:val="001A58DC"/>
    <w:rsid w:val="001A5983"/>
    <w:rsid w:val="001A5C23"/>
    <w:rsid w:val="001A5E76"/>
    <w:rsid w:val="001A603F"/>
    <w:rsid w:val="001A6D15"/>
    <w:rsid w:val="001A6ED0"/>
    <w:rsid w:val="001A79AE"/>
    <w:rsid w:val="001A7BB6"/>
    <w:rsid w:val="001B0104"/>
    <w:rsid w:val="001B0517"/>
    <w:rsid w:val="001B06BE"/>
    <w:rsid w:val="001B0B0E"/>
    <w:rsid w:val="001B0ED3"/>
    <w:rsid w:val="001B17AC"/>
    <w:rsid w:val="001B1E22"/>
    <w:rsid w:val="001B1E4C"/>
    <w:rsid w:val="001B21BF"/>
    <w:rsid w:val="001B2218"/>
    <w:rsid w:val="001B2E63"/>
    <w:rsid w:val="001B34D5"/>
    <w:rsid w:val="001B356F"/>
    <w:rsid w:val="001B35C4"/>
    <w:rsid w:val="001B3D29"/>
    <w:rsid w:val="001B3F7E"/>
    <w:rsid w:val="001B421E"/>
    <w:rsid w:val="001B4225"/>
    <w:rsid w:val="001B44D7"/>
    <w:rsid w:val="001B466C"/>
    <w:rsid w:val="001B49B3"/>
    <w:rsid w:val="001B4A91"/>
    <w:rsid w:val="001B4C89"/>
    <w:rsid w:val="001B4D1E"/>
    <w:rsid w:val="001B4E1D"/>
    <w:rsid w:val="001B5044"/>
    <w:rsid w:val="001B5159"/>
    <w:rsid w:val="001B5213"/>
    <w:rsid w:val="001B561A"/>
    <w:rsid w:val="001B56FE"/>
    <w:rsid w:val="001B5D4B"/>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955"/>
    <w:rsid w:val="001C5A99"/>
    <w:rsid w:val="001C5CE8"/>
    <w:rsid w:val="001C5CEF"/>
    <w:rsid w:val="001C5E28"/>
    <w:rsid w:val="001C5E43"/>
    <w:rsid w:val="001C5FEC"/>
    <w:rsid w:val="001C61AE"/>
    <w:rsid w:val="001C636A"/>
    <w:rsid w:val="001C63B8"/>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1AE"/>
    <w:rsid w:val="001F1339"/>
    <w:rsid w:val="001F152F"/>
    <w:rsid w:val="001F1D1A"/>
    <w:rsid w:val="001F2766"/>
    <w:rsid w:val="001F278A"/>
    <w:rsid w:val="001F2D6D"/>
    <w:rsid w:val="001F2FE4"/>
    <w:rsid w:val="001F3103"/>
    <w:rsid w:val="001F32DF"/>
    <w:rsid w:val="001F3A1D"/>
    <w:rsid w:val="001F3D5F"/>
    <w:rsid w:val="001F3FA3"/>
    <w:rsid w:val="001F4B09"/>
    <w:rsid w:val="001F5002"/>
    <w:rsid w:val="001F5527"/>
    <w:rsid w:val="001F570A"/>
    <w:rsid w:val="001F5AC8"/>
    <w:rsid w:val="001F5C7B"/>
    <w:rsid w:val="001F5DC1"/>
    <w:rsid w:val="001F60F5"/>
    <w:rsid w:val="001F6293"/>
    <w:rsid w:val="001F65BD"/>
    <w:rsid w:val="001F6AB5"/>
    <w:rsid w:val="001F7627"/>
    <w:rsid w:val="001F7664"/>
    <w:rsid w:val="001F7A81"/>
    <w:rsid w:val="001F7BD2"/>
    <w:rsid w:val="0020031B"/>
    <w:rsid w:val="00200489"/>
    <w:rsid w:val="00200546"/>
    <w:rsid w:val="00200B9D"/>
    <w:rsid w:val="00200E2A"/>
    <w:rsid w:val="002014D2"/>
    <w:rsid w:val="0020162A"/>
    <w:rsid w:val="00201964"/>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C23"/>
    <w:rsid w:val="00206EDE"/>
    <w:rsid w:val="002073CB"/>
    <w:rsid w:val="00207422"/>
    <w:rsid w:val="00207C41"/>
    <w:rsid w:val="00210A87"/>
    <w:rsid w:val="00210E0B"/>
    <w:rsid w:val="0021104D"/>
    <w:rsid w:val="0021179B"/>
    <w:rsid w:val="002130CA"/>
    <w:rsid w:val="002131F7"/>
    <w:rsid w:val="002138E9"/>
    <w:rsid w:val="0021410E"/>
    <w:rsid w:val="0021422B"/>
    <w:rsid w:val="00214759"/>
    <w:rsid w:val="00214AA9"/>
    <w:rsid w:val="00214B1E"/>
    <w:rsid w:val="00215006"/>
    <w:rsid w:val="0021513D"/>
    <w:rsid w:val="002153D5"/>
    <w:rsid w:val="00215A65"/>
    <w:rsid w:val="002166DE"/>
    <w:rsid w:val="00216BAD"/>
    <w:rsid w:val="00216E71"/>
    <w:rsid w:val="002178BB"/>
    <w:rsid w:val="00217B6C"/>
    <w:rsid w:val="00220181"/>
    <w:rsid w:val="00220699"/>
    <w:rsid w:val="00220FDB"/>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D6B"/>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3CD6"/>
    <w:rsid w:val="0023400A"/>
    <w:rsid w:val="00234A0A"/>
    <w:rsid w:val="002353BB"/>
    <w:rsid w:val="00235556"/>
    <w:rsid w:val="00235D37"/>
    <w:rsid w:val="00236732"/>
    <w:rsid w:val="00236C27"/>
    <w:rsid w:val="00236D95"/>
    <w:rsid w:val="002373B1"/>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4C8A"/>
    <w:rsid w:val="00245BA0"/>
    <w:rsid w:val="00245CFA"/>
    <w:rsid w:val="002463E3"/>
    <w:rsid w:val="0024661C"/>
    <w:rsid w:val="00246A4C"/>
    <w:rsid w:val="00246E85"/>
    <w:rsid w:val="00247356"/>
    <w:rsid w:val="0024748B"/>
    <w:rsid w:val="00247800"/>
    <w:rsid w:val="00250C33"/>
    <w:rsid w:val="00250EC6"/>
    <w:rsid w:val="00250FFD"/>
    <w:rsid w:val="00251433"/>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62D"/>
    <w:rsid w:val="00260EBD"/>
    <w:rsid w:val="0026131B"/>
    <w:rsid w:val="0026153C"/>
    <w:rsid w:val="0026182D"/>
    <w:rsid w:val="0026195C"/>
    <w:rsid w:val="00262228"/>
    <w:rsid w:val="00262298"/>
    <w:rsid w:val="002635B5"/>
    <w:rsid w:val="002636D7"/>
    <w:rsid w:val="0026374E"/>
    <w:rsid w:val="00263F8F"/>
    <w:rsid w:val="002643D1"/>
    <w:rsid w:val="00264615"/>
    <w:rsid w:val="002646F3"/>
    <w:rsid w:val="00264EFD"/>
    <w:rsid w:val="002651C3"/>
    <w:rsid w:val="00265615"/>
    <w:rsid w:val="00265933"/>
    <w:rsid w:val="002661E1"/>
    <w:rsid w:val="00266200"/>
    <w:rsid w:val="00266387"/>
    <w:rsid w:val="00266661"/>
    <w:rsid w:val="002666AC"/>
    <w:rsid w:val="00266823"/>
    <w:rsid w:val="00266E30"/>
    <w:rsid w:val="00267778"/>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2AF9"/>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EE5"/>
    <w:rsid w:val="00291939"/>
    <w:rsid w:val="002919B9"/>
    <w:rsid w:val="00291D31"/>
    <w:rsid w:val="00291FC7"/>
    <w:rsid w:val="00292541"/>
    <w:rsid w:val="0029318B"/>
    <w:rsid w:val="0029331A"/>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BF9"/>
    <w:rsid w:val="002A4007"/>
    <w:rsid w:val="002A4040"/>
    <w:rsid w:val="002A4052"/>
    <w:rsid w:val="002A423E"/>
    <w:rsid w:val="002A4575"/>
    <w:rsid w:val="002A45CF"/>
    <w:rsid w:val="002A4AA4"/>
    <w:rsid w:val="002A4D5C"/>
    <w:rsid w:val="002A5182"/>
    <w:rsid w:val="002A519E"/>
    <w:rsid w:val="002A54ED"/>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3A50"/>
    <w:rsid w:val="002B3CED"/>
    <w:rsid w:val="002B42F6"/>
    <w:rsid w:val="002B44E5"/>
    <w:rsid w:val="002B50D6"/>
    <w:rsid w:val="002B543D"/>
    <w:rsid w:val="002B5582"/>
    <w:rsid w:val="002B5646"/>
    <w:rsid w:val="002B65EB"/>
    <w:rsid w:val="002B6DCD"/>
    <w:rsid w:val="002B739F"/>
    <w:rsid w:val="002B747B"/>
    <w:rsid w:val="002B75EC"/>
    <w:rsid w:val="002B77E9"/>
    <w:rsid w:val="002B79BA"/>
    <w:rsid w:val="002B7EAA"/>
    <w:rsid w:val="002C0613"/>
    <w:rsid w:val="002C0648"/>
    <w:rsid w:val="002C08DB"/>
    <w:rsid w:val="002C0A3C"/>
    <w:rsid w:val="002C0B28"/>
    <w:rsid w:val="002C0BE9"/>
    <w:rsid w:val="002C14F9"/>
    <w:rsid w:val="002C1E4F"/>
    <w:rsid w:val="002C218B"/>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997"/>
    <w:rsid w:val="002D5BAB"/>
    <w:rsid w:val="002D5C2E"/>
    <w:rsid w:val="002D5D50"/>
    <w:rsid w:val="002D60F6"/>
    <w:rsid w:val="002D690B"/>
    <w:rsid w:val="002D6BB3"/>
    <w:rsid w:val="002D6F25"/>
    <w:rsid w:val="002D7278"/>
    <w:rsid w:val="002D7556"/>
    <w:rsid w:val="002D7C5C"/>
    <w:rsid w:val="002E0A96"/>
    <w:rsid w:val="002E0CDE"/>
    <w:rsid w:val="002E0D38"/>
    <w:rsid w:val="002E0F4D"/>
    <w:rsid w:val="002E1220"/>
    <w:rsid w:val="002E1267"/>
    <w:rsid w:val="002E13AA"/>
    <w:rsid w:val="002E1729"/>
    <w:rsid w:val="002E1871"/>
    <w:rsid w:val="002E1D89"/>
    <w:rsid w:val="002E203A"/>
    <w:rsid w:val="002E25E2"/>
    <w:rsid w:val="002E29CF"/>
    <w:rsid w:val="002E2D1F"/>
    <w:rsid w:val="002E2D36"/>
    <w:rsid w:val="002E2DEE"/>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D85"/>
    <w:rsid w:val="002F1E68"/>
    <w:rsid w:val="002F1EE4"/>
    <w:rsid w:val="002F200B"/>
    <w:rsid w:val="002F21F8"/>
    <w:rsid w:val="002F278C"/>
    <w:rsid w:val="002F297B"/>
    <w:rsid w:val="002F2C96"/>
    <w:rsid w:val="002F3072"/>
    <w:rsid w:val="002F3400"/>
    <w:rsid w:val="002F39C9"/>
    <w:rsid w:val="002F3D17"/>
    <w:rsid w:val="002F4248"/>
    <w:rsid w:val="002F4415"/>
    <w:rsid w:val="002F4468"/>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7E0"/>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ADE"/>
    <w:rsid w:val="00310C46"/>
    <w:rsid w:val="00310F7F"/>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CF8"/>
    <w:rsid w:val="00315DB0"/>
    <w:rsid w:val="0031617D"/>
    <w:rsid w:val="003169C6"/>
    <w:rsid w:val="00316CAF"/>
    <w:rsid w:val="00316E05"/>
    <w:rsid w:val="00317E2A"/>
    <w:rsid w:val="00317FED"/>
    <w:rsid w:val="00320751"/>
    <w:rsid w:val="00320E01"/>
    <w:rsid w:val="0032132B"/>
    <w:rsid w:val="00321608"/>
    <w:rsid w:val="003218CE"/>
    <w:rsid w:val="003219B7"/>
    <w:rsid w:val="00321A66"/>
    <w:rsid w:val="00321B36"/>
    <w:rsid w:val="00321BED"/>
    <w:rsid w:val="00321DE6"/>
    <w:rsid w:val="00322318"/>
    <w:rsid w:val="00322546"/>
    <w:rsid w:val="00322B9B"/>
    <w:rsid w:val="00322E40"/>
    <w:rsid w:val="00323010"/>
    <w:rsid w:val="00323319"/>
    <w:rsid w:val="00323896"/>
    <w:rsid w:val="00324934"/>
    <w:rsid w:val="00324962"/>
    <w:rsid w:val="0032498E"/>
    <w:rsid w:val="00324EF2"/>
    <w:rsid w:val="00325079"/>
    <w:rsid w:val="00325506"/>
    <w:rsid w:val="00325F5E"/>
    <w:rsid w:val="00326912"/>
    <w:rsid w:val="0032714E"/>
    <w:rsid w:val="00327321"/>
    <w:rsid w:val="003273BB"/>
    <w:rsid w:val="00327B36"/>
    <w:rsid w:val="00327DFB"/>
    <w:rsid w:val="003304D2"/>
    <w:rsid w:val="003308F0"/>
    <w:rsid w:val="00331109"/>
    <w:rsid w:val="0033120C"/>
    <w:rsid w:val="00331E34"/>
    <w:rsid w:val="00332D5F"/>
    <w:rsid w:val="00332F51"/>
    <w:rsid w:val="0033304D"/>
    <w:rsid w:val="003333D2"/>
    <w:rsid w:val="0033372F"/>
    <w:rsid w:val="00333D32"/>
    <w:rsid w:val="00333FA2"/>
    <w:rsid w:val="003341A2"/>
    <w:rsid w:val="003342B1"/>
    <w:rsid w:val="0033442F"/>
    <w:rsid w:val="003351BA"/>
    <w:rsid w:val="003351C4"/>
    <w:rsid w:val="00335420"/>
    <w:rsid w:val="00335633"/>
    <w:rsid w:val="00335936"/>
    <w:rsid w:val="00335A12"/>
    <w:rsid w:val="00335D6A"/>
    <w:rsid w:val="00335E12"/>
    <w:rsid w:val="00336602"/>
    <w:rsid w:val="0033679D"/>
    <w:rsid w:val="003367C6"/>
    <w:rsid w:val="0033725C"/>
    <w:rsid w:val="003373DD"/>
    <w:rsid w:val="003400BB"/>
    <w:rsid w:val="003401B9"/>
    <w:rsid w:val="00340217"/>
    <w:rsid w:val="0034021A"/>
    <w:rsid w:val="00340BAD"/>
    <w:rsid w:val="0034108A"/>
    <w:rsid w:val="003410CE"/>
    <w:rsid w:val="0034113E"/>
    <w:rsid w:val="003415C1"/>
    <w:rsid w:val="0034176D"/>
    <w:rsid w:val="00341E4D"/>
    <w:rsid w:val="00341E81"/>
    <w:rsid w:val="0034226D"/>
    <w:rsid w:val="00342575"/>
    <w:rsid w:val="00342659"/>
    <w:rsid w:val="003427EC"/>
    <w:rsid w:val="0034303D"/>
    <w:rsid w:val="003432F6"/>
    <w:rsid w:val="00343317"/>
    <w:rsid w:val="00343391"/>
    <w:rsid w:val="00343F05"/>
    <w:rsid w:val="00343F82"/>
    <w:rsid w:val="0034425B"/>
    <w:rsid w:val="00344D7F"/>
    <w:rsid w:val="00345B10"/>
    <w:rsid w:val="00345C47"/>
    <w:rsid w:val="00345D68"/>
    <w:rsid w:val="00346D49"/>
    <w:rsid w:val="00346FC2"/>
    <w:rsid w:val="0034707F"/>
    <w:rsid w:val="00347210"/>
    <w:rsid w:val="00347BBD"/>
    <w:rsid w:val="00347D05"/>
    <w:rsid w:val="00350572"/>
    <w:rsid w:val="003505DB"/>
    <w:rsid w:val="0035084B"/>
    <w:rsid w:val="003509B0"/>
    <w:rsid w:val="00350DA6"/>
    <w:rsid w:val="00350E93"/>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B8E"/>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AFD"/>
    <w:rsid w:val="00371C47"/>
    <w:rsid w:val="00371DD3"/>
    <w:rsid w:val="00372410"/>
    <w:rsid w:val="003726C7"/>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1CAF"/>
    <w:rsid w:val="003821D4"/>
    <w:rsid w:val="0038247F"/>
    <w:rsid w:val="003825C7"/>
    <w:rsid w:val="0038284D"/>
    <w:rsid w:val="003829FC"/>
    <w:rsid w:val="003830C2"/>
    <w:rsid w:val="003832D6"/>
    <w:rsid w:val="0038368B"/>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44C"/>
    <w:rsid w:val="00386571"/>
    <w:rsid w:val="00386EAB"/>
    <w:rsid w:val="003871C1"/>
    <w:rsid w:val="003877DC"/>
    <w:rsid w:val="00387808"/>
    <w:rsid w:val="00387B75"/>
    <w:rsid w:val="00387CBD"/>
    <w:rsid w:val="00387E60"/>
    <w:rsid w:val="00390166"/>
    <w:rsid w:val="00390B2F"/>
    <w:rsid w:val="00390BA7"/>
    <w:rsid w:val="00390E19"/>
    <w:rsid w:val="00391311"/>
    <w:rsid w:val="00391672"/>
    <w:rsid w:val="003917F9"/>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B39"/>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2E52"/>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A79E7"/>
    <w:rsid w:val="003B0034"/>
    <w:rsid w:val="003B0569"/>
    <w:rsid w:val="003B0749"/>
    <w:rsid w:val="003B078F"/>
    <w:rsid w:val="003B07A8"/>
    <w:rsid w:val="003B10E5"/>
    <w:rsid w:val="003B11E9"/>
    <w:rsid w:val="003B12AB"/>
    <w:rsid w:val="003B1351"/>
    <w:rsid w:val="003B13E0"/>
    <w:rsid w:val="003B16A1"/>
    <w:rsid w:val="003B189F"/>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CCF"/>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338"/>
    <w:rsid w:val="003E3885"/>
    <w:rsid w:val="003E3AA2"/>
    <w:rsid w:val="003E4907"/>
    <w:rsid w:val="003E4AC4"/>
    <w:rsid w:val="003E4D5A"/>
    <w:rsid w:val="003E5331"/>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1B07"/>
    <w:rsid w:val="003F234F"/>
    <w:rsid w:val="003F2350"/>
    <w:rsid w:val="003F2F5E"/>
    <w:rsid w:val="003F36D3"/>
    <w:rsid w:val="003F414A"/>
    <w:rsid w:val="003F444B"/>
    <w:rsid w:val="003F4A5E"/>
    <w:rsid w:val="003F4B76"/>
    <w:rsid w:val="003F4B94"/>
    <w:rsid w:val="003F4CEF"/>
    <w:rsid w:val="003F5270"/>
    <w:rsid w:val="003F5E6D"/>
    <w:rsid w:val="003F5F35"/>
    <w:rsid w:val="003F6ECF"/>
    <w:rsid w:val="003F7542"/>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A06"/>
    <w:rsid w:val="00415E46"/>
    <w:rsid w:val="00416A4E"/>
    <w:rsid w:val="00416E53"/>
    <w:rsid w:val="004171A3"/>
    <w:rsid w:val="004177F0"/>
    <w:rsid w:val="00420049"/>
    <w:rsid w:val="00420B80"/>
    <w:rsid w:val="00420CCA"/>
    <w:rsid w:val="00420DF6"/>
    <w:rsid w:val="00421773"/>
    <w:rsid w:val="00421977"/>
    <w:rsid w:val="00421FA1"/>
    <w:rsid w:val="0042234A"/>
    <w:rsid w:val="004226A5"/>
    <w:rsid w:val="00422944"/>
    <w:rsid w:val="00422BFD"/>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2DAE"/>
    <w:rsid w:val="004333D3"/>
    <w:rsid w:val="00433415"/>
    <w:rsid w:val="0043462B"/>
    <w:rsid w:val="0043475F"/>
    <w:rsid w:val="00434881"/>
    <w:rsid w:val="004349FB"/>
    <w:rsid w:val="00434C25"/>
    <w:rsid w:val="00434D05"/>
    <w:rsid w:val="00434E3F"/>
    <w:rsid w:val="00434F66"/>
    <w:rsid w:val="004350E0"/>
    <w:rsid w:val="0043512C"/>
    <w:rsid w:val="004356FF"/>
    <w:rsid w:val="004357FD"/>
    <w:rsid w:val="00435E2F"/>
    <w:rsid w:val="0043643C"/>
    <w:rsid w:val="0043655A"/>
    <w:rsid w:val="00436627"/>
    <w:rsid w:val="00436B02"/>
    <w:rsid w:val="0043767C"/>
    <w:rsid w:val="00437D51"/>
    <w:rsid w:val="00440273"/>
    <w:rsid w:val="00440571"/>
    <w:rsid w:val="0044061F"/>
    <w:rsid w:val="00440A68"/>
    <w:rsid w:val="00441224"/>
    <w:rsid w:val="0044171F"/>
    <w:rsid w:val="00442728"/>
    <w:rsid w:val="0044291D"/>
    <w:rsid w:val="00442965"/>
    <w:rsid w:val="00442B1D"/>
    <w:rsid w:val="00442EEB"/>
    <w:rsid w:val="0044389B"/>
    <w:rsid w:val="004441F9"/>
    <w:rsid w:val="004442F8"/>
    <w:rsid w:val="00444378"/>
    <w:rsid w:val="00444628"/>
    <w:rsid w:val="004446B5"/>
    <w:rsid w:val="0044480B"/>
    <w:rsid w:val="00444A31"/>
    <w:rsid w:val="00444D3E"/>
    <w:rsid w:val="00444FF8"/>
    <w:rsid w:val="0044527F"/>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B9A"/>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021"/>
    <w:rsid w:val="00457512"/>
    <w:rsid w:val="0045773C"/>
    <w:rsid w:val="00457970"/>
    <w:rsid w:val="00457A33"/>
    <w:rsid w:val="00457EE1"/>
    <w:rsid w:val="004601D8"/>
    <w:rsid w:val="0046020B"/>
    <w:rsid w:val="004608C2"/>
    <w:rsid w:val="00460924"/>
    <w:rsid w:val="0046143E"/>
    <w:rsid w:val="00461704"/>
    <w:rsid w:val="00461961"/>
    <w:rsid w:val="00462942"/>
    <w:rsid w:val="00462B0B"/>
    <w:rsid w:val="004630C9"/>
    <w:rsid w:val="004633B2"/>
    <w:rsid w:val="00463408"/>
    <w:rsid w:val="00463656"/>
    <w:rsid w:val="00463E4A"/>
    <w:rsid w:val="00463F06"/>
    <w:rsid w:val="004640B2"/>
    <w:rsid w:val="00464492"/>
    <w:rsid w:val="00464594"/>
    <w:rsid w:val="00464795"/>
    <w:rsid w:val="00464FAF"/>
    <w:rsid w:val="00465E2D"/>
    <w:rsid w:val="00465E66"/>
    <w:rsid w:val="0046609F"/>
    <w:rsid w:val="00466217"/>
    <w:rsid w:val="004668CA"/>
    <w:rsid w:val="00466A3A"/>
    <w:rsid w:val="00466CC8"/>
    <w:rsid w:val="00467C65"/>
    <w:rsid w:val="0047054D"/>
    <w:rsid w:val="00470869"/>
    <w:rsid w:val="004718C5"/>
    <w:rsid w:val="00472222"/>
    <w:rsid w:val="00472675"/>
    <w:rsid w:val="00472DFA"/>
    <w:rsid w:val="00472EDF"/>
    <w:rsid w:val="004730B9"/>
    <w:rsid w:val="004731B6"/>
    <w:rsid w:val="00473348"/>
    <w:rsid w:val="00474246"/>
    <w:rsid w:val="0047447D"/>
    <w:rsid w:val="0047461C"/>
    <w:rsid w:val="004748E1"/>
    <w:rsid w:val="0047490F"/>
    <w:rsid w:val="00474D07"/>
    <w:rsid w:val="0047537E"/>
    <w:rsid w:val="00475636"/>
    <w:rsid w:val="00475E06"/>
    <w:rsid w:val="004767AE"/>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4D53"/>
    <w:rsid w:val="00484FF8"/>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0FE6"/>
    <w:rsid w:val="0049107A"/>
    <w:rsid w:val="00491387"/>
    <w:rsid w:val="0049139D"/>
    <w:rsid w:val="00491440"/>
    <w:rsid w:val="00491656"/>
    <w:rsid w:val="004918EE"/>
    <w:rsid w:val="00491F7B"/>
    <w:rsid w:val="00492607"/>
    <w:rsid w:val="0049293B"/>
    <w:rsid w:val="00492D0A"/>
    <w:rsid w:val="004934D2"/>
    <w:rsid w:val="0049417D"/>
    <w:rsid w:val="004943C2"/>
    <w:rsid w:val="00494CFA"/>
    <w:rsid w:val="00494DEB"/>
    <w:rsid w:val="00494EF1"/>
    <w:rsid w:val="00495041"/>
    <w:rsid w:val="0049508B"/>
    <w:rsid w:val="004952CB"/>
    <w:rsid w:val="00495896"/>
    <w:rsid w:val="00495B21"/>
    <w:rsid w:val="00495D55"/>
    <w:rsid w:val="00495F46"/>
    <w:rsid w:val="0049600E"/>
    <w:rsid w:val="00496312"/>
    <w:rsid w:val="00496477"/>
    <w:rsid w:val="0049647D"/>
    <w:rsid w:val="004965B7"/>
    <w:rsid w:val="004966C6"/>
    <w:rsid w:val="00496763"/>
    <w:rsid w:val="004967AB"/>
    <w:rsid w:val="0049748D"/>
    <w:rsid w:val="004978F9"/>
    <w:rsid w:val="004A04D3"/>
    <w:rsid w:val="004A0979"/>
    <w:rsid w:val="004A0B7A"/>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A7FC8"/>
    <w:rsid w:val="004B0254"/>
    <w:rsid w:val="004B05D3"/>
    <w:rsid w:val="004B09D3"/>
    <w:rsid w:val="004B104C"/>
    <w:rsid w:val="004B125B"/>
    <w:rsid w:val="004B1D05"/>
    <w:rsid w:val="004B20D3"/>
    <w:rsid w:val="004B23DF"/>
    <w:rsid w:val="004B2544"/>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6EB"/>
    <w:rsid w:val="004C6816"/>
    <w:rsid w:val="004C6A1F"/>
    <w:rsid w:val="004C72E9"/>
    <w:rsid w:val="004C74F7"/>
    <w:rsid w:val="004C7C1A"/>
    <w:rsid w:val="004C7CED"/>
    <w:rsid w:val="004D0857"/>
    <w:rsid w:val="004D1481"/>
    <w:rsid w:val="004D185B"/>
    <w:rsid w:val="004D1AB8"/>
    <w:rsid w:val="004D1DBD"/>
    <w:rsid w:val="004D2909"/>
    <w:rsid w:val="004D2F13"/>
    <w:rsid w:val="004D3A7E"/>
    <w:rsid w:val="004D3BF7"/>
    <w:rsid w:val="004D3FA5"/>
    <w:rsid w:val="004D4681"/>
    <w:rsid w:val="004D4BA9"/>
    <w:rsid w:val="004D50DB"/>
    <w:rsid w:val="004D538D"/>
    <w:rsid w:val="004D569B"/>
    <w:rsid w:val="004D60B3"/>
    <w:rsid w:val="004D64B4"/>
    <w:rsid w:val="004D6506"/>
    <w:rsid w:val="004D65A0"/>
    <w:rsid w:val="004D6841"/>
    <w:rsid w:val="004D69E2"/>
    <w:rsid w:val="004D6D96"/>
    <w:rsid w:val="004D6F0D"/>
    <w:rsid w:val="004D6F48"/>
    <w:rsid w:val="004D71E4"/>
    <w:rsid w:val="004D75D9"/>
    <w:rsid w:val="004D7D5E"/>
    <w:rsid w:val="004D7F8E"/>
    <w:rsid w:val="004E00F6"/>
    <w:rsid w:val="004E01E8"/>
    <w:rsid w:val="004E026B"/>
    <w:rsid w:val="004E02B3"/>
    <w:rsid w:val="004E048B"/>
    <w:rsid w:val="004E0E93"/>
    <w:rsid w:val="004E11CF"/>
    <w:rsid w:val="004E15DF"/>
    <w:rsid w:val="004E1D6E"/>
    <w:rsid w:val="004E1EE6"/>
    <w:rsid w:val="004E20D3"/>
    <w:rsid w:val="004E210B"/>
    <w:rsid w:val="004E2188"/>
    <w:rsid w:val="004E245F"/>
    <w:rsid w:val="004E2477"/>
    <w:rsid w:val="004E24BA"/>
    <w:rsid w:val="004E2D9B"/>
    <w:rsid w:val="004E3966"/>
    <w:rsid w:val="004E39FB"/>
    <w:rsid w:val="004E3EB4"/>
    <w:rsid w:val="004E3FA9"/>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084"/>
    <w:rsid w:val="004F0A70"/>
    <w:rsid w:val="004F0AC9"/>
    <w:rsid w:val="004F0AFB"/>
    <w:rsid w:val="004F0DD3"/>
    <w:rsid w:val="004F1003"/>
    <w:rsid w:val="004F15B6"/>
    <w:rsid w:val="004F1F14"/>
    <w:rsid w:val="004F244D"/>
    <w:rsid w:val="004F253F"/>
    <w:rsid w:val="004F25F5"/>
    <w:rsid w:val="004F3364"/>
    <w:rsid w:val="004F3595"/>
    <w:rsid w:val="004F43FC"/>
    <w:rsid w:val="004F4570"/>
    <w:rsid w:val="004F45B1"/>
    <w:rsid w:val="004F465B"/>
    <w:rsid w:val="004F4AA8"/>
    <w:rsid w:val="004F4AD7"/>
    <w:rsid w:val="004F4BAA"/>
    <w:rsid w:val="004F5D48"/>
    <w:rsid w:val="004F5E95"/>
    <w:rsid w:val="004F5EB7"/>
    <w:rsid w:val="004F5EEC"/>
    <w:rsid w:val="004F66D2"/>
    <w:rsid w:val="004F673D"/>
    <w:rsid w:val="004F6842"/>
    <w:rsid w:val="004F6DCF"/>
    <w:rsid w:val="004F6E74"/>
    <w:rsid w:val="004F70A5"/>
    <w:rsid w:val="004F71B8"/>
    <w:rsid w:val="004F7408"/>
    <w:rsid w:val="004F77A7"/>
    <w:rsid w:val="004F78DB"/>
    <w:rsid w:val="004F7E00"/>
    <w:rsid w:val="0050008B"/>
    <w:rsid w:val="00500714"/>
    <w:rsid w:val="00500B81"/>
    <w:rsid w:val="00500DE9"/>
    <w:rsid w:val="0050119E"/>
    <w:rsid w:val="005013FD"/>
    <w:rsid w:val="005018F3"/>
    <w:rsid w:val="005019F9"/>
    <w:rsid w:val="00501EA1"/>
    <w:rsid w:val="005020EE"/>
    <w:rsid w:val="0050233D"/>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0B99"/>
    <w:rsid w:val="005118E4"/>
    <w:rsid w:val="005119CA"/>
    <w:rsid w:val="00511F5F"/>
    <w:rsid w:val="00512594"/>
    <w:rsid w:val="00512EF5"/>
    <w:rsid w:val="00513009"/>
    <w:rsid w:val="005137EF"/>
    <w:rsid w:val="00513887"/>
    <w:rsid w:val="00513902"/>
    <w:rsid w:val="00513D21"/>
    <w:rsid w:val="00513FF8"/>
    <w:rsid w:val="00514E7D"/>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17C87"/>
    <w:rsid w:val="00520550"/>
    <w:rsid w:val="00520E00"/>
    <w:rsid w:val="0052176C"/>
    <w:rsid w:val="00521C8D"/>
    <w:rsid w:val="00521E66"/>
    <w:rsid w:val="005223FE"/>
    <w:rsid w:val="00522BF1"/>
    <w:rsid w:val="00522FA1"/>
    <w:rsid w:val="005236D4"/>
    <w:rsid w:val="00523903"/>
    <w:rsid w:val="0052419C"/>
    <w:rsid w:val="00524645"/>
    <w:rsid w:val="00524DB9"/>
    <w:rsid w:val="0052537E"/>
    <w:rsid w:val="005253FF"/>
    <w:rsid w:val="0052562D"/>
    <w:rsid w:val="005267A4"/>
    <w:rsid w:val="0052684F"/>
    <w:rsid w:val="00526EF0"/>
    <w:rsid w:val="005275B4"/>
    <w:rsid w:val="005275B7"/>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13E"/>
    <w:rsid w:val="00534E49"/>
    <w:rsid w:val="0053500E"/>
    <w:rsid w:val="0053550B"/>
    <w:rsid w:val="00535D70"/>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7B8A"/>
    <w:rsid w:val="00547FED"/>
    <w:rsid w:val="00550A9E"/>
    <w:rsid w:val="00551FA4"/>
    <w:rsid w:val="005526E3"/>
    <w:rsid w:val="005529FD"/>
    <w:rsid w:val="00552E95"/>
    <w:rsid w:val="00552F38"/>
    <w:rsid w:val="005531C6"/>
    <w:rsid w:val="0055325A"/>
    <w:rsid w:val="005535BB"/>
    <w:rsid w:val="00553635"/>
    <w:rsid w:val="00553AFA"/>
    <w:rsid w:val="0055455B"/>
    <w:rsid w:val="005545F5"/>
    <w:rsid w:val="0055492F"/>
    <w:rsid w:val="00555341"/>
    <w:rsid w:val="005555BD"/>
    <w:rsid w:val="005557D4"/>
    <w:rsid w:val="0055607E"/>
    <w:rsid w:val="00556604"/>
    <w:rsid w:val="00556945"/>
    <w:rsid w:val="00556BF6"/>
    <w:rsid w:val="00557401"/>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8E2"/>
    <w:rsid w:val="005659C5"/>
    <w:rsid w:val="00565C64"/>
    <w:rsid w:val="00566296"/>
    <w:rsid w:val="0056657E"/>
    <w:rsid w:val="0056658A"/>
    <w:rsid w:val="005667F8"/>
    <w:rsid w:val="0056683C"/>
    <w:rsid w:val="00566881"/>
    <w:rsid w:val="00567563"/>
    <w:rsid w:val="0056775C"/>
    <w:rsid w:val="005677BA"/>
    <w:rsid w:val="00567A7D"/>
    <w:rsid w:val="00570898"/>
    <w:rsid w:val="00570900"/>
    <w:rsid w:val="00570CE2"/>
    <w:rsid w:val="00571D25"/>
    <w:rsid w:val="00571DFC"/>
    <w:rsid w:val="005721D8"/>
    <w:rsid w:val="005724D5"/>
    <w:rsid w:val="005726FA"/>
    <w:rsid w:val="00572778"/>
    <w:rsid w:val="00572C38"/>
    <w:rsid w:val="00572EFC"/>
    <w:rsid w:val="005733CA"/>
    <w:rsid w:val="005735A6"/>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C8A"/>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6DF"/>
    <w:rsid w:val="005867A9"/>
    <w:rsid w:val="00586A13"/>
    <w:rsid w:val="0058774E"/>
    <w:rsid w:val="00587CD0"/>
    <w:rsid w:val="00587F4E"/>
    <w:rsid w:val="00590227"/>
    <w:rsid w:val="00590A9A"/>
    <w:rsid w:val="00590E8E"/>
    <w:rsid w:val="00591628"/>
    <w:rsid w:val="0059191F"/>
    <w:rsid w:val="00591A08"/>
    <w:rsid w:val="00591A17"/>
    <w:rsid w:val="00591FCB"/>
    <w:rsid w:val="0059260E"/>
    <w:rsid w:val="00592644"/>
    <w:rsid w:val="0059275C"/>
    <w:rsid w:val="00593120"/>
    <w:rsid w:val="005934DB"/>
    <w:rsid w:val="005936CB"/>
    <w:rsid w:val="0059374F"/>
    <w:rsid w:val="005937E1"/>
    <w:rsid w:val="0059392F"/>
    <w:rsid w:val="00593C14"/>
    <w:rsid w:val="00593E72"/>
    <w:rsid w:val="00593FB7"/>
    <w:rsid w:val="00594A21"/>
    <w:rsid w:val="005951F9"/>
    <w:rsid w:val="005953E4"/>
    <w:rsid w:val="005953FA"/>
    <w:rsid w:val="0059582B"/>
    <w:rsid w:val="005964CC"/>
    <w:rsid w:val="0059664D"/>
    <w:rsid w:val="00596A28"/>
    <w:rsid w:val="005974C9"/>
    <w:rsid w:val="00597F93"/>
    <w:rsid w:val="00597FB2"/>
    <w:rsid w:val="005A041E"/>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99B"/>
    <w:rsid w:val="005A4C61"/>
    <w:rsid w:val="005A4FE5"/>
    <w:rsid w:val="005A53AB"/>
    <w:rsid w:val="005A5755"/>
    <w:rsid w:val="005A67FA"/>
    <w:rsid w:val="005A6991"/>
    <w:rsid w:val="005A6A12"/>
    <w:rsid w:val="005A6FE9"/>
    <w:rsid w:val="005A7042"/>
    <w:rsid w:val="005B07BD"/>
    <w:rsid w:val="005B0BBF"/>
    <w:rsid w:val="005B0CE8"/>
    <w:rsid w:val="005B0D62"/>
    <w:rsid w:val="005B0DDF"/>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2B2E"/>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5E4"/>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3627"/>
    <w:rsid w:val="005F43EC"/>
    <w:rsid w:val="005F456D"/>
    <w:rsid w:val="005F4DD6"/>
    <w:rsid w:val="005F4EDF"/>
    <w:rsid w:val="005F5089"/>
    <w:rsid w:val="005F517D"/>
    <w:rsid w:val="005F5B87"/>
    <w:rsid w:val="005F5F18"/>
    <w:rsid w:val="005F6121"/>
    <w:rsid w:val="005F63A5"/>
    <w:rsid w:val="005F63E9"/>
    <w:rsid w:val="005F6542"/>
    <w:rsid w:val="005F6F27"/>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D8B"/>
    <w:rsid w:val="00602ECB"/>
    <w:rsid w:val="00602F01"/>
    <w:rsid w:val="006030AF"/>
    <w:rsid w:val="0060316B"/>
    <w:rsid w:val="00603535"/>
    <w:rsid w:val="00603E97"/>
    <w:rsid w:val="006044B0"/>
    <w:rsid w:val="00604554"/>
    <w:rsid w:val="00604AB7"/>
    <w:rsid w:val="00605077"/>
    <w:rsid w:val="006053C1"/>
    <w:rsid w:val="00605431"/>
    <w:rsid w:val="006054DF"/>
    <w:rsid w:val="00605A8F"/>
    <w:rsid w:val="00605B18"/>
    <w:rsid w:val="00605BAF"/>
    <w:rsid w:val="00605BE3"/>
    <w:rsid w:val="006063BD"/>
    <w:rsid w:val="00606616"/>
    <w:rsid w:val="00606778"/>
    <w:rsid w:val="006067C9"/>
    <w:rsid w:val="006068BF"/>
    <w:rsid w:val="00606A96"/>
    <w:rsid w:val="00606DC9"/>
    <w:rsid w:val="006074DC"/>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427"/>
    <w:rsid w:val="00616440"/>
    <w:rsid w:val="00616681"/>
    <w:rsid w:val="006168CA"/>
    <w:rsid w:val="00617321"/>
    <w:rsid w:val="00617638"/>
    <w:rsid w:val="006177CA"/>
    <w:rsid w:val="00617C75"/>
    <w:rsid w:val="00617DFF"/>
    <w:rsid w:val="00620B05"/>
    <w:rsid w:val="00620BD6"/>
    <w:rsid w:val="0062142E"/>
    <w:rsid w:val="00621BA6"/>
    <w:rsid w:val="00622E26"/>
    <w:rsid w:val="00622E97"/>
    <w:rsid w:val="00623164"/>
    <w:rsid w:val="00624063"/>
    <w:rsid w:val="00624777"/>
    <w:rsid w:val="0062486A"/>
    <w:rsid w:val="00624C64"/>
    <w:rsid w:val="00624DAD"/>
    <w:rsid w:val="00624F4D"/>
    <w:rsid w:val="00625099"/>
    <w:rsid w:val="00625ABB"/>
    <w:rsid w:val="00625C89"/>
    <w:rsid w:val="00625CF6"/>
    <w:rsid w:val="0062646E"/>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5A1"/>
    <w:rsid w:val="00634810"/>
    <w:rsid w:val="00634859"/>
    <w:rsid w:val="00634B5F"/>
    <w:rsid w:val="0063502A"/>
    <w:rsid w:val="006350E4"/>
    <w:rsid w:val="00635967"/>
    <w:rsid w:val="00635C66"/>
    <w:rsid w:val="00637438"/>
    <w:rsid w:val="00637AD3"/>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0A8"/>
    <w:rsid w:val="0064756A"/>
    <w:rsid w:val="006479C3"/>
    <w:rsid w:val="00647AFB"/>
    <w:rsid w:val="00647D37"/>
    <w:rsid w:val="00647DF7"/>
    <w:rsid w:val="0065011B"/>
    <w:rsid w:val="00650131"/>
    <w:rsid w:val="00650431"/>
    <w:rsid w:val="006504F3"/>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568"/>
    <w:rsid w:val="00653DA6"/>
    <w:rsid w:val="00653FE3"/>
    <w:rsid w:val="00654C5C"/>
    <w:rsid w:val="00654E4D"/>
    <w:rsid w:val="00655A93"/>
    <w:rsid w:val="00656514"/>
    <w:rsid w:val="00656911"/>
    <w:rsid w:val="006574C9"/>
    <w:rsid w:val="006574F6"/>
    <w:rsid w:val="00657A61"/>
    <w:rsid w:val="00657B0A"/>
    <w:rsid w:val="00657FEB"/>
    <w:rsid w:val="006609B8"/>
    <w:rsid w:val="00661164"/>
    <w:rsid w:val="006611F7"/>
    <w:rsid w:val="006614F2"/>
    <w:rsid w:val="0066170E"/>
    <w:rsid w:val="0066190C"/>
    <w:rsid w:val="00661CEC"/>
    <w:rsid w:val="00661F97"/>
    <w:rsid w:val="00662710"/>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B5"/>
    <w:rsid w:val="00670483"/>
    <w:rsid w:val="00670877"/>
    <w:rsid w:val="006709AD"/>
    <w:rsid w:val="00670E3D"/>
    <w:rsid w:val="00671141"/>
    <w:rsid w:val="00671297"/>
    <w:rsid w:val="006713D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572"/>
    <w:rsid w:val="00677644"/>
    <w:rsid w:val="00677C69"/>
    <w:rsid w:val="00677EB3"/>
    <w:rsid w:val="00680180"/>
    <w:rsid w:val="006805FA"/>
    <w:rsid w:val="0068073B"/>
    <w:rsid w:val="006810CD"/>
    <w:rsid w:val="006812B5"/>
    <w:rsid w:val="00681310"/>
    <w:rsid w:val="00681359"/>
    <w:rsid w:val="00681782"/>
    <w:rsid w:val="006821D5"/>
    <w:rsid w:val="00682B63"/>
    <w:rsid w:val="00682CB9"/>
    <w:rsid w:val="006839E0"/>
    <w:rsid w:val="00683ADD"/>
    <w:rsid w:val="0068405A"/>
    <w:rsid w:val="00684192"/>
    <w:rsid w:val="006843DD"/>
    <w:rsid w:val="00684BC7"/>
    <w:rsid w:val="00684CC8"/>
    <w:rsid w:val="0068512D"/>
    <w:rsid w:val="00685954"/>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A5B"/>
    <w:rsid w:val="00696BA3"/>
    <w:rsid w:val="00696C1E"/>
    <w:rsid w:val="006974B9"/>
    <w:rsid w:val="006A09AA"/>
    <w:rsid w:val="006A0DCB"/>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4D5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6E48"/>
    <w:rsid w:val="006B710F"/>
    <w:rsid w:val="006B72CB"/>
    <w:rsid w:val="006B7887"/>
    <w:rsid w:val="006C0E28"/>
    <w:rsid w:val="006C12BC"/>
    <w:rsid w:val="006C13CE"/>
    <w:rsid w:val="006C142E"/>
    <w:rsid w:val="006C14B1"/>
    <w:rsid w:val="006C1A22"/>
    <w:rsid w:val="006C1B0F"/>
    <w:rsid w:val="006C1CA0"/>
    <w:rsid w:val="006C207D"/>
    <w:rsid w:val="006C2676"/>
    <w:rsid w:val="006C2BC0"/>
    <w:rsid w:val="006C2DA6"/>
    <w:rsid w:val="006C30F3"/>
    <w:rsid w:val="006C3203"/>
    <w:rsid w:val="006C3E7E"/>
    <w:rsid w:val="006C50C6"/>
    <w:rsid w:val="006C52F7"/>
    <w:rsid w:val="006C5493"/>
    <w:rsid w:val="006C5560"/>
    <w:rsid w:val="006C6699"/>
    <w:rsid w:val="006C6930"/>
    <w:rsid w:val="006C6B76"/>
    <w:rsid w:val="006C6E14"/>
    <w:rsid w:val="006C6F91"/>
    <w:rsid w:val="006C713E"/>
    <w:rsid w:val="006C76F1"/>
    <w:rsid w:val="006C7728"/>
    <w:rsid w:val="006C7B04"/>
    <w:rsid w:val="006C7D11"/>
    <w:rsid w:val="006C7E92"/>
    <w:rsid w:val="006D0335"/>
    <w:rsid w:val="006D0978"/>
    <w:rsid w:val="006D0A6F"/>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64"/>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7F8"/>
    <w:rsid w:val="006E0CD5"/>
    <w:rsid w:val="006E0D6D"/>
    <w:rsid w:val="006E0F05"/>
    <w:rsid w:val="006E1238"/>
    <w:rsid w:val="006E17E8"/>
    <w:rsid w:val="006E1966"/>
    <w:rsid w:val="006E22C5"/>
    <w:rsid w:val="006E22D6"/>
    <w:rsid w:val="006E2A14"/>
    <w:rsid w:val="006E3212"/>
    <w:rsid w:val="006E334F"/>
    <w:rsid w:val="006E37BC"/>
    <w:rsid w:val="006E384F"/>
    <w:rsid w:val="006E3CC6"/>
    <w:rsid w:val="006E3E6E"/>
    <w:rsid w:val="006E3EE8"/>
    <w:rsid w:val="006E40FB"/>
    <w:rsid w:val="006E45CB"/>
    <w:rsid w:val="006E47A5"/>
    <w:rsid w:val="006E47E8"/>
    <w:rsid w:val="006E4800"/>
    <w:rsid w:val="006E4B20"/>
    <w:rsid w:val="006E5532"/>
    <w:rsid w:val="006E5597"/>
    <w:rsid w:val="006E5CFE"/>
    <w:rsid w:val="006E5F8D"/>
    <w:rsid w:val="006E60FF"/>
    <w:rsid w:val="006E619B"/>
    <w:rsid w:val="006E6CB8"/>
    <w:rsid w:val="006E6D1A"/>
    <w:rsid w:val="006E6EC8"/>
    <w:rsid w:val="006E7FC8"/>
    <w:rsid w:val="006F04B5"/>
    <w:rsid w:val="006F0A73"/>
    <w:rsid w:val="006F1029"/>
    <w:rsid w:val="006F112F"/>
    <w:rsid w:val="006F143F"/>
    <w:rsid w:val="006F1A29"/>
    <w:rsid w:val="006F1A75"/>
    <w:rsid w:val="006F1C31"/>
    <w:rsid w:val="006F1DA9"/>
    <w:rsid w:val="006F1DBF"/>
    <w:rsid w:val="006F21B9"/>
    <w:rsid w:val="006F2651"/>
    <w:rsid w:val="006F2882"/>
    <w:rsid w:val="006F3504"/>
    <w:rsid w:val="006F35B7"/>
    <w:rsid w:val="006F3615"/>
    <w:rsid w:val="006F375D"/>
    <w:rsid w:val="006F3AE7"/>
    <w:rsid w:val="006F3C6F"/>
    <w:rsid w:val="006F3E05"/>
    <w:rsid w:val="006F473E"/>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3BA"/>
    <w:rsid w:val="007047E2"/>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6A0"/>
    <w:rsid w:val="00711B01"/>
    <w:rsid w:val="00712706"/>
    <w:rsid w:val="00712ACB"/>
    <w:rsid w:val="00713030"/>
    <w:rsid w:val="00713246"/>
    <w:rsid w:val="00713379"/>
    <w:rsid w:val="0071390A"/>
    <w:rsid w:val="007140A9"/>
    <w:rsid w:val="0071423D"/>
    <w:rsid w:val="007144D7"/>
    <w:rsid w:val="0071508E"/>
    <w:rsid w:val="00715438"/>
    <w:rsid w:val="00715624"/>
    <w:rsid w:val="0071598A"/>
    <w:rsid w:val="00715FF7"/>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10DC"/>
    <w:rsid w:val="00721200"/>
    <w:rsid w:val="007214F6"/>
    <w:rsid w:val="00721A17"/>
    <w:rsid w:val="00721C15"/>
    <w:rsid w:val="00722578"/>
    <w:rsid w:val="0072285C"/>
    <w:rsid w:val="00722BBE"/>
    <w:rsid w:val="00723264"/>
    <w:rsid w:val="00723531"/>
    <w:rsid w:val="00723722"/>
    <w:rsid w:val="00723767"/>
    <w:rsid w:val="00723BB9"/>
    <w:rsid w:val="00724193"/>
    <w:rsid w:val="00724297"/>
    <w:rsid w:val="007247B7"/>
    <w:rsid w:val="00724F3B"/>
    <w:rsid w:val="00724F51"/>
    <w:rsid w:val="00725137"/>
    <w:rsid w:val="00725E61"/>
    <w:rsid w:val="00725FDC"/>
    <w:rsid w:val="007260E5"/>
    <w:rsid w:val="0072641C"/>
    <w:rsid w:val="007264C5"/>
    <w:rsid w:val="00726862"/>
    <w:rsid w:val="00726969"/>
    <w:rsid w:val="00726B2D"/>
    <w:rsid w:val="00726CC6"/>
    <w:rsid w:val="007270C5"/>
    <w:rsid w:val="007271C8"/>
    <w:rsid w:val="00727277"/>
    <w:rsid w:val="00727A34"/>
    <w:rsid w:val="00727C3F"/>
    <w:rsid w:val="007300A4"/>
    <w:rsid w:val="007302EF"/>
    <w:rsid w:val="0073033D"/>
    <w:rsid w:val="0073057D"/>
    <w:rsid w:val="007305B2"/>
    <w:rsid w:val="00730F6B"/>
    <w:rsid w:val="00731064"/>
    <w:rsid w:val="0073159C"/>
    <w:rsid w:val="007316A1"/>
    <w:rsid w:val="00731C5E"/>
    <w:rsid w:val="00732E0B"/>
    <w:rsid w:val="00732F2B"/>
    <w:rsid w:val="007330AF"/>
    <w:rsid w:val="0073316B"/>
    <w:rsid w:val="00733353"/>
    <w:rsid w:val="007333D0"/>
    <w:rsid w:val="00733923"/>
    <w:rsid w:val="007339ED"/>
    <w:rsid w:val="0073419A"/>
    <w:rsid w:val="007344B8"/>
    <w:rsid w:val="0073458A"/>
    <w:rsid w:val="0073461F"/>
    <w:rsid w:val="00734D81"/>
    <w:rsid w:val="00735196"/>
    <w:rsid w:val="00735890"/>
    <w:rsid w:val="00736222"/>
    <w:rsid w:val="0073696A"/>
    <w:rsid w:val="00737423"/>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7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3F6"/>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EE2"/>
    <w:rsid w:val="00755F03"/>
    <w:rsid w:val="007563E0"/>
    <w:rsid w:val="00757905"/>
    <w:rsid w:val="00757CE9"/>
    <w:rsid w:val="00757EA3"/>
    <w:rsid w:val="00760239"/>
    <w:rsid w:val="00761049"/>
    <w:rsid w:val="0076154C"/>
    <w:rsid w:val="007615AC"/>
    <w:rsid w:val="007621D3"/>
    <w:rsid w:val="007627D4"/>
    <w:rsid w:val="007627E0"/>
    <w:rsid w:val="00763703"/>
    <w:rsid w:val="007637E6"/>
    <w:rsid w:val="00763FD9"/>
    <w:rsid w:val="00764CAB"/>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0B15"/>
    <w:rsid w:val="00780EBF"/>
    <w:rsid w:val="00780F3F"/>
    <w:rsid w:val="007823BA"/>
    <w:rsid w:val="007824EF"/>
    <w:rsid w:val="00782AEE"/>
    <w:rsid w:val="00782B11"/>
    <w:rsid w:val="00782D13"/>
    <w:rsid w:val="007831DD"/>
    <w:rsid w:val="007836FB"/>
    <w:rsid w:val="0078430D"/>
    <w:rsid w:val="00784379"/>
    <w:rsid w:val="0078466E"/>
    <w:rsid w:val="00784B8B"/>
    <w:rsid w:val="00784E38"/>
    <w:rsid w:val="0078583E"/>
    <w:rsid w:val="00785A5C"/>
    <w:rsid w:val="00785D0F"/>
    <w:rsid w:val="0078665C"/>
    <w:rsid w:val="0078673A"/>
    <w:rsid w:val="007868FA"/>
    <w:rsid w:val="00786B01"/>
    <w:rsid w:val="00787A88"/>
    <w:rsid w:val="00787D57"/>
    <w:rsid w:val="00790090"/>
    <w:rsid w:val="00790111"/>
    <w:rsid w:val="00790939"/>
    <w:rsid w:val="00790ADE"/>
    <w:rsid w:val="00790DC5"/>
    <w:rsid w:val="00790E49"/>
    <w:rsid w:val="007910BC"/>
    <w:rsid w:val="007915FC"/>
    <w:rsid w:val="0079162D"/>
    <w:rsid w:val="0079177A"/>
    <w:rsid w:val="00791E67"/>
    <w:rsid w:val="00791F0E"/>
    <w:rsid w:val="007923F2"/>
    <w:rsid w:val="00792C4C"/>
    <w:rsid w:val="007931F9"/>
    <w:rsid w:val="007935E6"/>
    <w:rsid w:val="007936A9"/>
    <w:rsid w:val="00793803"/>
    <w:rsid w:val="007939B7"/>
    <w:rsid w:val="00793ED8"/>
    <w:rsid w:val="00793FD1"/>
    <w:rsid w:val="007945AE"/>
    <w:rsid w:val="007945FF"/>
    <w:rsid w:val="00795136"/>
    <w:rsid w:val="00795284"/>
    <w:rsid w:val="007953BF"/>
    <w:rsid w:val="0079559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598"/>
    <w:rsid w:val="007B07E1"/>
    <w:rsid w:val="007B0C05"/>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BE2"/>
    <w:rsid w:val="007B6C3F"/>
    <w:rsid w:val="007B72D1"/>
    <w:rsid w:val="007B742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D065C"/>
    <w:rsid w:val="007D08EE"/>
    <w:rsid w:val="007D0ED4"/>
    <w:rsid w:val="007D0F30"/>
    <w:rsid w:val="007D10CF"/>
    <w:rsid w:val="007D1147"/>
    <w:rsid w:val="007D1F37"/>
    <w:rsid w:val="007D23B0"/>
    <w:rsid w:val="007D259F"/>
    <w:rsid w:val="007D4125"/>
    <w:rsid w:val="007D42D0"/>
    <w:rsid w:val="007D4309"/>
    <w:rsid w:val="007D47D4"/>
    <w:rsid w:val="007D4984"/>
    <w:rsid w:val="007D4F32"/>
    <w:rsid w:val="007D5385"/>
    <w:rsid w:val="007D5833"/>
    <w:rsid w:val="007D5A82"/>
    <w:rsid w:val="007D5CA9"/>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087"/>
    <w:rsid w:val="007E1A5E"/>
    <w:rsid w:val="007E1A6B"/>
    <w:rsid w:val="007E22FB"/>
    <w:rsid w:val="007E2633"/>
    <w:rsid w:val="007E3072"/>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11"/>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4D2"/>
    <w:rsid w:val="007F25F3"/>
    <w:rsid w:val="007F2AEE"/>
    <w:rsid w:val="007F35A7"/>
    <w:rsid w:val="007F39FD"/>
    <w:rsid w:val="007F3FB6"/>
    <w:rsid w:val="007F3FE1"/>
    <w:rsid w:val="007F4016"/>
    <w:rsid w:val="007F4BD3"/>
    <w:rsid w:val="007F5667"/>
    <w:rsid w:val="007F56EF"/>
    <w:rsid w:val="007F58D2"/>
    <w:rsid w:val="007F5AB6"/>
    <w:rsid w:val="007F5BA3"/>
    <w:rsid w:val="007F5CAD"/>
    <w:rsid w:val="007F614E"/>
    <w:rsid w:val="007F69E3"/>
    <w:rsid w:val="007F7048"/>
    <w:rsid w:val="007F73DC"/>
    <w:rsid w:val="007F750B"/>
    <w:rsid w:val="007F75C2"/>
    <w:rsid w:val="007F75D3"/>
    <w:rsid w:val="007F75D7"/>
    <w:rsid w:val="007F773B"/>
    <w:rsid w:val="007F793D"/>
    <w:rsid w:val="007F797F"/>
    <w:rsid w:val="008003E5"/>
    <w:rsid w:val="008005E4"/>
    <w:rsid w:val="00800772"/>
    <w:rsid w:val="008007FD"/>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2B3"/>
    <w:rsid w:val="00806A29"/>
    <w:rsid w:val="00806ED7"/>
    <w:rsid w:val="00806F70"/>
    <w:rsid w:val="00807015"/>
    <w:rsid w:val="00807497"/>
    <w:rsid w:val="008079A6"/>
    <w:rsid w:val="00807C72"/>
    <w:rsid w:val="00810438"/>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16"/>
    <w:rsid w:val="00821352"/>
    <w:rsid w:val="00821616"/>
    <w:rsid w:val="008218E3"/>
    <w:rsid w:val="00821FE5"/>
    <w:rsid w:val="00822086"/>
    <w:rsid w:val="0082218A"/>
    <w:rsid w:val="00822468"/>
    <w:rsid w:val="008229D5"/>
    <w:rsid w:val="00823209"/>
    <w:rsid w:val="00823283"/>
    <w:rsid w:val="00823CD4"/>
    <w:rsid w:val="00824082"/>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524"/>
    <w:rsid w:val="008346A6"/>
    <w:rsid w:val="008346DD"/>
    <w:rsid w:val="008349A0"/>
    <w:rsid w:val="00834C43"/>
    <w:rsid w:val="00835A46"/>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7F5"/>
    <w:rsid w:val="00841AD1"/>
    <w:rsid w:val="00841ED5"/>
    <w:rsid w:val="00841F0E"/>
    <w:rsid w:val="00842154"/>
    <w:rsid w:val="00842379"/>
    <w:rsid w:val="0084256C"/>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5BD5"/>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D6F"/>
    <w:rsid w:val="00853678"/>
    <w:rsid w:val="008537EB"/>
    <w:rsid w:val="00853974"/>
    <w:rsid w:val="00853BC3"/>
    <w:rsid w:val="00853E52"/>
    <w:rsid w:val="00853F39"/>
    <w:rsid w:val="0085404B"/>
    <w:rsid w:val="00854230"/>
    <w:rsid w:val="008545AE"/>
    <w:rsid w:val="00854A70"/>
    <w:rsid w:val="00854A7E"/>
    <w:rsid w:val="008551FC"/>
    <w:rsid w:val="008557A1"/>
    <w:rsid w:val="0085584E"/>
    <w:rsid w:val="00856520"/>
    <w:rsid w:val="0085677D"/>
    <w:rsid w:val="00856967"/>
    <w:rsid w:val="00857351"/>
    <w:rsid w:val="00857D2C"/>
    <w:rsid w:val="00857EA7"/>
    <w:rsid w:val="00860F1F"/>
    <w:rsid w:val="00861197"/>
    <w:rsid w:val="008619AC"/>
    <w:rsid w:val="0086208D"/>
    <w:rsid w:val="00862185"/>
    <w:rsid w:val="00862398"/>
    <w:rsid w:val="008627A3"/>
    <w:rsid w:val="00862A82"/>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B3"/>
    <w:rsid w:val="008735E2"/>
    <w:rsid w:val="00873DCE"/>
    <w:rsid w:val="008743AE"/>
    <w:rsid w:val="008749B8"/>
    <w:rsid w:val="00874B40"/>
    <w:rsid w:val="00874D4A"/>
    <w:rsid w:val="0087615D"/>
    <w:rsid w:val="008761F6"/>
    <w:rsid w:val="008765BE"/>
    <w:rsid w:val="00876CEF"/>
    <w:rsid w:val="0087715D"/>
    <w:rsid w:val="00877530"/>
    <w:rsid w:val="008777D0"/>
    <w:rsid w:val="0087792A"/>
    <w:rsid w:val="00877AFA"/>
    <w:rsid w:val="008803EC"/>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23"/>
    <w:rsid w:val="0088754F"/>
    <w:rsid w:val="008875AC"/>
    <w:rsid w:val="00887DBC"/>
    <w:rsid w:val="00890106"/>
    <w:rsid w:val="00890276"/>
    <w:rsid w:val="008902C0"/>
    <w:rsid w:val="008903AD"/>
    <w:rsid w:val="00890C1B"/>
    <w:rsid w:val="00890FD5"/>
    <w:rsid w:val="008914E6"/>
    <w:rsid w:val="00891998"/>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B90"/>
    <w:rsid w:val="008A6BBD"/>
    <w:rsid w:val="008A700F"/>
    <w:rsid w:val="008A7E5E"/>
    <w:rsid w:val="008B0210"/>
    <w:rsid w:val="008B0319"/>
    <w:rsid w:val="008B076E"/>
    <w:rsid w:val="008B0BED"/>
    <w:rsid w:val="008B0E24"/>
    <w:rsid w:val="008B225D"/>
    <w:rsid w:val="008B2885"/>
    <w:rsid w:val="008B2D24"/>
    <w:rsid w:val="008B2DF2"/>
    <w:rsid w:val="008B3134"/>
    <w:rsid w:val="008B3220"/>
    <w:rsid w:val="008B325D"/>
    <w:rsid w:val="008B32DF"/>
    <w:rsid w:val="008B3302"/>
    <w:rsid w:val="008B385F"/>
    <w:rsid w:val="008B3E2B"/>
    <w:rsid w:val="008B4663"/>
    <w:rsid w:val="008B4B87"/>
    <w:rsid w:val="008B4D4A"/>
    <w:rsid w:val="008B50EA"/>
    <w:rsid w:val="008B5331"/>
    <w:rsid w:val="008B5AAC"/>
    <w:rsid w:val="008B5B5B"/>
    <w:rsid w:val="008B5D9D"/>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6F91"/>
    <w:rsid w:val="008C73F0"/>
    <w:rsid w:val="008C7C8C"/>
    <w:rsid w:val="008C7DC6"/>
    <w:rsid w:val="008D02FD"/>
    <w:rsid w:val="008D0417"/>
    <w:rsid w:val="008D0892"/>
    <w:rsid w:val="008D0A26"/>
    <w:rsid w:val="008D0E5F"/>
    <w:rsid w:val="008D2A47"/>
    <w:rsid w:val="008D2A75"/>
    <w:rsid w:val="008D31EE"/>
    <w:rsid w:val="008D3FF1"/>
    <w:rsid w:val="008D4023"/>
    <w:rsid w:val="008D4357"/>
    <w:rsid w:val="008D44E7"/>
    <w:rsid w:val="008D4507"/>
    <w:rsid w:val="008D4679"/>
    <w:rsid w:val="008D4A6F"/>
    <w:rsid w:val="008D4F97"/>
    <w:rsid w:val="008D63E7"/>
    <w:rsid w:val="008D6D80"/>
    <w:rsid w:val="008D74E7"/>
    <w:rsid w:val="008D7C9F"/>
    <w:rsid w:val="008D7F9F"/>
    <w:rsid w:val="008E035C"/>
    <w:rsid w:val="008E06F8"/>
    <w:rsid w:val="008E0817"/>
    <w:rsid w:val="008E0EFE"/>
    <w:rsid w:val="008E136E"/>
    <w:rsid w:val="008E14F8"/>
    <w:rsid w:val="008E183E"/>
    <w:rsid w:val="008E1C42"/>
    <w:rsid w:val="008E1D4C"/>
    <w:rsid w:val="008E1DFB"/>
    <w:rsid w:val="008E1FEB"/>
    <w:rsid w:val="008E2208"/>
    <w:rsid w:val="008E2A3D"/>
    <w:rsid w:val="008E31E9"/>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3AC"/>
    <w:rsid w:val="008E75BB"/>
    <w:rsid w:val="008E7D83"/>
    <w:rsid w:val="008E7DA3"/>
    <w:rsid w:val="008F0068"/>
    <w:rsid w:val="008F01DA"/>
    <w:rsid w:val="008F0400"/>
    <w:rsid w:val="008F1003"/>
    <w:rsid w:val="008F102E"/>
    <w:rsid w:val="008F15AA"/>
    <w:rsid w:val="008F162A"/>
    <w:rsid w:val="008F16CA"/>
    <w:rsid w:val="008F1BF3"/>
    <w:rsid w:val="008F23B1"/>
    <w:rsid w:val="008F2437"/>
    <w:rsid w:val="008F275C"/>
    <w:rsid w:val="008F2856"/>
    <w:rsid w:val="008F2AF2"/>
    <w:rsid w:val="008F2CD0"/>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440"/>
    <w:rsid w:val="008F6853"/>
    <w:rsid w:val="008F6983"/>
    <w:rsid w:val="008F6C36"/>
    <w:rsid w:val="008F7262"/>
    <w:rsid w:val="008F7542"/>
    <w:rsid w:val="008F779E"/>
    <w:rsid w:val="008F7D51"/>
    <w:rsid w:val="009003D9"/>
    <w:rsid w:val="00900562"/>
    <w:rsid w:val="00900636"/>
    <w:rsid w:val="00900B1D"/>
    <w:rsid w:val="00901867"/>
    <w:rsid w:val="009018FA"/>
    <w:rsid w:val="00901A66"/>
    <w:rsid w:val="00901AB1"/>
    <w:rsid w:val="00901DA3"/>
    <w:rsid w:val="0090251E"/>
    <w:rsid w:val="0090290E"/>
    <w:rsid w:val="00902910"/>
    <w:rsid w:val="00902A37"/>
    <w:rsid w:val="00902AF2"/>
    <w:rsid w:val="00903618"/>
    <w:rsid w:val="00903A56"/>
    <w:rsid w:val="00903AA3"/>
    <w:rsid w:val="00903B57"/>
    <w:rsid w:val="00904141"/>
    <w:rsid w:val="009043F8"/>
    <w:rsid w:val="00904BA1"/>
    <w:rsid w:val="00904D2C"/>
    <w:rsid w:val="00904E47"/>
    <w:rsid w:val="00904F2B"/>
    <w:rsid w:val="009051F9"/>
    <w:rsid w:val="009052EB"/>
    <w:rsid w:val="009053CD"/>
    <w:rsid w:val="00905451"/>
    <w:rsid w:val="00905659"/>
    <w:rsid w:val="0090594E"/>
    <w:rsid w:val="00905BB2"/>
    <w:rsid w:val="00906398"/>
    <w:rsid w:val="009065B9"/>
    <w:rsid w:val="00906B97"/>
    <w:rsid w:val="00906DC2"/>
    <w:rsid w:val="00907738"/>
    <w:rsid w:val="00907CBF"/>
    <w:rsid w:val="00907E41"/>
    <w:rsid w:val="00907EAA"/>
    <w:rsid w:val="00907EAF"/>
    <w:rsid w:val="00907EF5"/>
    <w:rsid w:val="00910058"/>
    <w:rsid w:val="00910180"/>
    <w:rsid w:val="00910225"/>
    <w:rsid w:val="00910273"/>
    <w:rsid w:val="009108F8"/>
    <w:rsid w:val="00910A99"/>
    <w:rsid w:val="00910DCB"/>
    <w:rsid w:val="00911344"/>
    <w:rsid w:val="00911AFF"/>
    <w:rsid w:val="009121E0"/>
    <w:rsid w:val="009125B3"/>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D1"/>
    <w:rsid w:val="00916AFB"/>
    <w:rsid w:val="00916FA3"/>
    <w:rsid w:val="0091772F"/>
    <w:rsid w:val="00917921"/>
    <w:rsid w:val="00917C0F"/>
    <w:rsid w:val="00920141"/>
    <w:rsid w:val="009204B8"/>
    <w:rsid w:val="009206A2"/>
    <w:rsid w:val="0092098B"/>
    <w:rsid w:val="00920AC0"/>
    <w:rsid w:val="00920F93"/>
    <w:rsid w:val="00921024"/>
    <w:rsid w:val="0092199B"/>
    <w:rsid w:val="00921B51"/>
    <w:rsid w:val="00921D03"/>
    <w:rsid w:val="00922164"/>
    <w:rsid w:val="009225D3"/>
    <w:rsid w:val="00922924"/>
    <w:rsid w:val="00922A95"/>
    <w:rsid w:val="00922ABD"/>
    <w:rsid w:val="009232AB"/>
    <w:rsid w:val="0092415D"/>
    <w:rsid w:val="00924461"/>
    <w:rsid w:val="00924553"/>
    <w:rsid w:val="00924817"/>
    <w:rsid w:val="0092523D"/>
    <w:rsid w:val="009253D2"/>
    <w:rsid w:val="0092589C"/>
    <w:rsid w:val="00925AD3"/>
    <w:rsid w:val="00925BA7"/>
    <w:rsid w:val="0092631B"/>
    <w:rsid w:val="00926369"/>
    <w:rsid w:val="00926F1A"/>
    <w:rsid w:val="00926FF9"/>
    <w:rsid w:val="009276FE"/>
    <w:rsid w:val="00927B27"/>
    <w:rsid w:val="00927D54"/>
    <w:rsid w:val="00927D5B"/>
    <w:rsid w:val="00927D62"/>
    <w:rsid w:val="00927E50"/>
    <w:rsid w:val="0093048E"/>
    <w:rsid w:val="00930513"/>
    <w:rsid w:val="00930E41"/>
    <w:rsid w:val="009311BD"/>
    <w:rsid w:val="0093221C"/>
    <w:rsid w:val="009322C5"/>
    <w:rsid w:val="00932567"/>
    <w:rsid w:val="009328C9"/>
    <w:rsid w:val="009328F4"/>
    <w:rsid w:val="00932F87"/>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346"/>
    <w:rsid w:val="00942743"/>
    <w:rsid w:val="00942A21"/>
    <w:rsid w:val="00942B3D"/>
    <w:rsid w:val="00943397"/>
    <w:rsid w:val="00943940"/>
    <w:rsid w:val="009439AE"/>
    <w:rsid w:val="00943C49"/>
    <w:rsid w:val="00943DA9"/>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115"/>
    <w:rsid w:val="009466AD"/>
    <w:rsid w:val="0094673A"/>
    <w:rsid w:val="0094677A"/>
    <w:rsid w:val="00946BBE"/>
    <w:rsid w:val="00946D14"/>
    <w:rsid w:val="00947034"/>
    <w:rsid w:val="009474C3"/>
    <w:rsid w:val="00947784"/>
    <w:rsid w:val="00950C64"/>
    <w:rsid w:val="00950F74"/>
    <w:rsid w:val="00951818"/>
    <w:rsid w:val="00951B04"/>
    <w:rsid w:val="00951E8E"/>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83A"/>
    <w:rsid w:val="00955C77"/>
    <w:rsid w:val="009566C3"/>
    <w:rsid w:val="009569BF"/>
    <w:rsid w:val="009570C5"/>
    <w:rsid w:val="00957264"/>
    <w:rsid w:val="009601A1"/>
    <w:rsid w:val="00960284"/>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4AC"/>
    <w:rsid w:val="0096478B"/>
    <w:rsid w:val="00964CCF"/>
    <w:rsid w:val="00964DD4"/>
    <w:rsid w:val="0096528A"/>
    <w:rsid w:val="009655CC"/>
    <w:rsid w:val="00965905"/>
    <w:rsid w:val="00965AC0"/>
    <w:rsid w:val="00965E68"/>
    <w:rsid w:val="00966247"/>
    <w:rsid w:val="00967235"/>
    <w:rsid w:val="00967335"/>
    <w:rsid w:val="0096770C"/>
    <w:rsid w:val="00967A53"/>
    <w:rsid w:val="00967AE5"/>
    <w:rsid w:val="0097010D"/>
    <w:rsid w:val="00970229"/>
    <w:rsid w:val="009705A1"/>
    <w:rsid w:val="00970D1F"/>
    <w:rsid w:val="00971254"/>
    <w:rsid w:val="00971505"/>
    <w:rsid w:val="00971938"/>
    <w:rsid w:val="00972051"/>
    <w:rsid w:val="00972914"/>
    <w:rsid w:val="00972C9E"/>
    <w:rsid w:val="00972DEA"/>
    <w:rsid w:val="00972F1E"/>
    <w:rsid w:val="009736D7"/>
    <w:rsid w:val="009736F2"/>
    <w:rsid w:val="00973F93"/>
    <w:rsid w:val="0097425E"/>
    <w:rsid w:val="0097438D"/>
    <w:rsid w:val="009746ED"/>
    <w:rsid w:val="00974948"/>
    <w:rsid w:val="009749BA"/>
    <w:rsid w:val="009751F5"/>
    <w:rsid w:val="00975CCD"/>
    <w:rsid w:val="00975F17"/>
    <w:rsid w:val="0097681C"/>
    <w:rsid w:val="00976E6C"/>
    <w:rsid w:val="00977527"/>
    <w:rsid w:val="00977879"/>
    <w:rsid w:val="00977DF9"/>
    <w:rsid w:val="00977EAA"/>
    <w:rsid w:val="00977F34"/>
    <w:rsid w:val="0098007A"/>
    <w:rsid w:val="00980115"/>
    <w:rsid w:val="0098011F"/>
    <w:rsid w:val="009809B0"/>
    <w:rsid w:val="00980C43"/>
    <w:rsid w:val="00980DD8"/>
    <w:rsid w:val="00981666"/>
    <w:rsid w:val="009816F7"/>
    <w:rsid w:val="009816F8"/>
    <w:rsid w:val="00981A72"/>
    <w:rsid w:val="00981E8E"/>
    <w:rsid w:val="00982022"/>
    <w:rsid w:val="009821B0"/>
    <w:rsid w:val="00982201"/>
    <w:rsid w:val="0098280F"/>
    <w:rsid w:val="0098294E"/>
    <w:rsid w:val="0098298C"/>
    <w:rsid w:val="00982A61"/>
    <w:rsid w:val="00982C44"/>
    <w:rsid w:val="00982F43"/>
    <w:rsid w:val="00983303"/>
    <w:rsid w:val="00983540"/>
    <w:rsid w:val="00983766"/>
    <w:rsid w:val="00983A30"/>
    <w:rsid w:val="00983C15"/>
    <w:rsid w:val="00984408"/>
    <w:rsid w:val="009846AD"/>
    <w:rsid w:val="00984788"/>
    <w:rsid w:val="0098486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87E7E"/>
    <w:rsid w:val="0099038C"/>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6D08"/>
    <w:rsid w:val="0099704D"/>
    <w:rsid w:val="00997162"/>
    <w:rsid w:val="00997C53"/>
    <w:rsid w:val="00997C56"/>
    <w:rsid w:val="00997FAA"/>
    <w:rsid w:val="009A02E7"/>
    <w:rsid w:val="009A108A"/>
    <w:rsid w:val="009A1094"/>
    <w:rsid w:val="009A128C"/>
    <w:rsid w:val="009A13AD"/>
    <w:rsid w:val="009A1A6A"/>
    <w:rsid w:val="009A1D8B"/>
    <w:rsid w:val="009A1DD6"/>
    <w:rsid w:val="009A1EC6"/>
    <w:rsid w:val="009A2086"/>
    <w:rsid w:val="009A217A"/>
    <w:rsid w:val="009A2600"/>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5DD0"/>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190E"/>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1DA1"/>
    <w:rsid w:val="009D2BF8"/>
    <w:rsid w:val="009D2C6D"/>
    <w:rsid w:val="009D3355"/>
    <w:rsid w:val="009D377C"/>
    <w:rsid w:val="009D4667"/>
    <w:rsid w:val="009D4A19"/>
    <w:rsid w:val="009D4EAC"/>
    <w:rsid w:val="009D4FD0"/>
    <w:rsid w:val="009D5A2D"/>
    <w:rsid w:val="009D5AA2"/>
    <w:rsid w:val="009D5D1A"/>
    <w:rsid w:val="009D636B"/>
    <w:rsid w:val="009D6555"/>
    <w:rsid w:val="009D656F"/>
    <w:rsid w:val="009D69D9"/>
    <w:rsid w:val="009D6A0E"/>
    <w:rsid w:val="009D6C03"/>
    <w:rsid w:val="009D75E1"/>
    <w:rsid w:val="009D769D"/>
    <w:rsid w:val="009D7C32"/>
    <w:rsid w:val="009D7E95"/>
    <w:rsid w:val="009E047D"/>
    <w:rsid w:val="009E0EEF"/>
    <w:rsid w:val="009E1105"/>
    <w:rsid w:val="009E112A"/>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E7629"/>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127"/>
    <w:rsid w:val="00A005C0"/>
    <w:rsid w:val="00A00F0E"/>
    <w:rsid w:val="00A00F3D"/>
    <w:rsid w:val="00A00F5F"/>
    <w:rsid w:val="00A01159"/>
    <w:rsid w:val="00A01305"/>
    <w:rsid w:val="00A0147A"/>
    <w:rsid w:val="00A014BB"/>
    <w:rsid w:val="00A014C9"/>
    <w:rsid w:val="00A014CD"/>
    <w:rsid w:val="00A01B80"/>
    <w:rsid w:val="00A01E19"/>
    <w:rsid w:val="00A02219"/>
    <w:rsid w:val="00A02486"/>
    <w:rsid w:val="00A02A52"/>
    <w:rsid w:val="00A02DD8"/>
    <w:rsid w:val="00A02F24"/>
    <w:rsid w:val="00A036C8"/>
    <w:rsid w:val="00A0381B"/>
    <w:rsid w:val="00A04598"/>
    <w:rsid w:val="00A046CB"/>
    <w:rsid w:val="00A048AC"/>
    <w:rsid w:val="00A048E0"/>
    <w:rsid w:val="00A054DA"/>
    <w:rsid w:val="00A0594B"/>
    <w:rsid w:val="00A05A9A"/>
    <w:rsid w:val="00A065C2"/>
    <w:rsid w:val="00A06858"/>
    <w:rsid w:val="00A068ED"/>
    <w:rsid w:val="00A06BCA"/>
    <w:rsid w:val="00A07066"/>
    <w:rsid w:val="00A0745D"/>
    <w:rsid w:val="00A07634"/>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4F1"/>
    <w:rsid w:val="00A209D3"/>
    <w:rsid w:val="00A20EF2"/>
    <w:rsid w:val="00A21A6A"/>
    <w:rsid w:val="00A21E38"/>
    <w:rsid w:val="00A21E60"/>
    <w:rsid w:val="00A21E90"/>
    <w:rsid w:val="00A22411"/>
    <w:rsid w:val="00A2241B"/>
    <w:rsid w:val="00A22CE3"/>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0DD"/>
    <w:rsid w:val="00A30B4C"/>
    <w:rsid w:val="00A32425"/>
    <w:rsid w:val="00A3243E"/>
    <w:rsid w:val="00A32546"/>
    <w:rsid w:val="00A32573"/>
    <w:rsid w:val="00A32765"/>
    <w:rsid w:val="00A32B69"/>
    <w:rsid w:val="00A32C11"/>
    <w:rsid w:val="00A330EC"/>
    <w:rsid w:val="00A33AA0"/>
    <w:rsid w:val="00A33B43"/>
    <w:rsid w:val="00A33EB4"/>
    <w:rsid w:val="00A341DF"/>
    <w:rsid w:val="00A34717"/>
    <w:rsid w:val="00A35103"/>
    <w:rsid w:val="00A35478"/>
    <w:rsid w:val="00A354F5"/>
    <w:rsid w:val="00A35841"/>
    <w:rsid w:val="00A35C8A"/>
    <w:rsid w:val="00A35D70"/>
    <w:rsid w:val="00A36371"/>
    <w:rsid w:val="00A368AE"/>
    <w:rsid w:val="00A36D47"/>
    <w:rsid w:val="00A36E54"/>
    <w:rsid w:val="00A36FAC"/>
    <w:rsid w:val="00A37048"/>
    <w:rsid w:val="00A37354"/>
    <w:rsid w:val="00A375AF"/>
    <w:rsid w:val="00A376C0"/>
    <w:rsid w:val="00A40A86"/>
    <w:rsid w:val="00A40B1B"/>
    <w:rsid w:val="00A40C2A"/>
    <w:rsid w:val="00A40D5F"/>
    <w:rsid w:val="00A4142D"/>
    <w:rsid w:val="00A417BB"/>
    <w:rsid w:val="00A41E9A"/>
    <w:rsid w:val="00A425CA"/>
    <w:rsid w:val="00A42BCB"/>
    <w:rsid w:val="00A42D19"/>
    <w:rsid w:val="00A42E47"/>
    <w:rsid w:val="00A42FD7"/>
    <w:rsid w:val="00A43779"/>
    <w:rsid w:val="00A43AD7"/>
    <w:rsid w:val="00A440AA"/>
    <w:rsid w:val="00A44219"/>
    <w:rsid w:val="00A4437C"/>
    <w:rsid w:val="00A44763"/>
    <w:rsid w:val="00A44968"/>
    <w:rsid w:val="00A451B7"/>
    <w:rsid w:val="00A4544B"/>
    <w:rsid w:val="00A45B2A"/>
    <w:rsid w:val="00A45BBA"/>
    <w:rsid w:val="00A45E1E"/>
    <w:rsid w:val="00A4605D"/>
    <w:rsid w:val="00A46E23"/>
    <w:rsid w:val="00A46F86"/>
    <w:rsid w:val="00A47148"/>
    <w:rsid w:val="00A47426"/>
    <w:rsid w:val="00A47776"/>
    <w:rsid w:val="00A47ABB"/>
    <w:rsid w:val="00A47FEF"/>
    <w:rsid w:val="00A5029A"/>
    <w:rsid w:val="00A5050A"/>
    <w:rsid w:val="00A5067C"/>
    <w:rsid w:val="00A509BE"/>
    <w:rsid w:val="00A509DB"/>
    <w:rsid w:val="00A50F01"/>
    <w:rsid w:val="00A52607"/>
    <w:rsid w:val="00A52821"/>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475"/>
    <w:rsid w:val="00A60786"/>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AEC"/>
    <w:rsid w:val="00A71D40"/>
    <w:rsid w:val="00A7206F"/>
    <w:rsid w:val="00A72AC8"/>
    <w:rsid w:val="00A7356D"/>
    <w:rsid w:val="00A742AF"/>
    <w:rsid w:val="00A742DE"/>
    <w:rsid w:val="00A748C3"/>
    <w:rsid w:val="00A749B2"/>
    <w:rsid w:val="00A74A0F"/>
    <w:rsid w:val="00A7511A"/>
    <w:rsid w:val="00A751AE"/>
    <w:rsid w:val="00A75D67"/>
    <w:rsid w:val="00A762C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494"/>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27F"/>
    <w:rsid w:val="00A91300"/>
    <w:rsid w:val="00A91BAD"/>
    <w:rsid w:val="00A91F3F"/>
    <w:rsid w:val="00A9234A"/>
    <w:rsid w:val="00A92C56"/>
    <w:rsid w:val="00A93157"/>
    <w:rsid w:val="00A93406"/>
    <w:rsid w:val="00A936F0"/>
    <w:rsid w:val="00A9370B"/>
    <w:rsid w:val="00A93C43"/>
    <w:rsid w:val="00A9420C"/>
    <w:rsid w:val="00A9446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8E8"/>
    <w:rsid w:val="00AA0914"/>
    <w:rsid w:val="00AA0E78"/>
    <w:rsid w:val="00AA0EF4"/>
    <w:rsid w:val="00AA0F78"/>
    <w:rsid w:val="00AA1B13"/>
    <w:rsid w:val="00AA1C1F"/>
    <w:rsid w:val="00AA1D4F"/>
    <w:rsid w:val="00AA1E4B"/>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18"/>
    <w:rsid w:val="00AA7230"/>
    <w:rsid w:val="00AB06C1"/>
    <w:rsid w:val="00AB074C"/>
    <w:rsid w:val="00AB07B1"/>
    <w:rsid w:val="00AB0A81"/>
    <w:rsid w:val="00AB0BDA"/>
    <w:rsid w:val="00AB13E8"/>
    <w:rsid w:val="00AB1794"/>
    <w:rsid w:val="00AB1D04"/>
    <w:rsid w:val="00AB219E"/>
    <w:rsid w:val="00AB2B9C"/>
    <w:rsid w:val="00AB2C3E"/>
    <w:rsid w:val="00AB2DF6"/>
    <w:rsid w:val="00AB2DFB"/>
    <w:rsid w:val="00AB3789"/>
    <w:rsid w:val="00AB4266"/>
    <w:rsid w:val="00AB4650"/>
    <w:rsid w:val="00AB4653"/>
    <w:rsid w:val="00AB4ADC"/>
    <w:rsid w:val="00AB4BC5"/>
    <w:rsid w:val="00AB5208"/>
    <w:rsid w:val="00AB5967"/>
    <w:rsid w:val="00AB5CD7"/>
    <w:rsid w:val="00AB79D9"/>
    <w:rsid w:val="00AB7B16"/>
    <w:rsid w:val="00AB7CFE"/>
    <w:rsid w:val="00AC0688"/>
    <w:rsid w:val="00AC0E50"/>
    <w:rsid w:val="00AC1126"/>
    <w:rsid w:val="00AC14D9"/>
    <w:rsid w:val="00AC1809"/>
    <w:rsid w:val="00AC1C15"/>
    <w:rsid w:val="00AC204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B42"/>
    <w:rsid w:val="00AC4E4D"/>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2D81"/>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493B"/>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3E5A"/>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DB7"/>
    <w:rsid w:val="00B02012"/>
    <w:rsid w:val="00B02718"/>
    <w:rsid w:val="00B02983"/>
    <w:rsid w:val="00B029E7"/>
    <w:rsid w:val="00B0342C"/>
    <w:rsid w:val="00B0348F"/>
    <w:rsid w:val="00B03861"/>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A00"/>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8D8"/>
    <w:rsid w:val="00B25900"/>
    <w:rsid w:val="00B25CE6"/>
    <w:rsid w:val="00B26081"/>
    <w:rsid w:val="00B26509"/>
    <w:rsid w:val="00B26743"/>
    <w:rsid w:val="00B26B39"/>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2DDA"/>
    <w:rsid w:val="00B3326D"/>
    <w:rsid w:val="00B33456"/>
    <w:rsid w:val="00B3352F"/>
    <w:rsid w:val="00B3356A"/>
    <w:rsid w:val="00B33AAD"/>
    <w:rsid w:val="00B341B5"/>
    <w:rsid w:val="00B346FA"/>
    <w:rsid w:val="00B34719"/>
    <w:rsid w:val="00B34797"/>
    <w:rsid w:val="00B348A0"/>
    <w:rsid w:val="00B35117"/>
    <w:rsid w:val="00B3543D"/>
    <w:rsid w:val="00B355D9"/>
    <w:rsid w:val="00B356A6"/>
    <w:rsid w:val="00B35856"/>
    <w:rsid w:val="00B35905"/>
    <w:rsid w:val="00B362F1"/>
    <w:rsid w:val="00B37108"/>
    <w:rsid w:val="00B37D93"/>
    <w:rsid w:val="00B40241"/>
    <w:rsid w:val="00B40393"/>
    <w:rsid w:val="00B40700"/>
    <w:rsid w:val="00B40802"/>
    <w:rsid w:val="00B41061"/>
    <w:rsid w:val="00B416D6"/>
    <w:rsid w:val="00B4257F"/>
    <w:rsid w:val="00B4275E"/>
    <w:rsid w:val="00B42EFC"/>
    <w:rsid w:val="00B42F04"/>
    <w:rsid w:val="00B4305B"/>
    <w:rsid w:val="00B435AA"/>
    <w:rsid w:val="00B43A81"/>
    <w:rsid w:val="00B43ECB"/>
    <w:rsid w:val="00B440B1"/>
    <w:rsid w:val="00B440CF"/>
    <w:rsid w:val="00B4413A"/>
    <w:rsid w:val="00B4418C"/>
    <w:rsid w:val="00B44258"/>
    <w:rsid w:val="00B443A3"/>
    <w:rsid w:val="00B444BE"/>
    <w:rsid w:val="00B444C7"/>
    <w:rsid w:val="00B44579"/>
    <w:rsid w:val="00B4479C"/>
    <w:rsid w:val="00B449D3"/>
    <w:rsid w:val="00B44C9C"/>
    <w:rsid w:val="00B44F21"/>
    <w:rsid w:val="00B45017"/>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3CDC"/>
    <w:rsid w:val="00B5519C"/>
    <w:rsid w:val="00B561DC"/>
    <w:rsid w:val="00B561F4"/>
    <w:rsid w:val="00B5650A"/>
    <w:rsid w:val="00B56744"/>
    <w:rsid w:val="00B56ACF"/>
    <w:rsid w:val="00B56E5D"/>
    <w:rsid w:val="00B5742B"/>
    <w:rsid w:val="00B57A59"/>
    <w:rsid w:val="00B6002B"/>
    <w:rsid w:val="00B6008D"/>
    <w:rsid w:val="00B6047B"/>
    <w:rsid w:val="00B60613"/>
    <w:rsid w:val="00B607FB"/>
    <w:rsid w:val="00B608CD"/>
    <w:rsid w:val="00B610CC"/>
    <w:rsid w:val="00B6140B"/>
    <w:rsid w:val="00B61425"/>
    <w:rsid w:val="00B61942"/>
    <w:rsid w:val="00B61960"/>
    <w:rsid w:val="00B622F7"/>
    <w:rsid w:val="00B625B5"/>
    <w:rsid w:val="00B6274C"/>
    <w:rsid w:val="00B6274E"/>
    <w:rsid w:val="00B6277F"/>
    <w:rsid w:val="00B62F5F"/>
    <w:rsid w:val="00B632B2"/>
    <w:rsid w:val="00B63332"/>
    <w:rsid w:val="00B6366C"/>
    <w:rsid w:val="00B63767"/>
    <w:rsid w:val="00B637F1"/>
    <w:rsid w:val="00B63E4E"/>
    <w:rsid w:val="00B641C4"/>
    <w:rsid w:val="00B64582"/>
    <w:rsid w:val="00B64714"/>
    <w:rsid w:val="00B64738"/>
    <w:rsid w:val="00B64F22"/>
    <w:rsid w:val="00B65191"/>
    <w:rsid w:val="00B656D4"/>
    <w:rsid w:val="00B65E68"/>
    <w:rsid w:val="00B6636F"/>
    <w:rsid w:val="00B667DE"/>
    <w:rsid w:val="00B66B2D"/>
    <w:rsid w:val="00B66C36"/>
    <w:rsid w:val="00B670D0"/>
    <w:rsid w:val="00B67C3E"/>
    <w:rsid w:val="00B707D9"/>
    <w:rsid w:val="00B7145E"/>
    <w:rsid w:val="00B715B4"/>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10D9"/>
    <w:rsid w:val="00B82078"/>
    <w:rsid w:val="00B821C7"/>
    <w:rsid w:val="00B82622"/>
    <w:rsid w:val="00B826DE"/>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1E03"/>
    <w:rsid w:val="00B920B3"/>
    <w:rsid w:val="00B922BF"/>
    <w:rsid w:val="00B929D7"/>
    <w:rsid w:val="00B92A06"/>
    <w:rsid w:val="00B92EFF"/>
    <w:rsid w:val="00B93486"/>
    <w:rsid w:val="00B93789"/>
    <w:rsid w:val="00B93967"/>
    <w:rsid w:val="00B93DD3"/>
    <w:rsid w:val="00B942E3"/>
    <w:rsid w:val="00B95FF3"/>
    <w:rsid w:val="00B96235"/>
    <w:rsid w:val="00B96291"/>
    <w:rsid w:val="00B96351"/>
    <w:rsid w:val="00B9645C"/>
    <w:rsid w:val="00B966D8"/>
    <w:rsid w:val="00B968D5"/>
    <w:rsid w:val="00B96B21"/>
    <w:rsid w:val="00B96E8A"/>
    <w:rsid w:val="00B9701A"/>
    <w:rsid w:val="00B9706C"/>
    <w:rsid w:val="00B972E7"/>
    <w:rsid w:val="00B973D3"/>
    <w:rsid w:val="00B975D9"/>
    <w:rsid w:val="00B976E2"/>
    <w:rsid w:val="00B97A37"/>
    <w:rsid w:val="00B97E32"/>
    <w:rsid w:val="00BA01EC"/>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09C"/>
    <w:rsid w:val="00BA631E"/>
    <w:rsid w:val="00BA6563"/>
    <w:rsid w:val="00BA682B"/>
    <w:rsid w:val="00BA7327"/>
    <w:rsid w:val="00BA75C4"/>
    <w:rsid w:val="00BA7D2D"/>
    <w:rsid w:val="00BA7E38"/>
    <w:rsid w:val="00BB0690"/>
    <w:rsid w:val="00BB0908"/>
    <w:rsid w:val="00BB0FD4"/>
    <w:rsid w:val="00BB1AED"/>
    <w:rsid w:val="00BB1D03"/>
    <w:rsid w:val="00BB2802"/>
    <w:rsid w:val="00BB29ED"/>
    <w:rsid w:val="00BB2A38"/>
    <w:rsid w:val="00BB2ECF"/>
    <w:rsid w:val="00BB31F4"/>
    <w:rsid w:val="00BB320A"/>
    <w:rsid w:val="00BB3E46"/>
    <w:rsid w:val="00BB40C7"/>
    <w:rsid w:val="00BB4109"/>
    <w:rsid w:val="00BB41AD"/>
    <w:rsid w:val="00BB4BE6"/>
    <w:rsid w:val="00BB51A5"/>
    <w:rsid w:val="00BB5396"/>
    <w:rsid w:val="00BB552C"/>
    <w:rsid w:val="00BB5641"/>
    <w:rsid w:val="00BB5947"/>
    <w:rsid w:val="00BB5B28"/>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CD0"/>
    <w:rsid w:val="00BC5EC1"/>
    <w:rsid w:val="00BC60E7"/>
    <w:rsid w:val="00BC61FF"/>
    <w:rsid w:val="00BC6460"/>
    <w:rsid w:val="00BC697D"/>
    <w:rsid w:val="00BC6D45"/>
    <w:rsid w:val="00BC6F46"/>
    <w:rsid w:val="00BD0323"/>
    <w:rsid w:val="00BD080E"/>
    <w:rsid w:val="00BD1036"/>
    <w:rsid w:val="00BD1B13"/>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970"/>
    <w:rsid w:val="00BE0B2C"/>
    <w:rsid w:val="00BE0E04"/>
    <w:rsid w:val="00BE1556"/>
    <w:rsid w:val="00BE1576"/>
    <w:rsid w:val="00BE1BE2"/>
    <w:rsid w:val="00BE1CB8"/>
    <w:rsid w:val="00BE2362"/>
    <w:rsid w:val="00BE2D7A"/>
    <w:rsid w:val="00BE3861"/>
    <w:rsid w:val="00BE3A4B"/>
    <w:rsid w:val="00BE436F"/>
    <w:rsid w:val="00BE4868"/>
    <w:rsid w:val="00BE4A23"/>
    <w:rsid w:val="00BE4A44"/>
    <w:rsid w:val="00BE4EA0"/>
    <w:rsid w:val="00BE5180"/>
    <w:rsid w:val="00BE5844"/>
    <w:rsid w:val="00BE5890"/>
    <w:rsid w:val="00BE5B68"/>
    <w:rsid w:val="00BE5DF4"/>
    <w:rsid w:val="00BE609C"/>
    <w:rsid w:val="00BE61E6"/>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0FCB"/>
    <w:rsid w:val="00BF1007"/>
    <w:rsid w:val="00BF17EF"/>
    <w:rsid w:val="00BF261F"/>
    <w:rsid w:val="00BF27F7"/>
    <w:rsid w:val="00BF290F"/>
    <w:rsid w:val="00BF312E"/>
    <w:rsid w:val="00BF3277"/>
    <w:rsid w:val="00BF3B0D"/>
    <w:rsid w:val="00BF3CC3"/>
    <w:rsid w:val="00BF4571"/>
    <w:rsid w:val="00BF4F11"/>
    <w:rsid w:val="00BF59F2"/>
    <w:rsid w:val="00BF5A8B"/>
    <w:rsid w:val="00BF5D28"/>
    <w:rsid w:val="00BF5EA4"/>
    <w:rsid w:val="00BF6041"/>
    <w:rsid w:val="00BF60E1"/>
    <w:rsid w:val="00BF66E5"/>
    <w:rsid w:val="00BF681D"/>
    <w:rsid w:val="00BF692B"/>
    <w:rsid w:val="00BF7105"/>
    <w:rsid w:val="00BF724F"/>
    <w:rsid w:val="00BF7328"/>
    <w:rsid w:val="00BF7329"/>
    <w:rsid w:val="00BF74A3"/>
    <w:rsid w:val="00BF7B4A"/>
    <w:rsid w:val="00C002C3"/>
    <w:rsid w:val="00C00785"/>
    <w:rsid w:val="00C0098D"/>
    <w:rsid w:val="00C00A16"/>
    <w:rsid w:val="00C00F34"/>
    <w:rsid w:val="00C01333"/>
    <w:rsid w:val="00C01357"/>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8EE"/>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4CEA"/>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4409"/>
    <w:rsid w:val="00C251DA"/>
    <w:rsid w:val="00C25289"/>
    <w:rsid w:val="00C25E01"/>
    <w:rsid w:val="00C2602B"/>
    <w:rsid w:val="00C260CB"/>
    <w:rsid w:val="00C26815"/>
    <w:rsid w:val="00C27705"/>
    <w:rsid w:val="00C27C95"/>
    <w:rsid w:val="00C27DFF"/>
    <w:rsid w:val="00C30053"/>
    <w:rsid w:val="00C300BA"/>
    <w:rsid w:val="00C302C7"/>
    <w:rsid w:val="00C30B2F"/>
    <w:rsid w:val="00C30D43"/>
    <w:rsid w:val="00C319AA"/>
    <w:rsid w:val="00C322A2"/>
    <w:rsid w:val="00C32BCC"/>
    <w:rsid w:val="00C33523"/>
    <w:rsid w:val="00C337AF"/>
    <w:rsid w:val="00C343CE"/>
    <w:rsid w:val="00C3496F"/>
    <w:rsid w:val="00C349A9"/>
    <w:rsid w:val="00C34BD0"/>
    <w:rsid w:val="00C34C91"/>
    <w:rsid w:val="00C34DE1"/>
    <w:rsid w:val="00C34F80"/>
    <w:rsid w:val="00C35343"/>
    <w:rsid w:val="00C35836"/>
    <w:rsid w:val="00C3674B"/>
    <w:rsid w:val="00C379D4"/>
    <w:rsid w:val="00C37B1D"/>
    <w:rsid w:val="00C37BCA"/>
    <w:rsid w:val="00C37EF7"/>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253"/>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817"/>
    <w:rsid w:val="00C54E39"/>
    <w:rsid w:val="00C5504C"/>
    <w:rsid w:val="00C552D7"/>
    <w:rsid w:val="00C55399"/>
    <w:rsid w:val="00C55BB8"/>
    <w:rsid w:val="00C5664E"/>
    <w:rsid w:val="00C5670D"/>
    <w:rsid w:val="00C56DC2"/>
    <w:rsid w:val="00C57335"/>
    <w:rsid w:val="00C57B54"/>
    <w:rsid w:val="00C57CE3"/>
    <w:rsid w:val="00C57E03"/>
    <w:rsid w:val="00C57F62"/>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58C6"/>
    <w:rsid w:val="00C6665C"/>
    <w:rsid w:val="00C66718"/>
    <w:rsid w:val="00C66BF5"/>
    <w:rsid w:val="00C67189"/>
    <w:rsid w:val="00C67341"/>
    <w:rsid w:val="00C67928"/>
    <w:rsid w:val="00C67A13"/>
    <w:rsid w:val="00C67C1F"/>
    <w:rsid w:val="00C67F5C"/>
    <w:rsid w:val="00C67FFC"/>
    <w:rsid w:val="00C70AF8"/>
    <w:rsid w:val="00C70BA7"/>
    <w:rsid w:val="00C70F74"/>
    <w:rsid w:val="00C71516"/>
    <w:rsid w:val="00C717B8"/>
    <w:rsid w:val="00C71931"/>
    <w:rsid w:val="00C71B99"/>
    <w:rsid w:val="00C7244A"/>
    <w:rsid w:val="00C737F0"/>
    <w:rsid w:val="00C73816"/>
    <w:rsid w:val="00C73BEB"/>
    <w:rsid w:val="00C73F64"/>
    <w:rsid w:val="00C743F1"/>
    <w:rsid w:val="00C74428"/>
    <w:rsid w:val="00C746EF"/>
    <w:rsid w:val="00C74914"/>
    <w:rsid w:val="00C74A48"/>
    <w:rsid w:val="00C74B5D"/>
    <w:rsid w:val="00C74CB3"/>
    <w:rsid w:val="00C75682"/>
    <w:rsid w:val="00C75FAA"/>
    <w:rsid w:val="00C76022"/>
    <w:rsid w:val="00C760B1"/>
    <w:rsid w:val="00C768C7"/>
    <w:rsid w:val="00C77133"/>
    <w:rsid w:val="00C77459"/>
    <w:rsid w:val="00C77D9B"/>
    <w:rsid w:val="00C77E11"/>
    <w:rsid w:val="00C800AD"/>
    <w:rsid w:val="00C80222"/>
    <w:rsid w:val="00C80339"/>
    <w:rsid w:val="00C80717"/>
    <w:rsid w:val="00C80DA8"/>
    <w:rsid w:val="00C81174"/>
    <w:rsid w:val="00C816AD"/>
    <w:rsid w:val="00C816CC"/>
    <w:rsid w:val="00C817D6"/>
    <w:rsid w:val="00C8201D"/>
    <w:rsid w:val="00C82479"/>
    <w:rsid w:val="00C82A2C"/>
    <w:rsid w:val="00C832C0"/>
    <w:rsid w:val="00C8382E"/>
    <w:rsid w:val="00C83B3F"/>
    <w:rsid w:val="00C84011"/>
    <w:rsid w:val="00C8408C"/>
    <w:rsid w:val="00C843CB"/>
    <w:rsid w:val="00C844BF"/>
    <w:rsid w:val="00C84822"/>
    <w:rsid w:val="00C84A46"/>
    <w:rsid w:val="00C850D4"/>
    <w:rsid w:val="00C856BA"/>
    <w:rsid w:val="00C85702"/>
    <w:rsid w:val="00C857BA"/>
    <w:rsid w:val="00C859CA"/>
    <w:rsid w:val="00C85EC6"/>
    <w:rsid w:val="00C8636D"/>
    <w:rsid w:val="00C86A9F"/>
    <w:rsid w:val="00C86D2D"/>
    <w:rsid w:val="00C86E37"/>
    <w:rsid w:val="00C87092"/>
    <w:rsid w:val="00C870E4"/>
    <w:rsid w:val="00C874BA"/>
    <w:rsid w:val="00C87694"/>
    <w:rsid w:val="00C8775A"/>
    <w:rsid w:val="00C87779"/>
    <w:rsid w:val="00C87874"/>
    <w:rsid w:val="00C878CF"/>
    <w:rsid w:val="00C87C38"/>
    <w:rsid w:val="00C9017B"/>
    <w:rsid w:val="00C901F4"/>
    <w:rsid w:val="00C90256"/>
    <w:rsid w:val="00C90705"/>
    <w:rsid w:val="00C90BB1"/>
    <w:rsid w:val="00C90F0F"/>
    <w:rsid w:val="00C911B4"/>
    <w:rsid w:val="00C91292"/>
    <w:rsid w:val="00C9136E"/>
    <w:rsid w:val="00C914FA"/>
    <w:rsid w:val="00C920A6"/>
    <w:rsid w:val="00C94929"/>
    <w:rsid w:val="00C94B07"/>
    <w:rsid w:val="00C94FBC"/>
    <w:rsid w:val="00C94FF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2D0"/>
    <w:rsid w:val="00CA386E"/>
    <w:rsid w:val="00CA3E46"/>
    <w:rsid w:val="00CA433C"/>
    <w:rsid w:val="00CA4489"/>
    <w:rsid w:val="00CA469C"/>
    <w:rsid w:val="00CA50B0"/>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C63"/>
    <w:rsid w:val="00CB2347"/>
    <w:rsid w:val="00CB2376"/>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515"/>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037"/>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06C"/>
    <w:rsid w:val="00CE7214"/>
    <w:rsid w:val="00CE76D6"/>
    <w:rsid w:val="00CE7712"/>
    <w:rsid w:val="00CE78F6"/>
    <w:rsid w:val="00CE7BF6"/>
    <w:rsid w:val="00CE7D3E"/>
    <w:rsid w:val="00CE7F06"/>
    <w:rsid w:val="00CF037B"/>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499"/>
    <w:rsid w:val="00CF5CD8"/>
    <w:rsid w:val="00CF5D21"/>
    <w:rsid w:val="00CF5FDC"/>
    <w:rsid w:val="00CF6001"/>
    <w:rsid w:val="00CF608A"/>
    <w:rsid w:val="00CF62EC"/>
    <w:rsid w:val="00CF678C"/>
    <w:rsid w:val="00CF6C69"/>
    <w:rsid w:val="00CF7006"/>
    <w:rsid w:val="00CF74EE"/>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0D"/>
    <w:rsid w:val="00D03EFE"/>
    <w:rsid w:val="00D03FAF"/>
    <w:rsid w:val="00D04280"/>
    <w:rsid w:val="00D05A36"/>
    <w:rsid w:val="00D05A84"/>
    <w:rsid w:val="00D05AB1"/>
    <w:rsid w:val="00D0618E"/>
    <w:rsid w:val="00D06396"/>
    <w:rsid w:val="00D06B5C"/>
    <w:rsid w:val="00D070CD"/>
    <w:rsid w:val="00D077C2"/>
    <w:rsid w:val="00D07CD5"/>
    <w:rsid w:val="00D07DE8"/>
    <w:rsid w:val="00D07F8E"/>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5C"/>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3C9C"/>
    <w:rsid w:val="00D3401A"/>
    <w:rsid w:val="00D34055"/>
    <w:rsid w:val="00D342AE"/>
    <w:rsid w:val="00D34539"/>
    <w:rsid w:val="00D347C7"/>
    <w:rsid w:val="00D34CC1"/>
    <w:rsid w:val="00D35561"/>
    <w:rsid w:val="00D3594B"/>
    <w:rsid w:val="00D36221"/>
    <w:rsid w:val="00D36281"/>
    <w:rsid w:val="00D36456"/>
    <w:rsid w:val="00D3697D"/>
    <w:rsid w:val="00D37077"/>
    <w:rsid w:val="00D373F3"/>
    <w:rsid w:val="00D37C6B"/>
    <w:rsid w:val="00D401AB"/>
    <w:rsid w:val="00D40213"/>
    <w:rsid w:val="00D40222"/>
    <w:rsid w:val="00D40371"/>
    <w:rsid w:val="00D40942"/>
    <w:rsid w:val="00D413E5"/>
    <w:rsid w:val="00D41979"/>
    <w:rsid w:val="00D41BF6"/>
    <w:rsid w:val="00D4214C"/>
    <w:rsid w:val="00D422B4"/>
    <w:rsid w:val="00D42408"/>
    <w:rsid w:val="00D42BC7"/>
    <w:rsid w:val="00D42C81"/>
    <w:rsid w:val="00D43664"/>
    <w:rsid w:val="00D43789"/>
    <w:rsid w:val="00D43D65"/>
    <w:rsid w:val="00D44641"/>
    <w:rsid w:val="00D44A1D"/>
    <w:rsid w:val="00D44E0A"/>
    <w:rsid w:val="00D45A9E"/>
    <w:rsid w:val="00D45AAB"/>
    <w:rsid w:val="00D45C9D"/>
    <w:rsid w:val="00D45FF1"/>
    <w:rsid w:val="00D464AA"/>
    <w:rsid w:val="00D465CC"/>
    <w:rsid w:val="00D46881"/>
    <w:rsid w:val="00D468E6"/>
    <w:rsid w:val="00D469A6"/>
    <w:rsid w:val="00D46A0E"/>
    <w:rsid w:val="00D47686"/>
    <w:rsid w:val="00D47898"/>
    <w:rsid w:val="00D4790D"/>
    <w:rsid w:val="00D47C4A"/>
    <w:rsid w:val="00D47C4F"/>
    <w:rsid w:val="00D47D5E"/>
    <w:rsid w:val="00D47EF1"/>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A7A"/>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03F"/>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5F22"/>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7B3"/>
    <w:rsid w:val="00D73963"/>
    <w:rsid w:val="00D743C3"/>
    <w:rsid w:val="00D74436"/>
    <w:rsid w:val="00D747DB"/>
    <w:rsid w:val="00D74C2F"/>
    <w:rsid w:val="00D75242"/>
    <w:rsid w:val="00D75295"/>
    <w:rsid w:val="00D753EC"/>
    <w:rsid w:val="00D7572B"/>
    <w:rsid w:val="00D76004"/>
    <w:rsid w:val="00D76060"/>
    <w:rsid w:val="00D764C3"/>
    <w:rsid w:val="00D767A1"/>
    <w:rsid w:val="00D76CEC"/>
    <w:rsid w:val="00D770D2"/>
    <w:rsid w:val="00D77494"/>
    <w:rsid w:val="00D77D82"/>
    <w:rsid w:val="00D77F09"/>
    <w:rsid w:val="00D77F62"/>
    <w:rsid w:val="00D77F72"/>
    <w:rsid w:val="00D80837"/>
    <w:rsid w:val="00D808D5"/>
    <w:rsid w:val="00D80AA6"/>
    <w:rsid w:val="00D80E56"/>
    <w:rsid w:val="00D8111B"/>
    <w:rsid w:val="00D813D2"/>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346"/>
    <w:rsid w:val="00D904CE"/>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888"/>
    <w:rsid w:val="00D94CF4"/>
    <w:rsid w:val="00D955EC"/>
    <w:rsid w:val="00D95805"/>
    <w:rsid w:val="00D95CFE"/>
    <w:rsid w:val="00D95E58"/>
    <w:rsid w:val="00D95ECB"/>
    <w:rsid w:val="00D9606F"/>
    <w:rsid w:val="00D96470"/>
    <w:rsid w:val="00D9734E"/>
    <w:rsid w:val="00D97409"/>
    <w:rsid w:val="00D97467"/>
    <w:rsid w:val="00D97570"/>
    <w:rsid w:val="00D979D5"/>
    <w:rsid w:val="00DA071D"/>
    <w:rsid w:val="00DA08DD"/>
    <w:rsid w:val="00DA0CAD"/>
    <w:rsid w:val="00DA1161"/>
    <w:rsid w:val="00DA1634"/>
    <w:rsid w:val="00DA1685"/>
    <w:rsid w:val="00DA229D"/>
    <w:rsid w:val="00DA2BD8"/>
    <w:rsid w:val="00DA2F56"/>
    <w:rsid w:val="00DA3581"/>
    <w:rsid w:val="00DA3A77"/>
    <w:rsid w:val="00DA3C76"/>
    <w:rsid w:val="00DA40B1"/>
    <w:rsid w:val="00DA414F"/>
    <w:rsid w:val="00DA4B6E"/>
    <w:rsid w:val="00DA4B92"/>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4E9"/>
    <w:rsid w:val="00DB08BF"/>
    <w:rsid w:val="00DB0B16"/>
    <w:rsid w:val="00DB1194"/>
    <w:rsid w:val="00DB155D"/>
    <w:rsid w:val="00DB17C6"/>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22C"/>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9F4"/>
    <w:rsid w:val="00DD3B0F"/>
    <w:rsid w:val="00DD3EEB"/>
    <w:rsid w:val="00DD44A9"/>
    <w:rsid w:val="00DD457E"/>
    <w:rsid w:val="00DD46FB"/>
    <w:rsid w:val="00DD4725"/>
    <w:rsid w:val="00DD4789"/>
    <w:rsid w:val="00DD4ADC"/>
    <w:rsid w:val="00DD4E99"/>
    <w:rsid w:val="00DD52A5"/>
    <w:rsid w:val="00DD543C"/>
    <w:rsid w:val="00DD586C"/>
    <w:rsid w:val="00DD58B5"/>
    <w:rsid w:val="00DD5D28"/>
    <w:rsid w:val="00DD5FD5"/>
    <w:rsid w:val="00DD63E5"/>
    <w:rsid w:val="00DD63E8"/>
    <w:rsid w:val="00DD644E"/>
    <w:rsid w:val="00DD647E"/>
    <w:rsid w:val="00DD6579"/>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3F7"/>
    <w:rsid w:val="00DE547B"/>
    <w:rsid w:val="00DE5760"/>
    <w:rsid w:val="00DE622B"/>
    <w:rsid w:val="00DE66CF"/>
    <w:rsid w:val="00DE6FB1"/>
    <w:rsid w:val="00DE7124"/>
    <w:rsid w:val="00DE72B0"/>
    <w:rsid w:val="00DE74BF"/>
    <w:rsid w:val="00DE757B"/>
    <w:rsid w:val="00DE7687"/>
    <w:rsid w:val="00DE7FC5"/>
    <w:rsid w:val="00DF064D"/>
    <w:rsid w:val="00DF0948"/>
    <w:rsid w:val="00DF0E75"/>
    <w:rsid w:val="00DF11C0"/>
    <w:rsid w:val="00DF1423"/>
    <w:rsid w:val="00DF1A8C"/>
    <w:rsid w:val="00DF1DC2"/>
    <w:rsid w:val="00DF1FAF"/>
    <w:rsid w:val="00DF1FD1"/>
    <w:rsid w:val="00DF35D7"/>
    <w:rsid w:val="00DF3A50"/>
    <w:rsid w:val="00DF3AD1"/>
    <w:rsid w:val="00DF3E72"/>
    <w:rsid w:val="00DF4DD4"/>
    <w:rsid w:val="00DF4F33"/>
    <w:rsid w:val="00DF4F53"/>
    <w:rsid w:val="00DF5246"/>
    <w:rsid w:val="00DF524D"/>
    <w:rsid w:val="00DF548A"/>
    <w:rsid w:val="00DF5730"/>
    <w:rsid w:val="00DF6C2B"/>
    <w:rsid w:val="00DF6CAB"/>
    <w:rsid w:val="00DF6DD8"/>
    <w:rsid w:val="00DF6E49"/>
    <w:rsid w:val="00DF7785"/>
    <w:rsid w:val="00DF78F0"/>
    <w:rsid w:val="00DF7CFB"/>
    <w:rsid w:val="00E0026E"/>
    <w:rsid w:val="00E0076B"/>
    <w:rsid w:val="00E00CB5"/>
    <w:rsid w:val="00E02485"/>
    <w:rsid w:val="00E025F3"/>
    <w:rsid w:val="00E02B14"/>
    <w:rsid w:val="00E03819"/>
    <w:rsid w:val="00E038A0"/>
    <w:rsid w:val="00E03DE0"/>
    <w:rsid w:val="00E048C2"/>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554"/>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60B"/>
    <w:rsid w:val="00E17806"/>
    <w:rsid w:val="00E1798F"/>
    <w:rsid w:val="00E17D4A"/>
    <w:rsid w:val="00E17E28"/>
    <w:rsid w:val="00E2005C"/>
    <w:rsid w:val="00E20566"/>
    <w:rsid w:val="00E20C12"/>
    <w:rsid w:val="00E20D9C"/>
    <w:rsid w:val="00E211DA"/>
    <w:rsid w:val="00E21240"/>
    <w:rsid w:val="00E219F5"/>
    <w:rsid w:val="00E22789"/>
    <w:rsid w:val="00E22E00"/>
    <w:rsid w:val="00E23297"/>
    <w:rsid w:val="00E2400B"/>
    <w:rsid w:val="00E24212"/>
    <w:rsid w:val="00E246D9"/>
    <w:rsid w:val="00E24AB8"/>
    <w:rsid w:val="00E24B18"/>
    <w:rsid w:val="00E24BF2"/>
    <w:rsid w:val="00E2517D"/>
    <w:rsid w:val="00E2526B"/>
    <w:rsid w:val="00E2565C"/>
    <w:rsid w:val="00E25914"/>
    <w:rsid w:val="00E25E42"/>
    <w:rsid w:val="00E26675"/>
    <w:rsid w:val="00E26722"/>
    <w:rsid w:val="00E269AE"/>
    <w:rsid w:val="00E26C2E"/>
    <w:rsid w:val="00E26D7B"/>
    <w:rsid w:val="00E275C0"/>
    <w:rsid w:val="00E27662"/>
    <w:rsid w:val="00E2767F"/>
    <w:rsid w:val="00E27A29"/>
    <w:rsid w:val="00E27ACB"/>
    <w:rsid w:val="00E27B3B"/>
    <w:rsid w:val="00E27B54"/>
    <w:rsid w:val="00E30017"/>
    <w:rsid w:val="00E3083F"/>
    <w:rsid w:val="00E30F5C"/>
    <w:rsid w:val="00E31285"/>
    <w:rsid w:val="00E31437"/>
    <w:rsid w:val="00E31B07"/>
    <w:rsid w:val="00E31C18"/>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45"/>
    <w:rsid w:val="00E37E5D"/>
    <w:rsid w:val="00E40039"/>
    <w:rsid w:val="00E40046"/>
    <w:rsid w:val="00E40295"/>
    <w:rsid w:val="00E40354"/>
    <w:rsid w:val="00E4092C"/>
    <w:rsid w:val="00E40BD4"/>
    <w:rsid w:val="00E40C76"/>
    <w:rsid w:val="00E40D7F"/>
    <w:rsid w:val="00E40FDC"/>
    <w:rsid w:val="00E4113D"/>
    <w:rsid w:val="00E41A4D"/>
    <w:rsid w:val="00E4220B"/>
    <w:rsid w:val="00E422A7"/>
    <w:rsid w:val="00E42940"/>
    <w:rsid w:val="00E4298A"/>
    <w:rsid w:val="00E430F5"/>
    <w:rsid w:val="00E431DC"/>
    <w:rsid w:val="00E433B5"/>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3D1"/>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130"/>
    <w:rsid w:val="00E52561"/>
    <w:rsid w:val="00E526E6"/>
    <w:rsid w:val="00E527FF"/>
    <w:rsid w:val="00E52DAF"/>
    <w:rsid w:val="00E53088"/>
    <w:rsid w:val="00E530DB"/>
    <w:rsid w:val="00E53378"/>
    <w:rsid w:val="00E534CC"/>
    <w:rsid w:val="00E5376E"/>
    <w:rsid w:val="00E53825"/>
    <w:rsid w:val="00E53ACD"/>
    <w:rsid w:val="00E53E58"/>
    <w:rsid w:val="00E53F4B"/>
    <w:rsid w:val="00E54915"/>
    <w:rsid w:val="00E54B3F"/>
    <w:rsid w:val="00E54D20"/>
    <w:rsid w:val="00E54E44"/>
    <w:rsid w:val="00E54EC9"/>
    <w:rsid w:val="00E552E7"/>
    <w:rsid w:val="00E55319"/>
    <w:rsid w:val="00E5534E"/>
    <w:rsid w:val="00E554C2"/>
    <w:rsid w:val="00E55975"/>
    <w:rsid w:val="00E55AF0"/>
    <w:rsid w:val="00E560FD"/>
    <w:rsid w:val="00E567B8"/>
    <w:rsid w:val="00E576D9"/>
    <w:rsid w:val="00E57918"/>
    <w:rsid w:val="00E57ED9"/>
    <w:rsid w:val="00E60310"/>
    <w:rsid w:val="00E607FD"/>
    <w:rsid w:val="00E60852"/>
    <w:rsid w:val="00E608F1"/>
    <w:rsid w:val="00E60ED5"/>
    <w:rsid w:val="00E61223"/>
    <w:rsid w:val="00E613A5"/>
    <w:rsid w:val="00E61569"/>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652"/>
    <w:rsid w:val="00E668D3"/>
    <w:rsid w:val="00E669A1"/>
    <w:rsid w:val="00E66AE5"/>
    <w:rsid w:val="00E66E0B"/>
    <w:rsid w:val="00E70C6A"/>
    <w:rsid w:val="00E70DF6"/>
    <w:rsid w:val="00E718C2"/>
    <w:rsid w:val="00E71C3D"/>
    <w:rsid w:val="00E71DF8"/>
    <w:rsid w:val="00E71EF5"/>
    <w:rsid w:val="00E7303E"/>
    <w:rsid w:val="00E731FA"/>
    <w:rsid w:val="00E732CA"/>
    <w:rsid w:val="00E7372D"/>
    <w:rsid w:val="00E73785"/>
    <w:rsid w:val="00E737B8"/>
    <w:rsid w:val="00E737E2"/>
    <w:rsid w:val="00E73CC4"/>
    <w:rsid w:val="00E74457"/>
    <w:rsid w:val="00E7452D"/>
    <w:rsid w:val="00E74DD1"/>
    <w:rsid w:val="00E75355"/>
    <w:rsid w:val="00E75611"/>
    <w:rsid w:val="00E75FE5"/>
    <w:rsid w:val="00E76336"/>
    <w:rsid w:val="00E765F7"/>
    <w:rsid w:val="00E76A74"/>
    <w:rsid w:val="00E76DC2"/>
    <w:rsid w:val="00E8021E"/>
    <w:rsid w:val="00E803DB"/>
    <w:rsid w:val="00E80644"/>
    <w:rsid w:val="00E807AB"/>
    <w:rsid w:val="00E80A6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CC9"/>
    <w:rsid w:val="00E85D92"/>
    <w:rsid w:val="00E86361"/>
    <w:rsid w:val="00E868FE"/>
    <w:rsid w:val="00E86AB1"/>
    <w:rsid w:val="00E86C1F"/>
    <w:rsid w:val="00E8717C"/>
    <w:rsid w:val="00E8761C"/>
    <w:rsid w:val="00E87A89"/>
    <w:rsid w:val="00E87B70"/>
    <w:rsid w:val="00E87F80"/>
    <w:rsid w:val="00E9005B"/>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E36"/>
    <w:rsid w:val="00EA3EA4"/>
    <w:rsid w:val="00EA3FF0"/>
    <w:rsid w:val="00EA4168"/>
    <w:rsid w:val="00EA479F"/>
    <w:rsid w:val="00EA4876"/>
    <w:rsid w:val="00EA4A78"/>
    <w:rsid w:val="00EA4E24"/>
    <w:rsid w:val="00EA57E7"/>
    <w:rsid w:val="00EA60DF"/>
    <w:rsid w:val="00EA647A"/>
    <w:rsid w:val="00EA6A42"/>
    <w:rsid w:val="00EA6B25"/>
    <w:rsid w:val="00EA6C99"/>
    <w:rsid w:val="00EA6D73"/>
    <w:rsid w:val="00EA6EF3"/>
    <w:rsid w:val="00EA6EF8"/>
    <w:rsid w:val="00EA7433"/>
    <w:rsid w:val="00EA7F93"/>
    <w:rsid w:val="00EB034B"/>
    <w:rsid w:val="00EB0409"/>
    <w:rsid w:val="00EB0496"/>
    <w:rsid w:val="00EB08C8"/>
    <w:rsid w:val="00EB08CD"/>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74A"/>
    <w:rsid w:val="00EB6C69"/>
    <w:rsid w:val="00EB6D13"/>
    <w:rsid w:val="00EB70AF"/>
    <w:rsid w:val="00EB7155"/>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4F"/>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5E6C"/>
    <w:rsid w:val="00ED6995"/>
    <w:rsid w:val="00ED69CC"/>
    <w:rsid w:val="00ED6A87"/>
    <w:rsid w:val="00ED6C80"/>
    <w:rsid w:val="00ED759B"/>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3C"/>
    <w:rsid w:val="00EE5CF6"/>
    <w:rsid w:val="00EE63D5"/>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08A"/>
    <w:rsid w:val="00EF618E"/>
    <w:rsid w:val="00EF62C3"/>
    <w:rsid w:val="00EF64D8"/>
    <w:rsid w:val="00EF67A0"/>
    <w:rsid w:val="00EF7387"/>
    <w:rsid w:val="00EF7A55"/>
    <w:rsid w:val="00F0038B"/>
    <w:rsid w:val="00F01731"/>
    <w:rsid w:val="00F01D75"/>
    <w:rsid w:val="00F01D95"/>
    <w:rsid w:val="00F01F12"/>
    <w:rsid w:val="00F02760"/>
    <w:rsid w:val="00F029EE"/>
    <w:rsid w:val="00F02E97"/>
    <w:rsid w:val="00F03D2E"/>
    <w:rsid w:val="00F0410F"/>
    <w:rsid w:val="00F043C8"/>
    <w:rsid w:val="00F04533"/>
    <w:rsid w:val="00F04661"/>
    <w:rsid w:val="00F049A1"/>
    <w:rsid w:val="00F04D41"/>
    <w:rsid w:val="00F04D65"/>
    <w:rsid w:val="00F05240"/>
    <w:rsid w:val="00F05446"/>
    <w:rsid w:val="00F05EB1"/>
    <w:rsid w:val="00F06103"/>
    <w:rsid w:val="00F06498"/>
    <w:rsid w:val="00F0692C"/>
    <w:rsid w:val="00F06B7C"/>
    <w:rsid w:val="00F06C20"/>
    <w:rsid w:val="00F0758D"/>
    <w:rsid w:val="00F07F53"/>
    <w:rsid w:val="00F100A4"/>
    <w:rsid w:val="00F10309"/>
    <w:rsid w:val="00F109A1"/>
    <w:rsid w:val="00F10CEC"/>
    <w:rsid w:val="00F10F15"/>
    <w:rsid w:val="00F1168E"/>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C63"/>
    <w:rsid w:val="00F23DF2"/>
    <w:rsid w:val="00F23E2B"/>
    <w:rsid w:val="00F247C4"/>
    <w:rsid w:val="00F250BB"/>
    <w:rsid w:val="00F25234"/>
    <w:rsid w:val="00F25F8E"/>
    <w:rsid w:val="00F268D2"/>
    <w:rsid w:val="00F26BD0"/>
    <w:rsid w:val="00F2709F"/>
    <w:rsid w:val="00F27F28"/>
    <w:rsid w:val="00F301F3"/>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246"/>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2BCE"/>
    <w:rsid w:val="00F43045"/>
    <w:rsid w:val="00F430AE"/>
    <w:rsid w:val="00F4368F"/>
    <w:rsid w:val="00F436D2"/>
    <w:rsid w:val="00F43F23"/>
    <w:rsid w:val="00F442F2"/>
    <w:rsid w:val="00F442FE"/>
    <w:rsid w:val="00F44473"/>
    <w:rsid w:val="00F444EA"/>
    <w:rsid w:val="00F4504F"/>
    <w:rsid w:val="00F451D3"/>
    <w:rsid w:val="00F453FD"/>
    <w:rsid w:val="00F454AC"/>
    <w:rsid w:val="00F45900"/>
    <w:rsid w:val="00F45A33"/>
    <w:rsid w:val="00F45D76"/>
    <w:rsid w:val="00F464ED"/>
    <w:rsid w:val="00F46A18"/>
    <w:rsid w:val="00F46AAD"/>
    <w:rsid w:val="00F46B54"/>
    <w:rsid w:val="00F4755C"/>
    <w:rsid w:val="00F47A48"/>
    <w:rsid w:val="00F50005"/>
    <w:rsid w:val="00F50C1C"/>
    <w:rsid w:val="00F50D13"/>
    <w:rsid w:val="00F5119D"/>
    <w:rsid w:val="00F51586"/>
    <w:rsid w:val="00F515CA"/>
    <w:rsid w:val="00F51686"/>
    <w:rsid w:val="00F5178D"/>
    <w:rsid w:val="00F517DD"/>
    <w:rsid w:val="00F51929"/>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33"/>
    <w:rsid w:val="00F654AF"/>
    <w:rsid w:val="00F6575D"/>
    <w:rsid w:val="00F65CFF"/>
    <w:rsid w:val="00F66AC0"/>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724"/>
    <w:rsid w:val="00F819A4"/>
    <w:rsid w:val="00F82022"/>
    <w:rsid w:val="00F824ED"/>
    <w:rsid w:val="00F82891"/>
    <w:rsid w:val="00F829A1"/>
    <w:rsid w:val="00F82F87"/>
    <w:rsid w:val="00F839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87F0F"/>
    <w:rsid w:val="00F87F91"/>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49D0"/>
    <w:rsid w:val="00FA58EA"/>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6DDF"/>
    <w:rsid w:val="00FB7351"/>
    <w:rsid w:val="00FB74FC"/>
    <w:rsid w:val="00FB7695"/>
    <w:rsid w:val="00FB7A13"/>
    <w:rsid w:val="00FB7C7B"/>
    <w:rsid w:val="00FC005F"/>
    <w:rsid w:val="00FC0A5C"/>
    <w:rsid w:val="00FC1B13"/>
    <w:rsid w:val="00FC1B74"/>
    <w:rsid w:val="00FC1C37"/>
    <w:rsid w:val="00FC1CE8"/>
    <w:rsid w:val="00FC1DC5"/>
    <w:rsid w:val="00FC21D1"/>
    <w:rsid w:val="00FC2558"/>
    <w:rsid w:val="00FC2671"/>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42D"/>
    <w:rsid w:val="00FC6685"/>
    <w:rsid w:val="00FC6A7C"/>
    <w:rsid w:val="00FC6CC0"/>
    <w:rsid w:val="00FC7043"/>
    <w:rsid w:val="00FC74D0"/>
    <w:rsid w:val="00FC789C"/>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BC4"/>
    <w:rsid w:val="00FD5BE8"/>
    <w:rsid w:val="00FD5E77"/>
    <w:rsid w:val="00FD61A8"/>
    <w:rsid w:val="00FD671E"/>
    <w:rsid w:val="00FD679F"/>
    <w:rsid w:val="00FD69FA"/>
    <w:rsid w:val="00FD7E77"/>
    <w:rsid w:val="00FD7ED5"/>
    <w:rsid w:val="00FE0282"/>
    <w:rsid w:val="00FE05AD"/>
    <w:rsid w:val="00FE0BEB"/>
    <w:rsid w:val="00FE1172"/>
    <w:rsid w:val="00FE1712"/>
    <w:rsid w:val="00FE1DCE"/>
    <w:rsid w:val="00FE26C5"/>
    <w:rsid w:val="00FE27C0"/>
    <w:rsid w:val="00FE30A3"/>
    <w:rsid w:val="00FE32CC"/>
    <w:rsid w:val="00FE394A"/>
    <w:rsid w:val="00FE4025"/>
    <w:rsid w:val="00FE426D"/>
    <w:rsid w:val="00FE42C4"/>
    <w:rsid w:val="00FE471D"/>
    <w:rsid w:val="00FE49EE"/>
    <w:rsid w:val="00FE4D48"/>
    <w:rsid w:val="00FE5433"/>
    <w:rsid w:val="00FE5BBF"/>
    <w:rsid w:val="00FE5BDD"/>
    <w:rsid w:val="00FE5CF0"/>
    <w:rsid w:val="00FE6421"/>
    <w:rsid w:val="00FE64EB"/>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690"/>
    <w:rsid w:val="00FF3C8A"/>
    <w:rsid w:val="00FF3DE4"/>
    <w:rsid w:val="00FF439B"/>
    <w:rsid w:val="00FF5211"/>
    <w:rsid w:val="00FF535B"/>
    <w:rsid w:val="00FF5379"/>
    <w:rsid w:val="00FF5613"/>
    <w:rsid w:val="00FF5AE7"/>
    <w:rsid w:val="00FF5C61"/>
    <w:rsid w:val="00FF5CE5"/>
    <w:rsid w:val="00FF6325"/>
    <w:rsid w:val="00FF6C33"/>
    <w:rsid w:val="00FF6F47"/>
    <w:rsid w:val="00FF6FAE"/>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B468F"/>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2073512">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01000011">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45768844">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98DC-4DC4-40C2-A9A0-EE7289E4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9</Pages>
  <Words>18040</Words>
  <Characters>10283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1003</cp:revision>
  <cp:lastPrinted>2021-11-04T12:06:00Z</cp:lastPrinted>
  <dcterms:created xsi:type="dcterms:W3CDTF">2020-10-20T08:40:00Z</dcterms:created>
  <dcterms:modified xsi:type="dcterms:W3CDTF">2024-03-13T16:32:00Z</dcterms:modified>
</cp:coreProperties>
</file>