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C676F9">
        <w:rPr>
          <w:b/>
        </w:rPr>
        <w:t>293</w:t>
      </w:r>
    </w:p>
    <w:p w:rsidR="00FF1003" w:rsidRPr="00874BA0" w:rsidRDefault="00FF1003" w:rsidP="00FF1003">
      <w:pPr>
        <w:jc w:val="center"/>
        <w:rPr>
          <w:b/>
          <w:bCs/>
        </w:rPr>
      </w:pPr>
      <w:r w:rsidRPr="00874BA0">
        <w:rPr>
          <w:b/>
          <w:bCs/>
        </w:rPr>
        <w:t>20</w:t>
      </w:r>
      <w:r>
        <w:rPr>
          <w:b/>
          <w:bCs/>
        </w:rPr>
        <w:t xml:space="preserve">22. gada </w:t>
      </w:r>
      <w:r w:rsidR="00DB3621">
        <w:rPr>
          <w:b/>
          <w:bCs/>
        </w:rPr>
        <w:t>27</w:t>
      </w:r>
      <w:r>
        <w:rPr>
          <w:b/>
          <w:bCs/>
        </w:rPr>
        <w:t xml:space="preserve">. </w:t>
      </w:r>
      <w:r w:rsidR="00B4372B">
        <w:rPr>
          <w:b/>
          <w:bCs/>
        </w:rPr>
        <w:t>aprīlis</w:t>
      </w:r>
    </w:p>
    <w:p w:rsidR="00FF1003" w:rsidRPr="00FD2913" w:rsidRDefault="00FF1003" w:rsidP="00FF1003">
      <w:pPr>
        <w:jc w:val="center"/>
        <w:rPr>
          <w:bCs/>
          <w:color w:val="FF0000"/>
        </w:rPr>
      </w:pPr>
      <w:r>
        <w:rPr>
          <w:bCs/>
        </w:rPr>
        <w:t xml:space="preserve"> </w:t>
      </w:r>
      <w:r w:rsidRPr="00437271">
        <w:rPr>
          <w:bCs/>
        </w:rPr>
        <w:t>Atklāta sēde, sākas plkst.</w:t>
      </w:r>
      <w:r w:rsidR="00D95AF2">
        <w:rPr>
          <w:bCs/>
        </w:rPr>
        <w:t xml:space="preserve"> 10</w:t>
      </w:r>
      <w:r w:rsidR="002A4737">
        <w:rPr>
          <w:bCs/>
        </w:rPr>
        <w:t>.00</w:t>
      </w:r>
      <w:r w:rsidRPr="00437271">
        <w:rPr>
          <w:bCs/>
        </w:rPr>
        <w:t>, beidzas plkst.</w:t>
      </w:r>
      <w:r w:rsidR="00A94800">
        <w:rPr>
          <w:bCs/>
        </w:rPr>
        <w:t xml:space="preserve"> 11.50</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Pr="00794C67" w:rsidRDefault="009B280B" w:rsidP="00D956CF">
      <w:pPr>
        <w:pStyle w:val="ListParagraph"/>
        <w:ind w:left="0"/>
        <w:jc w:val="both"/>
        <w:rPr>
          <w:rStyle w:val="Strong"/>
          <w:bCs w:val="0"/>
        </w:rPr>
      </w:pPr>
      <w:r w:rsidRPr="00794C67">
        <w:rPr>
          <w:rStyle w:val="Strong"/>
          <w:bCs w:val="0"/>
        </w:rPr>
        <w:t>Zenta Tretjaka</w:t>
      </w:r>
    </w:p>
    <w:p w:rsidR="00E80766" w:rsidRDefault="00E80766" w:rsidP="00D956CF">
      <w:pPr>
        <w:pStyle w:val="ListParagraph"/>
        <w:ind w:left="0"/>
        <w:jc w:val="both"/>
        <w:rPr>
          <w:rStyle w:val="Strong"/>
          <w:b w:val="0"/>
          <w:bCs w:val="0"/>
        </w:rPr>
      </w:pPr>
    </w:p>
    <w:p w:rsidR="00DB3621" w:rsidRDefault="00DB3621" w:rsidP="00DB3621">
      <w:pPr>
        <w:pStyle w:val="ListParagraph"/>
        <w:ind w:left="0"/>
        <w:jc w:val="both"/>
        <w:rPr>
          <w:b/>
          <w:u w:val="single"/>
        </w:rPr>
      </w:pPr>
      <w:r w:rsidRPr="00E36193">
        <w:rPr>
          <w:b/>
          <w:u w:val="single"/>
        </w:rPr>
        <w:t>uzaicinātās personas:</w:t>
      </w:r>
    </w:p>
    <w:p w:rsidR="00787159" w:rsidRPr="00787159" w:rsidRDefault="00787159" w:rsidP="00787159">
      <w:pPr>
        <w:pStyle w:val="ListParagraph"/>
        <w:numPr>
          <w:ilvl w:val="0"/>
          <w:numId w:val="9"/>
        </w:numPr>
        <w:jc w:val="both"/>
        <w:rPr>
          <w:b/>
          <w:sz w:val="28"/>
          <w:szCs w:val="28"/>
          <w:lang w:eastAsia="lv-LV"/>
        </w:rPr>
      </w:pPr>
      <w:r w:rsidRPr="000A720D">
        <w:rPr>
          <w:color w:val="000000"/>
        </w:rPr>
        <w:t xml:space="preserve">Iekšlietu  ministrijas Nozares politikas departamenta direktora vietniece </w:t>
      </w:r>
      <w:r w:rsidRPr="000A720D">
        <w:rPr>
          <w:b/>
          <w:color w:val="000000"/>
        </w:rPr>
        <w:t>Iveta Muceniece;</w:t>
      </w:r>
    </w:p>
    <w:p w:rsidR="00787159" w:rsidRPr="000A720D" w:rsidRDefault="00787159" w:rsidP="00787159">
      <w:pPr>
        <w:pStyle w:val="ListParagraph"/>
        <w:numPr>
          <w:ilvl w:val="0"/>
          <w:numId w:val="9"/>
        </w:numPr>
        <w:jc w:val="both"/>
        <w:rPr>
          <w:b/>
          <w:sz w:val="28"/>
          <w:szCs w:val="28"/>
          <w:lang w:eastAsia="lv-LV"/>
        </w:rPr>
      </w:pPr>
      <w:r>
        <w:rPr>
          <w:b/>
          <w:color w:val="000000"/>
        </w:rPr>
        <w:t xml:space="preserve">Oļesja </w:t>
      </w:r>
      <w:proofErr w:type="spellStart"/>
      <w:r>
        <w:rPr>
          <w:b/>
          <w:color w:val="000000"/>
        </w:rPr>
        <w:t>Pavļuka</w:t>
      </w:r>
      <w:proofErr w:type="spellEnd"/>
    </w:p>
    <w:p w:rsidR="00787159" w:rsidRPr="000A720D" w:rsidRDefault="00787159" w:rsidP="00787159">
      <w:pPr>
        <w:pStyle w:val="ListParagraph"/>
        <w:numPr>
          <w:ilvl w:val="0"/>
          <w:numId w:val="9"/>
        </w:numPr>
        <w:jc w:val="both"/>
        <w:rPr>
          <w:b/>
          <w:sz w:val="28"/>
          <w:szCs w:val="28"/>
          <w:lang w:eastAsia="lv-LV"/>
        </w:rPr>
      </w:pPr>
      <w:r w:rsidRPr="000A720D">
        <w:rPr>
          <w:color w:val="000000"/>
        </w:rPr>
        <w:t xml:space="preserve">Pilsonības un migrācijas lietu pārvaldes priekšniece </w:t>
      </w:r>
      <w:r w:rsidRPr="000A720D">
        <w:rPr>
          <w:b/>
          <w:color w:val="000000"/>
        </w:rPr>
        <w:t>Maira Roze;</w:t>
      </w:r>
    </w:p>
    <w:p w:rsidR="00787159" w:rsidRPr="000A720D" w:rsidRDefault="00787159" w:rsidP="00787159">
      <w:pPr>
        <w:pStyle w:val="ListParagraph"/>
        <w:numPr>
          <w:ilvl w:val="0"/>
          <w:numId w:val="9"/>
        </w:numPr>
        <w:jc w:val="both"/>
        <w:rPr>
          <w:b/>
          <w:sz w:val="28"/>
          <w:szCs w:val="28"/>
          <w:lang w:eastAsia="lv-LV"/>
        </w:rPr>
      </w:pPr>
      <w:r w:rsidRPr="000A720D">
        <w:rPr>
          <w:color w:val="000000"/>
        </w:rPr>
        <w:t>Pilsonības un migrācijas lietu pārvaldes Migrācijas nodaļas vadītāja</w:t>
      </w:r>
      <w:r w:rsidRPr="000A720D">
        <w:rPr>
          <w:b/>
          <w:color w:val="000000"/>
        </w:rPr>
        <w:t xml:space="preserve"> Ilze </w:t>
      </w:r>
      <w:proofErr w:type="spellStart"/>
      <w:r w:rsidRPr="000A720D">
        <w:rPr>
          <w:b/>
          <w:color w:val="000000"/>
        </w:rPr>
        <w:t>Briede</w:t>
      </w:r>
      <w:proofErr w:type="spellEnd"/>
      <w:r w:rsidRPr="000A720D">
        <w:rPr>
          <w:b/>
          <w:color w:val="000000"/>
        </w:rPr>
        <w:t>;</w:t>
      </w:r>
    </w:p>
    <w:p w:rsidR="00787159" w:rsidRPr="00787159" w:rsidRDefault="00787159" w:rsidP="00787159">
      <w:pPr>
        <w:pStyle w:val="ListParagraph"/>
        <w:numPr>
          <w:ilvl w:val="0"/>
          <w:numId w:val="9"/>
        </w:numPr>
        <w:jc w:val="both"/>
        <w:rPr>
          <w:b/>
          <w:sz w:val="28"/>
          <w:szCs w:val="28"/>
          <w:lang w:eastAsia="lv-LV"/>
        </w:rPr>
      </w:pPr>
      <w:r w:rsidRPr="00787159">
        <w:rPr>
          <w:color w:val="000000"/>
        </w:rPr>
        <w:t xml:space="preserve">Pilsonības un migrācijas lietu pārvaldes Personu statusa kontroles nodaļas direktore </w:t>
      </w:r>
      <w:r w:rsidRPr="00787159">
        <w:rPr>
          <w:b/>
          <w:color w:val="000000"/>
        </w:rPr>
        <w:t>Sanda Cielēna;</w:t>
      </w:r>
    </w:p>
    <w:p w:rsidR="00DB3621" w:rsidRPr="00787159" w:rsidRDefault="00DB3621" w:rsidP="00DB3621">
      <w:pPr>
        <w:pStyle w:val="ListParagraph"/>
        <w:numPr>
          <w:ilvl w:val="0"/>
          <w:numId w:val="9"/>
        </w:numPr>
        <w:jc w:val="both"/>
        <w:rPr>
          <w:b/>
          <w:sz w:val="28"/>
          <w:szCs w:val="28"/>
          <w:lang w:eastAsia="lv-LV"/>
        </w:rPr>
      </w:pPr>
      <w:r w:rsidRPr="00787159">
        <w:rPr>
          <w:color w:val="000000"/>
          <w:szCs w:val="22"/>
        </w:rPr>
        <w:t xml:space="preserve">Kultūras ministrijas Sabiedrības integrācijas departamenta direktore </w:t>
      </w:r>
      <w:r w:rsidRPr="00787159">
        <w:rPr>
          <w:b/>
          <w:color w:val="000000"/>
          <w:szCs w:val="22"/>
        </w:rPr>
        <w:t xml:space="preserve">Jeļena </w:t>
      </w:r>
      <w:proofErr w:type="spellStart"/>
      <w:r w:rsidRPr="00787159">
        <w:rPr>
          <w:b/>
          <w:color w:val="000000"/>
          <w:szCs w:val="22"/>
        </w:rPr>
        <w:t>Šaicāne</w:t>
      </w:r>
      <w:proofErr w:type="spellEnd"/>
      <w:r w:rsidRPr="00787159">
        <w:rPr>
          <w:b/>
          <w:color w:val="000000"/>
          <w:szCs w:val="22"/>
        </w:rPr>
        <w:t>;</w:t>
      </w:r>
    </w:p>
    <w:p w:rsidR="00DB3621" w:rsidRPr="00787159" w:rsidRDefault="00DB3621" w:rsidP="00DB3621">
      <w:pPr>
        <w:pStyle w:val="ListParagraph"/>
        <w:numPr>
          <w:ilvl w:val="0"/>
          <w:numId w:val="9"/>
        </w:numPr>
        <w:jc w:val="both"/>
        <w:rPr>
          <w:b/>
          <w:sz w:val="28"/>
          <w:szCs w:val="28"/>
          <w:lang w:eastAsia="lv-LV"/>
        </w:rPr>
      </w:pPr>
      <w:r w:rsidRPr="00787159">
        <w:rPr>
          <w:color w:val="000000"/>
          <w:szCs w:val="22"/>
        </w:rPr>
        <w:t xml:space="preserve">Kultūras ministrijas Sabiedrības integrācijas departamenta Sabiedrības integrācijas un pilsoniskās sabiedrības attīstības nodaļas vecākā referente </w:t>
      </w:r>
      <w:r w:rsidRPr="00787159">
        <w:rPr>
          <w:b/>
          <w:color w:val="000000"/>
          <w:szCs w:val="22"/>
        </w:rPr>
        <w:t xml:space="preserve">Ilona </w:t>
      </w:r>
      <w:proofErr w:type="spellStart"/>
      <w:r w:rsidRPr="00787159">
        <w:rPr>
          <w:b/>
          <w:color w:val="000000"/>
          <w:szCs w:val="22"/>
        </w:rPr>
        <w:t>Jekele</w:t>
      </w:r>
      <w:proofErr w:type="spellEnd"/>
      <w:r w:rsidRPr="00787159">
        <w:rPr>
          <w:b/>
          <w:color w:val="000000"/>
          <w:szCs w:val="22"/>
        </w:rPr>
        <w:t>;</w:t>
      </w:r>
    </w:p>
    <w:p w:rsidR="00787159" w:rsidRPr="00787159" w:rsidRDefault="00787159" w:rsidP="00787159">
      <w:pPr>
        <w:pStyle w:val="ListParagraph"/>
        <w:numPr>
          <w:ilvl w:val="0"/>
          <w:numId w:val="9"/>
        </w:numPr>
        <w:jc w:val="both"/>
        <w:rPr>
          <w:b/>
          <w:sz w:val="28"/>
          <w:szCs w:val="28"/>
          <w:lang w:eastAsia="lv-LV"/>
        </w:rPr>
      </w:pPr>
      <w:r w:rsidRPr="00787159">
        <w:rPr>
          <w:color w:val="000000"/>
        </w:rPr>
        <w:t>Valsts robežsardzes Atgriešanas un patvērumu lietu nodaļas galvenā inspektore</w:t>
      </w:r>
      <w:r w:rsidR="000D38BA" w:rsidRPr="00787159">
        <w:rPr>
          <w:b/>
          <w:color w:val="000000"/>
        </w:rPr>
        <w:t xml:space="preserve"> Solvita </w:t>
      </w:r>
      <w:proofErr w:type="spellStart"/>
      <w:r w:rsidR="000D38BA" w:rsidRPr="00787159">
        <w:rPr>
          <w:b/>
          <w:color w:val="000000"/>
        </w:rPr>
        <w:t>Steļmaka</w:t>
      </w:r>
      <w:proofErr w:type="spellEnd"/>
      <w:r w:rsidR="000D38BA" w:rsidRPr="00787159">
        <w:rPr>
          <w:b/>
          <w:color w:val="000000"/>
        </w:rPr>
        <w:t>;</w:t>
      </w:r>
    </w:p>
    <w:p w:rsidR="00FE19B1" w:rsidRPr="00787159" w:rsidRDefault="00FE19B1" w:rsidP="00FE19B1">
      <w:pPr>
        <w:pStyle w:val="ListParagraph"/>
        <w:numPr>
          <w:ilvl w:val="0"/>
          <w:numId w:val="9"/>
        </w:numPr>
        <w:jc w:val="both"/>
        <w:rPr>
          <w:lang w:eastAsia="lv-LV"/>
        </w:rPr>
      </w:pPr>
      <w:r w:rsidRPr="00787159">
        <w:rPr>
          <w:lang w:eastAsia="lv-LV"/>
        </w:rPr>
        <w:t>Ārlietu ministrijas</w:t>
      </w:r>
      <w:r w:rsidRPr="00787159">
        <w:rPr>
          <w:rFonts w:eastAsiaTheme="minorHAnsi"/>
        </w:rPr>
        <w:t xml:space="preserve"> Konsulārā departamenta direktore</w:t>
      </w:r>
      <w:r w:rsidRPr="00787159">
        <w:rPr>
          <w:lang w:eastAsia="lv-LV"/>
        </w:rPr>
        <w:t xml:space="preserve"> </w:t>
      </w:r>
      <w:r w:rsidRPr="00787159">
        <w:rPr>
          <w:b/>
          <w:lang w:eastAsia="lv-LV"/>
        </w:rPr>
        <w:t>Agnese Saliņa</w:t>
      </w:r>
    </w:p>
    <w:p w:rsidR="00A94800" w:rsidRDefault="00A94800" w:rsidP="00A94800">
      <w:pPr>
        <w:pStyle w:val="ListParagraph"/>
        <w:numPr>
          <w:ilvl w:val="0"/>
          <w:numId w:val="9"/>
        </w:numPr>
        <w:jc w:val="both"/>
        <w:rPr>
          <w:b/>
          <w:lang w:eastAsia="lv-LV"/>
        </w:rPr>
      </w:pPr>
      <w:r w:rsidRPr="00A94800">
        <w:rPr>
          <w:lang w:eastAsia="lv-LV"/>
        </w:rPr>
        <w:t>Ārlietu ministrijas</w:t>
      </w:r>
      <w:r w:rsidRPr="00A94800">
        <w:rPr>
          <w:rFonts w:eastAsiaTheme="minorHAnsi"/>
        </w:rPr>
        <w:t xml:space="preserve"> Konsulārā departamenta Konsulāri tiesisko jautājumu nodaļas vadītāja </w:t>
      </w:r>
      <w:r w:rsidRPr="00A94800">
        <w:rPr>
          <w:b/>
          <w:lang w:eastAsia="lv-LV"/>
        </w:rPr>
        <w:t>Kristīne Rogule</w:t>
      </w:r>
      <w:r>
        <w:rPr>
          <w:b/>
          <w:lang w:eastAsia="lv-LV"/>
        </w:rPr>
        <w:t>;</w:t>
      </w:r>
    </w:p>
    <w:p w:rsidR="00A478D5" w:rsidRPr="00A478D5" w:rsidRDefault="00A478D5" w:rsidP="00A478D5">
      <w:pPr>
        <w:pStyle w:val="ListParagraph"/>
        <w:numPr>
          <w:ilvl w:val="0"/>
          <w:numId w:val="9"/>
        </w:numPr>
        <w:jc w:val="both"/>
        <w:rPr>
          <w:b/>
          <w:lang w:eastAsia="lv-LV"/>
        </w:rPr>
      </w:pPr>
      <w:r w:rsidRPr="008C10B7">
        <w:rPr>
          <w:lang w:eastAsia="lv-LV"/>
        </w:rPr>
        <w:t>Saeimas deputāts</w:t>
      </w:r>
      <w:r>
        <w:rPr>
          <w:b/>
          <w:lang w:eastAsia="lv-LV"/>
        </w:rPr>
        <w:t xml:space="preserve"> Reinis Znotiņš </w:t>
      </w:r>
      <w:r w:rsidRPr="008C10B7">
        <w:rPr>
          <w:lang w:eastAsia="lv-LV"/>
        </w:rPr>
        <w:t>(G. Eglītis deleģējis priekšlikuma aizstāvēšanai)</w:t>
      </w:r>
      <w:r>
        <w:rPr>
          <w:lang w:eastAsia="lv-LV"/>
        </w:rPr>
        <w:t>;</w:t>
      </w:r>
    </w:p>
    <w:p w:rsidR="00A94800" w:rsidRDefault="00A94800" w:rsidP="00A94800">
      <w:pPr>
        <w:pStyle w:val="ListParagraph"/>
        <w:widowControl w:val="0"/>
        <w:numPr>
          <w:ilvl w:val="0"/>
          <w:numId w:val="9"/>
        </w:numPr>
        <w:jc w:val="both"/>
      </w:pPr>
      <w:r w:rsidRPr="00FE19B1">
        <w:rPr>
          <w:color w:val="000000"/>
        </w:rPr>
        <w:t>Ekonomikas ministrijas Inovācijas politikas nodaļas</w:t>
      </w:r>
      <w:r>
        <w:rPr>
          <w:b/>
          <w:bCs/>
        </w:rPr>
        <w:t xml:space="preserve"> </w:t>
      </w:r>
      <w:r w:rsidRPr="00A94800">
        <w:rPr>
          <w:bCs/>
        </w:rPr>
        <w:t>vadītājs</w:t>
      </w:r>
      <w:r>
        <w:rPr>
          <w:b/>
          <w:bCs/>
        </w:rPr>
        <w:t xml:space="preserve"> Mārtiņš Jansons;</w:t>
      </w:r>
    </w:p>
    <w:p w:rsidR="00FE19B1" w:rsidRPr="00FE19B1" w:rsidRDefault="00FE19B1" w:rsidP="00FE19B1">
      <w:pPr>
        <w:pStyle w:val="ListParagraph"/>
        <w:numPr>
          <w:ilvl w:val="0"/>
          <w:numId w:val="9"/>
        </w:numPr>
        <w:jc w:val="both"/>
        <w:rPr>
          <w:b/>
          <w:sz w:val="28"/>
          <w:szCs w:val="28"/>
          <w:lang w:eastAsia="lv-LV"/>
        </w:rPr>
      </w:pPr>
      <w:r w:rsidRPr="00FE19B1">
        <w:rPr>
          <w:color w:val="000000"/>
        </w:rPr>
        <w:t>Ekonomikas ministrijas Inovācijas politikas nodaļas vecākā eksperte</w:t>
      </w:r>
      <w:r w:rsidRPr="00FE19B1">
        <w:rPr>
          <w:b/>
        </w:rPr>
        <w:t xml:space="preserve"> Samanta </w:t>
      </w:r>
      <w:proofErr w:type="spellStart"/>
      <w:r w:rsidRPr="00FE19B1">
        <w:rPr>
          <w:b/>
        </w:rPr>
        <w:t>Budrecka</w:t>
      </w:r>
      <w:proofErr w:type="spellEnd"/>
      <w:r w:rsidRPr="00FE19B1">
        <w:rPr>
          <w:b/>
        </w:rPr>
        <w:t>;</w:t>
      </w:r>
    </w:p>
    <w:p w:rsidR="00FE19B1" w:rsidRPr="00FE19B1" w:rsidRDefault="00FE19B1" w:rsidP="00FE19B1">
      <w:pPr>
        <w:pStyle w:val="ListParagraph"/>
        <w:numPr>
          <w:ilvl w:val="0"/>
          <w:numId w:val="9"/>
        </w:numPr>
        <w:jc w:val="both"/>
        <w:rPr>
          <w:b/>
          <w:lang w:eastAsia="lv-LV"/>
        </w:rPr>
      </w:pPr>
      <w:r w:rsidRPr="00FE19B1">
        <w:rPr>
          <w:color w:val="000000"/>
        </w:rPr>
        <w:t xml:space="preserve">Ekonomikas ministrijas Finanšu plānošanas un stratēģijas nodaļas vecākais referents </w:t>
      </w:r>
      <w:r w:rsidRPr="00FE19B1">
        <w:rPr>
          <w:b/>
          <w:lang w:eastAsia="lv-LV"/>
        </w:rPr>
        <w:t>Juris Vilnis;</w:t>
      </w:r>
    </w:p>
    <w:p w:rsidR="00FE19B1" w:rsidRPr="00FE19B1" w:rsidRDefault="00FE19B1" w:rsidP="00FE19B1">
      <w:pPr>
        <w:pStyle w:val="ListParagraph"/>
        <w:numPr>
          <w:ilvl w:val="0"/>
          <w:numId w:val="9"/>
        </w:numPr>
        <w:jc w:val="both"/>
        <w:rPr>
          <w:b/>
          <w:sz w:val="28"/>
          <w:szCs w:val="28"/>
          <w:lang w:eastAsia="lv-LV"/>
        </w:rPr>
      </w:pPr>
      <w:r w:rsidRPr="00FE19B1">
        <w:rPr>
          <w:color w:val="000000"/>
        </w:rPr>
        <w:t xml:space="preserve">Ekonomikas ministrijas Analītikas dienesta ekonomiste </w:t>
      </w:r>
      <w:r w:rsidRPr="00FE19B1">
        <w:rPr>
          <w:b/>
        </w:rPr>
        <w:t xml:space="preserve">Agnese Rožkalne </w:t>
      </w:r>
    </w:p>
    <w:p w:rsidR="00FE19B1" w:rsidRPr="00A478D5" w:rsidRDefault="00FE19B1" w:rsidP="00FE19B1">
      <w:pPr>
        <w:pStyle w:val="ListParagraph"/>
        <w:numPr>
          <w:ilvl w:val="0"/>
          <w:numId w:val="9"/>
        </w:numPr>
        <w:jc w:val="both"/>
        <w:rPr>
          <w:b/>
          <w:sz w:val="28"/>
          <w:szCs w:val="28"/>
          <w:lang w:eastAsia="lv-LV"/>
        </w:rPr>
      </w:pPr>
      <w:r w:rsidRPr="00FE19B1">
        <w:rPr>
          <w:color w:val="000000"/>
        </w:rPr>
        <w:t xml:space="preserve">Ekonomikas ministrijas Enerģētikas finanšu instrumentu nodaļas vadītāja vietniece </w:t>
      </w:r>
      <w:r w:rsidRPr="00FE19B1">
        <w:rPr>
          <w:b/>
          <w:szCs w:val="28"/>
          <w:lang w:eastAsia="lv-LV"/>
        </w:rPr>
        <w:t xml:space="preserve">Iveta </w:t>
      </w:r>
      <w:proofErr w:type="spellStart"/>
      <w:r w:rsidRPr="00FE19B1">
        <w:rPr>
          <w:b/>
          <w:szCs w:val="28"/>
          <w:lang w:eastAsia="lv-LV"/>
        </w:rPr>
        <w:t>Muciniece</w:t>
      </w:r>
      <w:proofErr w:type="spellEnd"/>
      <w:r w:rsidRPr="00FE19B1">
        <w:rPr>
          <w:b/>
          <w:szCs w:val="28"/>
          <w:lang w:eastAsia="lv-LV"/>
        </w:rPr>
        <w:t>;</w:t>
      </w:r>
    </w:p>
    <w:p w:rsidR="00A478D5" w:rsidRPr="00A478D5" w:rsidRDefault="00A478D5" w:rsidP="00FE19B1">
      <w:pPr>
        <w:pStyle w:val="ListParagraph"/>
        <w:numPr>
          <w:ilvl w:val="0"/>
          <w:numId w:val="9"/>
        </w:numPr>
        <w:jc w:val="both"/>
        <w:rPr>
          <w:sz w:val="28"/>
          <w:szCs w:val="28"/>
          <w:lang w:eastAsia="lv-LV"/>
        </w:rPr>
      </w:pPr>
      <w:r w:rsidRPr="00A478D5">
        <w:rPr>
          <w:szCs w:val="28"/>
          <w:lang w:eastAsia="lv-LV"/>
        </w:rPr>
        <w:t xml:space="preserve">SAB pārstāvis; </w:t>
      </w:r>
    </w:p>
    <w:p w:rsidR="00FE19B1" w:rsidRPr="00FE19B1" w:rsidRDefault="00FE19B1" w:rsidP="00FE19B1">
      <w:pPr>
        <w:pStyle w:val="ListParagraph"/>
        <w:widowControl w:val="0"/>
        <w:numPr>
          <w:ilvl w:val="0"/>
          <w:numId w:val="9"/>
        </w:numPr>
        <w:jc w:val="both"/>
      </w:pPr>
      <w:r w:rsidRPr="00FE19B1">
        <w:rPr>
          <w:lang w:eastAsia="lv-LV"/>
        </w:rPr>
        <w:t xml:space="preserve">Tiesībsarga biroja Pilsonisko un politisko tiesību nodaļas Vecākā juriste </w:t>
      </w:r>
      <w:r w:rsidRPr="00FE19B1">
        <w:rPr>
          <w:b/>
        </w:rPr>
        <w:t>Baiba Kiršteina;</w:t>
      </w:r>
    </w:p>
    <w:p w:rsidR="00787159" w:rsidRPr="00FE19B1" w:rsidRDefault="00787159" w:rsidP="00787159">
      <w:pPr>
        <w:pStyle w:val="ListParagraph"/>
        <w:widowControl w:val="0"/>
        <w:numPr>
          <w:ilvl w:val="0"/>
          <w:numId w:val="9"/>
        </w:numPr>
        <w:jc w:val="both"/>
      </w:pPr>
      <w:r w:rsidRPr="00FE19B1">
        <w:rPr>
          <w:lang w:eastAsia="lv-LV"/>
        </w:rPr>
        <w:t>Ties</w:t>
      </w:r>
      <w:r w:rsidR="00FE19B1" w:rsidRPr="00FE19B1">
        <w:rPr>
          <w:lang w:eastAsia="lv-LV"/>
        </w:rPr>
        <w:t>ībsarga biroja Pilsonisko un politisko tiesību nodaļas Juridiskā padomniece</w:t>
      </w:r>
      <w:r w:rsidRPr="00FE19B1">
        <w:rPr>
          <w:lang w:eastAsia="lv-LV"/>
        </w:rPr>
        <w:t xml:space="preserve"> </w:t>
      </w:r>
      <w:r w:rsidRPr="00FE19B1">
        <w:rPr>
          <w:b/>
          <w:lang w:eastAsia="lv-LV"/>
        </w:rPr>
        <w:t xml:space="preserve">Santa </w:t>
      </w:r>
      <w:proofErr w:type="spellStart"/>
      <w:r w:rsidRPr="00FE19B1">
        <w:rPr>
          <w:b/>
          <w:lang w:eastAsia="lv-LV"/>
        </w:rPr>
        <w:t>T</w:t>
      </w:r>
      <w:r w:rsidR="00FE19B1" w:rsidRPr="00FE19B1">
        <w:rPr>
          <w:b/>
          <w:lang w:eastAsia="lv-LV"/>
        </w:rPr>
        <w:t>ivaņe</w:t>
      </w:r>
      <w:r w:rsidRPr="00FE19B1">
        <w:rPr>
          <w:b/>
          <w:lang w:eastAsia="lv-LV"/>
        </w:rPr>
        <w:t>nkova</w:t>
      </w:r>
      <w:proofErr w:type="spellEnd"/>
    </w:p>
    <w:p w:rsidR="00FE19B1" w:rsidRPr="00FE19B1" w:rsidRDefault="00992369" w:rsidP="00FE19B1">
      <w:pPr>
        <w:pStyle w:val="ListParagraph"/>
        <w:numPr>
          <w:ilvl w:val="0"/>
          <w:numId w:val="9"/>
        </w:numPr>
        <w:jc w:val="both"/>
        <w:rPr>
          <w:b/>
          <w:sz w:val="28"/>
          <w:szCs w:val="28"/>
          <w:lang w:eastAsia="lv-LV"/>
        </w:rPr>
      </w:pPr>
      <w:r>
        <w:rPr>
          <w:rFonts w:eastAsiaTheme="minorHAnsi"/>
        </w:rPr>
        <w:t xml:space="preserve">Latvijas Cilvēktiesību centra </w:t>
      </w:r>
      <w:r w:rsidR="00787159" w:rsidRPr="00787159">
        <w:rPr>
          <w:rFonts w:eastAsiaTheme="minorHAnsi"/>
        </w:rPr>
        <w:t>jurists</w:t>
      </w:r>
      <w:r w:rsidR="00787159" w:rsidRPr="00787159">
        <w:rPr>
          <w:b/>
        </w:rPr>
        <w:t xml:space="preserve"> Edgars </w:t>
      </w:r>
      <w:proofErr w:type="spellStart"/>
      <w:r w:rsidR="00787159" w:rsidRPr="00787159">
        <w:rPr>
          <w:b/>
        </w:rPr>
        <w:t>Oļ</w:t>
      </w:r>
      <w:r w:rsidR="00787159">
        <w:rPr>
          <w:b/>
        </w:rPr>
        <w:t>ševskis</w:t>
      </w:r>
      <w:proofErr w:type="spellEnd"/>
      <w:r w:rsidR="00787159">
        <w:rPr>
          <w:b/>
        </w:rPr>
        <w:t>;</w:t>
      </w:r>
    </w:p>
    <w:p w:rsidR="00DB3621" w:rsidRPr="001E0CDA" w:rsidRDefault="00DB3621" w:rsidP="00DB3621">
      <w:pPr>
        <w:pStyle w:val="ListParagraph"/>
        <w:numPr>
          <w:ilvl w:val="0"/>
          <w:numId w:val="9"/>
        </w:numPr>
        <w:jc w:val="both"/>
        <w:rPr>
          <w:b/>
          <w:sz w:val="28"/>
          <w:szCs w:val="28"/>
          <w:lang w:eastAsia="lv-LV"/>
        </w:rPr>
      </w:pPr>
      <w:r w:rsidRPr="00FE19B1">
        <w:rPr>
          <w:bCs/>
        </w:rPr>
        <w:t xml:space="preserve">Latvijas Investīciju un attīstības aģentūras pārstāve </w:t>
      </w:r>
      <w:r w:rsidRPr="00FE19B1">
        <w:rPr>
          <w:b/>
          <w:bCs/>
        </w:rPr>
        <w:t>Arta Krūze;</w:t>
      </w:r>
    </w:p>
    <w:p w:rsidR="001E0CDA" w:rsidRPr="00FE19B1" w:rsidRDefault="001E0CDA" w:rsidP="00DB3621">
      <w:pPr>
        <w:pStyle w:val="ListParagraph"/>
        <w:numPr>
          <w:ilvl w:val="0"/>
          <w:numId w:val="9"/>
        </w:numPr>
        <w:jc w:val="both"/>
        <w:rPr>
          <w:b/>
          <w:sz w:val="28"/>
          <w:szCs w:val="28"/>
          <w:lang w:eastAsia="lv-LV"/>
        </w:rPr>
      </w:pPr>
      <w:r>
        <w:rPr>
          <w:b/>
          <w:bCs/>
        </w:rPr>
        <w:t xml:space="preserve">Ieva </w:t>
      </w:r>
      <w:proofErr w:type="spellStart"/>
      <w:r>
        <w:rPr>
          <w:b/>
          <w:bCs/>
        </w:rPr>
        <w:t>Raubiško</w:t>
      </w:r>
      <w:proofErr w:type="spellEnd"/>
      <w:r>
        <w:rPr>
          <w:b/>
          <w:bCs/>
        </w:rPr>
        <w:t>;</w:t>
      </w:r>
    </w:p>
    <w:p w:rsidR="00E80766" w:rsidRDefault="00FE19B1" w:rsidP="00E80766">
      <w:pPr>
        <w:pStyle w:val="ListParagraph"/>
        <w:numPr>
          <w:ilvl w:val="0"/>
          <w:numId w:val="9"/>
        </w:numPr>
        <w:jc w:val="both"/>
        <w:rPr>
          <w:b/>
          <w:lang w:eastAsia="lv-LV"/>
        </w:rPr>
      </w:pPr>
      <w:r w:rsidRPr="00FE19B1">
        <w:t xml:space="preserve">Dialoga </w:t>
      </w:r>
      <w:r>
        <w:t>platformas vadītāja, biedrība “Patvērums “D</w:t>
      </w:r>
      <w:r w:rsidRPr="00FE19B1">
        <w:t xml:space="preserve">rošā māja”" </w:t>
      </w:r>
      <w:r w:rsidRPr="00FE19B1">
        <w:rPr>
          <w:b/>
          <w:lang w:eastAsia="lv-LV"/>
        </w:rPr>
        <w:t>Sigita Zankovska – Odiņa</w:t>
      </w:r>
      <w:r w:rsidR="00D91659">
        <w:rPr>
          <w:b/>
          <w:lang w:eastAsia="lv-LV"/>
        </w:rPr>
        <w:t>.</w:t>
      </w:r>
    </w:p>
    <w:p w:rsidR="00D91659" w:rsidRPr="00D91659" w:rsidRDefault="00D91659" w:rsidP="00D91659">
      <w:pPr>
        <w:pStyle w:val="ListParagraph"/>
        <w:jc w:val="both"/>
        <w:rPr>
          <w:b/>
          <w:lang w:eastAsia="lv-LV"/>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323C0C">
        <w:t xml:space="preserve">vecākā </w:t>
      </w:r>
      <w:r w:rsidR="003A70F2">
        <w:t xml:space="preserve">juridiskā padomniece </w:t>
      </w:r>
      <w:r w:rsidR="000D38BA">
        <w:t>Jānis Priekulis.</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D956CF" w:rsidRDefault="00D956CF" w:rsidP="00D956CF">
      <w:pPr>
        <w:pStyle w:val="BodyText3"/>
        <w:ind w:firstLine="567"/>
        <w:rPr>
          <w:u w:val="single"/>
        </w:rPr>
      </w:pPr>
      <w:r w:rsidRPr="00523121">
        <w:rPr>
          <w:u w:val="single"/>
        </w:rPr>
        <w:t>Darba kārtība:</w:t>
      </w:r>
    </w:p>
    <w:p w:rsidR="004B6187" w:rsidRPr="000A720D" w:rsidRDefault="004B6187" w:rsidP="004B6187">
      <w:pPr>
        <w:pStyle w:val="ListParagraph"/>
        <w:numPr>
          <w:ilvl w:val="0"/>
          <w:numId w:val="13"/>
        </w:numPr>
        <w:tabs>
          <w:tab w:val="left" w:pos="1418"/>
        </w:tabs>
        <w:spacing w:after="240"/>
        <w:jc w:val="both"/>
        <w:rPr>
          <w:b/>
          <w:szCs w:val="28"/>
        </w:rPr>
      </w:pPr>
      <w:r w:rsidRPr="000A720D">
        <w:rPr>
          <w:rFonts w:eastAsiaTheme="minorHAnsi"/>
          <w:b/>
          <w:bCs/>
          <w:color w:val="000000"/>
        </w:rPr>
        <w:t>Imigrācijas likums (1176/Lp13) 2. lasījums.</w:t>
      </w:r>
    </w:p>
    <w:p w:rsidR="00DB3621" w:rsidRPr="000A720D" w:rsidRDefault="00DB3621" w:rsidP="00DB3621">
      <w:pPr>
        <w:pStyle w:val="ListParagraph"/>
        <w:numPr>
          <w:ilvl w:val="0"/>
          <w:numId w:val="13"/>
        </w:numPr>
        <w:tabs>
          <w:tab w:val="left" w:pos="1418"/>
        </w:tabs>
        <w:spacing w:after="240"/>
        <w:jc w:val="both"/>
        <w:rPr>
          <w:b/>
          <w:szCs w:val="28"/>
        </w:rPr>
      </w:pPr>
      <w:r w:rsidRPr="000A720D">
        <w:rPr>
          <w:rFonts w:eastAsiaTheme="minorHAnsi"/>
          <w:b/>
          <w:bCs/>
          <w:color w:val="000000"/>
        </w:rPr>
        <w:t>Grozījumi Imigrācijas likumā (1335/Lp13) 3. lasījums.</w:t>
      </w:r>
    </w:p>
    <w:p w:rsidR="0052607D" w:rsidRPr="00DB3621" w:rsidRDefault="00DB3621" w:rsidP="0052607D">
      <w:pPr>
        <w:pStyle w:val="ListParagraph"/>
        <w:numPr>
          <w:ilvl w:val="0"/>
          <w:numId w:val="13"/>
        </w:numPr>
        <w:tabs>
          <w:tab w:val="left" w:pos="1418"/>
        </w:tabs>
        <w:spacing w:after="240"/>
        <w:jc w:val="both"/>
        <w:rPr>
          <w:b/>
          <w:szCs w:val="28"/>
        </w:rPr>
      </w:pPr>
      <w:r w:rsidRPr="000A720D">
        <w:rPr>
          <w:rFonts w:eastAsiaTheme="minorHAnsi"/>
          <w:b/>
          <w:bCs/>
          <w:color w:val="000000"/>
        </w:rPr>
        <w:t>Savienības pilsoņu un viņu ģimenes locekļu ieceļošanas un uzturēšanās Latvijas Republikā likums (1177/Lp13) 2. lasījums.</w:t>
      </w:r>
    </w:p>
    <w:p w:rsidR="00DB3621" w:rsidRDefault="001D488A" w:rsidP="00DB3621">
      <w:pPr>
        <w:pStyle w:val="BodyText3"/>
      </w:pPr>
      <w:r>
        <w:tab/>
      </w:r>
      <w:r w:rsidR="00DB1847">
        <w:t>J. Rancāns</w:t>
      </w:r>
      <w:r>
        <w:t xml:space="preserve"> </w:t>
      </w:r>
      <w:r w:rsidR="00DB3621" w:rsidRPr="00DB3621">
        <w:rPr>
          <w:b w:val="0"/>
        </w:rPr>
        <w:t>atklāj komisijas sēdi, veic deputātu klātbūtnes pārbaudi un informē par izskatāmo darba kārtību un uzaicinātajām amatpersonām.</w:t>
      </w:r>
    </w:p>
    <w:p w:rsidR="00D956CF" w:rsidRPr="00C1424B" w:rsidRDefault="00D956CF" w:rsidP="00C1424B">
      <w:pPr>
        <w:pStyle w:val="BodyText3"/>
        <w:ind w:firstLine="567"/>
      </w:pPr>
    </w:p>
    <w:p w:rsidR="00590679" w:rsidRPr="00BE191D" w:rsidRDefault="00BE191D" w:rsidP="00BE191D">
      <w:pPr>
        <w:tabs>
          <w:tab w:val="left" w:pos="1418"/>
        </w:tabs>
        <w:spacing w:after="240"/>
        <w:jc w:val="both"/>
        <w:rPr>
          <w:b/>
          <w:szCs w:val="28"/>
        </w:rPr>
      </w:pPr>
      <w:r>
        <w:t>1</w:t>
      </w:r>
      <w:r w:rsidR="00725B49">
        <w:t xml:space="preserve">. </w:t>
      </w:r>
      <w:r w:rsidR="00DB3621" w:rsidRPr="00DB3621">
        <w:rPr>
          <w:rFonts w:eastAsiaTheme="minorHAnsi"/>
          <w:b/>
          <w:bCs/>
          <w:color w:val="000000"/>
        </w:rPr>
        <w:t>Imigrācijas likums (1176/Lp13) 2. lasījums.</w:t>
      </w:r>
    </w:p>
    <w:p w:rsidR="00DB1847" w:rsidRDefault="00DB1847" w:rsidP="00DB1847">
      <w:pPr>
        <w:widowControl w:val="0"/>
        <w:ind w:firstLine="720"/>
        <w:jc w:val="both"/>
        <w:rPr>
          <w:szCs w:val="22"/>
          <w:lang w:eastAsia="lv-LV"/>
        </w:rPr>
      </w:pPr>
      <w:r>
        <w:rPr>
          <w:b/>
        </w:rPr>
        <w:t xml:space="preserve">Nr. 49 </w:t>
      </w:r>
      <w:r w:rsidRPr="000E5AD8">
        <w:t xml:space="preserve">– </w:t>
      </w:r>
      <w:r>
        <w:t>Iekšlietu ministres M. Golubeva</w:t>
      </w:r>
      <w:r w:rsidRPr="000E5AD8">
        <w:t xml:space="preserve"> priekšlikums</w:t>
      </w:r>
      <w:r>
        <w:t xml:space="preserve"> - </w:t>
      </w:r>
      <w:r w:rsidR="009D191C" w:rsidRPr="00DB1847">
        <w:rPr>
          <w:szCs w:val="22"/>
          <w:lang w:eastAsia="lv-LV"/>
        </w:rPr>
        <w:t>32. pantā</w:t>
      </w:r>
      <w:r w:rsidRPr="00DB1847">
        <w:rPr>
          <w:szCs w:val="22"/>
          <w:lang w:eastAsia="lv-LV"/>
        </w:rPr>
        <w:t xml:space="preserve"> izteikt ceturto daļu ieteiktā redakcijā.</w:t>
      </w:r>
    </w:p>
    <w:p w:rsidR="00DB1847" w:rsidRPr="00DB1847" w:rsidRDefault="00DB1847" w:rsidP="00DB1847">
      <w:pPr>
        <w:widowControl w:val="0"/>
        <w:ind w:firstLine="720"/>
        <w:jc w:val="both"/>
        <w:rPr>
          <w:sz w:val="22"/>
          <w:szCs w:val="22"/>
          <w:lang w:eastAsia="lv-LV"/>
        </w:rPr>
      </w:pPr>
      <w:r w:rsidRPr="00D80A2F">
        <w:rPr>
          <w:b/>
          <w:szCs w:val="22"/>
          <w:lang w:eastAsia="lv-LV"/>
        </w:rPr>
        <w:t xml:space="preserve">I. </w:t>
      </w:r>
      <w:proofErr w:type="spellStart"/>
      <w:r w:rsidRPr="00D80A2F">
        <w:rPr>
          <w:b/>
          <w:szCs w:val="22"/>
          <w:lang w:eastAsia="lv-LV"/>
        </w:rPr>
        <w:t>Briede</w:t>
      </w:r>
      <w:proofErr w:type="spellEnd"/>
      <w:r w:rsidRPr="00D80A2F">
        <w:rPr>
          <w:b/>
          <w:szCs w:val="22"/>
          <w:lang w:eastAsia="lv-LV"/>
        </w:rPr>
        <w:t xml:space="preserve"> </w:t>
      </w:r>
      <w:r w:rsidRPr="00D80A2F">
        <w:rPr>
          <w:szCs w:val="22"/>
          <w:lang w:eastAsia="lv-LV"/>
        </w:rPr>
        <w:t>pamato</w:t>
      </w:r>
      <w:r>
        <w:rPr>
          <w:szCs w:val="22"/>
          <w:lang w:eastAsia="lv-LV"/>
        </w:rPr>
        <w:t>,</w:t>
      </w:r>
      <w:r w:rsidR="009D191C">
        <w:rPr>
          <w:szCs w:val="22"/>
          <w:lang w:eastAsia="lv-LV"/>
        </w:rPr>
        <w:t xml:space="preserve"> ka tas ir sa</w:t>
      </w:r>
      <w:r w:rsidR="00A154FD">
        <w:rPr>
          <w:szCs w:val="22"/>
          <w:lang w:eastAsia="lv-LV"/>
        </w:rPr>
        <w:t xml:space="preserve">istīts ar zilās kartes direktīvas ieviešanu, šajā priekšlikumā tiek runāts par pieteikuma izskatīšanas termiņu, iespējamību, ko darīt, ja pastāv pamats atteikumam, kā arī par to, ja ārzemnieks ir iesniedzis pieprasījumu uzturēšanās pieprasīšanai, viņam ir tiesības uzturēties Latvijas Republikā līdz lēmuma pieņemšanai. </w:t>
      </w:r>
    </w:p>
    <w:p w:rsidR="009D191C" w:rsidRDefault="00401A30" w:rsidP="00D80A2F">
      <w:pPr>
        <w:pStyle w:val="BodyText3"/>
        <w:rPr>
          <w:b w:val="0"/>
        </w:rPr>
      </w:pPr>
      <w:r>
        <w:tab/>
      </w:r>
      <w:r w:rsidR="00D80A2F">
        <w:t xml:space="preserve">J. Priekulis </w:t>
      </w:r>
      <w:r w:rsidR="009D191C">
        <w:rPr>
          <w:b w:val="0"/>
        </w:rPr>
        <w:t>nav iebildumu.</w:t>
      </w:r>
    </w:p>
    <w:p w:rsidR="00401A30" w:rsidRDefault="009D191C" w:rsidP="00D80A2F">
      <w:pPr>
        <w:pStyle w:val="BodyText3"/>
        <w:rPr>
          <w:b w:val="0"/>
        </w:rPr>
      </w:pPr>
      <w:r>
        <w:rPr>
          <w:b w:val="0"/>
        </w:rPr>
        <w:tab/>
      </w:r>
      <w:r w:rsidRPr="009D191C">
        <w:t>R. Bergmanis</w:t>
      </w:r>
      <w:r>
        <w:rPr>
          <w:b w:val="0"/>
        </w:rPr>
        <w:t xml:space="preserve"> jautā, vai lai ieviestu </w:t>
      </w:r>
      <w:r w:rsidR="005531DA" w:rsidRPr="005531DA">
        <w:rPr>
          <w:b w:val="0"/>
        </w:rPr>
        <w:t>Pilsonī</w:t>
      </w:r>
      <w:r w:rsidR="00A154FD">
        <w:rPr>
          <w:b w:val="0"/>
        </w:rPr>
        <w:t>bas un migrācijas lietu pārvaldē</w:t>
      </w:r>
      <w:r w:rsidR="005531DA" w:rsidRPr="005531DA">
        <w:rPr>
          <w:b w:val="0"/>
        </w:rPr>
        <w:t xml:space="preserve"> </w:t>
      </w:r>
      <w:r>
        <w:rPr>
          <w:b w:val="0"/>
        </w:rPr>
        <w:t xml:space="preserve">visas </w:t>
      </w:r>
      <w:r w:rsidR="00A154FD">
        <w:rPr>
          <w:b w:val="0"/>
        </w:rPr>
        <w:t xml:space="preserve">nepieciešamās </w:t>
      </w:r>
      <w:r>
        <w:rPr>
          <w:b w:val="0"/>
        </w:rPr>
        <w:t xml:space="preserve">prasības </w:t>
      </w:r>
      <w:r w:rsidR="00A154FD">
        <w:rPr>
          <w:b w:val="0"/>
        </w:rPr>
        <w:t xml:space="preserve">to atļaus </w:t>
      </w:r>
      <w:r>
        <w:rPr>
          <w:b w:val="0"/>
        </w:rPr>
        <w:t>kapacitāte?</w:t>
      </w:r>
      <w:r w:rsidR="00A154FD">
        <w:rPr>
          <w:b w:val="0"/>
        </w:rPr>
        <w:t xml:space="preserve"> </w:t>
      </w:r>
    </w:p>
    <w:p w:rsidR="009D191C" w:rsidRDefault="009D191C" w:rsidP="00D80A2F">
      <w:pPr>
        <w:pStyle w:val="BodyText3"/>
        <w:rPr>
          <w:b w:val="0"/>
        </w:rPr>
      </w:pPr>
      <w:r>
        <w:rPr>
          <w:b w:val="0"/>
        </w:rPr>
        <w:tab/>
      </w:r>
      <w:r w:rsidRPr="005531DA">
        <w:t xml:space="preserve">I. </w:t>
      </w:r>
      <w:proofErr w:type="spellStart"/>
      <w:r w:rsidRPr="005531DA">
        <w:t>Briede</w:t>
      </w:r>
      <w:proofErr w:type="spellEnd"/>
      <w:r>
        <w:rPr>
          <w:b w:val="0"/>
        </w:rPr>
        <w:t xml:space="preserve"> piebilst, ka </w:t>
      </w:r>
      <w:r w:rsidR="005531DA">
        <w:rPr>
          <w:b w:val="0"/>
        </w:rPr>
        <w:t>parastais izskatīšanas termiņš ir 10 darba dienas, lieku slogu neuzliek.</w:t>
      </w:r>
    </w:p>
    <w:p w:rsidR="005531DA" w:rsidRDefault="005531DA" w:rsidP="005531DA">
      <w:pPr>
        <w:pStyle w:val="BodyText3"/>
        <w:ind w:firstLine="720"/>
        <w:rPr>
          <w:b w:val="0"/>
        </w:rPr>
      </w:pPr>
      <w:r w:rsidRPr="005531DA">
        <w:t>M. Roze</w:t>
      </w:r>
      <w:r>
        <w:t xml:space="preserve"> </w:t>
      </w:r>
      <w:r>
        <w:rPr>
          <w:b w:val="0"/>
        </w:rPr>
        <w:t xml:space="preserve">atbalsta šo priekšlikumu, un šis nav darbietilpīgākais uzdevumus, ko </w:t>
      </w:r>
      <w:r w:rsidRPr="005531DA">
        <w:rPr>
          <w:b w:val="0"/>
        </w:rPr>
        <w:t xml:space="preserve">Pilsonības un migrācijas lietu, pārvalde </w:t>
      </w:r>
      <w:r>
        <w:rPr>
          <w:b w:val="0"/>
        </w:rPr>
        <w:t xml:space="preserve">veic. </w:t>
      </w:r>
    </w:p>
    <w:p w:rsidR="005531DA" w:rsidRDefault="005531DA" w:rsidP="005531DA">
      <w:pPr>
        <w:pStyle w:val="BodyText3"/>
        <w:ind w:firstLine="720"/>
        <w:rPr>
          <w:b w:val="0"/>
        </w:rPr>
      </w:pPr>
      <w:r w:rsidRPr="005531DA">
        <w:t xml:space="preserve">I. </w:t>
      </w:r>
      <w:proofErr w:type="spellStart"/>
      <w:r w:rsidRPr="005531DA">
        <w:t>Klemetjevs</w:t>
      </w:r>
      <w:proofErr w:type="spellEnd"/>
      <w:r w:rsidR="00A154FD">
        <w:rPr>
          <w:b w:val="0"/>
        </w:rPr>
        <w:t xml:space="preserve"> ierosina veikt izmaiņas likumā attiecībā uz ID kartes derīguma termiņu</w:t>
      </w:r>
      <w:r>
        <w:rPr>
          <w:b w:val="0"/>
        </w:rPr>
        <w:t xml:space="preserve">, paredzot derīguma termiņu uz 12 gadiem. </w:t>
      </w:r>
    </w:p>
    <w:p w:rsidR="005531DA" w:rsidRPr="005531DA" w:rsidRDefault="005531DA" w:rsidP="005531DA">
      <w:pPr>
        <w:pStyle w:val="BodyText3"/>
        <w:ind w:firstLine="720"/>
        <w:rPr>
          <w:b w:val="0"/>
        </w:rPr>
      </w:pPr>
      <w:r w:rsidRPr="005531DA">
        <w:t>M. Roze</w:t>
      </w:r>
      <w:r>
        <w:t xml:space="preserve"> </w:t>
      </w:r>
      <w:r>
        <w:rPr>
          <w:b w:val="0"/>
        </w:rPr>
        <w:t>uzsver, ka šis jautājums ir izskatīts, bet ir drošības elementi, kuri jāņem vērā.</w:t>
      </w:r>
    </w:p>
    <w:p w:rsidR="00F171A4" w:rsidRDefault="00DB1847" w:rsidP="00F171A4">
      <w:pPr>
        <w:widowControl w:val="0"/>
        <w:ind w:firstLine="720"/>
        <w:jc w:val="both"/>
      </w:pPr>
      <w:r>
        <w:rPr>
          <w:b/>
        </w:rPr>
        <w:t xml:space="preserve">J. Rancāns </w:t>
      </w:r>
      <w:r w:rsidR="00F171A4">
        <w:t>aicina komisiju atbalstīt šo priekšlikumu.</w:t>
      </w:r>
    </w:p>
    <w:p w:rsidR="00F171A4" w:rsidRPr="002B69B7" w:rsidRDefault="00F171A4" w:rsidP="00F171A4">
      <w:pPr>
        <w:ind w:firstLine="720"/>
        <w:jc w:val="both"/>
        <w:rPr>
          <w:i/>
          <w:u w:val="single"/>
        </w:rPr>
      </w:pPr>
      <w:r w:rsidRPr="002B69B7">
        <w:rPr>
          <w:i/>
          <w:u w:val="single"/>
        </w:rPr>
        <w:t>Balsojums:</w:t>
      </w:r>
    </w:p>
    <w:p w:rsidR="00F171A4" w:rsidRPr="00210E83" w:rsidRDefault="001B5A74" w:rsidP="004F2AA8">
      <w:pPr>
        <w:ind w:left="311" w:firstLine="409"/>
        <w:jc w:val="both"/>
        <w:rPr>
          <w:i/>
        </w:rPr>
      </w:pPr>
      <w:r>
        <w:rPr>
          <w:i/>
        </w:rPr>
        <w:t xml:space="preserve">J. Rancāns </w:t>
      </w:r>
      <w:r w:rsidR="00DB1847">
        <w:rPr>
          <w:i/>
        </w:rPr>
        <w:t>– par,</w:t>
      </w:r>
      <w:r>
        <w:rPr>
          <w:i/>
        </w:rPr>
        <w:t xml:space="preserve"> </w:t>
      </w:r>
      <w:r w:rsidR="00F171A4">
        <w:rPr>
          <w:i/>
        </w:rPr>
        <w:t xml:space="preserve">E. Šnore – par, A. </w:t>
      </w:r>
      <w:proofErr w:type="spellStart"/>
      <w:r w:rsidR="00F171A4">
        <w:rPr>
          <w:i/>
        </w:rPr>
        <w:t>Bašķis</w:t>
      </w:r>
      <w:proofErr w:type="spellEnd"/>
      <w:r w:rsidR="00F171A4">
        <w:rPr>
          <w:i/>
        </w:rPr>
        <w:t xml:space="preserve"> – par</w:t>
      </w:r>
      <w:r w:rsidR="00F171A4" w:rsidRPr="002B69B7">
        <w:rPr>
          <w:i/>
        </w:rPr>
        <w:t xml:space="preserve">, R.Bergmanis – </w:t>
      </w:r>
      <w:r w:rsidR="00F171A4">
        <w:rPr>
          <w:i/>
        </w:rPr>
        <w:t>par</w:t>
      </w:r>
      <w:r w:rsidR="00F171A4" w:rsidRPr="002B69B7">
        <w:rPr>
          <w:i/>
        </w:rPr>
        <w:t xml:space="preserve">, I.Klementjevs – </w:t>
      </w:r>
      <w:r w:rsidR="00F171A4">
        <w:rPr>
          <w:i/>
        </w:rPr>
        <w:t>par</w:t>
      </w:r>
      <w:r w:rsidR="00F171A4" w:rsidRPr="002B69B7">
        <w:rPr>
          <w:i/>
        </w:rPr>
        <w:t>, A.Latkovsk</w:t>
      </w:r>
      <w:r w:rsidR="00F171A4">
        <w:rPr>
          <w:i/>
        </w:rPr>
        <w:t xml:space="preserve">is – par, </w:t>
      </w:r>
      <w:proofErr w:type="spellStart"/>
      <w:r w:rsidR="00F171A4">
        <w:rPr>
          <w:i/>
        </w:rPr>
        <w:t>M.Možvillo</w:t>
      </w:r>
      <w:proofErr w:type="spellEnd"/>
      <w:r w:rsidR="00F171A4">
        <w:rPr>
          <w:i/>
        </w:rPr>
        <w:t xml:space="preserve"> – par, M. Šteins</w:t>
      </w:r>
      <w:r w:rsidR="00F171A4" w:rsidRPr="002B69B7">
        <w:rPr>
          <w:i/>
        </w:rPr>
        <w:t xml:space="preserve"> – </w:t>
      </w:r>
      <w:r w:rsidR="00F171A4">
        <w:rPr>
          <w:i/>
        </w:rPr>
        <w:t>par</w:t>
      </w:r>
      <w:r w:rsidR="00F171A4" w:rsidRPr="002B69B7">
        <w:rPr>
          <w:i/>
        </w:rPr>
        <w:t xml:space="preserve">, </w:t>
      </w:r>
      <w:r w:rsidR="0003082B">
        <w:rPr>
          <w:i/>
        </w:rPr>
        <w:t>Z. Tretjaka – par.</w:t>
      </w:r>
    </w:p>
    <w:p w:rsidR="00401A30" w:rsidRDefault="00F171A4" w:rsidP="004F2AA8">
      <w:pPr>
        <w:widowControl w:val="0"/>
        <w:ind w:firstLine="311"/>
        <w:jc w:val="both"/>
        <w:rPr>
          <w:i/>
        </w:rPr>
      </w:pPr>
      <w:r>
        <w:rPr>
          <w:i/>
        </w:rPr>
        <w:t xml:space="preserve">Priekšlikums </w:t>
      </w:r>
      <w:r w:rsidR="00DB1847">
        <w:rPr>
          <w:b/>
          <w:i/>
        </w:rPr>
        <w:t>Nr.49</w:t>
      </w:r>
      <w:r>
        <w:rPr>
          <w:i/>
        </w:rPr>
        <w:t xml:space="preserve"> komisijā </w:t>
      </w:r>
      <w:r>
        <w:rPr>
          <w:b/>
          <w:i/>
        </w:rPr>
        <w:t>atbalstīts</w:t>
      </w:r>
      <w:r w:rsidR="004F2AA8">
        <w:rPr>
          <w:i/>
        </w:rPr>
        <w:t>.</w:t>
      </w:r>
    </w:p>
    <w:p w:rsidR="004F2AA8" w:rsidRPr="004F2AA8" w:rsidRDefault="004F2AA8" w:rsidP="004F2AA8">
      <w:pPr>
        <w:widowControl w:val="0"/>
        <w:ind w:firstLine="311"/>
        <w:jc w:val="both"/>
        <w:rPr>
          <w:i/>
        </w:rPr>
      </w:pPr>
    </w:p>
    <w:p w:rsidR="00401A30" w:rsidRPr="00F10863" w:rsidRDefault="00401A30" w:rsidP="00DB1847">
      <w:pPr>
        <w:widowControl w:val="0"/>
        <w:ind w:firstLine="170"/>
        <w:jc w:val="both"/>
        <w:rPr>
          <w:sz w:val="22"/>
          <w:szCs w:val="22"/>
        </w:rPr>
      </w:pPr>
      <w:r w:rsidRPr="000E5AD8">
        <w:tab/>
      </w:r>
      <w:r w:rsidR="00DB1847">
        <w:rPr>
          <w:b/>
        </w:rPr>
        <w:t>Nr. 50</w:t>
      </w:r>
      <w:r w:rsidRPr="000E5AD8">
        <w:t xml:space="preserve"> – Saeimas Juridiskā biroja priekšlikums - </w:t>
      </w:r>
      <w:r w:rsidR="00DB1847" w:rsidRPr="00144AE5">
        <w:rPr>
          <w:sz w:val="22"/>
          <w:szCs w:val="22"/>
        </w:rPr>
        <w:t>Aizstāt 33. panta pirmās daļas 2. punktā vārdus “viltoti, sagrozīti vai ar tiem veiktas manipulācijas” ar vārdiem “viltoti vai ar tiem veiktas manipulācijas”.</w:t>
      </w:r>
    </w:p>
    <w:p w:rsidR="00401A30" w:rsidRDefault="004F2AA8" w:rsidP="00B4372B">
      <w:pPr>
        <w:pStyle w:val="BodyText3"/>
        <w:rPr>
          <w:b w:val="0"/>
        </w:rPr>
      </w:pPr>
      <w:r>
        <w:tab/>
      </w:r>
      <w:r w:rsidR="00D80A2F">
        <w:t>J. Priekulis</w:t>
      </w:r>
      <w:r w:rsidR="0003082B">
        <w:rPr>
          <w:b w:val="0"/>
        </w:rPr>
        <w:t xml:space="preserve"> </w:t>
      </w:r>
      <w:r w:rsidR="005531DA">
        <w:rPr>
          <w:b w:val="0"/>
        </w:rPr>
        <w:t>priekšlikums tiek atsaukts</w:t>
      </w:r>
      <w:r w:rsidR="00A154FD">
        <w:rPr>
          <w:b w:val="0"/>
        </w:rPr>
        <w:t>, saistībā ar jau iepriekš sēdē lemto</w:t>
      </w:r>
      <w:r w:rsidR="005531DA">
        <w:rPr>
          <w:b w:val="0"/>
        </w:rPr>
        <w:t xml:space="preserve">. </w:t>
      </w:r>
    </w:p>
    <w:p w:rsidR="005531DA" w:rsidRPr="005531DA" w:rsidRDefault="005531DA" w:rsidP="00B4372B">
      <w:pPr>
        <w:pStyle w:val="BodyText3"/>
        <w:rPr>
          <w:b w:val="0"/>
        </w:rPr>
      </w:pPr>
    </w:p>
    <w:p w:rsidR="00D80A2F" w:rsidRPr="001B5A74" w:rsidRDefault="00401A30" w:rsidP="001B5A74">
      <w:pPr>
        <w:widowControl w:val="0"/>
        <w:ind w:firstLine="170"/>
        <w:jc w:val="both"/>
        <w:rPr>
          <w:sz w:val="22"/>
          <w:szCs w:val="22"/>
        </w:rPr>
      </w:pPr>
      <w:r w:rsidRPr="000E5AD8">
        <w:tab/>
      </w:r>
      <w:r w:rsidR="00DB1847">
        <w:rPr>
          <w:b/>
        </w:rPr>
        <w:t>Nr. 51</w:t>
      </w:r>
      <w:r w:rsidRPr="000E5AD8">
        <w:t xml:space="preserve"> </w:t>
      </w:r>
      <w:r w:rsidR="00DB1847" w:rsidRPr="000E5AD8">
        <w:t xml:space="preserve">– Saeimas Juridiskā biroja priekšlikums </w:t>
      </w:r>
      <w:r w:rsidR="00DB1847">
        <w:t>–</w:t>
      </w:r>
      <w:r w:rsidR="00DB1847" w:rsidRPr="00DB1847">
        <w:rPr>
          <w:sz w:val="22"/>
          <w:szCs w:val="22"/>
        </w:rPr>
        <w:t xml:space="preserve"> </w:t>
      </w:r>
      <w:r w:rsidR="00DB1847" w:rsidRPr="001B5A74">
        <w:rPr>
          <w:szCs w:val="22"/>
        </w:rPr>
        <w:t>Izteikt 33. panta pirmās daļas 5. punkta otro teikumu šādā redakcijā: “Veselības traucējumus un slimības, kuru dēļ ārzemniekam atsaka termiņuzturēšanās atļaujas izsniegšanu, nosaka Ministru kabinets”.</w:t>
      </w:r>
      <w:r w:rsidR="00D80A2F">
        <w:rPr>
          <w:bCs/>
        </w:rPr>
        <w:t xml:space="preserve"> </w:t>
      </w:r>
    </w:p>
    <w:p w:rsidR="00ED5B67" w:rsidRPr="001B5A74" w:rsidRDefault="009B7690" w:rsidP="001B5A74">
      <w:pPr>
        <w:widowControl w:val="0"/>
        <w:tabs>
          <w:tab w:val="left" w:pos="709"/>
        </w:tabs>
        <w:ind w:hanging="142"/>
        <w:jc w:val="both"/>
        <w:rPr>
          <w:bCs/>
        </w:rPr>
      </w:pPr>
      <w:r w:rsidRPr="009B7690">
        <w:rPr>
          <w:b/>
          <w:bCs/>
        </w:rPr>
        <w:tab/>
      </w:r>
      <w:r w:rsidRPr="009B7690">
        <w:rPr>
          <w:b/>
          <w:bCs/>
        </w:rPr>
        <w:tab/>
        <w:t xml:space="preserve">J. Priekulis </w:t>
      </w:r>
      <w:r w:rsidR="005531DA" w:rsidRPr="005531DA">
        <w:rPr>
          <w:bCs/>
        </w:rPr>
        <w:t>pamato, ka</w:t>
      </w:r>
      <w:r w:rsidR="005531DA">
        <w:rPr>
          <w:b/>
          <w:bCs/>
        </w:rPr>
        <w:t xml:space="preserve"> </w:t>
      </w:r>
      <w:r w:rsidR="005531DA">
        <w:rPr>
          <w:bCs/>
        </w:rPr>
        <w:t xml:space="preserve">nepieciešami redakcionāli labojumi. </w:t>
      </w:r>
    </w:p>
    <w:p w:rsidR="00F171A4" w:rsidRDefault="001B5A74" w:rsidP="004F2AA8">
      <w:pPr>
        <w:widowControl w:val="0"/>
        <w:ind w:firstLine="720"/>
        <w:jc w:val="both"/>
      </w:pPr>
      <w:r>
        <w:rPr>
          <w:b/>
        </w:rPr>
        <w:t xml:space="preserve">J. Rancāns </w:t>
      </w:r>
      <w:r w:rsidR="00F171A4">
        <w:t xml:space="preserve">aicina komisiju </w:t>
      </w:r>
      <w:r w:rsidR="009B7690">
        <w:t>balsot par</w:t>
      </w:r>
      <w:r w:rsidR="00F171A4">
        <w:t xml:space="preserve"> šo priekšlikumu.</w:t>
      </w:r>
    </w:p>
    <w:p w:rsidR="00F171A4" w:rsidRPr="002B69B7" w:rsidRDefault="00F171A4" w:rsidP="00F171A4">
      <w:pPr>
        <w:ind w:firstLine="567"/>
        <w:jc w:val="both"/>
        <w:rPr>
          <w:i/>
          <w:u w:val="single"/>
        </w:rPr>
      </w:pPr>
      <w:r w:rsidRPr="002B69B7">
        <w:rPr>
          <w:i/>
          <w:u w:val="single"/>
        </w:rPr>
        <w:t>Balsojums:</w:t>
      </w:r>
    </w:p>
    <w:p w:rsidR="00D80A2F" w:rsidRPr="00210E83" w:rsidRDefault="001B5A74" w:rsidP="00ED5B67">
      <w:pPr>
        <w:ind w:left="311" w:firstLine="256"/>
        <w:jc w:val="both"/>
        <w:rPr>
          <w:i/>
        </w:rPr>
      </w:pPr>
      <w:r>
        <w:rPr>
          <w:i/>
        </w:rPr>
        <w:lastRenderedPageBreak/>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3B4427" w:rsidRDefault="00F171A4" w:rsidP="001B5A74">
      <w:pPr>
        <w:widowControl w:val="0"/>
        <w:ind w:firstLine="311"/>
        <w:jc w:val="both"/>
        <w:rPr>
          <w:i/>
        </w:rPr>
      </w:pPr>
      <w:r>
        <w:rPr>
          <w:i/>
        </w:rPr>
        <w:t xml:space="preserve">Priekšlikums </w:t>
      </w:r>
      <w:r w:rsidR="001B5A74">
        <w:rPr>
          <w:b/>
          <w:i/>
        </w:rPr>
        <w:t>Nr.51</w:t>
      </w:r>
      <w:r>
        <w:rPr>
          <w:i/>
        </w:rPr>
        <w:t xml:space="preserve"> komisijā </w:t>
      </w:r>
      <w:r w:rsidR="009B7690">
        <w:rPr>
          <w:b/>
          <w:i/>
        </w:rPr>
        <w:t>atbalstīts</w:t>
      </w:r>
      <w:r>
        <w:rPr>
          <w:i/>
        </w:rPr>
        <w:t>.</w:t>
      </w:r>
    </w:p>
    <w:p w:rsidR="005531DA" w:rsidRPr="001B5A74" w:rsidRDefault="005531DA" w:rsidP="001B5A74">
      <w:pPr>
        <w:widowControl w:val="0"/>
        <w:ind w:firstLine="311"/>
        <w:jc w:val="both"/>
        <w:rPr>
          <w:i/>
        </w:rPr>
      </w:pPr>
    </w:p>
    <w:p w:rsidR="00590679" w:rsidRPr="00F10863" w:rsidRDefault="00401A30" w:rsidP="001B5A74">
      <w:pPr>
        <w:widowControl w:val="0"/>
        <w:ind w:firstLine="170"/>
        <w:jc w:val="both"/>
        <w:rPr>
          <w:sz w:val="22"/>
          <w:szCs w:val="22"/>
        </w:rPr>
      </w:pPr>
      <w:r w:rsidRPr="000E5AD8">
        <w:tab/>
      </w:r>
      <w:r w:rsidRPr="000E5AD8">
        <w:rPr>
          <w:b/>
        </w:rPr>
        <w:t>Nr. 5</w:t>
      </w:r>
      <w:r w:rsidR="001B5A74">
        <w:rPr>
          <w:b/>
        </w:rPr>
        <w:t>2</w:t>
      </w:r>
      <w:r w:rsidRPr="000E5AD8">
        <w:t xml:space="preserve"> – Saeimas Juridiskā biroja priekšlikums -</w:t>
      </w:r>
      <w:r w:rsidR="00590679" w:rsidRPr="000E5AD8">
        <w:rPr>
          <w:bCs/>
        </w:rPr>
        <w:t xml:space="preserve"> </w:t>
      </w:r>
      <w:r w:rsidR="001B5A74" w:rsidRPr="001B5A74">
        <w:rPr>
          <w:szCs w:val="22"/>
        </w:rPr>
        <w:t>Aizstāt 33. panta pirmās daļas 19. punktā vārdu “administrators” ar vārdiem “maksātnespējas procesa administrators”.</w:t>
      </w:r>
    </w:p>
    <w:p w:rsidR="009B7690" w:rsidRPr="00C13AC0" w:rsidRDefault="00D80A2F" w:rsidP="00C13AC0">
      <w:pPr>
        <w:widowControl w:val="0"/>
        <w:tabs>
          <w:tab w:val="left" w:pos="709"/>
        </w:tabs>
        <w:ind w:hanging="142"/>
        <w:jc w:val="both"/>
        <w:rPr>
          <w:b/>
          <w:bCs/>
        </w:rPr>
      </w:pPr>
      <w:r>
        <w:rPr>
          <w:b/>
          <w:bCs/>
        </w:rPr>
        <w:tab/>
      </w:r>
      <w:r>
        <w:rPr>
          <w:b/>
          <w:bCs/>
        </w:rPr>
        <w:tab/>
      </w:r>
      <w:r>
        <w:rPr>
          <w:b/>
          <w:bCs/>
        </w:rPr>
        <w:tab/>
      </w:r>
      <w:r w:rsidRPr="00D80A2F">
        <w:rPr>
          <w:b/>
          <w:bCs/>
        </w:rPr>
        <w:t>J. Priekulis</w:t>
      </w:r>
      <w:r w:rsidR="009B7690">
        <w:rPr>
          <w:b/>
          <w:bCs/>
        </w:rPr>
        <w:t xml:space="preserve"> </w:t>
      </w:r>
      <w:r w:rsidR="00C13AC0" w:rsidRPr="00C13AC0">
        <w:rPr>
          <w:bCs/>
        </w:rPr>
        <w:t xml:space="preserve">skaidro, ka </w:t>
      </w:r>
      <w:r w:rsidR="005531DA">
        <w:rPr>
          <w:bCs/>
        </w:rPr>
        <w:t>šis ir redakcionāls precizējums.</w:t>
      </w:r>
      <w:r w:rsidR="009B7690">
        <w:rPr>
          <w:b/>
          <w:bCs/>
        </w:rPr>
        <w:t xml:space="preserve"> </w:t>
      </w:r>
      <w:r w:rsidR="009B7690" w:rsidRPr="007501B3">
        <w:rPr>
          <w:bCs/>
          <w:i/>
        </w:rPr>
        <w:t xml:space="preserve"> </w:t>
      </w:r>
    </w:p>
    <w:p w:rsidR="00D80A2F" w:rsidRPr="001B5A74" w:rsidRDefault="001B5A74" w:rsidP="00D80A2F">
      <w:pPr>
        <w:widowControl w:val="0"/>
        <w:ind w:firstLine="720"/>
        <w:jc w:val="both"/>
      </w:pPr>
      <w:r>
        <w:rPr>
          <w:b/>
        </w:rPr>
        <w:t xml:space="preserve">J. Rancāns </w:t>
      </w:r>
      <w:r w:rsidR="00D80A2F">
        <w:t>aicina komisiju atbalstīt priekšlikumu</w:t>
      </w:r>
      <w:r w:rsidR="007501B3">
        <w:t xml:space="preserve"> </w:t>
      </w:r>
      <w:r w:rsidR="007501B3" w:rsidRPr="007501B3">
        <w:rPr>
          <w:b/>
        </w:rPr>
        <w:t>Nr. 5</w:t>
      </w:r>
      <w:r>
        <w:rPr>
          <w:b/>
        </w:rPr>
        <w:t>2</w:t>
      </w:r>
    </w:p>
    <w:p w:rsidR="001B5A74" w:rsidRPr="001B5A74" w:rsidRDefault="001B5A74" w:rsidP="001B5A74">
      <w:pPr>
        <w:ind w:firstLine="720"/>
        <w:jc w:val="both"/>
        <w:rPr>
          <w:i/>
          <w:u w:val="single"/>
        </w:rPr>
      </w:pPr>
      <w:r>
        <w:rPr>
          <w:i/>
          <w:u w:val="single"/>
        </w:rPr>
        <w:t>Balsojums:</w:t>
      </w:r>
    </w:p>
    <w:p w:rsidR="00D80A2F" w:rsidRPr="00210E83" w:rsidRDefault="001B5A74" w:rsidP="00D80A2F">
      <w:pPr>
        <w:ind w:left="311" w:firstLine="409"/>
        <w:jc w:val="both"/>
        <w:rPr>
          <w:i/>
        </w:rPr>
      </w:pPr>
      <w:r>
        <w:rPr>
          <w:i/>
        </w:rPr>
        <w:t xml:space="preserve">J. Rancāns – par, </w:t>
      </w:r>
      <w:r w:rsidR="00D80A2F">
        <w:rPr>
          <w:i/>
        </w:rPr>
        <w:t xml:space="preserve">E. Šnore – par, A. </w:t>
      </w:r>
      <w:proofErr w:type="spellStart"/>
      <w:r w:rsidR="00D80A2F">
        <w:rPr>
          <w:i/>
        </w:rPr>
        <w:t>Bašķis</w:t>
      </w:r>
      <w:proofErr w:type="spellEnd"/>
      <w:r w:rsidR="00D80A2F">
        <w:rPr>
          <w:i/>
        </w:rPr>
        <w:t xml:space="preserve"> – par</w:t>
      </w:r>
      <w:r w:rsidR="00D80A2F" w:rsidRPr="002B69B7">
        <w:rPr>
          <w:i/>
        </w:rPr>
        <w:t xml:space="preserve">, R.Bergmanis – </w:t>
      </w:r>
      <w:r w:rsidR="00D80A2F">
        <w:rPr>
          <w:i/>
        </w:rPr>
        <w:t>par</w:t>
      </w:r>
      <w:r w:rsidR="00D80A2F" w:rsidRPr="002B69B7">
        <w:rPr>
          <w:i/>
        </w:rPr>
        <w:t xml:space="preserve">, I.Klementjevs – </w:t>
      </w:r>
      <w:r w:rsidR="00D80A2F">
        <w:rPr>
          <w:i/>
        </w:rPr>
        <w:t>par</w:t>
      </w:r>
      <w:r w:rsidR="00D80A2F" w:rsidRPr="002B69B7">
        <w:rPr>
          <w:i/>
        </w:rPr>
        <w:t>, A.Latkovsk</w:t>
      </w:r>
      <w:r w:rsidR="00D80A2F">
        <w:rPr>
          <w:i/>
        </w:rPr>
        <w:t xml:space="preserve">is – par, </w:t>
      </w:r>
      <w:proofErr w:type="spellStart"/>
      <w:r w:rsidR="00D80A2F">
        <w:rPr>
          <w:i/>
        </w:rPr>
        <w:t>M.Možvillo</w:t>
      </w:r>
      <w:proofErr w:type="spellEnd"/>
      <w:r w:rsidR="00D80A2F">
        <w:rPr>
          <w:i/>
        </w:rPr>
        <w:t xml:space="preserve"> – par, M. Šteins</w:t>
      </w:r>
      <w:r w:rsidR="00D80A2F" w:rsidRPr="002B69B7">
        <w:rPr>
          <w:i/>
        </w:rPr>
        <w:t xml:space="preserve"> – </w:t>
      </w:r>
      <w:r w:rsidR="00D80A2F">
        <w:rPr>
          <w:i/>
        </w:rPr>
        <w:t>par</w:t>
      </w:r>
      <w:r w:rsidR="00D80A2F" w:rsidRPr="002B69B7">
        <w:rPr>
          <w:i/>
        </w:rPr>
        <w:t xml:space="preserve">, </w:t>
      </w:r>
      <w:r w:rsidR="007501B3">
        <w:rPr>
          <w:i/>
        </w:rPr>
        <w:t>Z. Tretjaka – par.</w:t>
      </w:r>
    </w:p>
    <w:p w:rsidR="00F171A4" w:rsidRDefault="00F171A4" w:rsidP="00F171A4">
      <w:pPr>
        <w:widowControl w:val="0"/>
        <w:ind w:firstLine="311"/>
        <w:jc w:val="both"/>
        <w:rPr>
          <w:i/>
        </w:rPr>
      </w:pPr>
      <w:r>
        <w:rPr>
          <w:i/>
        </w:rPr>
        <w:t xml:space="preserve">Priekšlikums </w:t>
      </w:r>
      <w:r w:rsidR="00C1424B">
        <w:rPr>
          <w:b/>
          <w:i/>
        </w:rPr>
        <w:t>Nr.5</w:t>
      </w:r>
      <w:r w:rsidR="001B5A74">
        <w:rPr>
          <w:b/>
          <w:i/>
        </w:rPr>
        <w:t>2</w:t>
      </w:r>
      <w:r>
        <w:rPr>
          <w:i/>
        </w:rPr>
        <w:t xml:space="preserve"> komisijā </w:t>
      </w:r>
      <w:r>
        <w:rPr>
          <w:b/>
          <w:i/>
        </w:rPr>
        <w:t>atbalstīts</w:t>
      </w:r>
      <w:r>
        <w:rPr>
          <w:i/>
        </w:rPr>
        <w:t>.</w:t>
      </w:r>
    </w:p>
    <w:p w:rsidR="00401A30" w:rsidRPr="000E5AD8" w:rsidRDefault="00401A30" w:rsidP="00B4372B">
      <w:pPr>
        <w:pStyle w:val="BodyText3"/>
      </w:pPr>
    </w:p>
    <w:p w:rsidR="00F10863" w:rsidRDefault="00401A30" w:rsidP="001B5A74">
      <w:pPr>
        <w:widowControl w:val="0"/>
        <w:ind w:firstLine="170"/>
        <w:jc w:val="both"/>
        <w:rPr>
          <w:sz w:val="22"/>
          <w:szCs w:val="22"/>
          <w:lang w:eastAsia="lv-LV"/>
        </w:rPr>
      </w:pPr>
      <w:r w:rsidRPr="000E5AD8">
        <w:tab/>
      </w:r>
      <w:r w:rsidR="001B5A74">
        <w:rPr>
          <w:b/>
        </w:rPr>
        <w:t>Nr. 53</w:t>
      </w:r>
      <w:r w:rsidRPr="000E5AD8">
        <w:t xml:space="preserve"> – </w:t>
      </w:r>
      <w:r w:rsidR="001B5A74">
        <w:t>Iekšlietu ministres M. Golubeva</w:t>
      </w:r>
      <w:r w:rsidR="001B5A74" w:rsidRPr="000E5AD8">
        <w:t xml:space="preserve"> priekšlikums</w:t>
      </w:r>
      <w:r w:rsidR="001B5A74">
        <w:t xml:space="preserve"> </w:t>
      </w:r>
      <w:r w:rsidRPr="000E5AD8">
        <w:t>-</w:t>
      </w:r>
      <w:r w:rsidR="00590679" w:rsidRPr="000E5AD8">
        <w:t xml:space="preserve"> </w:t>
      </w:r>
      <w:r w:rsidR="005531DA" w:rsidRPr="001B5A74">
        <w:rPr>
          <w:szCs w:val="22"/>
          <w:lang w:eastAsia="lv-LV"/>
        </w:rPr>
        <w:t>33. pantā</w:t>
      </w:r>
      <w:r w:rsidR="001B5A74" w:rsidRPr="001B5A74">
        <w:rPr>
          <w:szCs w:val="22"/>
          <w:lang w:eastAsia="lv-LV"/>
        </w:rPr>
        <w:t>: izteikt pirmās daļas 21.punktu ieteiktā redakcijā.</w:t>
      </w:r>
    </w:p>
    <w:p w:rsidR="001B5A74" w:rsidRPr="00307D66" w:rsidRDefault="001B5A74" w:rsidP="001B5A74">
      <w:pPr>
        <w:widowControl w:val="0"/>
        <w:ind w:firstLine="567"/>
        <w:jc w:val="both"/>
        <w:rPr>
          <w:sz w:val="22"/>
          <w:szCs w:val="22"/>
          <w:lang w:eastAsia="lv-LV"/>
        </w:rPr>
      </w:pPr>
      <w:r w:rsidRPr="00D80A2F">
        <w:rPr>
          <w:b/>
          <w:szCs w:val="22"/>
          <w:lang w:eastAsia="lv-LV"/>
        </w:rPr>
        <w:t xml:space="preserve">I. </w:t>
      </w:r>
      <w:proofErr w:type="spellStart"/>
      <w:r w:rsidRPr="00D80A2F">
        <w:rPr>
          <w:b/>
          <w:szCs w:val="22"/>
          <w:lang w:eastAsia="lv-LV"/>
        </w:rPr>
        <w:t>Briede</w:t>
      </w:r>
      <w:proofErr w:type="spellEnd"/>
      <w:r w:rsidR="005531DA">
        <w:rPr>
          <w:b/>
          <w:szCs w:val="22"/>
          <w:lang w:eastAsia="lv-LV"/>
        </w:rPr>
        <w:t xml:space="preserve"> </w:t>
      </w:r>
      <w:r w:rsidR="005531DA" w:rsidRPr="005531DA">
        <w:rPr>
          <w:szCs w:val="22"/>
          <w:lang w:eastAsia="lv-LV"/>
        </w:rPr>
        <w:t xml:space="preserve">pamato, ka priekšlikums saistīts ar zilās kartes definīciju. </w:t>
      </w:r>
    </w:p>
    <w:p w:rsidR="007501B3" w:rsidRDefault="00D80A2F" w:rsidP="007501B3">
      <w:pPr>
        <w:ind w:firstLine="567"/>
        <w:jc w:val="both"/>
      </w:pPr>
      <w:r>
        <w:rPr>
          <w:b/>
        </w:rPr>
        <w:t>J. Priekulis</w:t>
      </w:r>
      <w:r w:rsidR="00F10863">
        <w:rPr>
          <w:b/>
        </w:rPr>
        <w:t xml:space="preserve"> </w:t>
      </w:r>
      <w:r w:rsidR="005531DA">
        <w:t xml:space="preserve">jautā par to, </w:t>
      </w:r>
      <w:r w:rsidR="005C4A69">
        <w:t>vai</w:t>
      </w:r>
      <w:r w:rsidR="005531DA">
        <w:t xml:space="preserve"> tie ir kumulatī</w:t>
      </w:r>
      <w:r w:rsidR="005C4A69">
        <w:t xml:space="preserve">vi vai, </w:t>
      </w:r>
      <w:r w:rsidR="005531DA">
        <w:t>alternatīvi gadījumi?</w:t>
      </w:r>
      <w:r w:rsidR="007501B3">
        <w:t xml:space="preserve"> </w:t>
      </w:r>
    </w:p>
    <w:p w:rsidR="005C4A69" w:rsidRDefault="005C4A69" w:rsidP="007501B3">
      <w:pPr>
        <w:ind w:firstLine="567"/>
        <w:jc w:val="both"/>
      </w:pPr>
      <w:r w:rsidRPr="00D80A2F">
        <w:rPr>
          <w:b/>
          <w:szCs w:val="22"/>
          <w:lang w:eastAsia="lv-LV"/>
        </w:rPr>
        <w:t xml:space="preserve">I. </w:t>
      </w:r>
      <w:proofErr w:type="spellStart"/>
      <w:r w:rsidRPr="00D80A2F">
        <w:rPr>
          <w:b/>
          <w:szCs w:val="22"/>
          <w:lang w:eastAsia="lv-LV"/>
        </w:rPr>
        <w:t>Briede</w:t>
      </w:r>
      <w:proofErr w:type="spellEnd"/>
      <w:r w:rsidR="007830BD">
        <w:rPr>
          <w:b/>
          <w:szCs w:val="22"/>
          <w:lang w:eastAsia="lv-LV"/>
        </w:rPr>
        <w:t xml:space="preserve"> </w:t>
      </w:r>
      <w:r w:rsidR="007830BD" w:rsidRPr="007830BD">
        <w:rPr>
          <w:szCs w:val="22"/>
          <w:lang w:eastAsia="lv-LV"/>
        </w:rPr>
        <w:t>apstiprina, ka tie ir</w:t>
      </w:r>
      <w:r>
        <w:rPr>
          <w:b/>
          <w:szCs w:val="22"/>
          <w:lang w:eastAsia="lv-LV"/>
        </w:rPr>
        <w:t xml:space="preserve"> </w:t>
      </w:r>
      <w:r w:rsidRPr="005C4A69">
        <w:rPr>
          <w:szCs w:val="22"/>
          <w:lang w:eastAsia="lv-LV"/>
        </w:rPr>
        <w:t>alternatīvi gadījumi</w:t>
      </w:r>
      <w:r>
        <w:rPr>
          <w:b/>
          <w:szCs w:val="22"/>
          <w:lang w:eastAsia="lv-LV"/>
        </w:rPr>
        <w:t xml:space="preserve">. </w:t>
      </w:r>
      <w:r>
        <w:tab/>
      </w:r>
      <w:r>
        <w:tab/>
      </w:r>
    </w:p>
    <w:p w:rsidR="00F171A4" w:rsidRDefault="001B5A74" w:rsidP="007501B3">
      <w:pPr>
        <w:ind w:firstLine="567"/>
        <w:jc w:val="both"/>
      </w:pPr>
      <w:r>
        <w:rPr>
          <w:b/>
        </w:rPr>
        <w:t xml:space="preserve">J. Rancāns </w:t>
      </w:r>
      <w:r w:rsidR="00F171A4">
        <w:t>aicina komisiju atbalstīt šo priekšlikumu.</w:t>
      </w:r>
    </w:p>
    <w:p w:rsidR="00F171A4" w:rsidRPr="002B69B7" w:rsidRDefault="00F171A4" w:rsidP="00F171A4">
      <w:pPr>
        <w:ind w:firstLine="567"/>
        <w:jc w:val="both"/>
        <w:rPr>
          <w:i/>
          <w:u w:val="single"/>
        </w:rPr>
      </w:pPr>
      <w:r w:rsidRPr="002B69B7">
        <w:rPr>
          <w:i/>
          <w:u w:val="single"/>
        </w:rPr>
        <w:t>Balsojums:</w:t>
      </w:r>
    </w:p>
    <w:p w:rsidR="00D80A2F" w:rsidRPr="00210E83" w:rsidRDefault="001B5A74" w:rsidP="00C96E05">
      <w:pPr>
        <w:ind w:left="311" w:firstLine="256"/>
        <w:jc w:val="both"/>
        <w:rPr>
          <w:i/>
        </w:rPr>
      </w:pPr>
      <w:r>
        <w:rPr>
          <w:i/>
        </w:rPr>
        <w:t xml:space="preserve">J. Rancāns – par, </w:t>
      </w:r>
      <w:r w:rsidR="00D80A2F">
        <w:rPr>
          <w:i/>
        </w:rPr>
        <w:t xml:space="preserve">E. Šnore – par, A. </w:t>
      </w:r>
      <w:proofErr w:type="spellStart"/>
      <w:r w:rsidR="00D80A2F">
        <w:rPr>
          <w:i/>
        </w:rPr>
        <w:t>Bašķis</w:t>
      </w:r>
      <w:proofErr w:type="spellEnd"/>
      <w:r w:rsidR="00D80A2F">
        <w:rPr>
          <w:i/>
        </w:rPr>
        <w:t xml:space="preserve"> – par</w:t>
      </w:r>
      <w:r w:rsidR="00D80A2F" w:rsidRPr="002B69B7">
        <w:rPr>
          <w:i/>
        </w:rPr>
        <w:t xml:space="preserve">, R.Bergmanis – </w:t>
      </w:r>
      <w:r w:rsidR="00D80A2F">
        <w:rPr>
          <w:i/>
        </w:rPr>
        <w:t>par</w:t>
      </w:r>
      <w:r w:rsidR="00D80A2F" w:rsidRPr="002B69B7">
        <w:rPr>
          <w:i/>
        </w:rPr>
        <w:t xml:space="preserve">, I.Klementjevs – </w:t>
      </w:r>
      <w:r w:rsidR="00D80A2F">
        <w:rPr>
          <w:i/>
        </w:rPr>
        <w:t>par</w:t>
      </w:r>
      <w:r w:rsidR="00D80A2F" w:rsidRPr="002B69B7">
        <w:rPr>
          <w:i/>
        </w:rPr>
        <w:t>, A.Latkovsk</w:t>
      </w:r>
      <w:r w:rsidR="00D80A2F">
        <w:rPr>
          <w:i/>
        </w:rPr>
        <w:t xml:space="preserve">is – par, </w:t>
      </w:r>
      <w:proofErr w:type="spellStart"/>
      <w:r w:rsidR="00D80A2F">
        <w:rPr>
          <w:i/>
        </w:rPr>
        <w:t>M.Možvillo</w:t>
      </w:r>
      <w:proofErr w:type="spellEnd"/>
      <w:r w:rsidR="00D80A2F">
        <w:rPr>
          <w:i/>
        </w:rPr>
        <w:t xml:space="preserve"> – par, M. Šteins</w:t>
      </w:r>
      <w:r w:rsidR="00D80A2F" w:rsidRPr="002B69B7">
        <w:rPr>
          <w:i/>
        </w:rPr>
        <w:t xml:space="preserve"> – </w:t>
      </w:r>
      <w:r w:rsidR="00D80A2F">
        <w:rPr>
          <w:i/>
        </w:rPr>
        <w:t>par</w:t>
      </w:r>
      <w:r w:rsidR="00D80A2F" w:rsidRPr="002B69B7">
        <w:rPr>
          <w:i/>
        </w:rPr>
        <w:t xml:space="preserve">, </w:t>
      </w:r>
      <w:r w:rsidR="007501B3">
        <w:rPr>
          <w:i/>
        </w:rPr>
        <w:t>Z. Tretjaka – par.</w:t>
      </w:r>
    </w:p>
    <w:p w:rsidR="00F171A4" w:rsidRDefault="00F171A4" w:rsidP="00F171A4">
      <w:pPr>
        <w:widowControl w:val="0"/>
        <w:ind w:firstLine="311"/>
        <w:jc w:val="both"/>
        <w:rPr>
          <w:i/>
        </w:rPr>
      </w:pPr>
      <w:r>
        <w:rPr>
          <w:i/>
        </w:rPr>
        <w:t xml:space="preserve">Priekšlikums </w:t>
      </w:r>
      <w:r>
        <w:rPr>
          <w:b/>
          <w:i/>
        </w:rPr>
        <w:t>Nr.</w:t>
      </w:r>
      <w:r w:rsidR="001B5A74">
        <w:rPr>
          <w:b/>
          <w:i/>
        </w:rPr>
        <w:t>53</w:t>
      </w:r>
      <w:r>
        <w:rPr>
          <w:i/>
        </w:rPr>
        <w:t xml:space="preserve"> komisijā </w:t>
      </w:r>
      <w:r>
        <w:rPr>
          <w:b/>
          <w:i/>
        </w:rPr>
        <w:t>atbalstīts</w:t>
      </w:r>
      <w:r>
        <w:rPr>
          <w:i/>
        </w:rPr>
        <w:t>.</w:t>
      </w:r>
    </w:p>
    <w:p w:rsidR="00F10863" w:rsidRDefault="00F10863" w:rsidP="00F171A4">
      <w:pPr>
        <w:widowControl w:val="0"/>
        <w:ind w:firstLine="311"/>
        <w:jc w:val="both"/>
        <w:rPr>
          <w:i/>
        </w:rPr>
      </w:pPr>
    </w:p>
    <w:p w:rsidR="00F10863" w:rsidRPr="00F10863" w:rsidRDefault="001B5A74" w:rsidP="00F10863">
      <w:pPr>
        <w:widowControl w:val="0"/>
        <w:tabs>
          <w:tab w:val="left" w:pos="709"/>
          <w:tab w:val="left" w:pos="993"/>
        </w:tabs>
        <w:ind w:firstLine="170"/>
        <w:jc w:val="both"/>
        <w:rPr>
          <w:szCs w:val="22"/>
        </w:rPr>
      </w:pPr>
      <w:r>
        <w:rPr>
          <w:b/>
        </w:rPr>
        <w:tab/>
        <w:t>Nr. 54</w:t>
      </w:r>
      <w:r w:rsidR="00F10863" w:rsidRPr="000E5AD8">
        <w:t xml:space="preserve"> – Saeimas Juridiskā biroja </w:t>
      </w:r>
      <w:r w:rsidR="005C4A69">
        <w:t>apsvērums</w:t>
      </w:r>
      <w:r w:rsidR="00F10863" w:rsidRPr="000E5AD8">
        <w:t xml:space="preserve"> -</w:t>
      </w:r>
      <w:r w:rsidR="00F10863" w:rsidRPr="00F10863">
        <w:rPr>
          <w:sz w:val="22"/>
          <w:szCs w:val="22"/>
        </w:rPr>
        <w:t xml:space="preserve"> </w:t>
      </w:r>
      <w:r w:rsidRPr="001B5A74">
        <w:rPr>
          <w:szCs w:val="22"/>
        </w:rPr>
        <w:t>Ierosinām precizēt 34. panta 1. punktu un 6. punkta otro teikumu, lai būtu viennozīmīgi skaidrs, kad izpildās šie pastāvīgās uzturēšanās atļaujas nepiešķiršanas gadījumi.</w:t>
      </w:r>
    </w:p>
    <w:p w:rsidR="007501B3" w:rsidRDefault="007501B3" w:rsidP="007501B3">
      <w:pPr>
        <w:ind w:firstLine="567"/>
        <w:jc w:val="both"/>
      </w:pPr>
      <w:r>
        <w:rPr>
          <w:b/>
        </w:rPr>
        <w:t xml:space="preserve">J. Priekulis </w:t>
      </w:r>
      <w:r w:rsidR="005C4A69">
        <w:t xml:space="preserve">skaidro, ka tas nepieciešams, lai viennozīmīgi nerastos interpretācijas kļūdas. </w:t>
      </w:r>
    </w:p>
    <w:p w:rsidR="005C4A69" w:rsidRDefault="005C4A69" w:rsidP="007501B3">
      <w:pPr>
        <w:ind w:firstLine="567"/>
        <w:jc w:val="both"/>
      </w:pPr>
      <w:r w:rsidRPr="005C4A69">
        <w:rPr>
          <w:b/>
        </w:rPr>
        <w:t xml:space="preserve">I. </w:t>
      </w:r>
      <w:proofErr w:type="spellStart"/>
      <w:r w:rsidRPr="005C4A69">
        <w:rPr>
          <w:b/>
        </w:rPr>
        <w:t>Briede</w:t>
      </w:r>
      <w:proofErr w:type="spellEnd"/>
      <w:r>
        <w:t xml:space="preserve"> atbalsta, ka tiks apdomāts risinājums uz trešo lasījumu. </w:t>
      </w:r>
    </w:p>
    <w:p w:rsidR="00F10863" w:rsidRDefault="00F10863" w:rsidP="00F171A4">
      <w:pPr>
        <w:widowControl w:val="0"/>
        <w:ind w:firstLine="311"/>
        <w:jc w:val="both"/>
        <w:rPr>
          <w:i/>
        </w:rPr>
      </w:pPr>
    </w:p>
    <w:p w:rsidR="006C2A2C" w:rsidRPr="006C2A2C" w:rsidRDefault="001B5A74" w:rsidP="001B5A74">
      <w:pPr>
        <w:widowControl w:val="0"/>
        <w:ind w:firstLine="170"/>
        <w:jc w:val="both"/>
        <w:rPr>
          <w:sz w:val="22"/>
          <w:szCs w:val="22"/>
        </w:rPr>
      </w:pPr>
      <w:r>
        <w:rPr>
          <w:b/>
        </w:rPr>
        <w:tab/>
        <w:t>Nr. 55</w:t>
      </w:r>
      <w:r w:rsidR="006C2A2C" w:rsidRPr="000E5AD8">
        <w:t xml:space="preserve"> – Saeimas Juridiskā biroja priekšlikums -</w:t>
      </w:r>
      <w:r w:rsidR="006C2A2C" w:rsidRPr="00F10863">
        <w:rPr>
          <w:sz w:val="22"/>
          <w:szCs w:val="22"/>
        </w:rPr>
        <w:t xml:space="preserve"> </w:t>
      </w:r>
      <w:r w:rsidRPr="001B5A74">
        <w:rPr>
          <w:szCs w:val="22"/>
        </w:rPr>
        <w:t>Aizstāt 35. panta pirmās daļas 1. punktā vārdus “viltoti, sagrozīti vai ar tiem veiktas manipulācijas” ar vārdiem “viltoti vai ar tiem veiktas manipulācijas”.</w:t>
      </w:r>
    </w:p>
    <w:p w:rsidR="007501B3" w:rsidRDefault="007501B3" w:rsidP="005C4A69">
      <w:pPr>
        <w:ind w:firstLine="567"/>
        <w:jc w:val="both"/>
      </w:pPr>
      <w:r>
        <w:rPr>
          <w:b/>
        </w:rPr>
        <w:t xml:space="preserve">J. Priekulis </w:t>
      </w:r>
      <w:r w:rsidR="005C4A69">
        <w:t>priekšlikums tiek atsaukts.</w:t>
      </w:r>
    </w:p>
    <w:p w:rsidR="006C2A2C" w:rsidRDefault="006C2A2C" w:rsidP="00F171A4">
      <w:pPr>
        <w:widowControl w:val="0"/>
        <w:ind w:firstLine="311"/>
        <w:jc w:val="both"/>
        <w:rPr>
          <w:i/>
        </w:rPr>
      </w:pPr>
    </w:p>
    <w:p w:rsidR="006C2A2C" w:rsidRPr="001B5A74" w:rsidRDefault="001B5A74" w:rsidP="001B5A74">
      <w:pPr>
        <w:widowControl w:val="0"/>
        <w:ind w:firstLine="170"/>
        <w:jc w:val="both"/>
        <w:rPr>
          <w:sz w:val="22"/>
          <w:szCs w:val="22"/>
        </w:rPr>
      </w:pPr>
      <w:r>
        <w:rPr>
          <w:b/>
        </w:rPr>
        <w:tab/>
        <w:t xml:space="preserve">Nr. 56 </w:t>
      </w:r>
      <w:r w:rsidR="006C2A2C" w:rsidRPr="000E5AD8">
        <w:t>– Saeimas Juridiskā biroja priekšlikums -</w:t>
      </w:r>
      <w:r w:rsidR="006C2A2C" w:rsidRPr="00F10863">
        <w:rPr>
          <w:sz w:val="22"/>
          <w:szCs w:val="22"/>
        </w:rPr>
        <w:t xml:space="preserve"> </w:t>
      </w:r>
      <w:r w:rsidRPr="001B5A74">
        <w:rPr>
          <w:szCs w:val="22"/>
        </w:rPr>
        <w:t>Aizstāt 35. panta pirmās daļas 13. punktā vārdu “administrators” ar vārdiem “maksātnespējas procesa administrators”.</w:t>
      </w:r>
    </w:p>
    <w:p w:rsidR="007501B3" w:rsidRDefault="007501B3" w:rsidP="007501B3">
      <w:pPr>
        <w:ind w:firstLine="567"/>
        <w:jc w:val="both"/>
      </w:pPr>
      <w:r>
        <w:rPr>
          <w:b/>
        </w:rPr>
        <w:t xml:space="preserve">J. Priekulis </w:t>
      </w:r>
      <w:r w:rsidR="00932A52">
        <w:t>redakcionāls labojums.</w:t>
      </w:r>
      <w:r>
        <w:t xml:space="preserve"> </w:t>
      </w:r>
    </w:p>
    <w:p w:rsidR="007501B3" w:rsidRDefault="001B5A74" w:rsidP="007501B3">
      <w:pPr>
        <w:ind w:firstLine="567"/>
        <w:jc w:val="both"/>
      </w:pPr>
      <w:r>
        <w:rPr>
          <w:b/>
        </w:rPr>
        <w:t xml:space="preserve">J. Rancāns </w:t>
      </w:r>
      <w:r w:rsidR="007501B3">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1B5A74" w:rsidP="00C96E05">
      <w:pPr>
        <w:ind w:left="311" w:firstLine="256"/>
        <w:jc w:val="both"/>
        <w:rPr>
          <w:i/>
        </w:rPr>
      </w:pPr>
      <w:r>
        <w:rPr>
          <w:i/>
        </w:rPr>
        <w:t xml:space="preserve">J. Rancāns – par, </w:t>
      </w:r>
      <w:r w:rsidR="007501B3">
        <w:rPr>
          <w:i/>
        </w:rPr>
        <w:t xml:space="preserve">E. Šnore – par, A. </w:t>
      </w:r>
      <w:proofErr w:type="spellStart"/>
      <w:r w:rsidR="007501B3">
        <w:rPr>
          <w:i/>
        </w:rPr>
        <w:t>Bašķis</w:t>
      </w:r>
      <w:proofErr w:type="spellEnd"/>
      <w:r w:rsidR="007501B3">
        <w:rPr>
          <w:i/>
        </w:rPr>
        <w:t xml:space="preserve"> – par</w:t>
      </w:r>
      <w:r w:rsidR="007501B3" w:rsidRPr="002B69B7">
        <w:rPr>
          <w:i/>
        </w:rPr>
        <w:t xml:space="preserve">, R.Bergmanis – </w:t>
      </w:r>
      <w:r w:rsidR="007501B3">
        <w:rPr>
          <w:i/>
        </w:rPr>
        <w:t>par</w:t>
      </w:r>
      <w:r w:rsidR="007501B3" w:rsidRPr="002B69B7">
        <w:rPr>
          <w:i/>
        </w:rPr>
        <w:t xml:space="preserve">, I.Klementjevs – </w:t>
      </w:r>
      <w:r w:rsidR="007501B3">
        <w:rPr>
          <w:i/>
        </w:rPr>
        <w:t>par</w:t>
      </w:r>
      <w:r w:rsidR="007501B3" w:rsidRPr="002B69B7">
        <w:rPr>
          <w:i/>
        </w:rPr>
        <w:t>, A.Latkovsk</w:t>
      </w:r>
      <w:r w:rsidR="007501B3">
        <w:rPr>
          <w:i/>
        </w:rPr>
        <w:t xml:space="preserve">is – par, </w:t>
      </w:r>
      <w:proofErr w:type="spellStart"/>
      <w:r w:rsidR="007501B3">
        <w:rPr>
          <w:i/>
        </w:rPr>
        <w:t>M.Možvillo</w:t>
      </w:r>
      <w:proofErr w:type="spellEnd"/>
      <w:r w:rsidR="007501B3">
        <w:rPr>
          <w:i/>
        </w:rPr>
        <w:t xml:space="preserve"> – par, M. Šteins</w:t>
      </w:r>
      <w:r w:rsidR="007501B3" w:rsidRPr="002B69B7">
        <w:rPr>
          <w:i/>
        </w:rPr>
        <w:t xml:space="preserve"> – </w:t>
      </w:r>
      <w:r w:rsidR="007501B3">
        <w:rPr>
          <w:i/>
        </w:rPr>
        <w:t>par</w:t>
      </w:r>
      <w:r w:rsidR="007501B3" w:rsidRPr="002B69B7">
        <w:rPr>
          <w:i/>
        </w:rPr>
        <w:t xml:space="preserve">, </w:t>
      </w:r>
      <w:r w:rsidR="007501B3">
        <w:rPr>
          <w:i/>
        </w:rPr>
        <w:t>Z. Tretjaka – par.</w:t>
      </w:r>
    </w:p>
    <w:p w:rsidR="006C2A2C" w:rsidRDefault="006C2A2C" w:rsidP="006C2A2C">
      <w:pPr>
        <w:widowControl w:val="0"/>
        <w:ind w:firstLine="311"/>
        <w:jc w:val="both"/>
        <w:rPr>
          <w:i/>
        </w:rPr>
      </w:pPr>
      <w:r>
        <w:rPr>
          <w:i/>
        </w:rPr>
        <w:t xml:space="preserve">Priekšlikums </w:t>
      </w:r>
      <w:r>
        <w:rPr>
          <w:b/>
          <w:i/>
        </w:rPr>
        <w:t>Nr.</w:t>
      </w:r>
      <w:r w:rsidR="001B5A74">
        <w:rPr>
          <w:b/>
          <w:i/>
        </w:rPr>
        <w:t>56</w:t>
      </w:r>
      <w:r>
        <w:rPr>
          <w:i/>
        </w:rPr>
        <w:t xml:space="preserve"> komisijā </w:t>
      </w:r>
      <w:r>
        <w:rPr>
          <w:b/>
          <w:i/>
        </w:rPr>
        <w:t>atbalstīts</w:t>
      </w:r>
      <w:r>
        <w:rPr>
          <w:i/>
        </w:rPr>
        <w:t>.</w:t>
      </w:r>
    </w:p>
    <w:p w:rsidR="006C2A2C" w:rsidRDefault="006C2A2C" w:rsidP="00F171A4">
      <w:pPr>
        <w:widowControl w:val="0"/>
        <w:ind w:firstLine="311"/>
        <w:jc w:val="both"/>
        <w:rPr>
          <w:i/>
        </w:rPr>
      </w:pPr>
    </w:p>
    <w:p w:rsidR="001B5A74" w:rsidRPr="007830BD" w:rsidRDefault="001B5A74" w:rsidP="001B5A74">
      <w:pPr>
        <w:widowControl w:val="0"/>
        <w:ind w:firstLine="170"/>
        <w:jc w:val="both"/>
        <w:rPr>
          <w:szCs w:val="22"/>
        </w:rPr>
      </w:pPr>
      <w:r>
        <w:rPr>
          <w:b/>
        </w:rPr>
        <w:tab/>
      </w:r>
      <w:r w:rsidRPr="007830BD">
        <w:rPr>
          <w:b/>
        </w:rPr>
        <w:t>Nr. 57</w:t>
      </w:r>
      <w:r w:rsidR="00A95E27" w:rsidRPr="007830BD">
        <w:t xml:space="preserve"> </w:t>
      </w:r>
      <w:r w:rsidRPr="007830BD">
        <w:t xml:space="preserve">– Iekšlietu ministres M. Golubeva priekšlikums – </w:t>
      </w:r>
      <w:r w:rsidR="00932A52" w:rsidRPr="007830BD">
        <w:rPr>
          <w:szCs w:val="22"/>
        </w:rPr>
        <w:t>35. pantā</w:t>
      </w:r>
      <w:r w:rsidRPr="007830BD">
        <w:rPr>
          <w:szCs w:val="22"/>
        </w:rPr>
        <w:t xml:space="preserve"> izteikt trešo daļu ieteiktā redakcijā.</w:t>
      </w:r>
    </w:p>
    <w:p w:rsidR="00A95E27" w:rsidRPr="00144AE5" w:rsidRDefault="00A95E27" w:rsidP="00A95E27">
      <w:pPr>
        <w:widowControl w:val="0"/>
        <w:ind w:left="720"/>
        <w:jc w:val="both"/>
        <w:rPr>
          <w:sz w:val="22"/>
          <w:szCs w:val="22"/>
        </w:rPr>
      </w:pPr>
      <w:r w:rsidRPr="007830BD">
        <w:rPr>
          <w:b/>
        </w:rPr>
        <w:t xml:space="preserve">I. </w:t>
      </w:r>
      <w:proofErr w:type="spellStart"/>
      <w:r w:rsidRPr="007830BD">
        <w:rPr>
          <w:b/>
        </w:rPr>
        <w:t>Briede</w:t>
      </w:r>
      <w:proofErr w:type="spellEnd"/>
      <w:r w:rsidRPr="007830BD">
        <w:t xml:space="preserve"> skaidro,</w:t>
      </w:r>
      <w:r w:rsidR="00932A52">
        <w:t xml:space="preserve"> </w:t>
      </w:r>
      <w:r w:rsidR="007830BD">
        <w:t xml:space="preserve">ka būtība ir tāda pati par to, ko jau tika pārrunāts. </w:t>
      </w:r>
    </w:p>
    <w:p w:rsidR="007501B3" w:rsidRDefault="001B5A74" w:rsidP="001B5A74">
      <w:pPr>
        <w:widowControl w:val="0"/>
        <w:tabs>
          <w:tab w:val="left" w:pos="709"/>
          <w:tab w:val="left" w:pos="993"/>
        </w:tabs>
        <w:ind w:firstLine="170"/>
        <w:jc w:val="both"/>
      </w:pPr>
      <w:r>
        <w:tab/>
      </w:r>
      <w:r w:rsidR="007501B3">
        <w:rPr>
          <w:b/>
        </w:rPr>
        <w:t xml:space="preserve">J. Priekulis </w:t>
      </w:r>
      <w:r w:rsidR="00932A52">
        <w:t xml:space="preserve">iebildumu nav. </w:t>
      </w:r>
    </w:p>
    <w:p w:rsidR="007501B3" w:rsidRDefault="001B5A74" w:rsidP="001B5A74">
      <w:pPr>
        <w:ind w:firstLine="720"/>
        <w:jc w:val="both"/>
      </w:pPr>
      <w:r>
        <w:rPr>
          <w:b/>
        </w:rPr>
        <w:t xml:space="preserve">J. Rancāns </w:t>
      </w:r>
      <w:r w:rsidR="007501B3">
        <w:t>aicina komisiju atbalstīt šo priekšlikumu.</w:t>
      </w:r>
    </w:p>
    <w:p w:rsidR="007501B3" w:rsidRPr="002B69B7" w:rsidRDefault="007501B3" w:rsidP="001B5A74">
      <w:pPr>
        <w:ind w:firstLine="720"/>
        <w:jc w:val="both"/>
        <w:rPr>
          <w:i/>
          <w:u w:val="single"/>
        </w:rPr>
      </w:pPr>
      <w:r w:rsidRPr="002B69B7">
        <w:rPr>
          <w:i/>
          <w:u w:val="single"/>
        </w:rPr>
        <w:t>Balsojums:</w:t>
      </w:r>
    </w:p>
    <w:p w:rsidR="007501B3" w:rsidRPr="00210E83" w:rsidRDefault="001B5A74" w:rsidP="00C96E05">
      <w:pPr>
        <w:ind w:left="311" w:firstLine="256"/>
        <w:jc w:val="both"/>
        <w:rPr>
          <w:i/>
        </w:rPr>
      </w:pPr>
      <w:r>
        <w:rPr>
          <w:i/>
        </w:rPr>
        <w:t xml:space="preserve">J. Rancāns – par, </w:t>
      </w:r>
      <w:r w:rsidR="007501B3">
        <w:rPr>
          <w:i/>
        </w:rPr>
        <w:t xml:space="preserve">E. Šnore – par, A. </w:t>
      </w:r>
      <w:proofErr w:type="spellStart"/>
      <w:r w:rsidR="007501B3">
        <w:rPr>
          <w:i/>
        </w:rPr>
        <w:t>Bašķis</w:t>
      </w:r>
      <w:proofErr w:type="spellEnd"/>
      <w:r w:rsidR="007501B3">
        <w:rPr>
          <w:i/>
        </w:rPr>
        <w:t xml:space="preserve"> – par</w:t>
      </w:r>
      <w:r w:rsidR="007501B3" w:rsidRPr="002B69B7">
        <w:rPr>
          <w:i/>
        </w:rPr>
        <w:t xml:space="preserve">, R.Bergmanis – </w:t>
      </w:r>
      <w:r w:rsidR="007501B3">
        <w:rPr>
          <w:i/>
        </w:rPr>
        <w:t>par</w:t>
      </w:r>
      <w:r w:rsidR="007501B3" w:rsidRPr="002B69B7">
        <w:rPr>
          <w:i/>
        </w:rPr>
        <w:t xml:space="preserve">, I.Klementjevs – </w:t>
      </w:r>
      <w:r w:rsidR="007501B3">
        <w:rPr>
          <w:i/>
        </w:rPr>
        <w:t>par</w:t>
      </w:r>
      <w:r w:rsidR="007501B3" w:rsidRPr="002B69B7">
        <w:rPr>
          <w:i/>
        </w:rPr>
        <w:t>, A.Latkovsk</w:t>
      </w:r>
      <w:r w:rsidR="007501B3">
        <w:rPr>
          <w:i/>
        </w:rPr>
        <w:t xml:space="preserve">is – par, </w:t>
      </w:r>
      <w:proofErr w:type="spellStart"/>
      <w:r w:rsidR="007501B3">
        <w:rPr>
          <w:i/>
        </w:rPr>
        <w:t>M.Možvillo</w:t>
      </w:r>
      <w:proofErr w:type="spellEnd"/>
      <w:r w:rsidR="007501B3">
        <w:rPr>
          <w:i/>
        </w:rPr>
        <w:t xml:space="preserve"> – par, M. Šteins</w:t>
      </w:r>
      <w:r w:rsidR="007501B3" w:rsidRPr="002B69B7">
        <w:rPr>
          <w:i/>
        </w:rPr>
        <w:t xml:space="preserve"> – </w:t>
      </w:r>
      <w:r w:rsidR="007501B3">
        <w:rPr>
          <w:i/>
        </w:rPr>
        <w:t>par</w:t>
      </w:r>
      <w:r w:rsidR="007501B3" w:rsidRPr="002B69B7">
        <w:rPr>
          <w:i/>
        </w:rPr>
        <w:t xml:space="preserve">, </w:t>
      </w:r>
      <w:r w:rsidR="007501B3">
        <w:rPr>
          <w:i/>
        </w:rPr>
        <w:t>Z. Tretjaka – par.</w:t>
      </w:r>
    </w:p>
    <w:p w:rsidR="006C2A2C" w:rsidRDefault="006C2A2C" w:rsidP="006C2A2C">
      <w:pPr>
        <w:widowControl w:val="0"/>
        <w:ind w:firstLine="311"/>
        <w:jc w:val="both"/>
        <w:rPr>
          <w:i/>
        </w:rPr>
      </w:pPr>
      <w:r>
        <w:rPr>
          <w:i/>
        </w:rPr>
        <w:t xml:space="preserve">Priekšlikums </w:t>
      </w:r>
      <w:r w:rsidR="001B5A74">
        <w:rPr>
          <w:b/>
          <w:i/>
        </w:rPr>
        <w:t>Nr.57</w:t>
      </w:r>
      <w:r>
        <w:rPr>
          <w:i/>
        </w:rPr>
        <w:t xml:space="preserve"> komisijā </w:t>
      </w:r>
      <w:r>
        <w:rPr>
          <w:b/>
          <w:i/>
        </w:rPr>
        <w:t>atbalstīts</w:t>
      </w:r>
      <w:r>
        <w:rPr>
          <w:i/>
        </w:rPr>
        <w:t>.</w:t>
      </w:r>
    </w:p>
    <w:p w:rsidR="006C2A2C" w:rsidRDefault="006C2A2C" w:rsidP="00F171A4">
      <w:pPr>
        <w:widowControl w:val="0"/>
        <w:ind w:firstLine="311"/>
        <w:jc w:val="both"/>
        <w:rPr>
          <w:i/>
        </w:rPr>
      </w:pPr>
    </w:p>
    <w:p w:rsidR="006C2A2C" w:rsidRPr="00A95E27" w:rsidRDefault="00A95E27" w:rsidP="00A95E27">
      <w:pPr>
        <w:widowControl w:val="0"/>
        <w:ind w:firstLine="170"/>
        <w:jc w:val="both"/>
        <w:rPr>
          <w:szCs w:val="22"/>
        </w:rPr>
      </w:pPr>
      <w:r>
        <w:rPr>
          <w:b/>
        </w:rPr>
        <w:tab/>
        <w:t>Nr. 58</w:t>
      </w:r>
      <w:r w:rsidR="006C2A2C" w:rsidRPr="000E5AD8">
        <w:t xml:space="preserve"> – Saeimas Juridiskā biroja priekšlikums -</w:t>
      </w:r>
      <w:r w:rsidR="006C2A2C" w:rsidRPr="00F10863">
        <w:rPr>
          <w:sz w:val="22"/>
          <w:szCs w:val="22"/>
        </w:rPr>
        <w:t xml:space="preserve"> </w:t>
      </w:r>
      <w:r w:rsidRPr="00A95E27">
        <w:rPr>
          <w:szCs w:val="22"/>
        </w:rPr>
        <w:t>Aizstāt 36. panta pirmās daļas 4. punktā vārdus “viltoti, sagrozīti vai ar tiem veiktas manipulācijas” ar vārdiem “viltoti vai ar tiem veiktas manipulācijas”.</w:t>
      </w:r>
    </w:p>
    <w:p w:rsidR="007501B3" w:rsidRDefault="007501B3" w:rsidP="007501B3">
      <w:pPr>
        <w:ind w:firstLine="567"/>
        <w:jc w:val="both"/>
      </w:pPr>
      <w:r>
        <w:rPr>
          <w:b/>
        </w:rPr>
        <w:t xml:space="preserve">J. Priekulis </w:t>
      </w:r>
      <w:r w:rsidR="00932A52">
        <w:t xml:space="preserve">atsauc priekšlikumu. </w:t>
      </w:r>
    </w:p>
    <w:p w:rsidR="006C2A2C" w:rsidRDefault="006C2A2C" w:rsidP="00F171A4">
      <w:pPr>
        <w:widowControl w:val="0"/>
        <w:ind w:firstLine="311"/>
        <w:jc w:val="both"/>
        <w:rPr>
          <w:i/>
        </w:rPr>
      </w:pPr>
    </w:p>
    <w:p w:rsidR="006C2A2C" w:rsidRDefault="00A95E27" w:rsidP="00A95E27">
      <w:pPr>
        <w:widowControl w:val="0"/>
        <w:ind w:firstLine="170"/>
        <w:jc w:val="both"/>
        <w:rPr>
          <w:szCs w:val="22"/>
          <w:lang w:eastAsia="en-GB"/>
        </w:rPr>
      </w:pPr>
      <w:r>
        <w:rPr>
          <w:b/>
        </w:rPr>
        <w:tab/>
      </w:r>
      <w:r w:rsidRPr="007830BD">
        <w:rPr>
          <w:b/>
        </w:rPr>
        <w:t xml:space="preserve">Nr. 59 </w:t>
      </w:r>
      <w:r w:rsidR="006C2A2C" w:rsidRPr="007830BD">
        <w:t xml:space="preserve">– </w:t>
      </w:r>
      <w:r w:rsidR="00932A52" w:rsidRPr="007830BD">
        <w:t>M. Golubeva</w:t>
      </w:r>
      <w:r w:rsidR="006C2A2C" w:rsidRPr="007830BD">
        <w:t xml:space="preserve"> priekšlikums -</w:t>
      </w:r>
      <w:r w:rsidR="006C2A2C" w:rsidRPr="007830BD">
        <w:rPr>
          <w:sz w:val="22"/>
          <w:szCs w:val="22"/>
        </w:rPr>
        <w:t xml:space="preserve"> </w:t>
      </w:r>
      <w:r w:rsidRPr="007830BD">
        <w:rPr>
          <w:szCs w:val="22"/>
          <w:lang w:eastAsia="en-GB"/>
        </w:rPr>
        <w:t xml:space="preserve">Izteikt </w:t>
      </w:r>
      <w:r w:rsidR="007830BD" w:rsidRPr="007830BD">
        <w:rPr>
          <w:szCs w:val="22"/>
          <w:lang w:eastAsia="en-GB"/>
        </w:rPr>
        <w:t>36. panta</w:t>
      </w:r>
      <w:r w:rsidRPr="007830BD">
        <w:rPr>
          <w:szCs w:val="22"/>
          <w:lang w:eastAsia="en-GB"/>
        </w:rPr>
        <w:t xml:space="preserve"> pirmās daļas 5.punktu ieteiktā redakcijā.</w:t>
      </w:r>
    </w:p>
    <w:p w:rsidR="00932A52" w:rsidRPr="00A95E27" w:rsidRDefault="00932A52" w:rsidP="00932A52">
      <w:pPr>
        <w:widowControl w:val="0"/>
        <w:ind w:firstLine="567"/>
        <w:jc w:val="both"/>
        <w:rPr>
          <w:sz w:val="22"/>
          <w:szCs w:val="22"/>
          <w:lang w:eastAsia="en-GB"/>
        </w:rPr>
      </w:pPr>
      <w:r w:rsidRPr="00932A52">
        <w:rPr>
          <w:b/>
          <w:szCs w:val="22"/>
          <w:lang w:eastAsia="en-GB"/>
        </w:rPr>
        <w:t xml:space="preserve">I. </w:t>
      </w:r>
      <w:proofErr w:type="spellStart"/>
      <w:r w:rsidRPr="00932A52">
        <w:rPr>
          <w:b/>
          <w:szCs w:val="22"/>
          <w:lang w:eastAsia="en-GB"/>
        </w:rPr>
        <w:t>Briede</w:t>
      </w:r>
      <w:proofErr w:type="spellEnd"/>
      <w:r>
        <w:rPr>
          <w:szCs w:val="22"/>
          <w:lang w:eastAsia="en-GB"/>
        </w:rPr>
        <w:t xml:space="preserve"> precizējumi, kas veikti</w:t>
      </w:r>
      <w:r w:rsidR="007830BD">
        <w:rPr>
          <w:szCs w:val="22"/>
          <w:lang w:eastAsia="en-GB"/>
        </w:rPr>
        <w:t xml:space="preserve"> atbilstoši jaunajai direktīvai saistībā ar prombūtnes iespējamību. </w:t>
      </w:r>
    </w:p>
    <w:p w:rsidR="007501B3" w:rsidRDefault="007501B3" w:rsidP="007501B3">
      <w:pPr>
        <w:ind w:firstLine="567"/>
        <w:jc w:val="both"/>
      </w:pPr>
      <w:r>
        <w:rPr>
          <w:b/>
        </w:rPr>
        <w:t xml:space="preserve">J. Priekulis </w:t>
      </w:r>
      <w:r w:rsidR="00932A52">
        <w:t>nav iebildumu.</w:t>
      </w:r>
    </w:p>
    <w:p w:rsidR="007501B3" w:rsidRDefault="00A95E27" w:rsidP="007501B3">
      <w:pPr>
        <w:ind w:firstLine="567"/>
        <w:jc w:val="both"/>
      </w:pPr>
      <w:r>
        <w:rPr>
          <w:b/>
        </w:rPr>
        <w:t xml:space="preserve">J. Rancāns </w:t>
      </w:r>
      <w:r w:rsidR="007501B3">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A95E27" w:rsidP="00C96E05">
      <w:pPr>
        <w:ind w:left="311" w:firstLine="256"/>
        <w:jc w:val="both"/>
        <w:rPr>
          <w:i/>
        </w:rPr>
      </w:pPr>
      <w:r>
        <w:rPr>
          <w:i/>
        </w:rPr>
        <w:t xml:space="preserve">J. Rancāns – par, </w:t>
      </w:r>
      <w:r w:rsidR="007501B3">
        <w:rPr>
          <w:i/>
        </w:rPr>
        <w:t xml:space="preserve">E. Šnore – par, A. </w:t>
      </w:r>
      <w:proofErr w:type="spellStart"/>
      <w:r w:rsidR="007501B3">
        <w:rPr>
          <w:i/>
        </w:rPr>
        <w:t>Bašķis</w:t>
      </w:r>
      <w:proofErr w:type="spellEnd"/>
      <w:r w:rsidR="007501B3">
        <w:rPr>
          <w:i/>
        </w:rPr>
        <w:t xml:space="preserve"> – par</w:t>
      </w:r>
      <w:r w:rsidR="007501B3" w:rsidRPr="002B69B7">
        <w:rPr>
          <w:i/>
        </w:rPr>
        <w:t xml:space="preserve">, R.Bergmanis – </w:t>
      </w:r>
      <w:r w:rsidR="007501B3">
        <w:rPr>
          <w:i/>
        </w:rPr>
        <w:t>par</w:t>
      </w:r>
      <w:r w:rsidR="007501B3" w:rsidRPr="002B69B7">
        <w:rPr>
          <w:i/>
        </w:rPr>
        <w:t xml:space="preserve">, I.Klementjevs – </w:t>
      </w:r>
      <w:r w:rsidR="007501B3">
        <w:rPr>
          <w:i/>
        </w:rPr>
        <w:t>par</w:t>
      </w:r>
      <w:r w:rsidR="007501B3" w:rsidRPr="002B69B7">
        <w:rPr>
          <w:i/>
        </w:rPr>
        <w:t>, A.Latkovsk</w:t>
      </w:r>
      <w:r w:rsidR="007501B3">
        <w:rPr>
          <w:i/>
        </w:rPr>
        <w:t xml:space="preserve">is – par, </w:t>
      </w:r>
      <w:proofErr w:type="spellStart"/>
      <w:r w:rsidR="007501B3">
        <w:rPr>
          <w:i/>
        </w:rPr>
        <w:t>M.Možvillo</w:t>
      </w:r>
      <w:proofErr w:type="spellEnd"/>
      <w:r w:rsidR="007501B3">
        <w:rPr>
          <w:i/>
        </w:rPr>
        <w:t xml:space="preserve"> – par, M. Šteins</w:t>
      </w:r>
      <w:r w:rsidR="007501B3" w:rsidRPr="002B69B7">
        <w:rPr>
          <w:i/>
        </w:rPr>
        <w:t xml:space="preserve"> – </w:t>
      </w:r>
      <w:r w:rsidR="007501B3">
        <w:rPr>
          <w:i/>
        </w:rPr>
        <w:t>par</w:t>
      </w:r>
      <w:r w:rsidR="007501B3" w:rsidRPr="002B69B7">
        <w:rPr>
          <w:i/>
        </w:rPr>
        <w:t xml:space="preserve">, </w:t>
      </w:r>
      <w:r w:rsidR="007501B3">
        <w:rPr>
          <w:i/>
        </w:rPr>
        <w:t>Z. Tretjaka – par.</w:t>
      </w:r>
    </w:p>
    <w:p w:rsidR="006C2A2C" w:rsidRDefault="006C2A2C" w:rsidP="006C2A2C">
      <w:pPr>
        <w:widowControl w:val="0"/>
        <w:ind w:firstLine="311"/>
        <w:jc w:val="both"/>
        <w:rPr>
          <w:i/>
        </w:rPr>
      </w:pPr>
      <w:r>
        <w:rPr>
          <w:i/>
        </w:rPr>
        <w:t xml:space="preserve">Priekšlikums </w:t>
      </w:r>
      <w:r w:rsidR="00A95E27">
        <w:rPr>
          <w:b/>
          <w:i/>
        </w:rPr>
        <w:t xml:space="preserve">Nr.59 </w:t>
      </w:r>
      <w:r>
        <w:rPr>
          <w:i/>
        </w:rPr>
        <w:t xml:space="preserve">komisijā </w:t>
      </w:r>
      <w:r>
        <w:rPr>
          <w:b/>
          <w:i/>
        </w:rPr>
        <w:t>atbalstīts</w:t>
      </w:r>
      <w:r>
        <w:rPr>
          <w:i/>
        </w:rPr>
        <w:t>.</w:t>
      </w:r>
    </w:p>
    <w:p w:rsidR="006C2A2C" w:rsidRDefault="006C2A2C" w:rsidP="00F171A4">
      <w:pPr>
        <w:widowControl w:val="0"/>
        <w:ind w:firstLine="311"/>
        <w:jc w:val="both"/>
        <w:rPr>
          <w:i/>
        </w:rPr>
      </w:pPr>
    </w:p>
    <w:p w:rsidR="006C2A2C" w:rsidRPr="00F10863" w:rsidRDefault="00A95E27" w:rsidP="006C2A2C">
      <w:pPr>
        <w:widowControl w:val="0"/>
        <w:tabs>
          <w:tab w:val="left" w:pos="709"/>
          <w:tab w:val="left" w:pos="993"/>
        </w:tabs>
        <w:ind w:firstLine="170"/>
        <w:jc w:val="both"/>
        <w:rPr>
          <w:szCs w:val="22"/>
        </w:rPr>
      </w:pPr>
      <w:r>
        <w:rPr>
          <w:b/>
        </w:rPr>
        <w:tab/>
        <w:t>Nr. 60</w:t>
      </w:r>
      <w:r w:rsidR="006C2A2C" w:rsidRPr="000E5AD8">
        <w:t xml:space="preserve"> – Saeimas Juridiskā biroja </w:t>
      </w:r>
      <w:r w:rsidR="007830BD">
        <w:t>apsvērums</w:t>
      </w:r>
      <w:r w:rsidR="006C2A2C" w:rsidRPr="000E5AD8">
        <w:t xml:space="preserve"> -</w:t>
      </w:r>
      <w:r w:rsidR="006C2A2C" w:rsidRPr="00F10863">
        <w:rPr>
          <w:sz w:val="22"/>
          <w:szCs w:val="22"/>
        </w:rPr>
        <w:t xml:space="preserve"> </w:t>
      </w:r>
      <w:r w:rsidRPr="00A95E27">
        <w:rPr>
          <w:szCs w:val="22"/>
        </w:rPr>
        <w:t>Ierosinām precizēt vai izslēgt 36. panta pirmās daļas 7. punktā vārdus “faktiskus un”.</w:t>
      </w:r>
    </w:p>
    <w:p w:rsidR="007501B3" w:rsidRDefault="007501B3" w:rsidP="007501B3">
      <w:pPr>
        <w:ind w:firstLine="567"/>
        <w:jc w:val="both"/>
      </w:pPr>
      <w:r>
        <w:rPr>
          <w:b/>
        </w:rPr>
        <w:t xml:space="preserve">J. Priekulis </w:t>
      </w:r>
      <w:r w:rsidR="00932A52">
        <w:t xml:space="preserve">pamato, ka šī ir liekvārdība. </w:t>
      </w:r>
    </w:p>
    <w:p w:rsidR="00932A52" w:rsidRDefault="00932A52" w:rsidP="007501B3">
      <w:pPr>
        <w:ind w:firstLine="567"/>
        <w:jc w:val="both"/>
      </w:pPr>
      <w:r w:rsidRPr="00932A52">
        <w:rPr>
          <w:b/>
        </w:rPr>
        <w:t xml:space="preserve">I. </w:t>
      </w:r>
      <w:proofErr w:type="spellStart"/>
      <w:r w:rsidRPr="00932A52">
        <w:rPr>
          <w:b/>
        </w:rPr>
        <w:t>Briede</w:t>
      </w:r>
      <w:proofErr w:type="spellEnd"/>
      <w:r>
        <w:t xml:space="preserve"> skaidro, ka šis formulējums ir no vairākām direktīvām, līdz ar to tas ir saglabāts likuma tekstā. </w:t>
      </w:r>
    </w:p>
    <w:p w:rsidR="00932A52" w:rsidRDefault="00932A52" w:rsidP="00932A52">
      <w:pPr>
        <w:ind w:firstLine="567"/>
        <w:jc w:val="both"/>
      </w:pPr>
      <w:r w:rsidRPr="00932A52">
        <w:rPr>
          <w:b/>
        </w:rPr>
        <w:t>J. Priekulis</w:t>
      </w:r>
      <w:r>
        <w:t xml:space="preserve"> skaidro, ka valsts uzdevums ir, ieviest dokumentus pēc būtības, nevis precīzi pārrakstīt visas regulas. </w:t>
      </w:r>
    </w:p>
    <w:p w:rsidR="007501B3" w:rsidRPr="007830BD" w:rsidRDefault="00A95E27" w:rsidP="007830BD">
      <w:pPr>
        <w:ind w:firstLine="567"/>
        <w:jc w:val="both"/>
        <w:rPr>
          <w:i/>
        </w:rPr>
      </w:pPr>
      <w:r>
        <w:rPr>
          <w:b/>
        </w:rPr>
        <w:t xml:space="preserve">J. Rancāns </w:t>
      </w:r>
      <w:r w:rsidR="007501B3">
        <w:t xml:space="preserve">aicina </w:t>
      </w:r>
      <w:r w:rsidR="007830BD">
        <w:t xml:space="preserve">veidot </w:t>
      </w:r>
      <w:r w:rsidR="007501B3">
        <w:t>komisiju priekšlikumu</w:t>
      </w:r>
      <w:r w:rsidR="00E858E7">
        <w:t>, iekļaut komisijas priekšlikumā</w:t>
      </w:r>
      <w:proofErr w:type="gramStart"/>
      <w:r w:rsidR="007830BD">
        <w:t xml:space="preserve"> </w:t>
      </w:r>
      <w:r w:rsidR="007830BD" w:rsidRPr="007830BD">
        <w:t xml:space="preserve">izslēdzot </w:t>
      </w:r>
      <w:r w:rsidR="007830BD" w:rsidRPr="007830BD">
        <w:rPr>
          <w:szCs w:val="22"/>
        </w:rPr>
        <w:t>36. panta pirmās daļas 7. punktā vārdus</w:t>
      </w:r>
      <w:proofErr w:type="gramEnd"/>
      <w:r w:rsidR="007830BD" w:rsidRPr="007830BD">
        <w:rPr>
          <w:szCs w:val="22"/>
        </w:rPr>
        <w:t xml:space="preserve"> “faktiskus un”.</w:t>
      </w:r>
    </w:p>
    <w:p w:rsidR="007501B3" w:rsidRDefault="007501B3" w:rsidP="007501B3">
      <w:pPr>
        <w:ind w:firstLine="567"/>
        <w:jc w:val="both"/>
        <w:rPr>
          <w:i/>
          <w:u w:val="single"/>
        </w:rPr>
      </w:pPr>
      <w:r w:rsidRPr="002B69B7">
        <w:rPr>
          <w:i/>
          <w:u w:val="single"/>
        </w:rPr>
        <w:t>Balsojums:</w:t>
      </w:r>
    </w:p>
    <w:p w:rsidR="007501B3" w:rsidRPr="00210E83" w:rsidRDefault="00A95E27" w:rsidP="00C96E05">
      <w:pPr>
        <w:ind w:left="311" w:firstLine="256"/>
        <w:jc w:val="both"/>
        <w:rPr>
          <w:i/>
        </w:rPr>
      </w:pPr>
      <w:r>
        <w:rPr>
          <w:i/>
        </w:rPr>
        <w:t xml:space="preserve">J. Rancāns – par, </w:t>
      </w:r>
      <w:r w:rsidR="007501B3">
        <w:rPr>
          <w:i/>
        </w:rPr>
        <w:t xml:space="preserve">E. Šnore – par, A. </w:t>
      </w:r>
      <w:proofErr w:type="spellStart"/>
      <w:r w:rsidR="007501B3">
        <w:rPr>
          <w:i/>
        </w:rPr>
        <w:t>Bašķis</w:t>
      </w:r>
      <w:proofErr w:type="spellEnd"/>
      <w:r w:rsidR="007501B3">
        <w:rPr>
          <w:i/>
        </w:rPr>
        <w:t xml:space="preserve"> – par</w:t>
      </w:r>
      <w:r w:rsidR="007501B3" w:rsidRPr="002B69B7">
        <w:rPr>
          <w:i/>
        </w:rPr>
        <w:t xml:space="preserve">, R.Bergmanis – </w:t>
      </w:r>
      <w:r w:rsidR="007501B3">
        <w:rPr>
          <w:i/>
        </w:rPr>
        <w:t>par</w:t>
      </w:r>
      <w:r w:rsidR="007501B3" w:rsidRPr="002B69B7">
        <w:rPr>
          <w:i/>
        </w:rPr>
        <w:t xml:space="preserve">, I.Klementjevs – </w:t>
      </w:r>
      <w:r w:rsidR="007501B3">
        <w:rPr>
          <w:i/>
        </w:rPr>
        <w:t>par</w:t>
      </w:r>
      <w:r w:rsidR="007501B3" w:rsidRPr="002B69B7">
        <w:rPr>
          <w:i/>
        </w:rPr>
        <w:t>, A.Latkovsk</w:t>
      </w:r>
      <w:r w:rsidR="007501B3">
        <w:rPr>
          <w:i/>
        </w:rPr>
        <w:t xml:space="preserve">is – par, </w:t>
      </w:r>
      <w:proofErr w:type="spellStart"/>
      <w:r w:rsidR="007501B3">
        <w:rPr>
          <w:i/>
        </w:rPr>
        <w:t>M.Možvillo</w:t>
      </w:r>
      <w:proofErr w:type="spellEnd"/>
      <w:r w:rsidR="007501B3">
        <w:rPr>
          <w:i/>
        </w:rPr>
        <w:t xml:space="preserve"> – par, M. Šteins</w:t>
      </w:r>
      <w:r w:rsidR="007501B3" w:rsidRPr="002B69B7">
        <w:rPr>
          <w:i/>
        </w:rPr>
        <w:t xml:space="preserve"> – </w:t>
      </w:r>
      <w:r w:rsidR="007501B3">
        <w:rPr>
          <w:i/>
        </w:rPr>
        <w:t>par</w:t>
      </w:r>
      <w:r w:rsidR="007501B3" w:rsidRPr="002B69B7">
        <w:rPr>
          <w:i/>
        </w:rPr>
        <w:t xml:space="preserve">, </w:t>
      </w:r>
      <w:r w:rsidR="007501B3">
        <w:rPr>
          <w:i/>
        </w:rPr>
        <w:t>Z. Tretjaka – par.</w:t>
      </w:r>
    </w:p>
    <w:p w:rsidR="006C2A2C" w:rsidRDefault="006C2A2C" w:rsidP="006C2A2C">
      <w:pPr>
        <w:widowControl w:val="0"/>
        <w:ind w:firstLine="311"/>
        <w:jc w:val="both"/>
        <w:rPr>
          <w:i/>
        </w:rPr>
      </w:pPr>
      <w:r>
        <w:rPr>
          <w:i/>
        </w:rPr>
        <w:t xml:space="preserve">Priekšlikums </w:t>
      </w:r>
      <w:r w:rsidR="00A95E27">
        <w:rPr>
          <w:b/>
          <w:i/>
        </w:rPr>
        <w:t>Nr.60</w:t>
      </w:r>
      <w:r>
        <w:rPr>
          <w:i/>
        </w:rPr>
        <w:t xml:space="preserve"> komisijā </w:t>
      </w:r>
      <w:r>
        <w:rPr>
          <w:b/>
          <w:i/>
        </w:rPr>
        <w:t>atbalstīts</w:t>
      </w:r>
      <w:r>
        <w:rPr>
          <w:i/>
        </w:rPr>
        <w:t>.</w:t>
      </w:r>
    </w:p>
    <w:p w:rsidR="006C2A2C" w:rsidRDefault="006C2A2C" w:rsidP="00F171A4">
      <w:pPr>
        <w:widowControl w:val="0"/>
        <w:ind w:firstLine="311"/>
        <w:jc w:val="both"/>
        <w:rPr>
          <w:i/>
        </w:rPr>
      </w:pPr>
    </w:p>
    <w:p w:rsidR="003E4183" w:rsidRDefault="003E4183" w:rsidP="00F171A4">
      <w:pPr>
        <w:widowControl w:val="0"/>
        <w:ind w:firstLine="311"/>
        <w:jc w:val="both"/>
      </w:pPr>
      <w:r w:rsidRPr="003E4183">
        <w:rPr>
          <w:b/>
        </w:rPr>
        <w:t>J. Rancāns</w:t>
      </w:r>
      <w:r>
        <w:t xml:space="preserve"> jautā </w:t>
      </w:r>
      <w:r w:rsidR="0007184D">
        <w:t xml:space="preserve">Juridiskajam birojam </w:t>
      </w:r>
      <w:r>
        <w:t xml:space="preserve">par </w:t>
      </w:r>
      <w:r w:rsidR="0007184D">
        <w:t>termiņuzturēšanās atļaujām saistībā ar visiem iespējamiem aspektiem. Ja tiks pieņemts jaunais Imigrācijas likums, vecais, kurš jau ir izgrozīts, vienā brīdī vairs nebūs spēkā, principā būtu nepieciešamas ielikt visu jauno likumu priekšlikuma veidā, tagad likumā. Vai tas jādara komisijai, vai jāgaida no Iekšlietu ministrijas tas?</w:t>
      </w:r>
    </w:p>
    <w:p w:rsidR="003E4183" w:rsidRDefault="003E4183" w:rsidP="00F171A4">
      <w:pPr>
        <w:widowControl w:val="0"/>
        <w:ind w:firstLine="311"/>
        <w:jc w:val="both"/>
      </w:pPr>
      <w:r w:rsidRPr="003E4183">
        <w:rPr>
          <w:b/>
        </w:rPr>
        <w:t>J. Priekulis</w:t>
      </w:r>
      <w:r>
        <w:t xml:space="preserve"> skaidro, ka </w:t>
      </w:r>
      <w:r w:rsidR="0007184D">
        <w:t xml:space="preserve">to var darīt trešajā lasījumā, neatkarīgi no tā, kurs to veiks. Tas ir līdzīgi kā ar regulējumu, kas bija grozījumiem Imigrācijas likumā, kas saistīti ar ETIAS sistēmu. </w:t>
      </w:r>
    </w:p>
    <w:p w:rsidR="003E4183" w:rsidRPr="003E4183" w:rsidRDefault="003E4183" w:rsidP="00F171A4">
      <w:pPr>
        <w:widowControl w:val="0"/>
        <w:ind w:firstLine="311"/>
        <w:jc w:val="both"/>
      </w:pPr>
      <w:r w:rsidRPr="003E4183">
        <w:rPr>
          <w:b/>
        </w:rPr>
        <w:t>J. Rancāns</w:t>
      </w:r>
      <w:r>
        <w:rPr>
          <w:b/>
        </w:rPr>
        <w:t xml:space="preserve"> </w:t>
      </w:r>
      <w:r w:rsidRPr="003E4183">
        <w:t>jautā deputātiem, vai uz trešo lasījumu varētu sagatavot visus priekšlikums saistība ar šo likumprojektu un ievie</w:t>
      </w:r>
      <w:r w:rsidR="0007184D">
        <w:t>totu, kā</w:t>
      </w:r>
      <w:r w:rsidRPr="003E4183">
        <w:t xml:space="preserve"> komisijas priekšlikumu</w:t>
      </w:r>
      <w:r w:rsidR="00984272">
        <w:t xml:space="preserve"> vienā tabulā</w:t>
      </w:r>
      <w:r w:rsidRPr="003E4183">
        <w:t>, lai varētu pārcelt uz jauno likumu.</w:t>
      </w:r>
      <w:r>
        <w:rPr>
          <w:b/>
        </w:rPr>
        <w:t xml:space="preserve"> </w:t>
      </w:r>
    </w:p>
    <w:p w:rsidR="003E4183" w:rsidRDefault="003E4183" w:rsidP="00F171A4">
      <w:pPr>
        <w:widowControl w:val="0"/>
        <w:ind w:firstLine="311"/>
        <w:jc w:val="both"/>
        <w:rPr>
          <w:i/>
        </w:rPr>
      </w:pPr>
    </w:p>
    <w:p w:rsidR="006C2A2C" w:rsidRPr="006C2A2C" w:rsidRDefault="00A95E27" w:rsidP="00A95E27">
      <w:pPr>
        <w:widowControl w:val="0"/>
        <w:tabs>
          <w:tab w:val="left" w:pos="567"/>
        </w:tabs>
        <w:ind w:firstLine="170"/>
        <w:jc w:val="both"/>
        <w:rPr>
          <w:sz w:val="22"/>
          <w:szCs w:val="22"/>
        </w:rPr>
      </w:pPr>
      <w:r>
        <w:rPr>
          <w:b/>
        </w:rPr>
        <w:tab/>
        <w:t>Nr. 61</w:t>
      </w:r>
      <w:r w:rsidR="006C2A2C" w:rsidRPr="000E5AD8">
        <w:t xml:space="preserve"> – Saeimas Juridiskā biroja priekšlikums -</w:t>
      </w:r>
      <w:r w:rsidR="006C2A2C" w:rsidRPr="00F10863">
        <w:rPr>
          <w:sz w:val="22"/>
          <w:szCs w:val="22"/>
        </w:rPr>
        <w:t xml:space="preserve"> </w:t>
      </w:r>
      <w:r w:rsidRPr="00A95E27">
        <w:rPr>
          <w:szCs w:val="22"/>
        </w:rPr>
        <w:t>Izteikt 39. panta pirmās daļas 5. un 6. punktu ieteiktā redakcijā.</w:t>
      </w:r>
    </w:p>
    <w:p w:rsidR="007501B3" w:rsidRDefault="007501B3" w:rsidP="007501B3">
      <w:pPr>
        <w:ind w:firstLine="567"/>
        <w:jc w:val="both"/>
      </w:pPr>
      <w:r>
        <w:rPr>
          <w:b/>
        </w:rPr>
        <w:t xml:space="preserve">J. Priekulis </w:t>
      </w:r>
      <w:r>
        <w:t>pamato</w:t>
      </w:r>
      <w:r w:rsidR="003E4183">
        <w:t xml:space="preserve">, ka jāskata kopā ar priekšlikumiem Nr. 62. </w:t>
      </w:r>
      <w:r w:rsidR="00984272">
        <w:t>Vai priekšlikums Nr. 62 ir papildinājums pēc būtības?</w:t>
      </w:r>
    </w:p>
    <w:p w:rsidR="003E4183" w:rsidRDefault="00E858E7" w:rsidP="007501B3">
      <w:pPr>
        <w:ind w:firstLine="567"/>
        <w:jc w:val="both"/>
      </w:pPr>
      <w:r w:rsidRPr="00E858E7">
        <w:rPr>
          <w:b/>
        </w:rPr>
        <w:t xml:space="preserve">I. </w:t>
      </w:r>
      <w:proofErr w:type="spellStart"/>
      <w:r w:rsidRPr="00E858E7">
        <w:rPr>
          <w:b/>
        </w:rPr>
        <w:t>Briede</w:t>
      </w:r>
      <w:proofErr w:type="spellEnd"/>
      <w:r>
        <w:t xml:space="preserve"> </w:t>
      </w:r>
      <w:r w:rsidR="003E4183">
        <w:t xml:space="preserve">skaidro, ka redakcionāli </w:t>
      </w:r>
      <w:r w:rsidR="00984272">
        <w:t>tika labots</w:t>
      </w:r>
      <w:r w:rsidR="003E4183">
        <w:t xml:space="preserve">. Skaidro, ka var iespējams aptvert abus priekšlikums kopā. </w:t>
      </w:r>
    </w:p>
    <w:p w:rsidR="00E858E7" w:rsidRPr="003E4183" w:rsidRDefault="003E4183" w:rsidP="007501B3">
      <w:pPr>
        <w:ind w:firstLine="567"/>
        <w:jc w:val="both"/>
      </w:pPr>
      <w:r>
        <w:rPr>
          <w:b/>
        </w:rPr>
        <w:t xml:space="preserve">J. Priekulis </w:t>
      </w:r>
      <w:r w:rsidRPr="003E4183">
        <w:t>piedāvā komisijai veidot savu priekšlikumu</w:t>
      </w:r>
      <w:proofErr w:type="gramStart"/>
      <w:r w:rsidRPr="003E4183">
        <w:t xml:space="preserve"> sastāvot no </w:t>
      </w:r>
      <w:r w:rsidR="00FC2D4B">
        <w:t>priekšlikuma Nr. 62</w:t>
      </w:r>
      <w:proofErr w:type="gramEnd"/>
      <w:r w:rsidR="00984272">
        <w:t>.</w:t>
      </w:r>
    </w:p>
    <w:p w:rsidR="007501B3" w:rsidRDefault="00A95E27" w:rsidP="007501B3">
      <w:pPr>
        <w:ind w:firstLine="567"/>
        <w:jc w:val="both"/>
      </w:pPr>
      <w:r>
        <w:rPr>
          <w:b/>
        </w:rPr>
        <w:t xml:space="preserve">J. Rancāns </w:t>
      </w:r>
      <w:r w:rsidR="007501B3">
        <w:t>aicina komisiju atbalstīt</w:t>
      </w:r>
      <w:r w:rsidR="00FC2D4B">
        <w:t xml:space="preserve">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A95E27" w:rsidP="003F1E12">
      <w:pPr>
        <w:ind w:left="311" w:firstLine="256"/>
        <w:jc w:val="both"/>
        <w:rPr>
          <w:i/>
        </w:rPr>
      </w:pPr>
      <w:r>
        <w:rPr>
          <w:i/>
        </w:rPr>
        <w:t xml:space="preserve">J. Rancāns – par, </w:t>
      </w:r>
      <w:r w:rsidR="007501B3">
        <w:rPr>
          <w:i/>
        </w:rPr>
        <w:t xml:space="preserve">E. Šnore – par, A. </w:t>
      </w:r>
      <w:proofErr w:type="spellStart"/>
      <w:r w:rsidR="007501B3">
        <w:rPr>
          <w:i/>
        </w:rPr>
        <w:t>Bašķis</w:t>
      </w:r>
      <w:proofErr w:type="spellEnd"/>
      <w:r w:rsidR="007501B3">
        <w:rPr>
          <w:i/>
        </w:rPr>
        <w:t xml:space="preserve"> – par</w:t>
      </w:r>
      <w:r w:rsidR="007501B3" w:rsidRPr="002B69B7">
        <w:rPr>
          <w:i/>
        </w:rPr>
        <w:t xml:space="preserve">, R.Bergmanis – </w:t>
      </w:r>
      <w:r w:rsidR="007501B3">
        <w:rPr>
          <w:i/>
        </w:rPr>
        <w:t>par</w:t>
      </w:r>
      <w:r w:rsidR="007501B3" w:rsidRPr="002B69B7">
        <w:rPr>
          <w:i/>
        </w:rPr>
        <w:t xml:space="preserve">, I.Klementjevs – </w:t>
      </w:r>
      <w:r w:rsidR="007501B3">
        <w:rPr>
          <w:i/>
        </w:rPr>
        <w:t>par</w:t>
      </w:r>
      <w:r w:rsidR="007501B3" w:rsidRPr="002B69B7">
        <w:rPr>
          <w:i/>
        </w:rPr>
        <w:t>, A.Latkovsk</w:t>
      </w:r>
      <w:r w:rsidR="007501B3">
        <w:rPr>
          <w:i/>
        </w:rPr>
        <w:t xml:space="preserve">is – par, </w:t>
      </w:r>
      <w:proofErr w:type="spellStart"/>
      <w:r w:rsidR="007501B3">
        <w:rPr>
          <w:i/>
        </w:rPr>
        <w:t>M.Možvillo</w:t>
      </w:r>
      <w:proofErr w:type="spellEnd"/>
      <w:r w:rsidR="007501B3">
        <w:rPr>
          <w:i/>
        </w:rPr>
        <w:t xml:space="preserve"> – par, M. Šteins</w:t>
      </w:r>
      <w:r w:rsidR="007501B3" w:rsidRPr="002B69B7">
        <w:rPr>
          <w:i/>
        </w:rPr>
        <w:t xml:space="preserve"> – </w:t>
      </w:r>
      <w:r w:rsidR="007501B3">
        <w:rPr>
          <w:i/>
        </w:rPr>
        <w:t>par</w:t>
      </w:r>
      <w:r w:rsidR="007501B3" w:rsidRPr="002B69B7">
        <w:rPr>
          <w:i/>
        </w:rPr>
        <w:t xml:space="preserve">, </w:t>
      </w:r>
      <w:r w:rsidR="007501B3">
        <w:rPr>
          <w:i/>
        </w:rPr>
        <w:t>Z. Tretjaka – par.</w:t>
      </w:r>
    </w:p>
    <w:p w:rsidR="006C2A2C" w:rsidRDefault="006C2A2C" w:rsidP="006C2A2C">
      <w:pPr>
        <w:widowControl w:val="0"/>
        <w:ind w:firstLine="311"/>
        <w:jc w:val="both"/>
        <w:rPr>
          <w:i/>
        </w:rPr>
      </w:pPr>
      <w:r>
        <w:rPr>
          <w:i/>
        </w:rPr>
        <w:t xml:space="preserve">Priekšlikums </w:t>
      </w:r>
      <w:r w:rsidR="00A95E27">
        <w:rPr>
          <w:b/>
          <w:i/>
        </w:rPr>
        <w:t>Nr.61</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Pr="006C2A2C" w:rsidRDefault="00A95E27" w:rsidP="00A95E27">
      <w:pPr>
        <w:widowControl w:val="0"/>
        <w:ind w:firstLine="567"/>
        <w:jc w:val="both"/>
        <w:rPr>
          <w:sz w:val="22"/>
          <w:szCs w:val="22"/>
          <w:lang w:eastAsia="lv-LV"/>
        </w:rPr>
      </w:pPr>
      <w:r>
        <w:rPr>
          <w:b/>
        </w:rPr>
        <w:t>Nr. 62</w:t>
      </w:r>
      <w:r w:rsidR="006C2A2C" w:rsidRPr="000E5AD8">
        <w:t xml:space="preserve"> – </w:t>
      </w:r>
      <w:r w:rsidR="006C2A2C" w:rsidRPr="006C2A2C">
        <w:t>Iekšlietu ministres M. Golubevas</w:t>
      </w:r>
      <w:r w:rsidR="006C2A2C" w:rsidRPr="000E5AD8">
        <w:t xml:space="preserve"> priekšlikums -</w:t>
      </w:r>
      <w:r w:rsidR="006C2A2C" w:rsidRPr="00F10863">
        <w:rPr>
          <w:sz w:val="22"/>
          <w:szCs w:val="22"/>
        </w:rPr>
        <w:t xml:space="preserve"> </w:t>
      </w:r>
      <w:r w:rsidRPr="00A95E27">
        <w:rPr>
          <w:szCs w:val="22"/>
          <w:lang w:eastAsia="lv-LV"/>
        </w:rPr>
        <w:t xml:space="preserve">Izteikt </w:t>
      </w:r>
      <w:r w:rsidR="003E4183" w:rsidRPr="00A95E27">
        <w:rPr>
          <w:szCs w:val="22"/>
          <w:lang w:eastAsia="lv-LV"/>
        </w:rPr>
        <w:t>39. panta</w:t>
      </w:r>
      <w:r w:rsidRPr="00A95E27">
        <w:rPr>
          <w:szCs w:val="22"/>
          <w:lang w:eastAsia="lv-LV"/>
        </w:rPr>
        <w:t xml:space="preserve"> 5. un 6.punktu ieteiktā redakcijā.</w:t>
      </w:r>
    </w:p>
    <w:p w:rsidR="007501B3" w:rsidRDefault="00A95E27" w:rsidP="003E4183">
      <w:pPr>
        <w:ind w:firstLine="567"/>
        <w:jc w:val="both"/>
      </w:pPr>
      <w:r>
        <w:rPr>
          <w:b/>
        </w:rPr>
        <w:t>J. Rancāns</w:t>
      </w:r>
      <w:r w:rsidR="007501B3">
        <w:t>.</w:t>
      </w:r>
      <w:r w:rsidR="003E4183">
        <w:t xml:space="preserve"> aicina komisiju atbalstīt, iekļaut komisijas priekšlikumā. </w:t>
      </w:r>
    </w:p>
    <w:p w:rsidR="003E4183" w:rsidRPr="003E4183" w:rsidRDefault="003E4183" w:rsidP="003E4183">
      <w:pPr>
        <w:ind w:firstLine="567"/>
        <w:jc w:val="both"/>
        <w:rPr>
          <w:i/>
        </w:rPr>
      </w:pPr>
      <w:r w:rsidRPr="007501B3">
        <w:rPr>
          <w:i/>
        </w:rPr>
        <w:t>Daļēji atbalstīts, ie</w:t>
      </w:r>
      <w:r>
        <w:rPr>
          <w:i/>
        </w:rPr>
        <w:t xml:space="preserve">kļauts komisijas priekšlikumā. </w:t>
      </w:r>
      <w:r w:rsidR="00984272">
        <w:rPr>
          <w:i/>
        </w:rPr>
        <w:t>(Redakciju nolasa Juridiskais birojs)</w:t>
      </w:r>
    </w:p>
    <w:p w:rsidR="007501B3" w:rsidRPr="002B69B7" w:rsidRDefault="007501B3" w:rsidP="007501B3">
      <w:pPr>
        <w:ind w:firstLine="567"/>
        <w:jc w:val="both"/>
        <w:rPr>
          <w:i/>
          <w:u w:val="single"/>
        </w:rPr>
      </w:pPr>
      <w:r w:rsidRPr="002B69B7">
        <w:rPr>
          <w:i/>
          <w:u w:val="single"/>
        </w:rPr>
        <w:t>Balsojums:</w:t>
      </w:r>
    </w:p>
    <w:p w:rsidR="007501B3" w:rsidRPr="00210E83" w:rsidRDefault="00A95E27" w:rsidP="003F1E12">
      <w:pPr>
        <w:ind w:left="311" w:firstLine="256"/>
        <w:jc w:val="both"/>
        <w:rPr>
          <w:i/>
        </w:rPr>
      </w:pPr>
      <w:r>
        <w:rPr>
          <w:i/>
        </w:rPr>
        <w:t xml:space="preserve">J. Rancāns – par, </w:t>
      </w:r>
      <w:r w:rsidR="007501B3">
        <w:rPr>
          <w:i/>
        </w:rPr>
        <w:t xml:space="preserve">E. Šnore – par, A. </w:t>
      </w:r>
      <w:proofErr w:type="spellStart"/>
      <w:r w:rsidR="007501B3">
        <w:rPr>
          <w:i/>
        </w:rPr>
        <w:t>Bašķis</w:t>
      </w:r>
      <w:proofErr w:type="spellEnd"/>
      <w:r w:rsidR="007501B3">
        <w:rPr>
          <w:i/>
        </w:rPr>
        <w:t xml:space="preserve"> – par</w:t>
      </w:r>
      <w:r w:rsidR="007501B3" w:rsidRPr="002B69B7">
        <w:rPr>
          <w:i/>
        </w:rPr>
        <w:t xml:space="preserve">, R.Bergmanis – </w:t>
      </w:r>
      <w:r w:rsidR="007501B3">
        <w:rPr>
          <w:i/>
        </w:rPr>
        <w:t>par</w:t>
      </w:r>
      <w:r w:rsidR="007501B3" w:rsidRPr="002B69B7">
        <w:rPr>
          <w:i/>
        </w:rPr>
        <w:t xml:space="preserve">, I.Klementjevs – </w:t>
      </w:r>
      <w:r w:rsidR="007501B3">
        <w:rPr>
          <w:i/>
        </w:rPr>
        <w:t>par</w:t>
      </w:r>
      <w:r w:rsidR="007501B3" w:rsidRPr="002B69B7">
        <w:rPr>
          <w:i/>
        </w:rPr>
        <w:t>, A.Latkovsk</w:t>
      </w:r>
      <w:r w:rsidR="007501B3">
        <w:rPr>
          <w:i/>
        </w:rPr>
        <w:t xml:space="preserve">is – par, </w:t>
      </w:r>
      <w:proofErr w:type="spellStart"/>
      <w:r w:rsidR="007501B3">
        <w:rPr>
          <w:i/>
        </w:rPr>
        <w:t>M.Možvillo</w:t>
      </w:r>
      <w:proofErr w:type="spellEnd"/>
      <w:r w:rsidR="007501B3">
        <w:rPr>
          <w:i/>
        </w:rPr>
        <w:t xml:space="preserve"> – par, M. Šteins</w:t>
      </w:r>
      <w:r w:rsidR="007501B3" w:rsidRPr="002B69B7">
        <w:rPr>
          <w:i/>
        </w:rPr>
        <w:t xml:space="preserve"> – </w:t>
      </w:r>
      <w:r w:rsidR="007501B3">
        <w:rPr>
          <w:i/>
        </w:rPr>
        <w:t>par</w:t>
      </w:r>
      <w:r w:rsidR="007501B3" w:rsidRPr="002B69B7">
        <w:rPr>
          <w:i/>
        </w:rPr>
        <w:t xml:space="preserve">, </w:t>
      </w:r>
      <w:r w:rsidR="007501B3">
        <w:rPr>
          <w:i/>
        </w:rPr>
        <w:t>Z. Tretjaka – par.</w:t>
      </w:r>
    </w:p>
    <w:p w:rsidR="006C2A2C" w:rsidRDefault="006C2A2C" w:rsidP="006C2A2C">
      <w:pPr>
        <w:widowControl w:val="0"/>
        <w:ind w:firstLine="311"/>
        <w:jc w:val="both"/>
        <w:rPr>
          <w:i/>
        </w:rPr>
      </w:pPr>
      <w:r>
        <w:rPr>
          <w:i/>
        </w:rPr>
        <w:t xml:space="preserve">Priekšlikums </w:t>
      </w:r>
      <w:r w:rsidR="00A95E27">
        <w:rPr>
          <w:b/>
          <w:i/>
        </w:rPr>
        <w:t>Nr.62</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Pr="006C2A2C" w:rsidRDefault="00A95E27" w:rsidP="006C2A2C">
      <w:pPr>
        <w:widowControl w:val="0"/>
        <w:ind w:firstLine="567"/>
        <w:jc w:val="both"/>
        <w:rPr>
          <w:sz w:val="22"/>
          <w:szCs w:val="22"/>
        </w:rPr>
      </w:pPr>
      <w:r>
        <w:rPr>
          <w:b/>
        </w:rPr>
        <w:t>Nr. 63</w:t>
      </w:r>
      <w:r w:rsidR="006C2A2C" w:rsidRPr="000E5AD8">
        <w:t xml:space="preserve"> – Saeimas Juridiskā biroja priekšlikums -</w:t>
      </w:r>
      <w:r w:rsidR="006C2A2C" w:rsidRPr="00F10863">
        <w:rPr>
          <w:sz w:val="22"/>
          <w:szCs w:val="22"/>
        </w:rPr>
        <w:t xml:space="preserve"> </w:t>
      </w:r>
      <w:r w:rsidRPr="00A95E27">
        <w:rPr>
          <w:szCs w:val="22"/>
        </w:rPr>
        <w:t>Aizstāt 41. panta pirmās daļas 2. punktā vārdu “administrators” ar vārdiem “maksātnespējas procesa administrators”.</w:t>
      </w:r>
    </w:p>
    <w:p w:rsidR="007501B3" w:rsidRDefault="007501B3" w:rsidP="007501B3">
      <w:pPr>
        <w:ind w:firstLine="567"/>
        <w:jc w:val="both"/>
      </w:pPr>
      <w:r>
        <w:rPr>
          <w:b/>
        </w:rPr>
        <w:t xml:space="preserve">J. Priekulis </w:t>
      </w:r>
      <w:r>
        <w:t>pamato</w:t>
      </w:r>
      <w:r w:rsidR="003F1E12">
        <w:t xml:space="preserve">, </w:t>
      </w:r>
      <w:r w:rsidR="00FC2D4B">
        <w:t xml:space="preserve">ka tas ir redakcionāls precizējums, kopā </w:t>
      </w:r>
      <w:r w:rsidR="00984272">
        <w:t>skatāms ar priekšlikumu Nr. 64.</w:t>
      </w:r>
    </w:p>
    <w:p w:rsidR="007501B3" w:rsidRDefault="00A95E27" w:rsidP="007501B3">
      <w:pPr>
        <w:ind w:firstLine="567"/>
        <w:jc w:val="both"/>
      </w:pPr>
      <w:r>
        <w:rPr>
          <w:b/>
        </w:rPr>
        <w:t xml:space="preserve">J. Rancāns </w:t>
      </w:r>
      <w:r w:rsidR="007501B3">
        <w:t>aicina komisiju atbalstīt šo priekšlikumu.</w:t>
      </w:r>
    </w:p>
    <w:p w:rsidR="007501B3" w:rsidRPr="002B69B7" w:rsidRDefault="007501B3" w:rsidP="007501B3">
      <w:pPr>
        <w:ind w:firstLine="567"/>
        <w:jc w:val="both"/>
        <w:rPr>
          <w:i/>
          <w:u w:val="single"/>
        </w:rPr>
      </w:pPr>
      <w:r w:rsidRPr="002B69B7">
        <w:rPr>
          <w:i/>
          <w:u w:val="single"/>
        </w:rPr>
        <w:t>Balsojums:</w:t>
      </w:r>
    </w:p>
    <w:p w:rsidR="007501B3" w:rsidRPr="00210E83" w:rsidRDefault="00A95E27" w:rsidP="003F1E12">
      <w:pPr>
        <w:ind w:left="311" w:firstLine="256"/>
        <w:jc w:val="both"/>
        <w:rPr>
          <w:i/>
        </w:rPr>
      </w:pPr>
      <w:r>
        <w:rPr>
          <w:i/>
        </w:rPr>
        <w:t xml:space="preserve">J. Rancāns – par, </w:t>
      </w:r>
      <w:r w:rsidR="007501B3">
        <w:rPr>
          <w:i/>
        </w:rPr>
        <w:t xml:space="preserve">E. Šnore – par, A. </w:t>
      </w:r>
      <w:proofErr w:type="spellStart"/>
      <w:r w:rsidR="007501B3">
        <w:rPr>
          <w:i/>
        </w:rPr>
        <w:t>Bašķis</w:t>
      </w:r>
      <w:proofErr w:type="spellEnd"/>
      <w:r w:rsidR="007501B3">
        <w:rPr>
          <w:i/>
        </w:rPr>
        <w:t xml:space="preserve"> – par</w:t>
      </w:r>
      <w:r w:rsidR="007501B3" w:rsidRPr="002B69B7">
        <w:rPr>
          <w:i/>
        </w:rPr>
        <w:t xml:space="preserve">, R.Bergmanis – </w:t>
      </w:r>
      <w:r w:rsidR="007501B3">
        <w:rPr>
          <w:i/>
        </w:rPr>
        <w:t>par</w:t>
      </w:r>
      <w:r w:rsidR="007501B3" w:rsidRPr="002B69B7">
        <w:rPr>
          <w:i/>
        </w:rPr>
        <w:t xml:space="preserve">, I.Klementjevs – </w:t>
      </w:r>
      <w:r w:rsidR="007501B3">
        <w:rPr>
          <w:i/>
        </w:rPr>
        <w:t>par</w:t>
      </w:r>
      <w:r w:rsidR="007501B3" w:rsidRPr="002B69B7">
        <w:rPr>
          <w:i/>
        </w:rPr>
        <w:t>, A.Latkovsk</w:t>
      </w:r>
      <w:r w:rsidR="007501B3">
        <w:rPr>
          <w:i/>
        </w:rPr>
        <w:t xml:space="preserve">is – par, </w:t>
      </w:r>
      <w:proofErr w:type="spellStart"/>
      <w:r w:rsidR="007501B3">
        <w:rPr>
          <w:i/>
        </w:rPr>
        <w:t>M.Možvillo</w:t>
      </w:r>
      <w:proofErr w:type="spellEnd"/>
      <w:r w:rsidR="007501B3">
        <w:rPr>
          <w:i/>
        </w:rPr>
        <w:t xml:space="preserve"> – par, M. Šteins</w:t>
      </w:r>
      <w:r w:rsidR="007501B3" w:rsidRPr="002B69B7">
        <w:rPr>
          <w:i/>
        </w:rPr>
        <w:t xml:space="preserve"> – </w:t>
      </w:r>
      <w:r w:rsidR="007501B3">
        <w:rPr>
          <w:i/>
        </w:rPr>
        <w:t>par</w:t>
      </w:r>
      <w:r w:rsidR="007501B3" w:rsidRPr="002B69B7">
        <w:rPr>
          <w:i/>
        </w:rPr>
        <w:t xml:space="preserve">, </w:t>
      </w:r>
      <w:r w:rsidR="007501B3">
        <w:rPr>
          <w:i/>
        </w:rPr>
        <w:t>Z. Tretjaka – par.</w:t>
      </w:r>
    </w:p>
    <w:p w:rsidR="006C2A2C" w:rsidRDefault="006C2A2C" w:rsidP="006C2A2C">
      <w:pPr>
        <w:widowControl w:val="0"/>
        <w:ind w:firstLine="311"/>
        <w:jc w:val="both"/>
        <w:rPr>
          <w:i/>
        </w:rPr>
      </w:pPr>
      <w:r>
        <w:rPr>
          <w:i/>
        </w:rPr>
        <w:t xml:space="preserve">Priekšlikums </w:t>
      </w:r>
      <w:r w:rsidR="00A95E27">
        <w:rPr>
          <w:b/>
          <w:i/>
        </w:rPr>
        <w:t>Nr.</w:t>
      </w:r>
      <w:r>
        <w:rPr>
          <w:b/>
          <w:i/>
        </w:rPr>
        <w:t>6</w:t>
      </w:r>
      <w:r w:rsidR="00A95E27">
        <w:rPr>
          <w:b/>
          <w:i/>
        </w:rPr>
        <w:t>3</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Default="00A95E27" w:rsidP="00A95E27">
      <w:pPr>
        <w:widowControl w:val="0"/>
        <w:ind w:firstLine="567"/>
        <w:jc w:val="both"/>
        <w:rPr>
          <w:szCs w:val="22"/>
        </w:rPr>
      </w:pPr>
      <w:r>
        <w:rPr>
          <w:b/>
        </w:rPr>
        <w:t>Nr. 64</w:t>
      </w:r>
      <w:r w:rsidR="006C2A2C" w:rsidRPr="000E5AD8">
        <w:t xml:space="preserve"> – </w:t>
      </w:r>
      <w:r w:rsidR="00DC445E" w:rsidRPr="000E5AD8">
        <w:t xml:space="preserve">Saeimas Juridiskā biroja priekšlikums </w:t>
      </w:r>
      <w:r w:rsidR="006C2A2C" w:rsidRPr="000E5AD8">
        <w:t>-</w:t>
      </w:r>
      <w:r w:rsidR="006C2A2C" w:rsidRPr="00F10863">
        <w:rPr>
          <w:sz w:val="22"/>
          <w:szCs w:val="22"/>
        </w:rPr>
        <w:t xml:space="preserve"> </w:t>
      </w:r>
      <w:r w:rsidRPr="00A95E27">
        <w:rPr>
          <w:szCs w:val="22"/>
        </w:rPr>
        <w:t>Aizstāt 42. panta pirmās daļas 7. punktā vārdu “administrators” ar vārdiem “maksātnespējas procesa administrators”.</w:t>
      </w:r>
    </w:p>
    <w:p w:rsidR="00E858E7" w:rsidRPr="00307D66" w:rsidRDefault="00E858E7" w:rsidP="006C2A2C">
      <w:pPr>
        <w:widowControl w:val="0"/>
        <w:ind w:firstLine="567"/>
        <w:jc w:val="both"/>
        <w:rPr>
          <w:sz w:val="22"/>
          <w:szCs w:val="22"/>
          <w:lang w:eastAsia="lv-LV"/>
        </w:rPr>
      </w:pPr>
      <w:r w:rsidRPr="00E858E7">
        <w:rPr>
          <w:b/>
          <w:szCs w:val="22"/>
        </w:rPr>
        <w:t xml:space="preserve">I. </w:t>
      </w:r>
      <w:proofErr w:type="spellStart"/>
      <w:r w:rsidRPr="00E858E7">
        <w:rPr>
          <w:b/>
          <w:szCs w:val="22"/>
        </w:rPr>
        <w:t>Briede</w:t>
      </w:r>
      <w:proofErr w:type="spellEnd"/>
      <w:r>
        <w:rPr>
          <w:szCs w:val="22"/>
        </w:rPr>
        <w:t xml:space="preserve"> </w:t>
      </w:r>
      <w:r w:rsidR="003F1E12">
        <w:rPr>
          <w:szCs w:val="22"/>
        </w:rPr>
        <w:t xml:space="preserve">šis priekšlikums ir </w:t>
      </w:r>
      <w:r>
        <w:rPr>
          <w:szCs w:val="22"/>
        </w:rPr>
        <w:t xml:space="preserve">saistīts </w:t>
      </w:r>
      <w:r w:rsidR="003F1E12">
        <w:rPr>
          <w:szCs w:val="22"/>
        </w:rPr>
        <w:t xml:space="preserve">tikai </w:t>
      </w:r>
      <w:r>
        <w:rPr>
          <w:szCs w:val="22"/>
        </w:rPr>
        <w:t xml:space="preserve">ar zilās kartes direktīvu. </w:t>
      </w:r>
    </w:p>
    <w:p w:rsidR="00E858E7" w:rsidRDefault="00A95E27" w:rsidP="00E858E7">
      <w:pPr>
        <w:ind w:firstLine="567"/>
        <w:jc w:val="both"/>
      </w:pPr>
      <w:r>
        <w:rPr>
          <w:b/>
        </w:rPr>
        <w:t xml:space="preserve">J. Rancāns </w:t>
      </w:r>
      <w:r w:rsidR="00E858E7">
        <w:t>aicina komisiju atbalstīt šo priekšlikumu.</w:t>
      </w:r>
    </w:p>
    <w:p w:rsidR="00E858E7" w:rsidRPr="002B69B7" w:rsidRDefault="00E858E7" w:rsidP="00E858E7">
      <w:pPr>
        <w:ind w:firstLine="567"/>
        <w:jc w:val="both"/>
        <w:rPr>
          <w:i/>
          <w:u w:val="single"/>
        </w:rPr>
      </w:pPr>
      <w:r w:rsidRPr="002B69B7">
        <w:rPr>
          <w:i/>
          <w:u w:val="single"/>
        </w:rPr>
        <w:t>Balsojums:</w:t>
      </w:r>
    </w:p>
    <w:p w:rsidR="00E858E7" w:rsidRDefault="00A95E27" w:rsidP="00A95E27">
      <w:pPr>
        <w:widowControl w:val="0"/>
        <w:ind w:left="311"/>
        <w:jc w:val="both"/>
        <w:rPr>
          <w:i/>
        </w:rPr>
      </w:pPr>
      <w:r>
        <w:rPr>
          <w:i/>
        </w:rPr>
        <w:t xml:space="preserve">J. Rancāns – par, </w:t>
      </w:r>
      <w:r w:rsidR="00E858E7">
        <w:rPr>
          <w:i/>
        </w:rPr>
        <w:t xml:space="preserve">E. Šnore – par, A. </w:t>
      </w:r>
      <w:proofErr w:type="spellStart"/>
      <w:r w:rsidR="00E858E7">
        <w:rPr>
          <w:i/>
        </w:rPr>
        <w:t>Bašķis</w:t>
      </w:r>
      <w:proofErr w:type="spellEnd"/>
      <w:r w:rsidR="00E858E7">
        <w:rPr>
          <w:i/>
        </w:rPr>
        <w:t xml:space="preserve"> – par</w:t>
      </w:r>
      <w:r w:rsidR="00E858E7" w:rsidRPr="002B69B7">
        <w:rPr>
          <w:i/>
        </w:rPr>
        <w:t xml:space="preserve">, R.Bergmanis – </w:t>
      </w:r>
      <w:r w:rsidR="00E858E7">
        <w:rPr>
          <w:i/>
        </w:rPr>
        <w:t>par</w:t>
      </w:r>
      <w:r w:rsidR="00E858E7" w:rsidRPr="002B69B7">
        <w:rPr>
          <w:i/>
        </w:rPr>
        <w:t xml:space="preserve">, I.Klementjevs – </w:t>
      </w:r>
      <w:r w:rsidR="00E858E7">
        <w:rPr>
          <w:i/>
        </w:rPr>
        <w:t>par</w:t>
      </w:r>
      <w:r w:rsidR="00E858E7" w:rsidRPr="002B69B7">
        <w:rPr>
          <w:i/>
        </w:rPr>
        <w:t>, A.Latkovsk</w:t>
      </w:r>
      <w:r w:rsidR="00E858E7">
        <w:rPr>
          <w:i/>
        </w:rPr>
        <w:t xml:space="preserve">is – par, </w:t>
      </w:r>
      <w:proofErr w:type="spellStart"/>
      <w:r w:rsidR="00E858E7">
        <w:rPr>
          <w:i/>
        </w:rPr>
        <w:t>M.Možvillo</w:t>
      </w:r>
      <w:proofErr w:type="spellEnd"/>
      <w:r w:rsidR="00E858E7">
        <w:rPr>
          <w:i/>
        </w:rPr>
        <w:t xml:space="preserve"> – par, M. Šteins</w:t>
      </w:r>
      <w:r w:rsidR="00E858E7" w:rsidRPr="002B69B7">
        <w:rPr>
          <w:i/>
        </w:rPr>
        <w:t xml:space="preserve"> – </w:t>
      </w:r>
      <w:r w:rsidR="00E858E7">
        <w:rPr>
          <w:i/>
        </w:rPr>
        <w:t>par</w:t>
      </w:r>
      <w:r w:rsidR="00E858E7" w:rsidRPr="002B69B7">
        <w:rPr>
          <w:i/>
        </w:rPr>
        <w:t xml:space="preserve">, </w:t>
      </w:r>
      <w:r w:rsidR="00E858E7">
        <w:rPr>
          <w:i/>
        </w:rPr>
        <w:t>Z. Tretjaka – par.</w:t>
      </w:r>
    </w:p>
    <w:p w:rsidR="006C2A2C" w:rsidRDefault="006C2A2C" w:rsidP="00E858E7">
      <w:pPr>
        <w:widowControl w:val="0"/>
        <w:ind w:firstLine="311"/>
        <w:jc w:val="both"/>
        <w:rPr>
          <w:i/>
        </w:rPr>
      </w:pPr>
      <w:r>
        <w:rPr>
          <w:i/>
        </w:rPr>
        <w:t xml:space="preserve">Priekšlikums </w:t>
      </w:r>
      <w:r w:rsidR="00A95E27">
        <w:rPr>
          <w:b/>
          <w:i/>
        </w:rPr>
        <w:t>Nr.64</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Default="00A95E27" w:rsidP="00A95E27">
      <w:pPr>
        <w:ind w:firstLine="567"/>
        <w:jc w:val="both"/>
        <w:rPr>
          <w:szCs w:val="22"/>
          <w:lang w:eastAsia="lv-LV"/>
        </w:rPr>
      </w:pPr>
      <w:r>
        <w:rPr>
          <w:b/>
        </w:rPr>
        <w:t>Nr. 65</w:t>
      </w:r>
      <w:r w:rsidR="006C2A2C" w:rsidRPr="000E5AD8">
        <w:t xml:space="preserve"> – </w:t>
      </w:r>
      <w:r w:rsidRPr="006C2A2C">
        <w:t>Iekšlietu ministres M. Golubevas</w:t>
      </w:r>
      <w:r w:rsidRPr="000E5AD8">
        <w:t xml:space="preserve"> priekšlikums </w:t>
      </w:r>
      <w:r w:rsidR="006C2A2C" w:rsidRPr="000E5AD8">
        <w:t>-</w:t>
      </w:r>
      <w:r w:rsidR="006C2A2C" w:rsidRPr="00F10863">
        <w:rPr>
          <w:sz w:val="22"/>
          <w:szCs w:val="22"/>
        </w:rPr>
        <w:t xml:space="preserve"> </w:t>
      </w:r>
      <w:r w:rsidR="00DC445E" w:rsidRPr="00A95E27">
        <w:rPr>
          <w:szCs w:val="22"/>
          <w:lang w:eastAsia="lv-LV"/>
        </w:rPr>
        <w:t>42. panta</w:t>
      </w:r>
      <w:r w:rsidRPr="00A95E27">
        <w:rPr>
          <w:szCs w:val="22"/>
          <w:lang w:eastAsia="lv-LV"/>
        </w:rPr>
        <w:t xml:space="preserve"> pirmajā daļā: papildināt ar 12.punktu ieteiktā redakcijā.</w:t>
      </w:r>
    </w:p>
    <w:p w:rsidR="00DC445E" w:rsidRPr="00984272" w:rsidRDefault="00DC445E" w:rsidP="00A95E27">
      <w:pPr>
        <w:ind w:firstLine="567"/>
        <w:jc w:val="both"/>
        <w:rPr>
          <w:szCs w:val="22"/>
          <w:lang w:eastAsia="lv-LV"/>
        </w:rPr>
      </w:pPr>
      <w:r w:rsidRPr="00DC445E">
        <w:rPr>
          <w:b/>
          <w:szCs w:val="22"/>
          <w:lang w:eastAsia="lv-LV"/>
        </w:rPr>
        <w:t xml:space="preserve">I. </w:t>
      </w:r>
      <w:proofErr w:type="spellStart"/>
      <w:r w:rsidRPr="00DC445E">
        <w:rPr>
          <w:b/>
          <w:szCs w:val="22"/>
          <w:lang w:eastAsia="lv-LV"/>
        </w:rPr>
        <w:t>Briede</w:t>
      </w:r>
      <w:proofErr w:type="spellEnd"/>
      <w:r w:rsidRPr="00DC445E">
        <w:rPr>
          <w:b/>
          <w:szCs w:val="22"/>
          <w:lang w:eastAsia="lv-LV"/>
        </w:rPr>
        <w:t xml:space="preserve"> </w:t>
      </w:r>
      <w:r w:rsidR="00984272">
        <w:rPr>
          <w:szCs w:val="22"/>
          <w:lang w:eastAsia="lv-LV"/>
        </w:rPr>
        <w:t xml:space="preserve">pamato, ka priekšlikums nepieciešams attiecībā uz zilās kartes turētājiem. </w:t>
      </w:r>
    </w:p>
    <w:p w:rsidR="00E858E7" w:rsidRDefault="00E858E7" w:rsidP="00E858E7">
      <w:pPr>
        <w:ind w:firstLine="567"/>
        <w:jc w:val="both"/>
      </w:pPr>
      <w:r>
        <w:rPr>
          <w:b/>
        </w:rPr>
        <w:t xml:space="preserve">J. Priekulis </w:t>
      </w:r>
      <w:r w:rsidR="00DC445E">
        <w:t xml:space="preserve">iebildumu nav. </w:t>
      </w:r>
    </w:p>
    <w:p w:rsidR="00E858E7" w:rsidRDefault="00A95E27" w:rsidP="00E858E7">
      <w:pPr>
        <w:ind w:firstLine="567"/>
        <w:jc w:val="both"/>
      </w:pPr>
      <w:r>
        <w:rPr>
          <w:b/>
        </w:rPr>
        <w:t xml:space="preserve">J. Rancāns </w:t>
      </w:r>
      <w:r w:rsidR="00E858E7">
        <w:t>aicina komisiju atbalstīt šo priekšlikumu.</w:t>
      </w:r>
    </w:p>
    <w:p w:rsidR="00E858E7" w:rsidRPr="002B69B7" w:rsidRDefault="00E858E7" w:rsidP="00E858E7">
      <w:pPr>
        <w:ind w:firstLine="567"/>
        <w:jc w:val="both"/>
        <w:rPr>
          <w:i/>
          <w:u w:val="single"/>
        </w:rPr>
      </w:pPr>
      <w:r w:rsidRPr="002B69B7">
        <w:rPr>
          <w:i/>
          <w:u w:val="single"/>
        </w:rPr>
        <w:t>Balsojums:</w:t>
      </w:r>
    </w:p>
    <w:p w:rsidR="00E858E7" w:rsidRDefault="00A95E27" w:rsidP="00A95E27">
      <w:pPr>
        <w:widowControl w:val="0"/>
        <w:ind w:left="311" w:firstLine="256"/>
        <w:jc w:val="both"/>
        <w:rPr>
          <w:i/>
        </w:rPr>
      </w:pPr>
      <w:r>
        <w:rPr>
          <w:i/>
        </w:rPr>
        <w:t xml:space="preserve">J. Rancāns – par, </w:t>
      </w:r>
      <w:r w:rsidR="00E858E7">
        <w:rPr>
          <w:i/>
        </w:rPr>
        <w:t xml:space="preserve">E. Šnore – par, A. </w:t>
      </w:r>
      <w:proofErr w:type="spellStart"/>
      <w:r w:rsidR="00E858E7">
        <w:rPr>
          <w:i/>
        </w:rPr>
        <w:t>Bašķis</w:t>
      </w:r>
      <w:proofErr w:type="spellEnd"/>
      <w:r w:rsidR="00E858E7">
        <w:rPr>
          <w:i/>
        </w:rPr>
        <w:t xml:space="preserve"> – par</w:t>
      </w:r>
      <w:r w:rsidR="00E858E7" w:rsidRPr="002B69B7">
        <w:rPr>
          <w:i/>
        </w:rPr>
        <w:t xml:space="preserve">, R.Bergmanis – </w:t>
      </w:r>
      <w:r w:rsidR="00E858E7">
        <w:rPr>
          <w:i/>
        </w:rPr>
        <w:t>par</w:t>
      </w:r>
      <w:r w:rsidR="00E858E7" w:rsidRPr="002B69B7">
        <w:rPr>
          <w:i/>
        </w:rPr>
        <w:t xml:space="preserve">, I.Klementjevs – </w:t>
      </w:r>
      <w:r w:rsidR="00E858E7">
        <w:rPr>
          <w:i/>
        </w:rPr>
        <w:t>par</w:t>
      </w:r>
      <w:r w:rsidR="00E858E7" w:rsidRPr="002B69B7">
        <w:rPr>
          <w:i/>
        </w:rPr>
        <w:t>, A.Latkovsk</w:t>
      </w:r>
      <w:r w:rsidR="00E858E7">
        <w:rPr>
          <w:i/>
        </w:rPr>
        <w:t xml:space="preserve">is – par, </w:t>
      </w:r>
      <w:proofErr w:type="spellStart"/>
      <w:r w:rsidR="00E858E7">
        <w:rPr>
          <w:i/>
        </w:rPr>
        <w:t>M.Možvillo</w:t>
      </w:r>
      <w:proofErr w:type="spellEnd"/>
      <w:r w:rsidR="00E858E7">
        <w:rPr>
          <w:i/>
        </w:rPr>
        <w:t xml:space="preserve"> – par, M. Šteins</w:t>
      </w:r>
      <w:r w:rsidR="00E858E7" w:rsidRPr="002B69B7">
        <w:rPr>
          <w:i/>
        </w:rPr>
        <w:t xml:space="preserve"> – </w:t>
      </w:r>
      <w:r w:rsidR="00E858E7">
        <w:rPr>
          <w:i/>
        </w:rPr>
        <w:t>par</w:t>
      </w:r>
      <w:r w:rsidR="00E858E7" w:rsidRPr="002B69B7">
        <w:rPr>
          <w:i/>
        </w:rPr>
        <w:t xml:space="preserve">, </w:t>
      </w:r>
      <w:r w:rsidR="00E858E7">
        <w:rPr>
          <w:i/>
        </w:rPr>
        <w:t>Z. Tretjaka – par.</w:t>
      </w:r>
    </w:p>
    <w:p w:rsidR="006C2A2C" w:rsidRDefault="006C2A2C" w:rsidP="00E858E7">
      <w:pPr>
        <w:widowControl w:val="0"/>
        <w:ind w:firstLine="311"/>
        <w:jc w:val="both"/>
        <w:rPr>
          <w:i/>
        </w:rPr>
      </w:pPr>
      <w:r>
        <w:rPr>
          <w:i/>
        </w:rPr>
        <w:t xml:space="preserve">Priekšlikums </w:t>
      </w:r>
      <w:r w:rsidR="00A95E27">
        <w:rPr>
          <w:b/>
          <w:i/>
        </w:rPr>
        <w:t>Nr.65</w:t>
      </w:r>
      <w:r>
        <w:rPr>
          <w:i/>
        </w:rPr>
        <w:t xml:space="preserve"> komisijā </w:t>
      </w:r>
      <w:r>
        <w:rPr>
          <w:b/>
          <w:i/>
        </w:rPr>
        <w:t>atbalstīts</w:t>
      </w:r>
      <w:r>
        <w:rPr>
          <w:i/>
        </w:rPr>
        <w:t>.</w:t>
      </w:r>
    </w:p>
    <w:p w:rsidR="006C2A2C" w:rsidRDefault="006C2A2C" w:rsidP="006C2A2C">
      <w:pPr>
        <w:widowControl w:val="0"/>
        <w:ind w:firstLine="311"/>
        <w:jc w:val="both"/>
        <w:rPr>
          <w:i/>
        </w:rPr>
      </w:pPr>
    </w:p>
    <w:p w:rsidR="006C2A2C" w:rsidRDefault="00A95E27" w:rsidP="00244A06">
      <w:pPr>
        <w:widowControl w:val="0"/>
        <w:ind w:firstLine="567"/>
        <w:jc w:val="both"/>
        <w:rPr>
          <w:sz w:val="22"/>
          <w:szCs w:val="22"/>
          <w:lang w:eastAsia="en-GB"/>
        </w:rPr>
      </w:pPr>
      <w:r>
        <w:rPr>
          <w:b/>
        </w:rPr>
        <w:t>Nr. 66</w:t>
      </w:r>
      <w:r w:rsidR="006C2A2C" w:rsidRPr="000E5AD8">
        <w:t xml:space="preserve"> – </w:t>
      </w:r>
      <w:r w:rsidR="00DC445E" w:rsidRPr="006C2A2C">
        <w:t>Iekšlietu ministres M. Golubevas</w:t>
      </w:r>
      <w:r w:rsidR="00DC445E" w:rsidRPr="000E5AD8">
        <w:t xml:space="preserve"> priekšlikums </w:t>
      </w:r>
      <w:r w:rsidR="006C2A2C" w:rsidRPr="000E5AD8">
        <w:t>-</w:t>
      </w:r>
      <w:r w:rsidR="006C2A2C" w:rsidRPr="00F10863">
        <w:rPr>
          <w:sz w:val="22"/>
          <w:szCs w:val="22"/>
        </w:rPr>
        <w:t xml:space="preserve"> </w:t>
      </w:r>
      <w:r w:rsidR="00DC445E" w:rsidRPr="00DC445E">
        <w:rPr>
          <w:szCs w:val="22"/>
          <w:lang w:eastAsia="en-GB"/>
        </w:rPr>
        <w:t>Izteikt 46. panta otro daļu ieteiktā redakcijā.</w:t>
      </w:r>
    </w:p>
    <w:p w:rsidR="00DC445E" w:rsidRPr="00984272" w:rsidRDefault="00DC445E" w:rsidP="00244A06">
      <w:pPr>
        <w:widowControl w:val="0"/>
        <w:ind w:firstLine="567"/>
        <w:jc w:val="both"/>
        <w:rPr>
          <w:szCs w:val="22"/>
        </w:rPr>
      </w:pPr>
      <w:r w:rsidRPr="00DC445E">
        <w:rPr>
          <w:b/>
          <w:szCs w:val="22"/>
          <w:lang w:eastAsia="en-GB"/>
        </w:rPr>
        <w:t xml:space="preserve">I. </w:t>
      </w:r>
      <w:proofErr w:type="spellStart"/>
      <w:r w:rsidRPr="00DC445E">
        <w:rPr>
          <w:b/>
          <w:szCs w:val="22"/>
          <w:lang w:eastAsia="en-GB"/>
        </w:rPr>
        <w:t>Briede</w:t>
      </w:r>
      <w:proofErr w:type="spellEnd"/>
      <w:r w:rsidRPr="00DC445E">
        <w:rPr>
          <w:b/>
          <w:szCs w:val="22"/>
          <w:lang w:eastAsia="en-GB"/>
        </w:rPr>
        <w:t xml:space="preserve"> </w:t>
      </w:r>
      <w:r w:rsidR="00984272">
        <w:rPr>
          <w:szCs w:val="22"/>
          <w:lang w:eastAsia="en-GB"/>
        </w:rPr>
        <w:t xml:space="preserve">pamato, ka priekšlikums deleģē pienākumu Ministru kabinetam noteikt profesiju sarakstu, kurās nodarbinātie savu augstāko kvalifikācija un atbilstību tam var pierādīt ar piecu gadu strādāšanu attiecīgajā jomā. </w:t>
      </w:r>
    </w:p>
    <w:p w:rsidR="00244A06" w:rsidRDefault="00244A06" w:rsidP="00244A06">
      <w:pPr>
        <w:ind w:firstLine="567"/>
        <w:jc w:val="both"/>
      </w:pPr>
      <w:r>
        <w:rPr>
          <w:b/>
        </w:rPr>
        <w:t xml:space="preserve">J. Priekulis </w:t>
      </w:r>
      <w:r w:rsidR="00DC445E">
        <w:t>nav iebildumu</w:t>
      </w:r>
      <w:r>
        <w:t>.</w:t>
      </w:r>
    </w:p>
    <w:p w:rsidR="00244A06" w:rsidRDefault="00A95E27" w:rsidP="00244A06">
      <w:pPr>
        <w:ind w:firstLine="567"/>
        <w:jc w:val="both"/>
      </w:pPr>
      <w:r>
        <w:rPr>
          <w:b/>
        </w:rPr>
        <w:t xml:space="preserve">J. Rancāns </w:t>
      </w:r>
      <w:r w:rsidR="00244A06">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A95E27" w:rsidP="003F1E12">
      <w:pPr>
        <w:ind w:left="311" w:firstLine="256"/>
        <w:jc w:val="both"/>
        <w:rPr>
          <w:i/>
        </w:rPr>
      </w:pPr>
      <w:r>
        <w:rPr>
          <w:i/>
        </w:rPr>
        <w:t xml:space="preserve">J. Rancāns – par, </w:t>
      </w:r>
      <w:r w:rsidR="00244A06">
        <w:rPr>
          <w:i/>
        </w:rPr>
        <w:t xml:space="preserve">E. Šnore – par, A. </w:t>
      </w:r>
      <w:proofErr w:type="spellStart"/>
      <w:r w:rsidR="00244A06">
        <w:rPr>
          <w:i/>
        </w:rPr>
        <w:t>Bašķis</w:t>
      </w:r>
      <w:proofErr w:type="spellEnd"/>
      <w:r w:rsidR="00244A06">
        <w:rPr>
          <w:i/>
        </w:rPr>
        <w:t xml:space="preserve"> – par</w:t>
      </w:r>
      <w:r w:rsidR="00244A06" w:rsidRPr="002B69B7">
        <w:rPr>
          <w:i/>
        </w:rPr>
        <w:t xml:space="preserve">, R.Bergmanis – </w:t>
      </w:r>
      <w:r w:rsidR="00244A06">
        <w:rPr>
          <w:i/>
        </w:rPr>
        <w:t>par</w:t>
      </w:r>
      <w:r w:rsidR="00244A06" w:rsidRPr="002B69B7">
        <w:rPr>
          <w:i/>
        </w:rPr>
        <w:t xml:space="preserve">, I.Klementjevs – </w:t>
      </w:r>
      <w:r w:rsidR="00244A06">
        <w:rPr>
          <w:i/>
        </w:rPr>
        <w:t>par</w:t>
      </w:r>
      <w:r w:rsidR="00244A06" w:rsidRPr="002B69B7">
        <w:rPr>
          <w:i/>
        </w:rPr>
        <w:t>, A.Latkovsk</w:t>
      </w:r>
      <w:r w:rsidR="00244A06">
        <w:rPr>
          <w:i/>
        </w:rPr>
        <w:t xml:space="preserve">is – par, </w:t>
      </w:r>
      <w:proofErr w:type="spellStart"/>
      <w:r w:rsidR="00244A06">
        <w:rPr>
          <w:i/>
        </w:rPr>
        <w:t>M.Možvillo</w:t>
      </w:r>
      <w:proofErr w:type="spellEnd"/>
      <w:r w:rsidR="00244A06">
        <w:rPr>
          <w:i/>
        </w:rPr>
        <w:t xml:space="preserve"> – par, M. Šteins</w:t>
      </w:r>
      <w:r w:rsidR="00244A06" w:rsidRPr="002B69B7">
        <w:rPr>
          <w:i/>
        </w:rPr>
        <w:t xml:space="preserve"> – </w:t>
      </w:r>
      <w:r w:rsidR="00244A06">
        <w:rPr>
          <w:i/>
        </w:rPr>
        <w:t>par</w:t>
      </w:r>
      <w:r w:rsidR="00244A06" w:rsidRPr="002B69B7">
        <w:rPr>
          <w:i/>
        </w:rPr>
        <w:t xml:space="preserve">, </w:t>
      </w:r>
      <w:r w:rsidR="00244A06">
        <w:rPr>
          <w:i/>
        </w:rPr>
        <w:t>Z. Tretjaka – par.</w:t>
      </w:r>
    </w:p>
    <w:p w:rsidR="006C2A2C" w:rsidRDefault="006C2A2C" w:rsidP="006C2A2C">
      <w:pPr>
        <w:widowControl w:val="0"/>
        <w:ind w:firstLine="311"/>
        <w:jc w:val="both"/>
        <w:rPr>
          <w:i/>
        </w:rPr>
      </w:pPr>
      <w:r>
        <w:rPr>
          <w:i/>
        </w:rPr>
        <w:t xml:space="preserve">Priekšlikums </w:t>
      </w:r>
      <w:r w:rsidR="00A95E27">
        <w:rPr>
          <w:b/>
          <w:i/>
        </w:rPr>
        <w:t>Nr.66</w:t>
      </w:r>
      <w:r>
        <w:rPr>
          <w:i/>
        </w:rPr>
        <w:t xml:space="preserve"> komisijā </w:t>
      </w:r>
      <w:r>
        <w:rPr>
          <w:b/>
          <w:i/>
        </w:rPr>
        <w:t>atbalstīts</w:t>
      </w:r>
      <w:r>
        <w:rPr>
          <w:i/>
        </w:rPr>
        <w:t>.</w:t>
      </w:r>
    </w:p>
    <w:p w:rsidR="006C2A2C" w:rsidRDefault="006C2A2C" w:rsidP="006C2A2C">
      <w:pPr>
        <w:widowControl w:val="0"/>
        <w:ind w:firstLine="311"/>
        <w:jc w:val="both"/>
        <w:rPr>
          <w:i/>
        </w:rPr>
      </w:pPr>
    </w:p>
    <w:p w:rsidR="00DC445E" w:rsidRDefault="00DC445E" w:rsidP="00DC445E">
      <w:pPr>
        <w:widowControl w:val="0"/>
        <w:ind w:firstLine="567"/>
        <w:jc w:val="both"/>
        <w:rPr>
          <w:szCs w:val="22"/>
        </w:rPr>
      </w:pPr>
      <w:r>
        <w:rPr>
          <w:b/>
        </w:rPr>
        <w:tab/>
      </w:r>
      <w:r w:rsidR="00A95E27">
        <w:rPr>
          <w:b/>
        </w:rPr>
        <w:t>Nr. 67</w:t>
      </w:r>
      <w:r w:rsidR="006C2A2C" w:rsidRPr="000E5AD8">
        <w:t xml:space="preserve"> – </w:t>
      </w:r>
      <w:r w:rsidR="00A95E27" w:rsidRPr="00D70E0B">
        <w:t xml:space="preserve">Tiesībsarga J. Jansona </w:t>
      </w:r>
      <w:r w:rsidR="00076CB6">
        <w:t>apsvērums</w:t>
      </w:r>
      <w:r w:rsidR="00A95E27" w:rsidRPr="00D70E0B">
        <w:t xml:space="preserve"> </w:t>
      </w:r>
      <w:r w:rsidR="006C2A2C" w:rsidRPr="000E5AD8">
        <w:t>-</w:t>
      </w:r>
      <w:r w:rsidR="006C2A2C" w:rsidRPr="00F10863">
        <w:rPr>
          <w:sz w:val="22"/>
          <w:szCs w:val="22"/>
        </w:rPr>
        <w:t xml:space="preserve"> </w:t>
      </w:r>
      <w:r w:rsidRPr="00A95E27">
        <w:rPr>
          <w:szCs w:val="22"/>
        </w:rPr>
        <w:t xml:space="preserve">Likumprojektā ir ietverta jauna V sadaļa “Ārzemnieku integrācija”, kurā minēta agrīnās integrācijas programma un personu loks, kam tā </w:t>
      </w:r>
      <w:r w:rsidRPr="00A95E27">
        <w:rPr>
          <w:szCs w:val="22"/>
        </w:rPr>
        <w:lastRenderedPageBreak/>
        <w:t>būs jāapgūst obligāti. Likumprojekta 3. panta trešā daļa paredz, ka ārzemnieku agrīnās integrācijas pasākumus koordinēs Kultūras ministrija. Tiesībsargs vēlas vērst Saeimas uzmanību uz to, ka likumprojektā būtu precīzi jānorāda ministrija vai iestāde, kas nevis koordinēs, bet būs atbildīga par integrācijas politikas veidošanu, vadīšanu un kontroli.</w:t>
      </w:r>
    </w:p>
    <w:p w:rsidR="00DC445E" w:rsidRDefault="00DC445E" w:rsidP="001E0CDA">
      <w:pPr>
        <w:widowControl w:val="0"/>
        <w:ind w:firstLine="567"/>
        <w:jc w:val="both"/>
      </w:pPr>
      <w:r w:rsidRPr="00DC445E">
        <w:rPr>
          <w:b/>
          <w:szCs w:val="22"/>
        </w:rPr>
        <w:t xml:space="preserve">S. </w:t>
      </w:r>
      <w:proofErr w:type="spellStart"/>
      <w:r w:rsidRPr="00DC445E">
        <w:rPr>
          <w:b/>
          <w:szCs w:val="22"/>
        </w:rPr>
        <w:t>Tivaņenkova</w:t>
      </w:r>
      <w:proofErr w:type="spellEnd"/>
      <w:r w:rsidRPr="00DC445E">
        <w:rPr>
          <w:b/>
        </w:rPr>
        <w:t xml:space="preserve"> </w:t>
      </w:r>
      <w:r>
        <w:t>skaidro, ka</w:t>
      </w:r>
      <w:r w:rsidR="00984272">
        <w:t>, ja tiek izveidots kaut kas jauns, un nebijis,</w:t>
      </w:r>
      <w:r>
        <w:t xml:space="preserve"> Tiesībsarga vēlme ir veicināt to, lai sistēma tiek izveidota, sasniedzot mērķus.</w:t>
      </w:r>
      <w:r w:rsidR="00984272">
        <w:t xml:space="preserve"> Analizējot šo nodaļu, tika konstatēti jautājumi - k</w:t>
      </w:r>
      <w:r>
        <w:t>ura institūcija būs atbildīga par integrācijas sasniegšanu</w:t>
      </w:r>
      <w:r w:rsidR="00984272">
        <w:t>, ne tikai pa</w:t>
      </w:r>
      <w:r w:rsidR="001E0CDA">
        <w:t>r</w:t>
      </w:r>
      <w:r w:rsidR="00984272">
        <w:t xml:space="preserve"> </w:t>
      </w:r>
      <w:r w:rsidR="001E0CDA">
        <w:t>politikas</w:t>
      </w:r>
      <w:r w:rsidR="00984272">
        <w:t xml:space="preserve"> izstrādi, bet arī no, kuras varēs </w:t>
      </w:r>
      <w:r w:rsidR="001E0CDA">
        <w:t>p</w:t>
      </w:r>
      <w:r w:rsidR="00984272">
        <w:t xml:space="preserve">rasīt atbildību, ja </w:t>
      </w:r>
      <w:r w:rsidR="001E0CDA">
        <w:t>šī integrācija nebūs pozitīva valstī</w:t>
      </w:r>
      <w:r>
        <w:t xml:space="preserve">? </w:t>
      </w:r>
      <w:r w:rsidR="001E0CDA">
        <w:t>Uzsver, vārdus “koordinēs Kultūras ministrija”, skaidro, ka nav izprotams, kā saprast vārdu koordinēs. Attiecībā uz 47. panta un 48. panta precizēšanu - j</w:t>
      </w:r>
      <w:r>
        <w:t xml:space="preserve">autā </w:t>
      </w:r>
      <w:r w:rsidR="001E0CDA">
        <w:t>vai valsts valodas integrācijas vēlas panākt tikai līdz A1 līmenim? Uzsver, ka nepieciešams izvērtēt arī to vai personai varētu atlīdzināt par valsts valodas apguvi pēc sekmīga līmeņa nokārtošanu.</w:t>
      </w:r>
      <w:r>
        <w:t xml:space="preserve"> </w:t>
      </w:r>
    </w:p>
    <w:p w:rsidR="00DC445E" w:rsidRDefault="00DC445E" w:rsidP="00DC445E">
      <w:pPr>
        <w:widowControl w:val="0"/>
        <w:ind w:firstLine="567"/>
        <w:jc w:val="both"/>
      </w:pPr>
      <w:r w:rsidRPr="00DC445E">
        <w:rPr>
          <w:b/>
        </w:rPr>
        <w:t xml:space="preserve">I. </w:t>
      </w:r>
      <w:proofErr w:type="spellStart"/>
      <w:r w:rsidRPr="00DC445E">
        <w:rPr>
          <w:b/>
        </w:rPr>
        <w:t>Raubiško</w:t>
      </w:r>
      <w:proofErr w:type="spellEnd"/>
      <w:r w:rsidRPr="00DC445E">
        <w:rPr>
          <w:b/>
        </w:rPr>
        <w:t xml:space="preserve"> </w:t>
      </w:r>
      <w:r w:rsidR="001E0CDA" w:rsidRPr="001E0CDA">
        <w:t xml:space="preserve">skaidro, ka sankciju noteikšana nav labvēlīgs rīks. Papildina to, ko minēja Tiesībsarga pārstāvis, kur </w:t>
      </w:r>
      <w:r w:rsidR="001E0CDA">
        <w:t xml:space="preserve">ārzemnieks pats apmaksā integrācijas kursus, kuru veiksmīgas pabeigšanas gadījumā atgūst 50% no samaksātās summas. Ja ārzemnieks, kāda iemesla dēļ to neizdara, tad samaksātie līdzekļi netiek atgriezti. Lai </w:t>
      </w:r>
      <w:r w:rsidR="00E05525">
        <w:t>nosakot</w:t>
      </w:r>
      <w:r w:rsidR="001E0CDA">
        <w:t xml:space="preserve"> agrīno integrāciju oblig</w:t>
      </w:r>
      <w:r w:rsidR="00E05525">
        <w:t xml:space="preserve">ātu ir nepieciešams no valsts puses nodrošināt pietiekamu valodas un integrācijas kursu pieejamību, standartizāciju un kvalitāti. </w:t>
      </w:r>
    </w:p>
    <w:p w:rsidR="00E05525" w:rsidRDefault="00E05525" w:rsidP="00DC445E">
      <w:pPr>
        <w:widowControl w:val="0"/>
        <w:ind w:firstLine="567"/>
        <w:jc w:val="both"/>
      </w:pPr>
      <w:r w:rsidRPr="00E05525">
        <w:rPr>
          <w:b/>
        </w:rPr>
        <w:t>J. Rancāns</w:t>
      </w:r>
      <w:r>
        <w:t xml:space="preserve"> vaicā par to, kurai iestādei jābūt būtu atbildīgai – Kultūras ministrijai vai </w:t>
      </w:r>
      <w:r w:rsidRPr="00E05525">
        <w:t>Sabiedrības integrācijas fonds</w:t>
      </w:r>
      <w:r>
        <w:t>?</w:t>
      </w:r>
    </w:p>
    <w:p w:rsidR="00E05525" w:rsidRDefault="00E05525" w:rsidP="00DC445E">
      <w:pPr>
        <w:widowControl w:val="0"/>
        <w:ind w:firstLine="567"/>
        <w:jc w:val="both"/>
      </w:pPr>
      <w:r w:rsidRPr="00DC445E">
        <w:rPr>
          <w:b/>
        </w:rPr>
        <w:t xml:space="preserve">I. </w:t>
      </w:r>
      <w:proofErr w:type="spellStart"/>
      <w:r w:rsidRPr="00DC445E">
        <w:rPr>
          <w:b/>
        </w:rPr>
        <w:t>Raubiško</w:t>
      </w:r>
      <w:proofErr w:type="spellEnd"/>
      <w:r>
        <w:rPr>
          <w:b/>
        </w:rPr>
        <w:t xml:space="preserve"> </w:t>
      </w:r>
      <w:r w:rsidRPr="00E05525">
        <w:t>atbild, ka</w:t>
      </w:r>
      <w:r>
        <w:rPr>
          <w:b/>
        </w:rPr>
        <w:t xml:space="preserve"> </w:t>
      </w:r>
      <w:r>
        <w:t xml:space="preserve">Sabiedrības integrācijas fondam jābūt atbildīgam. </w:t>
      </w:r>
    </w:p>
    <w:p w:rsidR="00E05525" w:rsidRPr="00E05525" w:rsidRDefault="00E05525" w:rsidP="00DC445E">
      <w:pPr>
        <w:widowControl w:val="0"/>
        <w:ind w:firstLine="567"/>
        <w:jc w:val="both"/>
      </w:pPr>
      <w:r w:rsidRPr="00E05525">
        <w:rPr>
          <w:b/>
        </w:rPr>
        <w:t xml:space="preserve">J. </w:t>
      </w:r>
      <w:proofErr w:type="spellStart"/>
      <w:r w:rsidRPr="00E05525">
        <w:rPr>
          <w:b/>
        </w:rPr>
        <w:t>Šaicāne</w:t>
      </w:r>
      <w:proofErr w:type="spellEnd"/>
      <w:r>
        <w:rPr>
          <w:b/>
        </w:rPr>
        <w:t xml:space="preserve"> </w:t>
      </w:r>
      <w:r>
        <w:t xml:space="preserve">skaidro, ka Kultūras ministrija koordinē agrīnās integrācijas pasākumu pieejamību. Piekrīt, ka, iespējams, līdz šim nav bijusi tik sekmīga darbība, kā ministrija velētos. Aicina saglabāt šo redakciju “koordinēt”. Uzsver, ka tiek veidoti labāki koordinācijas un informācijas izplatīšanas sistēma. </w:t>
      </w:r>
    </w:p>
    <w:p w:rsidR="00A95E27" w:rsidRDefault="00A95E27" w:rsidP="00E05525">
      <w:pPr>
        <w:ind w:firstLine="567"/>
        <w:jc w:val="both"/>
      </w:pPr>
      <w:r>
        <w:rPr>
          <w:b/>
        </w:rPr>
        <w:t xml:space="preserve">J. Rancāns </w:t>
      </w:r>
      <w:r>
        <w:t xml:space="preserve">aicina </w:t>
      </w:r>
      <w:r w:rsidR="00E05525">
        <w:t xml:space="preserve">deputātus izteikties šajā jautājumā. </w:t>
      </w:r>
    </w:p>
    <w:p w:rsidR="00E05525" w:rsidRDefault="00E05525" w:rsidP="00E05525">
      <w:pPr>
        <w:ind w:firstLine="567"/>
        <w:jc w:val="both"/>
      </w:pPr>
      <w:r w:rsidRPr="00076CB6">
        <w:rPr>
          <w:b/>
        </w:rPr>
        <w:t>M. Šteins</w:t>
      </w:r>
      <w:r>
        <w:t xml:space="preserve"> ierosina sasaukt atsevišķu sēdi kopā ar </w:t>
      </w:r>
      <w:r w:rsidR="00076CB6">
        <w:t>nevalstiskajām organizācijām</w:t>
      </w:r>
      <w:r>
        <w:t xml:space="preserve">, kurā varētu izrunāt jautājumus saistībā ar integrācijas pasākumiem. </w:t>
      </w:r>
    </w:p>
    <w:p w:rsidR="00244A06" w:rsidRPr="00244A06" w:rsidRDefault="00244A06" w:rsidP="00244A06">
      <w:pPr>
        <w:ind w:firstLine="567"/>
        <w:jc w:val="both"/>
      </w:pPr>
    </w:p>
    <w:p w:rsidR="007000A5" w:rsidRPr="007000A5" w:rsidRDefault="007000A5" w:rsidP="007000A5">
      <w:pPr>
        <w:pStyle w:val="Header"/>
        <w:widowControl w:val="0"/>
        <w:tabs>
          <w:tab w:val="center" w:pos="709"/>
        </w:tabs>
        <w:ind w:firstLine="170"/>
        <w:jc w:val="both"/>
        <w:rPr>
          <w:sz w:val="22"/>
          <w:szCs w:val="22"/>
        </w:rPr>
      </w:pPr>
      <w:r>
        <w:rPr>
          <w:b/>
        </w:rPr>
        <w:tab/>
      </w:r>
      <w:r>
        <w:rPr>
          <w:b/>
        </w:rPr>
        <w:tab/>
      </w:r>
      <w:r w:rsidR="00A95E27">
        <w:rPr>
          <w:b/>
        </w:rPr>
        <w:t>Nr. 68</w:t>
      </w:r>
      <w:r w:rsidR="00244A06">
        <w:rPr>
          <w:b/>
        </w:rPr>
        <w:t xml:space="preserve"> </w:t>
      </w:r>
      <w:r w:rsidR="00244A06" w:rsidRPr="000E5AD8">
        <w:t xml:space="preserve">– </w:t>
      </w:r>
      <w:r w:rsidRPr="00D70E0B">
        <w:t xml:space="preserve">Tiesībsarga J. Jansona </w:t>
      </w:r>
      <w:r w:rsidR="00076CB6">
        <w:t>apsvērums</w:t>
      </w:r>
      <w:r w:rsidRPr="00D70E0B">
        <w:t xml:space="preserve"> </w:t>
      </w:r>
      <w:r w:rsidR="00244A06" w:rsidRPr="000E5AD8">
        <w:t>-</w:t>
      </w:r>
      <w:r w:rsidR="00244A06" w:rsidRPr="00244A06">
        <w:rPr>
          <w:szCs w:val="22"/>
          <w:lang w:eastAsia="lv-LV"/>
        </w:rPr>
        <w:t xml:space="preserve"> </w:t>
      </w:r>
      <w:r w:rsidRPr="007000A5">
        <w:rPr>
          <w:szCs w:val="22"/>
        </w:rPr>
        <w:t xml:space="preserve">Nosakot agrīnās integrācijas pasākumus, atbildīgajai iestādei būtu svarīgi </w:t>
      </w:r>
      <w:r>
        <w:rPr>
          <w:szCs w:val="22"/>
        </w:rPr>
        <w:t xml:space="preserve">ņemt vērā arī tādus aspektus kā </w:t>
      </w:r>
      <w:r w:rsidRPr="007000A5">
        <w:rPr>
          <w:szCs w:val="22"/>
        </w:rPr>
        <w:t>integrācijas pieejamība mazaizsargāto personu grupām un integrācijas programmas apguves motivējošos pasākumus.</w:t>
      </w:r>
    </w:p>
    <w:p w:rsidR="00076CB6" w:rsidRPr="00076CB6" w:rsidRDefault="00076CB6" w:rsidP="00076CB6">
      <w:pPr>
        <w:widowControl w:val="0"/>
        <w:ind w:firstLine="311"/>
        <w:jc w:val="both"/>
        <w:rPr>
          <w:i/>
          <w:szCs w:val="22"/>
        </w:rPr>
      </w:pPr>
      <w:r>
        <w:rPr>
          <w:i/>
          <w:szCs w:val="22"/>
        </w:rPr>
        <w:t>Izskatīts kopā</w:t>
      </w:r>
      <w:r w:rsidRPr="00076CB6">
        <w:rPr>
          <w:i/>
          <w:szCs w:val="22"/>
        </w:rPr>
        <w:t xml:space="preserve"> ar iepriekšējo priekšlikumu.</w:t>
      </w:r>
    </w:p>
    <w:p w:rsidR="00076CB6" w:rsidRDefault="00076CB6" w:rsidP="006C2A2C">
      <w:pPr>
        <w:widowControl w:val="0"/>
        <w:ind w:firstLine="311"/>
        <w:jc w:val="both"/>
        <w:rPr>
          <w:i/>
        </w:rPr>
      </w:pPr>
    </w:p>
    <w:p w:rsidR="00244A06" w:rsidRDefault="0097298E" w:rsidP="0024637C">
      <w:pPr>
        <w:ind w:firstLine="720"/>
        <w:jc w:val="both"/>
        <w:rPr>
          <w:szCs w:val="22"/>
          <w:lang w:eastAsia="en-GB"/>
        </w:rPr>
      </w:pPr>
      <w:r w:rsidRPr="00076CB6">
        <w:rPr>
          <w:b/>
        </w:rPr>
        <w:t>Nr. 69</w:t>
      </w:r>
      <w:r w:rsidR="00244A06" w:rsidRPr="00076CB6">
        <w:rPr>
          <w:b/>
        </w:rPr>
        <w:t xml:space="preserve"> </w:t>
      </w:r>
      <w:r w:rsidR="00244A06" w:rsidRPr="00076CB6">
        <w:t>– Iekšlietu ministres M. Golubevas priekšlikums -</w:t>
      </w:r>
      <w:r w:rsidR="00244A06" w:rsidRPr="00076CB6">
        <w:rPr>
          <w:szCs w:val="22"/>
          <w:lang w:eastAsia="lv-LV"/>
        </w:rPr>
        <w:t xml:space="preserve"> </w:t>
      </w:r>
      <w:r w:rsidRPr="00076CB6">
        <w:rPr>
          <w:szCs w:val="22"/>
          <w:lang w:eastAsia="en-GB"/>
        </w:rPr>
        <w:t>Izteikt 50. pantu ieteiktā redakcijā.</w:t>
      </w:r>
    </w:p>
    <w:p w:rsidR="0024637C" w:rsidRPr="00076CB6" w:rsidRDefault="0024637C" w:rsidP="0097298E">
      <w:pPr>
        <w:ind w:firstLine="567"/>
        <w:jc w:val="both"/>
        <w:rPr>
          <w:szCs w:val="22"/>
          <w:lang w:eastAsia="en-GB"/>
        </w:rPr>
      </w:pPr>
      <w:r w:rsidRPr="00076CB6">
        <w:rPr>
          <w:b/>
          <w:szCs w:val="22"/>
          <w:lang w:eastAsia="en-GB"/>
        </w:rPr>
        <w:t xml:space="preserve">S. </w:t>
      </w:r>
      <w:proofErr w:type="spellStart"/>
      <w:r w:rsidRPr="00076CB6">
        <w:rPr>
          <w:b/>
          <w:szCs w:val="22"/>
          <w:lang w:eastAsia="en-GB"/>
        </w:rPr>
        <w:t>Steļmaka</w:t>
      </w:r>
      <w:proofErr w:type="spellEnd"/>
      <w:r w:rsidRPr="00076CB6">
        <w:rPr>
          <w:szCs w:val="22"/>
          <w:lang w:eastAsia="en-GB"/>
        </w:rPr>
        <w:t xml:space="preserve"> priekšlikums nepieciešams saistībā ar ETIAS sistēmu</w:t>
      </w:r>
      <w:r w:rsidR="00076CB6">
        <w:rPr>
          <w:szCs w:val="22"/>
          <w:lang w:eastAsia="en-GB"/>
        </w:rPr>
        <w:t>.</w:t>
      </w:r>
    </w:p>
    <w:p w:rsidR="0097298E" w:rsidRPr="00076CB6" w:rsidRDefault="0024637C" w:rsidP="0024637C">
      <w:pPr>
        <w:tabs>
          <w:tab w:val="left" w:pos="709"/>
        </w:tabs>
        <w:ind w:firstLine="567"/>
        <w:jc w:val="both"/>
        <w:rPr>
          <w:b/>
          <w:szCs w:val="22"/>
          <w:lang w:eastAsia="en-GB"/>
        </w:rPr>
      </w:pPr>
      <w:r w:rsidRPr="00076CB6">
        <w:rPr>
          <w:b/>
          <w:szCs w:val="22"/>
          <w:lang w:eastAsia="en-GB"/>
        </w:rPr>
        <w:t xml:space="preserve">J. Priekulis </w:t>
      </w:r>
      <w:r w:rsidRPr="00076CB6">
        <w:rPr>
          <w:szCs w:val="22"/>
          <w:lang w:eastAsia="en-GB"/>
        </w:rPr>
        <w:t>konceptuālu iebildumu nav.</w:t>
      </w:r>
      <w:r w:rsidRPr="00076CB6">
        <w:rPr>
          <w:b/>
          <w:szCs w:val="22"/>
          <w:lang w:eastAsia="en-GB"/>
        </w:rPr>
        <w:t xml:space="preserve"> </w:t>
      </w:r>
      <w:r w:rsidR="00076CB6" w:rsidRPr="00076CB6">
        <w:rPr>
          <w:szCs w:val="22"/>
          <w:lang w:eastAsia="en-GB"/>
        </w:rPr>
        <w:t>Taču norāda, ka 5. daļai būtu jābūt citādākai</w:t>
      </w:r>
      <w:r w:rsidR="00076CB6">
        <w:rPr>
          <w:szCs w:val="22"/>
          <w:lang w:eastAsia="en-GB"/>
        </w:rPr>
        <w:t>, kas jau ir pieņemti</w:t>
      </w:r>
      <w:r w:rsidR="00076CB6" w:rsidRPr="00076CB6">
        <w:rPr>
          <w:szCs w:val="22"/>
          <w:lang w:eastAsia="en-GB"/>
        </w:rPr>
        <w:t>.</w:t>
      </w:r>
      <w:r w:rsidR="00076CB6">
        <w:rPr>
          <w:szCs w:val="22"/>
          <w:lang w:eastAsia="en-GB"/>
        </w:rPr>
        <w:t xml:space="preserve"> Rosina daļēji atbalstīt šo priekšlikumu, bet ar vienu izmaiņu, ka 5. daļa ir sekojoša – lēmumu par ceļošanas atļaujas anulēšanu vai atcelšanu, apstrīdēšanu vai pārsūdzēšanu neaptur tā darbību.</w:t>
      </w:r>
    </w:p>
    <w:p w:rsidR="00244A06" w:rsidRPr="00076CB6" w:rsidRDefault="007000A5" w:rsidP="00244A06">
      <w:pPr>
        <w:ind w:firstLine="567"/>
        <w:jc w:val="both"/>
      </w:pPr>
      <w:r w:rsidRPr="00076CB6">
        <w:rPr>
          <w:b/>
        </w:rPr>
        <w:t xml:space="preserve">J. Rancāns </w:t>
      </w:r>
      <w:r w:rsidR="00244A06" w:rsidRPr="00076CB6">
        <w:t>aicina</w:t>
      </w:r>
      <w:r w:rsidR="00076CB6">
        <w:t xml:space="preserve"> šo priekšlikumu daļēji atbalstīt, Juridiskā biroja ieteiktajā redakcijā. </w:t>
      </w:r>
    </w:p>
    <w:p w:rsidR="00076CB6" w:rsidRPr="00076CB6" w:rsidRDefault="00076CB6" w:rsidP="00076CB6">
      <w:pPr>
        <w:ind w:firstLine="567"/>
        <w:jc w:val="both"/>
        <w:rPr>
          <w:i/>
        </w:rPr>
      </w:pPr>
      <w:r w:rsidRPr="00076CB6">
        <w:rPr>
          <w:i/>
        </w:rPr>
        <w:t xml:space="preserve">Daļēji atbalstīts, iekļauts komisijas priekšlikumā. </w:t>
      </w:r>
    </w:p>
    <w:p w:rsidR="00244A06" w:rsidRPr="00076CB6" w:rsidRDefault="00244A06" w:rsidP="00244A06">
      <w:pPr>
        <w:ind w:firstLine="567"/>
        <w:jc w:val="both"/>
        <w:rPr>
          <w:i/>
          <w:u w:val="single"/>
        </w:rPr>
      </w:pPr>
      <w:r w:rsidRPr="00076CB6">
        <w:rPr>
          <w:i/>
          <w:u w:val="single"/>
        </w:rPr>
        <w:t>Balsojums:</w:t>
      </w:r>
    </w:p>
    <w:p w:rsidR="00076701" w:rsidRPr="00076CB6" w:rsidRDefault="0097298E" w:rsidP="00076701">
      <w:pPr>
        <w:ind w:left="311" w:firstLine="256"/>
        <w:jc w:val="both"/>
        <w:rPr>
          <w:i/>
        </w:rPr>
      </w:pPr>
      <w:r w:rsidRPr="00076CB6">
        <w:rPr>
          <w:i/>
        </w:rPr>
        <w:t xml:space="preserve">J. Rancāns – par, </w:t>
      </w:r>
      <w:r w:rsidR="00076701" w:rsidRPr="00076CB6">
        <w:rPr>
          <w:i/>
        </w:rPr>
        <w:t xml:space="preserve">E. Šnore – pret, A. </w:t>
      </w:r>
      <w:proofErr w:type="spellStart"/>
      <w:r w:rsidR="00076701" w:rsidRPr="00076CB6">
        <w:rPr>
          <w:i/>
        </w:rPr>
        <w:t>Bašķis</w:t>
      </w:r>
      <w:proofErr w:type="spellEnd"/>
      <w:r w:rsidR="00076701" w:rsidRPr="00076CB6">
        <w:rPr>
          <w:i/>
        </w:rPr>
        <w:t xml:space="preserve"> – pret, R.Bergmanis – pret, I.Klementjevs – pret, A.Latkovskis – pret, </w:t>
      </w:r>
      <w:proofErr w:type="spellStart"/>
      <w:r w:rsidR="00076701" w:rsidRPr="00076CB6">
        <w:rPr>
          <w:i/>
        </w:rPr>
        <w:t>M.Možvillo</w:t>
      </w:r>
      <w:proofErr w:type="spellEnd"/>
      <w:r w:rsidR="00076701" w:rsidRPr="00076CB6">
        <w:rPr>
          <w:i/>
        </w:rPr>
        <w:t xml:space="preserve"> – pret, M. Šteins – pret, Z. Tretjaka – pret.</w:t>
      </w:r>
    </w:p>
    <w:p w:rsidR="00244A06" w:rsidRDefault="00244A06" w:rsidP="00244A06">
      <w:pPr>
        <w:widowControl w:val="0"/>
        <w:ind w:firstLine="311"/>
        <w:jc w:val="both"/>
        <w:rPr>
          <w:i/>
        </w:rPr>
      </w:pPr>
      <w:r w:rsidRPr="00076CB6">
        <w:rPr>
          <w:i/>
        </w:rPr>
        <w:t xml:space="preserve">Priekšlikums </w:t>
      </w:r>
      <w:r w:rsidR="0097298E" w:rsidRPr="00076CB6">
        <w:rPr>
          <w:b/>
          <w:i/>
        </w:rPr>
        <w:t>Nr.69</w:t>
      </w:r>
      <w:r w:rsidRPr="00076CB6">
        <w:rPr>
          <w:i/>
        </w:rPr>
        <w:t xml:space="preserve"> komisijā </w:t>
      </w:r>
      <w:r w:rsidRPr="00076CB6">
        <w:rPr>
          <w:b/>
          <w:i/>
        </w:rPr>
        <w:t>atbalstīts</w:t>
      </w:r>
      <w:r w:rsidRPr="00076CB6">
        <w:rPr>
          <w:i/>
        </w:rPr>
        <w:t>.</w:t>
      </w:r>
    </w:p>
    <w:p w:rsidR="00244A06" w:rsidRDefault="00244A06" w:rsidP="00244A06">
      <w:pPr>
        <w:widowControl w:val="0"/>
        <w:jc w:val="both"/>
        <w:rPr>
          <w:i/>
        </w:rPr>
      </w:pPr>
    </w:p>
    <w:p w:rsidR="00244A06" w:rsidRPr="00307D66" w:rsidRDefault="0097298E" w:rsidP="00244A06">
      <w:pPr>
        <w:widowControl w:val="0"/>
        <w:tabs>
          <w:tab w:val="left" w:pos="709"/>
          <w:tab w:val="left" w:pos="993"/>
          <w:tab w:val="left" w:pos="1134"/>
        </w:tabs>
        <w:ind w:firstLine="170"/>
        <w:jc w:val="both"/>
        <w:rPr>
          <w:sz w:val="22"/>
          <w:szCs w:val="22"/>
        </w:rPr>
      </w:pPr>
      <w:r>
        <w:rPr>
          <w:b/>
        </w:rPr>
        <w:tab/>
        <w:t>Nr. 70</w:t>
      </w:r>
      <w:r w:rsidR="00244A06">
        <w:rPr>
          <w:b/>
        </w:rPr>
        <w:t xml:space="preserve"> - </w:t>
      </w:r>
      <w:r w:rsidR="00244A06" w:rsidRPr="000E5AD8">
        <w:t>Saeimas Juridiskā biroja priekšlikums -</w:t>
      </w:r>
      <w:r w:rsidR="00244A06" w:rsidRPr="00244A06">
        <w:rPr>
          <w:szCs w:val="22"/>
          <w:lang w:eastAsia="lv-LV"/>
        </w:rPr>
        <w:t xml:space="preserve"> </w:t>
      </w:r>
      <w:r w:rsidRPr="0097298E">
        <w:rPr>
          <w:szCs w:val="22"/>
        </w:rPr>
        <w:t>Izslēgt 50. panta ceturto daļu.</w:t>
      </w:r>
    </w:p>
    <w:p w:rsidR="00244A06" w:rsidRDefault="00244A06" w:rsidP="0097298E">
      <w:pPr>
        <w:ind w:firstLine="720"/>
        <w:jc w:val="both"/>
      </w:pPr>
      <w:r>
        <w:rPr>
          <w:b/>
        </w:rPr>
        <w:t xml:space="preserve">J. Priekulis </w:t>
      </w:r>
      <w:r w:rsidR="00076701">
        <w:t xml:space="preserve">pamato, </w:t>
      </w:r>
      <w:r w:rsidR="0024637C">
        <w:t xml:space="preserve">ka tas vairs nav aktuāls, jo problēma jau ir novērsta, attiecīgi atsauc priekšlikumu. </w:t>
      </w:r>
    </w:p>
    <w:p w:rsidR="00244A06" w:rsidRDefault="00244A06" w:rsidP="00244A06">
      <w:pPr>
        <w:widowControl w:val="0"/>
        <w:jc w:val="both"/>
        <w:rPr>
          <w:i/>
        </w:rPr>
      </w:pPr>
    </w:p>
    <w:p w:rsidR="000D38BA" w:rsidRDefault="0097298E" w:rsidP="0024637C">
      <w:pPr>
        <w:ind w:left="567" w:firstLine="153"/>
        <w:jc w:val="both"/>
        <w:rPr>
          <w:szCs w:val="22"/>
          <w:lang w:eastAsia="en-GB"/>
        </w:rPr>
      </w:pPr>
      <w:r>
        <w:rPr>
          <w:b/>
        </w:rPr>
        <w:lastRenderedPageBreak/>
        <w:t>Nr. 71</w:t>
      </w:r>
      <w:r w:rsidR="00244A06">
        <w:rPr>
          <w:b/>
        </w:rPr>
        <w:t xml:space="preserve"> </w:t>
      </w:r>
      <w:r w:rsidR="00244A06" w:rsidRPr="000E5AD8">
        <w:t xml:space="preserve">– </w:t>
      </w:r>
      <w:r w:rsidR="0024637C" w:rsidRPr="0024637C">
        <w:t xml:space="preserve">Iekšlietu ministres M. Golubevas priekšlikums </w:t>
      </w:r>
      <w:r w:rsidR="00244A06" w:rsidRPr="000E5AD8">
        <w:t>-</w:t>
      </w:r>
      <w:r w:rsidR="00244A06" w:rsidRPr="00244A06">
        <w:rPr>
          <w:szCs w:val="22"/>
          <w:lang w:eastAsia="lv-LV"/>
        </w:rPr>
        <w:t xml:space="preserve"> </w:t>
      </w:r>
      <w:r w:rsidRPr="0097298E">
        <w:rPr>
          <w:szCs w:val="22"/>
          <w:lang w:eastAsia="en-GB"/>
        </w:rPr>
        <w:t xml:space="preserve">Izteikt </w:t>
      </w:r>
      <w:r w:rsidR="00076CB6" w:rsidRPr="0097298E">
        <w:rPr>
          <w:szCs w:val="22"/>
          <w:lang w:eastAsia="en-GB"/>
        </w:rPr>
        <w:t>51. pantu</w:t>
      </w:r>
      <w:r w:rsidRPr="0097298E">
        <w:rPr>
          <w:szCs w:val="22"/>
          <w:lang w:eastAsia="en-GB"/>
        </w:rPr>
        <w:t xml:space="preserve"> ieteiktā redakcijā.</w:t>
      </w:r>
    </w:p>
    <w:p w:rsidR="0024637C" w:rsidRPr="0097298E" w:rsidRDefault="0024637C" w:rsidP="0024637C">
      <w:pPr>
        <w:ind w:left="567" w:firstLine="153"/>
        <w:jc w:val="both"/>
        <w:rPr>
          <w:szCs w:val="22"/>
          <w:lang w:eastAsia="en-GB"/>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Pr="0024637C">
        <w:rPr>
          <w:szCs w:val="22"/>
          <w:lang w:eastAsia="en-GB"/>
        </w:rPr>
        <w:t xml:space="preserve">skaidro, ka </w:t>
      </w:r>
      <w:r w:rsidR="00076CB6">
        <w:rPr>
          <w:szCs w:val="22"/>
          <w:lang w:eastAsia="en-GB"/>
        </w:rPr>
        <w:t xml:space="preserve">priekšlikums saistīts ar ETIAS sistēmu. Bet </w:t>
      </w:r>
      <w:r w:rsidRPr="0024637C">
        <w:rPr>
          <w:szCs w:val="22"/>
          <w:lang w:eastAsia="en-GB"/>
        </w:rPr>
        <w:t xml:space="preserve">šo priekšlikum </w:t>
      </w:r>
      <w:r w:rsidR="00076CB6">
        <w:rPr>
          <w:szCs w:val="22"/>
          <w:lang w:eastAsia="en-GB"/>
        </w:rPr>
        <w:t xml:space="preserve">nepieciešams </w:t>
      </w:r>
      <w:r w:rsidRPr="0024637C">
        <w:rPr>
          <w:szCs w:val="22"/>
          <w:lang w:eastAsia="en-GB"/>
        </w:rPr>
        <w:t>precizēt ar komisijas priekšlikumu</w:t>
      </w:r>
      <w:r w:rsidR="00076CB6">
        <w:rPr>
          <w:szCs w:val="22"/>
          <w:lang w:eastAsia="en-GB"/>
        </w:rPr>
        <w:t xml:space="preserve">, jo atsauce ir norādīta uz pirmo daļu, bet vajag uz otro daļu. </w:t>
      </w:r>
    </w:p>
    <w:p w:rsidR="00244A06" w:rsidRPr="00B12BC8" w:rsidRDefault="000D38BA" w:rsidP="0024637C">
      <w:pPr>
        <w:widowControl w:val="0"/>
        <w:ind w:firstLine="720"/>
        <w:jc w:val="both"/>
        <w:rPr>
          <w:sz w:val="22"/>
          <w:szCs w:val="22"/>
        </w:rPr>
      </w:pPr>
      <w:r>
        <w:rPr>
          <w:b/>
        </w:rPr>
        <w:t xml:space="preserve">J. Priekulis </w:t>
      </w:r>
      <w:r w:rsidR="0024637C">
        <w:t xml:space="preserve">skaidro, ka to var </w:t>
      </w:r>
      <w:r w:rsidR="00076CB6">
        <w:t xml:space="preserve">darīt vai nu tagad </w:t>
      </w:r>
      <w:r w:rsidR="00361E00">
        <w:t>atbalstot ar redakcionāli precizējot,</w:t>
      </w:r>
      <w:r w:rsidR="00076CB6">
        <w:t xml:space="preserve"> vai arī trešajā lasījumā. </w:t>
      </w:r>
    </w:p>
    <w:p w:rsidR="00244A06" w:rsidRDefault="0097298E" w:rsidP="0024637C">
      <w:pPr>
        <w:ind w:firstLine="720"/>
        <w:jc w:val="both"/>
      </w:pPr>
      <w:r>
        <w:rPr>
          <w:b/>
        </w:rPr>
        <w:t xml:space="preserve">J. Rancāns </w:t>
      </w:r>
      <w:r w:rsidR="00244A06">
        <w:t>aicina komisiju atbalstīt šo priekšlikumu.</w:t>
      </w:r>
    </w:p>
    <w:p w:rsidR="00244A06" w:rsidRPr="002B69B7" w:rsidRDefault="00244A06" w:rsidP="0024637C">
      <w:pPr>
        <w:ind w:firstLine="720"/>
        <w:jc w:val="both"/>
        <w:rPr>
          <w:i/>
          <w:u w:val="single"/>
        </w:rPr>
      </w:pPr>
      <w:r w:rsidRPr="002B69B7">
        <w:rPr>
          <w:i/>
          <w:u w:val="single"/>
        </w:rPr>
        <w:t>Balsojums:</w:t>
      </w:r>
    </w:p>
    <w:p w:rsidR="00244A06" w:rsidRPr="00210E83" w:rsidRDefault="0097298E" w:rsidP="0024637C">
      <w:pPr>
        <w:ind w:left="311" w:firstLine="409"/>
        <w:jc w:val="both"/>
        <w:rPr>
          <w:i/>
        </w:rPr>
      </w:pPr>
      <w:r>
        <w:rPr>
          <w:i/>
        </w:rPr>
        <w:t xml:space="preserve">J. Rancāns – par, </w:t>
      </w:r>
      <w:r w:rsidR="00244A06">
        <w:rPr>
          <w:i/>
        </w:rPr>
        <w:t xml:space="preserve">E. Šnore – par, A. </w:t>
      </w:r>
      <w:proofErr w:type="spellStart"/>
      <w:r w:rsidR="00244A06">
        <w:rPr>
          <w:i/>
        </w:rPr>
        <w:t>Bašķis</w:t>
      </w:r>
      <w:proofErr w:type="spellEnd"/>
      <w:r w:rsidR="00244A06">
        <w:rPr>
          <w:i/>
        </w:rPr>
        <w:t xml:space="preserve"> – par</w:t>
      </w:r>
      <w:r w:rsidR="00244A06" w:rsidRPr="002B69B7">
        <w:rPr>
          <w:i/>
        </w:rPr>
        <w:t xml:space="preserve">, R.Bergmanis – </w:t>
      </w:r>
      <w:r w:rsidR="00244A06">
        <w:rPr>
          <w:i/>
        </w:rPr>
        <w:t>par</w:t>
      </w:r>
      <w:r w:rsidR="00244A06" w:rsidRPr="002B69B7">
        <w:rPr>
          <w:i/>
        </w:rPr>
        <w:t xml:space="preserve">, I.Klementjevs – </w:t>
      </w:r>
      <w:r w:rsidR="00244A06">
        <w:rPr>
          <w:i/>
        </w:rPr>
        <w:t>par</w:t>
      </w:r>
      <w:r w:rsidR="00244A06" w:rsidRPr="002B69B7">
        <w:rPr>
          <w:i/>
        </w:rPr>
        <w:t>, A.Latkovsk</w:t>
      </w:r>
      <w:r w:rsidR="00244A06">
        <w:rPr>
          <w:i/>
        </w:rPr>
        <w:t xml:space="preserve">is – par, </w:t>
      </w:r>
      <w:proofErr w:type="spellStart"/>
      <w:r w:rsidR="00244A06">
        <w:rPr>
          <w:i/>
        </w:rPr>
        <w:t>M.Možvillo</w:t>
      </w:r>
      <w:proofErr w:type="spellEnd"/>
      <w:r w:rsidR="00244A06">
        <w:rPr>
          <w:i/>
        </w:rPr>
        <w:t xml:space="preserve"> – par, M. Šteins</w:t>
      </w:r>
      <w:r w:rsidR="00244A06" w:rsidRPr="002B69B7">
        <w:rPr>
          <w:i/>
        </w:rPr>
        <w:t xml:space="preserve"> – </w:t>
      </w:r>
      <w:r w:rsidR="00244A06">
        <w:rPr>
          <w:i/>
        </w:rPr>
        <w:t>par</w:t>
      </w:r>
      <w:r w:rsidR="00244A06" w:rsidRPr="002B69B7">
        <w:rPr>
          <w:i/>
        </w:rPr>
        <w:t xml:space="preserve">, </w:t>
      </w:r>
      <w:r w:rsidR="00244A06">
        <w:rPr>
          <w:i/>
        </w:rPr>
        <w:t>Z. Tretjaka – par.</w:t>
      </w:r>
    </w:p>
    <w:p w:rsidR="00244A06" w:rsidRDefault="00244A06" w:rsidP="00244A06">
      <w:pPr>
        <w:widowControl w:val="0"/>
        <w:ind w:firstLine="311"/>
        <w:jc w:val="both"/>
        <w:rPr>
          <w:i/>
        </w:rPr>
      </w:pPr>
      <w:r>
        <w:rPr>
          <w:i/>
        </w:rPr>
        <w:t xml:space="preserve">Priekšlikums </w:t>
      </w:r>
      <w:r w:rsidR="0097298E">
        <w:rPr>
          <w:b/>
          <w:i/>
        </w:rPr>
        <w:t>Nr.71</w:t>
      </w:r>
      <w:r>
        <w:rPr>
          <w:i/>
        </w:rPr>
        <w:t xml:space="preserve"> komisijā </w:t>
      </w:r>
      <w:r>
        <w:rPr>
          <w:b/>
          <w:i/>
        </w:rPr>
        <w:t>atbalstīts</w:t>
      </w:r>
      <w:r>
        <w:rPr>
          <w:i/>
        </w:rPr>
        <w:t>.</w:t>
      </w:r>
    </w:p>
    <w:p w:rsidR="00244A06" w:rsidRDefault="00244A06" w:rsidP="000D38BA">
      <w:pPr>
        <w:widowControl w:val="0"/>
        <w:jc w:val="both"/>
        <w:rPr>
          <w:i/>
        </w:rPr>
      </w:pPr>
    </w:p>
    <w:p w:rsidR="00244A06" w:rsidRPr="000D38BA" w:rsidRDefault="0097298E" w:rsidP="000D38BA">
      <w:pPr>
        <w:widowControl w:val="0"/>
        <w:tabs>
          <w:tab w:val="left" w:pos="567"/>
          <w:tab w:val="left" w:pos="851"/>
          <w:tab w:val="left" w:pos="993"/>
          <w:tab w:val="left" w:pos="1134"/>
        </w:tabs>
        <w:ind w:firstLine="170"/>
        <w:jc w:val="both"/>
        <w:rPr>
          <w:sz w:val="22"/>
          <w:szCs w:val="22"/>
        </w:rPr>
      </w:pPr>
      <w:r>
        <w:rPr>
          <w:b/>
        </w:rPr>
        <w:tab/>
      </w:r>
      <w:r>
        <w:rPr>
          <w:b/>
        </w:rPr>
        <w:tab/>
        <w:t>Nr. 72</w:t>
      </w:r>
      <w:r w:rsidR="00244A06">
        <w:rPr>
          <w:b/>
        </w:rPr>
        <w:t xml:space="preserve"> </w:t>
      </w:r>
      <w:r w:rsidR="00244A06" w:rsidRPr="000E5AD8">
        <w:t xml:space="preserve">– </w:t>
      </w:r>
      <w:r w:rsidRPr="00D70E0B">
        <w:t xml:space="preserve">Tiesībsarga J. Jansona </w:t>
      </w:r>
      <w:r w:rsidR="00E00A40">
        <w:t>apsvērums</w:t>
      </w:r>
      <w:r w:rsidRPr="00D70E0B">
        <w:t xml:space="preserve"> </w:t>
      </w:r>
      <w:r w:rsidR="00244A06" w:rsidRPr="000E5AD8">
        <w:t>-</w:t>
      </w:r>
      <w:r w:rsidR="00244A06" w:rsidRPr="00244A06">
        <w:rPr>
          <w:szCs w:val="22"/>
          <w:lang w:eastAsia="lv-LV"/>
        </w:rPr>
        <w:t xml:space="preserve"> </w:t>
      </w:r>
      <w:r w:rsidRPr="0097298E">
        <w:rPr>
          <w:szCs w:val="22"/>
        </w:rPr>
        <w:t>Tiesībsarga ieskatā likumprojekta VII vai VIII nodaļā būtu nepieciešams atrunāt arī kārtību un atbildīgās iestādes, kuras turpinās identitātes noskaidrošanu personām, kuras nevar izraidīt, jo nav iespējams noskaidrot viņu izcelsmes valsti un identitāti, un termiņus, cik ilgi valsts turpina procesu šādu ārzemnieku identificēšanai.</w:t>
      </w:r>
    </w:p>
    <w:p w:rsidR="00244A06" w:rsidRDefault="0024637C" w:rsidP="00244A06">
      <w:pPr>
        <w:ind w:firstLine="567"/>
        <w:jc w:val="both"/>
        <w:rPr>
          <w:b/>
        </w:rPr>
      </w:pPr>
      <w:r w:rsidRPr="00DC445E">
        <w:rPr>
          <w:b/>
          <w:szCs w:val="22"/>
        </w:rPr>
        <w:t xml:space="preserve">S. </w:t>
      </w:r>
      <w:proofErr w:type="spellStart"/>
      <w:r w:rsidRPr="00DC445E">
        <w:rPr>
          <w:b/>
          <w:szCs w:val="22"/>
        </w:rPr>
        <w:t>Tivaņenkova</w:t>
      </w:r>
      <w:proofErr w:type="spellEnd"/>
      <w:r w:rsidRPr="00DC445E">
        <w:rPr>
          <w:b/>
        </w:rPr>
        <w:t xml:space="preserve"> </w:t>
      </w:r>
      <w:r w:rsidR="00FD3B26" w:rsidRPr="00FD3B26">
        <w:t>priekšlikums saistīts ar</w:t>
      </w:r>
      <w:r w:rsidR="00361E00">
        <w:t xml:space="preserve"> praksē sastaptajiem gadījumiem. Ir personas, kurām ir konkrēts vārds un uzvārds, bet nav identificējama un valstij ir problēmas šo personu izraidīt, šīs personas paliek valstī “mirušās dvēseles statusā”. Jo personai dokumentu nav, legalizēt personu ir apgrūtinoši, jo nevar legalizēt cilvēku ar, piemēram, slavena aktiera vārdu. Valstij šādos gadījumos nav risinājuma. </w:t>
      </w:r>
      <w:r w:rsidR="00E00A40">
        <w:t xml:space="preserve">Priekšlikums ir par likuma pilnveidošanu, bet Tiesībsargs nevar piedāvāt konkrētu redakciju. </w:t>
      </w:r>
      <w:r w:rsidR="00FD3B26">
        <w:rPr>
          <w:b/>
        </w:rPr>
        <w:t xml:space="preserve"> </w:t>
      </w:r>
    </w:p>
    <w:p w:rsidR="00FD3B26" w:rsidRDefault="00FD3B26" w:rsidP="00244A06">
      <w:pPr>
        <w:ind w:firstLine="567"/>
        <w:jc w:val="both"/>
        <w:rPr>
          <w:szCs w:val="22"/>
          <w:lang w:eastAsia="en-GB"/>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00E00A40">
        <w:rPr>
          <w:szCs w:val="22"/>
          <w:lang w:eastAsia="en-GB"/>
        </w:rPr>
        <w:t xml:space="preserve">skaidro, ka šāda veida problēma tiešām pastāv. Piebilst, ka viena termiņa noteikšana ir ļoti, jo dažreiz identitāti nevar noskaidrot, jo cilvēks nesadarbojas, bet cita lieta ir, ja sadeg, piemēram, visi arhīvi kara laikā. </w:t>
      </w:r>
      <w:r w:rsidR="00C76EAC">
        <w:rPr>
          <w:szCs w:val="22"/>
          <w:lang w:eastAsia="en-GB"/>
        </w:rPr>
        <w:t>K</w:t>
      </w:r>
      <w:r w:rsidRPr="00FD3B26">
        <w:rPr>
          <w:szCs w:val="22"/>
          <w:lang w:eastAsia="en-GB"/>
        </w:rPr>
        <w:t xml:space="preserve">atra lieta tiek vērtēta individuāli un, </w:t>
      </w:r>
      <w:r w:rsidR="00361E00" w:rsidRPr="00FD3B26">
        <w:rPr>
          <w:szCs w:val="22"/>
          <w:lang w:eastAsia="en-GB"/>
        </w:rPr>
        <w:t>ja nav iespējams noskaidrot identitāti,</w:t>
      </w:r>
      <w:r w:rsidRPr="00FD3B26">
        <w:rPr>
          <w:szCs w:val="22"/>
          <w:lang w:eastAsia="en-GB"/>
        </w:rPr>
        <w:t xml:space="preserve"> Valsts robežsardze vēršas pie </w:t>
      </w:r>
      <w:r w:rsidR="00C76EAC" w:rsidRPr="00C76EAC">
        <w:rPr>
          <w:szCs w:val="22"/>
          <w:lang w:eastAsia="en-GB"/>
        </w:rPr>
        <w:t>Pilsonības un migrācijas lietu pārvalde</w:t>
      </w:r>
      <w:r w:rsidR="00C76EAC">
        <w:rPr>
          <w:szCs w:val="22"/>
          <w:lang w:eastAsia="en-GB"/>
        </w:rPr>
        <w:t>s</w:t>
      </w:r>
      <w:r w:rsidRPr="00FD3B26">
        <w:rPr>
          <w:szCs w:val="22"/>
          <w:lang w:eastAsia="en-GB"/>
        </w:rPr>
        <w:t>, lai personai piešķirtu bezvalstnieka statusu.</w:t>
      </w:r>
    </w:p>
    <w:p w:rsidR="00FD3B26" w:rsidRDefault="00FD3B26" w:rsidP="00244A06">
      <w:pPr>
        <w:ind w:firstLine="567"/>
        <w:jc w:val="both"/>
        <w:rPr>
          <w:b/>
          <w:szCs w:val="22"/>
          <w:lang w:eastAsia="en-GB"/>
        </w:rPr>
      </w:pPr>
      <w:r w:rsidRPr="00FD3B26">
        <w:rPr>
          <w:b/>
          <w:szCs w:val="22"/>
          <w:lang w:eastAsia="en-GB"/>
        </w:rPr>
        <w:t>J. Rancāns</w:t>
      </w:r>
      <w:r w:rsidR="00C76EAC">
        <w:rPr>
          <w:szCs w:val="22"/>
          <w:lang w:eastAsia="en-GB"/>
        </w:rPr>
        <w:t xml:space="preserve"> jautā, </w:t>
      </w:r>
      <w:proofErr w:type="gramStart"/>
      <w:r w:rsidR="00C76EAC">
        <w:rPr>
          <w:szCs w:val="22"/>
          <w:lang w:eastAsia="en-GB"/>
        </w:rPr>
        <w:t>vai uz trešo lasījumu varētu tikt pārrunāts šis jautājums</w:t>
      </w:r>
      <w:proofErr w:type="gramEnd"/>
      <w:r w:rsidR="00C76EAC">
        <w:rPr>
          <w:szCs w:val="22"/>
          <w:lang w:eastAsia="en-GB"/>
        </w:rPr>
        <w:t xml:space="preserve"> un risināt šo jautājumu.</w:t>
      </w:r>
    </w:p>
    <w:p w:rsidR="00244A06" w:rsidRPr="00FD3B26" w:rsidRDefault="00FD3B26" w:rsidP="00FD3B26">
      <w:pPr>
        <w:ind w:firstLine="567"/>
        <w:jc w:val="both"/>
      </w:pPr>
      <w:r w:rsidRPr="00FD3B26">
        <w:rPr>
          <w:b/>
        </w:rPr>
        <w:t>M. Šteins</w:t>
      </w:r>
      <w:r>
        <w:t xml:space="preserve"> uzsver, ka var.</w:t>
      </w:r>
    </w:p>
    <w:p w:rsidR="00244A06" w:rsidRDefault="00244A06" w:rsidP="006C2A2C">
      <w:pPr>
        <w:widowControl w:val="0"/>
        <w:ind w:firstLine="311"/>
        <w:jc w:val="both"/>
        <w:rPr>
          <w:i/>
        </w:rPr>
      </w:pPr>
    </w:p>
    <w:p w:rsidR="00244A06" w:rsidRDefault="0097298E" w:rsidP="00FD3B26">
      <w:pPr>
        <w:ind w:firstLine="170"/>
        <w:jc w:val="both"/>
        <w:rPr>
          <w:szCs w:val="22"/>
          <w:lang w:eastAsia="en-GB"/>
        </w:rPr>
      </w:pPr>
      <w:r>
        <w:rPr>
          <w:b/>
        </w:rPr>
        <w:tab/>
        <w:t>Nr. 73</w:t>
      </w:r>
      <w:r w:rsidR="00244A06">
        <w:rPr>
          <w:b/>
        </w:rPr>
        <w:t xml:space="preserve"> </w:t>
      </w:r>
      <w:r w:rsidR="00244A06" w:rsidRPr="000E5AD8">
        <w:t xml:space="preserve">– </w:t>
      </w:r>
      <w:r>
        <w:t>Iekšlietu ministres M. Golubevas</w:t>
      </w:r>
      <w:r w:rsidRPr="000E5AD8">
        <w:t xml:space="preserve"> priekšlikums </w:t>
      </w:r>
      <w:r w:rsidR="00244A06" w:rsidRPr="000E5AD8">
        <w:t>-</w:t>
      </w:r>
      <w:r w:rsidR="00244A06" w:rsidRPr="00244A06">
        <w:rPr>
          <w:szCs w:val="22"/>
          <w:lang w:eastAsia="lv-LV"/>
        </w:rPr>
        <w:t xml:space="preserve"> </w:t>
      </w:r>
      <w:r w:rsidRPr="0097298E">
        <w:rPr>
          <w:szCs w:val="22"/>
          <w:lang w:eastAsia="en-GB"/>
        </w:rPr>
        <w:t xml:space="preserve">Izteikt 58. panta pirmās daļas 2.punktu </w:t>
      </w:r>
      <w:r>
        <w:rPr>
          <w:szCs w:val="22"/>
          <w:lang w:eastAsia="en-GB"/>
        </w:rPr>
        <w:t>ieteiktā redakcijā.</w:t>
      </w:r>
      <w:r w:rsidRPr="0097298E">
        <w:rPr>
          <w:szCs w:val="22"/>
          <w:lang w:eastAsia="en-GB"/>
        </w:rPr>
        <w:t xml:space="preserve"> </w:t>
      </w:r>
    </w:p>
    <w:p w:rsidR="00FD3B26" w:rsidRPr="000D38BA" w:rsidRDefault="00FD3B26" w:rsidP="00FD3B26">
      <w:pPr>
        <w:ind w:firstLine="567"/>
        <w:jc w:val="both"/>
        <w:rPr>
          <w:sz w:val="22"/>
          <w:szCs w:val="22"/>
          <w:lang w:eastAsia="en-GB"/>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Pr="00FD3B26">
        <w:rPr>
          <w:szCs w:val="22"/>
          <w:lang w:eastAsia="en-GB"/>
        </w:rPr>
        <w:t xml:space="preserve">skaidro, ka </w:t>
      </w:r>
      <w:r w:rsidR="00F13C5B">
        <w:rPr>
          <w:szCs w:val="22"/>
          <w:lang w:eastAsia="en-GB"/>
        </w:rPr>
        <w:t xml:space="preserve">priekšlikums saistīts ar Šengenas pārbaudes laikā konstatēto trūkumu, tagadējais spēkā esošais Imigrācijas likums paredz, ka aizturētais ārzemnieks (ar nolūku izraidīt) var ievietot policijas īslaicīgās aizturēšanas vietā. 2018. gadā pārbaudes laikā tika norādīts, ka ārzemnieks, kurš pakļauts izraidīšanas procedūrai, pamatojoties uz atgriešanas direktīvas nosacījumiem, nebūtu pareizi ievietot šo personu policijas izolatorā, jo tā nav administratīvās aizturēšanas rakstura.  </w:t>
      </w:r>
    </w:p>
    <w:p w:rsidR="00244A06" w:rsidRDefault="00244A06" w:rsidP="00244A06">
      <w:pPr>
        <w:ind w:firstLine="567"/>
        <w:jc w:val="both"/>
      </w:pPr>
      <w:r>
        <w:rPr>
          <w:b/>
        </w:rPr>
        <w:t xml:space="preserve">J. Priekulis </w:t>
      </w:r>
      <w:r w:rsidR="00FD3B26">
        <w:t>nav iebildumu</w:t>
      </w:r>
      <w:r>
        <w:t>.</w:t>
      </w:r>
    </w:p>
    <w:p w:rsidR="00FD3B26" w:rsidRDefault="00FD3B26" w:rsidP="00244A06">
      <w:pPr>
        <w:ind w:firstLine="567"/>
        <w:jc w:val="both"/>
      </w:pPr>
      <w:r w:rsidRPr="00F13C5B">
        <w:rPr>
          <w:b/>
        </w:rPr>
        <w:t>E. Šnore</w:t>
      </w:r>
      <w:r w:rsidR="00F13C5B">
        <w:t xml:space="preserve"> jautā par to, kā r</w:t>
      </w:r>
      <w:r>
        <w:t>īkoties, ja personai ir noteikts izraidīšanas statuss, ja nevar ievietot</w:t>
      </w:r>
      <w:r w:rsidR="00F13C5B">
        <w:t xml:space="preserve"> izolatorā</w:t>
      </w:r>
    </w:p>
    <w:p w:rsidR="00FD3B26" w:rsidRDefault="00FD3B26" w:rsidP="00244A06">
      <w:pPr>
        <w:ind w:firstLine="567"/>
        <w:jc w:val="both"/>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00F13C5B">
        <w:t>atbild, ka, ja personai ir Ārlietu ministrijas vai Iekšlietu ministrijas noteikts statuss, aizliedzot ieceļot, šādas personas varētu būt ievietotas policijas izolatorā</w:t>
      </w:r>
    </w:p>
    <w:p w:rsidR="00244A06" w:rsidRDefault="0097298E" w:rsidP="00244A06">
      <w:pPr>
        <w:ind w:firstLine="567"/>
        <w:jc w:val="both"/>
      </w:pPr>
      <w:r>
        <w:rPr>
          <w:b/>
        </w:rPr>
        <w:t xml:space="preserve">J. Rancāns </w:t>
      </w:r>
      <w:r w:rsidR="00244A06">
        <w:t>aicina komisiju atbalstīt šo priekšlikumu.</w:t>
      </w:r>
    </w:p>
    <w:p w:rsidR="00244A06" w:rsidRPr="002B69B7" w:rsidRDefault="00244A06" w:rsidP="00244A06">
      <w:pPr>
        <w:ind w:firstLine="567"/>
        <w:jc w:val="both"/>
        <w:rPr>
          <w:i/>
          <w:u w:val="single"/>
        </w:rPr>
      </w:pPr>
      <w:r w:rsidRPr="002B69B7">
        <w:rPr>
          <w:i/>
          <w:u w:val="single"/>
        </w:rPr>
        <w:t>Balsojums:</w:t>
      </w:r>
    </w:p>
    <w:p w:rsidR="00244A06" w:rsidRPr="00210E83" w:rsidRDefault="0097298E" w:rsidP="00B12BC8">
      <w:pPr>
        <w:ind w:left="311" w:firstLine="256"/>
        <w:jc w:val="both"/>
        <w:rPr>
          <w:i/>
        </w:rPr>
      </w:pPr>
      <w:r>
        <w:rPr>
          <w:i/>
        </w:rPr>
        <w:t xml:space="preserve">J. Rancāns – par, </w:t>
      </w:r>
      <w:r w:rsidR="00244A06">
        <w:rPr>
          <w:i/>
        </w:rPr>
        <w:t xml:space="preserve">E. Šnore – par, A. </w:t>
      </w:r>
      <w:proofErr w:type="spellStart"/>
      <w:r w:rsidR="00244A06">
        <w:rPr>
          <w:i/>
        </w:rPr>
        <w:t>Bašķis</w:t>
      </w:r>
      <w:proofErr w:type="spellEnd"/>
      <w:r w:rsidR="00244A06">
        <w:rPr>
          <w:i/>
        </w:rPr>
        <w:t xml:space="preserve"> – par</w:t>
      </w:r>
      <w:r w:rsidR="00244A06" w:rsidRPr="002B69B7">
        <w:rPr>
          <w:i/>
        </w:rPr>
        <w:t xml:space="preserve">, R.Bergmanis – </w:t>
      </w:r>
      <w:r w:rsidR="00244A06">
        <w:rPr>
          <w:i/>
        </w:rPr>
        <w:t>par</w:t>
      </w:r>
      <w:r w:rsidR="00244A06" w:rsidRPr="002B69B7">
        <w:rPr>
          <w:i/>
        </w:rPr>
        <w:t xml:space="preserve">, I.Klementjevs – </w:t>
      </w:r>
      <w:r w:rsidR="00244A06">
        <w:rPr>
          <w:i/>
        </w:rPr>
        <w:t>par</w:t>
      </w:r>
      <w:r w:rsidR="00244A06" w:rsidRPr="002B69B7">
        <w:rPr>
          <w:i/>
        </w:rPr>
        <w:t>, A.Latkovsk</w:t>
      </w:r>
      <w:r w:rsidR="00244A06">
        <w:rPr>
          <w:i/>
        </w:rPr>
        <w:t xml:space="preserve">is – par, </w:t>
      </w:r>
      <w:proofErr w:type="spellStart"/>
      <w:r w:rsidR="00244A06">
        <w:rPr>
          <w:i/>
        </w:rPr>
        <w:t>M.Možvillo</w:t>
      </w:r>
      <w:proofErr w:type="spellEnd"/>
      <w:r w:rsidR="00244A06">
        <w:rPr>
          <w:i/>
        </w:rPr>
        <w:t xml:space="preserve"> – par, M. Šteins</w:t>
      </w:r>
      <w:r w:rsidR="00244A06" w:rsidRPr="002B69B7">
        <w:rPr>
          <w:i/>
        </w:rPr>
        <w:t xml:space="preserve"> – </w:t>
      </w:r>
      <w:r w:rsidR="00244A06">
        <w:rPr>
          <w:i/>
        </w:rPr>
        <w:t>par</w:t>
      </w:r>
      <w:r w:rsidR="00244A06" w:rsidRPr="002B69B7">
        <w:rPr>
          <w:i/>
        </w:rPr>
        <w:t xml:space="preserve">, </w:t>
      </w:r>
      <w:r w:rsidR="00244A06">
        <w:rPr>
          <w:i/>
        </w:rPr>
        <w:t>Z. Tretjaka – par.</w:t>
      </w:r>
    </w:p>
    <w:p w:rsidR="00244A06" w:rsidRDefault="00244A06" w:rsidP="00244A06">
      <w:pPr>
        <w:widowControl w:val="0"/>
        <w:ind w:firstLine="311"/>
        <w:jc w:val="both"/>
        <w:rPr>
          <w:i/>
        </w:rPr>
      </w:pPr>
      <w:r>
        <w:rPr>
          <w:i/>
        </w:rPr>
        <w:t xml:space="preserve">Priekšlikums </w:t>
      </w:r>
      <w:r w:rsidR="0097298E">
        <w:rPr>
          <w:b/>
          <w:i/>
        </w:rPr>
        <w:t>Nr.73</w:t>
      </w:r>
      <w:r>
        <w:rPr>
          <w:i/>
        </w:rPr>
        <w:t xml:space="preserve"> komisijā </w:t>
      </w:r>
      <w:r>
        <w:rPr>
          <w:b/>
          <w:i/>
        </w:rPr>
        <w:t>atbalstīts</w:t>
      </w:r>
      <w:r>
        <w:rPr>
          <w:i/>
        </w:rPr>
        <w:t>.</w:t>
      </w:r>
    </w:p>
    <w:p w:rsidR="00244A06" w:rsidRDefault="00244A06" w:rsidP="006C2A2C">
      <w:pPr>
        <w:widowControl w:val="0"/>
        <w:ind w:firstLine="311"/>
        <w:jc w:val="both"/>
        <w:rPr>
          <w:i/>
        </w:rPr>
      </w:pPr>
    </w:p>
    <w:p w:rsidR="0097298E" w:rsidRPr="0097298E" w:rsidRDefault="0097298E" w:rsidP="0097298E">
      <w:pPr>
        <w:widowControl w:val="0"/>
        <w:ind w:firstLine="170"/>
        <w:jc w:val="both"/>
        <w:rPr>
          <w:sz w:val="22"/>
          <w:szCs w:val="22"/>
        </w:rPr>
      </w:pPr>
      <w:r>
        <w:rPr>
          <w:b/>
        </w:rPr>
        <w:tab/>
        <w:t xml:space="preserve">Nr. 74 </w:t>
      </w:r>
      <w:r w:rsidRPr="000E5AD8">
        <w:t>– Saeimas Juridiskā biroja priekšlikums -</w:t>
      </w:r>
      <w:r w:rsidRPr="00244A06">
        <w:rPr>
          <w:szCs w:val="22"/>
          <w:lang w:eastAsia="lv-LV"/>
        </w:rPr>
        <w:t xml:space="preserve"> </w:t>
      </w:r>
      <w:r w:rsidRPr="0097298E">
        <w:rPr>
          <w:szCs w:val="22"/>
        </w:rPr>
        <w:t>Izslēgt 64. panta astoto daļu.</w:t>
      </w:r>
    </w:p>
    <w:p w:rsidR="002870D1" w:rsidRDefault="0097298E" w:rsidP="0097298E">
      <w:pPr>
        <w:widowControl w:val="0"/>
        <w:ind w:firstLine="720"/>
        <w:jc w:val="both"/>
        <w:rPr>
          <w:b/>
          <w:szCs w:val="22"/>
          <w:lang w:eastAsia="lv-LV"/>
        </w:rPr>
      </w:pPr>
      <w:r>
        <w:rPr>
          <w:b/>
        </w:rPr>
        <w:t xml:space="preserve">J. Priekulis </w:t>
      </w:r>
      <w:r w:rsidR="00FD3B26">
        <w:t xml:space="preserve">aicina skatīt kopā arī priekšlikumu Nr. 75. Skaidro, ka tehniski ir nepieciešams </w:t>
      </w:r>
      <w:r w:rsidR="00FD3B26">
        <w:lastRenderedPageBreak/>
        <w:t xml:space="preserve">sakārtot pāris lietas. </w:t>
      </w:r>
      <w:r w:rsidR="00F13C5B" w:rsidRPr="002870D1">
        <w:rPr>
          <w:szCs w:val="22"/>
          <w:lang w:eastAsia="lv-LV"/>
        </w:rPr>
        <w:t>Jautājums attiecībā uz 8. daļu – vai ja ārzemnieks</w:t>
      </w:r>
      <w:r w:rsidR="002870D1">
        <w:rPr>
          <w:szCs w:val="22"/>
          <w:lang w:eastAsia="lv-LV"/>
        </w:rPr>
        <w:t>,</w:t>
      </w:r>
      <w:r w:rsidR="00F13C5B" w:rsidRPr="002870D1">
        <w:rPr>
          <w:szCs w:val="22"/>
          <w:lang w:eastAsia="lv-LV"/>
        </w:rPr>
        <w:t xml:space="preserve"> pārsūdzot lēmumu par aizturēšanu</w:t>
      </w:r>
      <w:r w:rsidR="002870D1">
        <w:rPr>
          <w:szCs w:val="22"/>
          <w:lang w:eastAsia="lv-LV"/>
        </w:rPr>
        <w:t>,</w:t>
      </w:r>
      <w:r w:rsidR="00F13C5B" w:rsidRPr="002870D1">
        <w:rPr>
          <w:szCs w:val="22"/>
          <w:lang w:eastAsia="lv-LV"/>
        </w:rPr>
        <w:t xml:space="preserve"> jebkurā gadījumā</w:t>
      </w:r>
      <w:r w:rsidR="002870D1" w:rsidRPr="002870D1">
        <w:rPr>
          <w:szCs w:val="22"/>
          <w:lang w:eastAsia="lv-LV"/>
        </w:rPr>
        <w:t xml:space="preserve"> paliks aizturēts, proti, viņš netiks atbrīvots?</w:t>
      </w:r>
    </w:p>
    <w:p w:rsidR="002870D1" w:rsidRPr="002870D1" w:rsidRDefault="002870D1" w:rsidP="0097298E">
      <w:pPr>
        <w:widowControl w:val="0"/>
        <w:ind w:firstLine="720"/>
        <w:jc w:val="both"/>
        <w:rPr>
          <w:szCs w:val="22"/>
          <w:lang w:eastAsia="lv-LV"/>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Pr>
          <w:szCs w:val="22"/>
          <w:lang w:eastAsia="en-GB"/>
        </w:rPr>
        <w:t xml:space="preserve">apstiprina, ka tā ir. </w:t>
      </w:r>
    </w:p>
    <w:p w:rsidR="0097298E" w:rsidRDefault="00F13C5B" w:rsidP="0097298E">
      <w:pPr>
        <w:widowControl w:val="0"/>
        <w:ind w:firstLine="720"/>
        <w:jc w:val="both"/>
        <w:rPr>
          <w:b/>
          <w:szCs w:val="22"/>
          <w:lang w:eastAsia="lv-LV"/>
        </w:rPr>
      </w:pPr>
      <w:r>
        <w:rPr>
          <w:b/>
          <w:szCs w:val="22"/>
          <w:lang w:eastAsia="lv-LV"/>
        </w:rPr>
        <w:t xml:space="preserve"> </w:t>
      </w:r>
      <w:r w:rsidR="002870D1">
        <w:rPr>
          <w:b/>
        </w:rPr>
        <w:t xml:space="preserve">J. Priekulis </w:t>
      </w:r>
      <w:r w:rsidR="002870D1" w:rsidRPr="002870D1">
        <w:t xml:space="preserve">jautā par 9. daļu - </w:t>
      </w:r>
      <w:r w:rsidRPr="002870D1">
        <w:rPr>
          <w:szCs w:val="22"/>
          <w:lang w:eastAsia="lv-LV"/>
        </w:rPr>
        <w:t>v</w:t>
      </w:r>
      <w:r w:rsidR="00FD3B26" w:rsidRPr="002870D1">
        <w:rPr>
          <w:szCs w:val="22"/>
          <w:lang w:eastAsia="lv-LV"/>
        </w:rPr>
        <w:t xml:space="preserve">ai izbraukšanas </w:t>
      </w:r>
      <w:r w:rsidR="002870D1" w:rsidRPr="002870D1">
        <w:rPr>
          <w:szCs w:val="22"/>
          <w:lang w:eastAsia="lv-LV"/>
        </w:rPr>
        <w:t xml:space="preserve">rīkojumi vai lēmumi par piespiedu izraidīšanu, </w:t>
      </w:r>
      <w:r w:rsidR="00FD3B26" w:rsidRPr="002870D1">
        <w:rPr>
          <w:szCs w:val="22"/>
          <w:lang w:eastAsia="lv-LV"/>
        </w:rPr>
        <w:t>apstrīdēšanu</w:t>
      </w:r>
      <w:proofErr w:type="gramStart"/>
      <w:r w:rsidR="00FD3B26" w:rsidRPr="002870D1">
        <w:rPr>
          <w:szCs w:val="22"/>
          <w:lang w:eastAsia="lv-LV"/>
        </w:rPr>
        <w:t xml:space="preserve"> </w:t>
      </w:r>
      <w:r w:rsidR="002870D1" w:rsidRPr="002870D1">
        <w:rPr>
          <w:szCs w:val="22"/>
          <w:lang w:eastAsia="lv-LV"/>
        </w:rPr>
        <w:t>vai pārsūdzēšana neaptur</w:t>
      </w:r>
      <w:r w:rsidR="00FD3B26" w:rsidRPr="002870D1">
        <w:rPr>
          <w:szCs w:val="22"/>
          <w:lang w:eastAsia="lv-LV"/>
        </w:rPr>
        <w:t xml:space="preserve"> </w:t>
      </w:r>
      <w:r w:rsidR="002870D1" w:rsidRPr="002870D1">
        <w:rPr>
          <w:szCs w:val="22"/>
          <w:lang w:eastAsia="lv-LV"/>
        </w:rPr>
        <w:t>šo</w:t>
      </w:r>
      <w:r w:rsidR="00FD3B26" w:rsidRPr="002870D1">
        <w:rPr>
          <w:szCs w:val="22"/>
          <w:lang w:eastAsia="lv-LV"/>
        </w:rPr>
        <w:t xml:space="preserve"> </w:t>
      </w:r>
      <w:r w:rsidR="002870D1" w:rsidRPr="002870D1">
        <w:rPr>
          <w:szCs w:val="22"/>
          <w:lang w:eastAsia="lv-LV"/>
        </w:rPr>
        <w:t>lēmuma</w:t>
      </w:r>
      <w:r w:rsidR="00FD3B26" w:rsidRPr="002870D1">
        <w:rPr>
          <w:szCs w:val="22"/>
          <w:lang w:eastAsia="lv-LV"/>
        </w:rPr>
        <w:t xml:space="preserve"> darbību</w:t>
      </w:r>
      <w:proofErr w:type="gramEnd"/>
      <w:r w:rsidR="002870D1">
        <w:rPr>
          <w:szCs w:val="22"/>
          <w:lang w:eastAsia="lv-LV"/>
        </w:rPr>
        <w:t>,</w:t>
      </w:r>
      <w:r w:rsidR="002870D1">
        <w:rPr>
          <w:b/>
          <w:szCs w:val="22"/>
          <w:lang w:eastAsia="lv-LV"/>
        </w:rPr>
        <w:t xml:space="preserve"> </w:t>
      </w:r>
      <w:r w:rsidR="00FD3B26" w:rsidRPr="002870D1">
        <w:rPr>
          <w:szCs w:val="22"/>
          <w:lang w:eastAsia="lv-LV"/>
        </w:rPr>
        <w:t xml:space="preserve">vai </w:t>
      </w:r>
      <w:r w:rsidR="002870D1" w:rsidRPr="002870D1">
        <w:rPr>
          <w:szCs w:val="22"/>
          <w:lang w:eastAsia="lv-LV"/>
        </w:rPr>
        <w:t xml:space="preserve">arī, uzrakstītais ir domāts tā, ka </w:t>
      </w:r>
      <w:r w:rsidR="00FD3B26" w:rsidRPr="002870D1">
        <w:rPr>
          <w:szCs w:val="22"/>
          <w:lang w:eastAsia="lv-LV"/>
        </w:rPr>
        <w:t>abi šo lēmumi</w:t>
      </w:r>
      <w:r w:rsidR="002870D1" w:rsidRPr="002870D1">
        <w:rPr>
          <w:szCs w:val="22"/>
          <w:lang w:eastAsia="lv-LV"/>
        </w:rPr>
        <w:t xml:space="preserve"> (kas ir izbraukšanas rīkojums vai lēmums par piespiedu izraidīšanu)</w:t>
      </w:r>
      <w:r w:rsidR="00FD3B26" w:rsidRPr="002870D1">
        <w:rPr>
          <w:szCs w:val="22"/>
          <w:lang w:eastAsia="lv-LV"/>
        </w:rPr>
        <w:t xml:space="preserve"> </w:t>
      </w:r>
      <w:r w:rsidR="002870D1" w:rsidRPr="002870D1">
        <w:rPr>
          <w:szCs w:val="22"/>
          <w:lang w:eastAsia="lv-LV"/>
        </w:rPr>
        <w:t>darbība</w:t>
      </w:r>
      <w:r w:rsidR="002870D1" w:rsidRPr="002870D1">
        <w:rPr>
          <w:szCs w:val="22"/>
          <w:lang w:eastAsia="lv-LV"/>
        </w:rPr>
        <w:t xml:space="preserve"> tiek apturēta, </w:t>
      </w:r>
      <w:r w:rsidR="00FD3B26" w:rsidRPr="002870D1">
        <w:rPr>
          <w:szCs w:val="22"/>
          <w:lang w:eastAsia="lv-LV"/>
        </w:rPr>
        <w:t xml:space="preserve">bet </w:t>
      </w:r>
      <w:r w:rsidR="002870D1" w:rsidRPr="002870D1">
        <w:rPr>
          <w:szCs w:val="22"/>
          <w:lang w:eastAsia="lv-LV"/>
        </w:rPr>
        <w:t xml:space="preserve">vienas, ar šo lēmumu, saistītās tiesiskās sekas (ārzemnieka aizturēšana) </w:t>
      </w:r>
      <w:r w:rsidR="00FD3B26" w:rsidRPr="002870D1">
        <w:rPr>
          <w:szCs w:val="22"/>
          <w:lang w:eastAsia="lv-LV"/>
        </w:rPr>
        <w:t>turpina darboties?</w:t>
      </w:r>
      <w:r w:rsidR="00FD3B26">
        <w:rPr>
          <w:b/>
          <w:szCs w:val="22"/>
          <w:lang w:eastAsia="lv-LV"/>
        </w:rPr>
        <w:t xml:space="preserve"> </w:t>
      </w:r>
    </w:p>
    <w:p w:rsidR="00FD3B26" w:rsidRDefault="00FD3B26" w:rsidP="0097298E">
      <w:pPr>
        <w:widowControl w:val="0"/>
        <w:ind w:firstLine="720"/>
        <w:jc w:val="both"/>
        <w:rPr>
          <w:b/>
          <w:szCs w:val="22"/>
          <w:lang w:eastAsia="en-GB"/>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Pr="002870D1">
        <w:rPr>
          <w:szCs w:val="22"/>
          <w:lang w:eastAsia="en-GB"/>
        </w:rPr>
        <w:t xml:space="preserve">skaidro, </w:t>
      </w:r>
      <w:proofErr w:type="gramStart"/>
      <w:r w:rsidRPr="002870D1">
        <w:rPr>
          <w:szCs w:val="22"/>
          <w:lang w:eastAsia="en-GB"/>
        </w:rPr>
        <w:t>ja ārzemnieks apstrīd</w:t>
      </w:r>
      <w:r w:rsidR="002870D1" w:rsidRPr="002870D1">
        <w:rPr>
          <w:szCs w:val="22"/>
          <w:lang w:eastAsia="en-GB"/>
        </w:rPr>
        <w:t xml:space="preserve"> vai pārsūdz</w:t>
      </w:r>
      <w:r w:rsidR="002870D1">
        <w:rPr>
          <w:szCs w:val="22"/>
          <w:lang w:eastAsia="en-GB"/>
        </w:rPr>
        <w:t>,</w:t>
      </w:r>
      <w:r w:rsidR="002870D1" w:rsidRPr="002870D1">
        <w:rPr>
          <w:szCs w:val="22"/>
          <w:lang w:eastAsia="en-GB"/>
        </w:rPr>
        <w:t xml:space="preserve"> apstrīdēšanu</w:t>
      </w:r>
      <w:r w:rsidR="002870D1">
        <w:rPr>
          <w:szCs w:val="22"/>
          <w:lang w:eastAsia="en-GB"/>
        </w:rPr>
        <w:t xml:space="preserve"> aptur</w:t>
      </w:r>
      <w:proofErr w:type="gramEnd"/>
      <w:r w:rsidR="002870D1">
        <w:rPr>
          <w:szCs w:val="22"/>
          <w:lang w:eastAsia="en-GB"/>
        </w:rPr>
        <w:t xml:space="preserve"> gan izbraukšanas rīkojuma darbību, gan lēmuma par piespiedu izraidīšanas darbību ir paredzēta automātiska apturēšana.  </w:t>
      </w:r>
    </w:p>
    <w:p w:rsidR="002870D1" w:rsidRDefault="00FD3B26" w:rsidP="006101D3">
      <w:pPr>
        <w:widowControl w:val="0"/>
        <w:ind w:firstLine="720"/>
        <w:jc w:val="both"/>
      </w:pPr>
      <w:r>
        <w:rPr>
          <w:b/>
        </w:rPr>
        <w:t xml:space="preserve">J. Priekulis </w:t>
      </w:r>
      <w:r w:rsidRPr="002870D1">
        <w:t xml:space="preserve">uzsver, ka lēmuma darbība </w:t>
      </w:r>
      <w:r w:rsidR="002870D1" w:rsidRPr="002870D1">
        <w:t xml:space="preserve">var tikt </w:t>
      </w:r>
      <w:r w:rsidRPr="002870D1">
        <w:t>apturēta</w:t>
      </w:r>
      <w:r w:rsidR="002870D1" w:rsidRPr="002870D1">
        <w:t>, bet jebkurā gadījumā ārzemnieks tiek paturēts aizturējumā</w:t>
      </w:r>
      <w:r w:rsidR="002870D1">
        <w:t>?</w:t>
      </w:r>
      <w:r w:rsidR="002870D1" w:rsidRPr="002870D1">
        <w:t xml:space="preserve"> </w:t>
      </w:r>
    </w:p>
    <w:p w:rsidR="002870D1" w:rsidRDefault="002870D1" w:rsidP="006101D3">
      <w:pPr>
        <w:widowControl w:val="0"/>
        <w:ind w:firstLine="720"/>
        <w:jc w:val="both"/>
        <w:rPr>
          <w:szCs w:val="22"/>
          <w:lang w:eastAsia="en-GB"/>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Pr="002870D1">
        <w:rPr>
          <w:szCs w:val="22"/>
          <w:lang w:eastAsia="en-GB"/>
        </w:rPr>
        <w:t>apstiprina.</w:t>
      </w:r>
    </w:p>
    <w:p w:rsidR="002870D1" w:rsidRDefault="002870D1" w:rsidP="006101D3">
      <w:pPr>
        <w:widowControl w:val="0"/>
        <w:ind w:firstLine="720"/>
        <w:jc w:val="both"/>
        <w:rPr>
          <w:b/>
          <w:szCs w:val="22"/>
          <w:lang w:eastAsia="en-GB"/>
        </w:rPr>
      </w:pPr>
      <w:r>
        <w:rPr>
          <w:b/>
        </w:rPr>
        <w:t>J. Priekulis</w:t>
      </w:r>
      <w:r>
        <w:rPr>
          <w:b/>
        </w:rPr>
        <w:t xml:space="preserve"> </w:t>
      </w:r>
      <w:r w:rsidR="00041F77" w:rsidRPr="00041F77">
        <w:t>aicina veidot komisijas priekš</w:t>
      </w:r>
      <w:r w:rsidR="00041F77">
        <w:t>likumu, atsaucot Juridiskā biroja priekšlikumu Nr. 74.</w:t>
      </w:r>
    </w:p>
    <w:p w:rsidR="00041F77" w:rsidRDefault="00041F77" w:rsidP="00041F77">
      <w:pPr>
        <w:ind w:firstLine="720"/>
        <w:jc w:val="both"/>
      </w:pPr>
      <w:r>
        <w:rPr>
          <w:b/>
        </w:rPr>
        <w:t xml:space="preserve">J. Rancāns </w:t>
      </w:r>
      <w:r>
        <w:t xml:space="preserve">aicina </w:t>
      </w:r>
      <w:r w:rsidRPr="00041F77">
        <w:t>veidot komisijas priekš</w:t>
      </w:r>
      <w:r>
        <w:t>likumu</w:t>
      </w:r>
      <w:r>
        <w:t xml:space="preserve"> precizējot 8. daļu un izslēdzot 9. daļu </w:t>
      </w:r>
    </w:p>
    <w:p w:rsidR="00041F77" w:rsidRPr="002B69B7" w:rsidRDefault="00041F77" w:rsidP="00041F77">
      <w:pPr>
        <w:ind w:firstLine="720"/>
        <w:jc w:val="both"/>
        <w:rPr>
          <w:i/>
          <w:u w:val="single"/>
        </w:rPr>
      </w:pPr>
      <w:r w:rsidRPr="002B69B7">
        <w:rPr>
          <w:i/>
          <w:u w:val="single"/>
        </w:rPr>
        <w:t>Balsojums:</w:t>
      </w:r>
    </w:p>
    <w:p w:rsidR="00041F77" w:rsidRPr="00210E83" w:rsidRDefault="00041F77" w:rsidP="00041F77">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041F77" w:rsidRPr="00041F77" w:rsidRDefault="00041F77" w:rsidP="00041F77">
      <w:pPr>
        <w:widowControl w:val="0"/>
        <w:ind w:firstLine="311"/>
        <w:jc w:val="both"/>
        <w:rPr>
          <w:i/>
        </w:rPr>
      </w:pPr>
      <w:r>
        <w:rPr>
          <w:i/>
        </w:rPr>
        <w:t xml:space="preserve">Priekšlikums </w:t>
      </w:r>
      <w:r>
        <w:rPr>
          <w:b/>
          <w:i/>
        </w:rPr>
        <w:t>Nr.74</w:t>
      </w:r>
      <w:r>
        <w:rPr>
          <w:i/>
        </w:rPr>
        <w:t xml:space="preserve"> komisijā </w:t>
      </w:r>
      <w:r>
        <w:rPr>
          <w:b/>
          <w:i/>
        </w:rPr>
        <w:t>atbalstīts</w:t>
      </w:r>
      <w:r>
        <w:rPr>
          <w:i/>
        </w:rPr>
        <w:t>.</w:t>
      </w:r>
    </w:p>
    <w:p w:rsidR="00B12BC8" w:rsidRDefault="00B12BC8" w:rsidP="000D38BA">
      <w:pPr>
        <w:widowControl w:val="0"/>
        <w:tabs>
          <w:tab w:val="left" w:pos="567"/>
          <w:tab w:val="left" w:pos="851"/>
          <w:tab w:val="left" w:pos="993"/>
        </w:tabs>
        <w:ind w:firstLine="170"/>
        <w:jc w:val="both"/>
        <w:rPr>
          <w:b/>
        </w:rPr>
      </w:pPr>
    </w:p>
    <w:p w:rsidR="0097298E" w:rsidRPr="0097298E" w:rsidRDefault="0097298E" w:rsidP="0097298E">
      <w:pPr>
        <w:ind w:firstLine="720"/>
        <w:jc w:val="both"/>
        <w:rPr>
          <w:szCs w:val="22"/>
          <w:lang w:eastAsia="en-GB"/>
        </w:rPr>
      </w:pPr>
      <w:r>
        <w:rPr>
          <w:b/>
        </w:rPr>
        <w:t xml:space="preserve">Nr. 75 </w:t>
      </w:r>
      <w:r w:rsidRPr="000E5AD8">
        <w:t xml:space="preserve">– Saeimas Juridiskā biroja </w:t>
      </w:r>
      <w:r w:rsidR="00041F77">
        <w:t>apsvērums</w:t>
      </w:r>
      <w:r w:rsidRPr="000E5AD8">
        <w:t xml:space="preserve"> -</w:t>
      </w:r>
      <w:r w:rsidRPr="00244A06">
        <w:rPr>
          <w:szCs w:val="22"/>
          <w:lang w:eastAsia="lv-LV"/>
        </w:rPr>
        <w:t xml:space="preserve"> </w:t>
      </w:r>
      <w:r w:rsidRPr="0097298E">
        <w:rPr>
          <w:szCs w:val="22"/>
        </w:rPr>
        <w:t>Ierosinām precizēt 64. panta devīto daļu, ja nepieciešams nosakot, ka šajā normā minēto lēmumu apstrīdēšana un pārsūdzēšana neaptur to darbību.</w:t>
      </w:r>
    </w:p>
    <w:p w:rsidR="0097298E" w:rsidRPr="00041F77" w:rsidRDefault="00041F77" w:rsidP="000D38BA">
      <w:pPr>
        <w:widowControl w:val="0"/>
        <w:tabs>
          <w:tab w:val="left" w:pos="567"/>
          <w:tab w:val="left" w:pos="851"/>
          <w:tab w:val="left" w:pos="993"/>
        </w:tabs>
        <w:ind w:firstLine="170"/>
        <w:jc w:val="both"/>
        <w:rPr>
          <w:i/>
        </w:rPr>
      </w:pPr>
      <w:r w:rsidRPr="00041F77">
        <w:rPr>
          <w:i/>
        </w:rPr>
        <w:t xml:space="preserve">Tika izskatīts kopā ar iepriekšējo priekšlikumu. </w:t>
      </w:r>
    </w:p>
    <w:p w:rsidR="00041F77" w:rsidRDefault="00041F77" w:rsidP="000D38BA">
      <w:pPr>
        <w:widowControl w:val="0"/>
        <w:tabs>
          <w:tab w:val="left" w:pos="567"/>
          <w:tab w:val="left" w:pos="851"/>
          <w:tab w:val="left" w:pos="993"/>
        </w:tabs>
        <w:ind w:firstLine="170"/>
        <w:jc w:val="both"/>
        <w:rPr>
          <w:b/>
        </w:rPr>
      </w:pPr>
    </w:p>
    <w:p w:rsidR="0097298E" w:rsidRDefault="0097298E" w:rsidP="008C7246">
      <w:pPr>
        <w:ind w:firstLine="720"/>
        <w:jc w:val="both"/>
        <w:rPr>
          <w:szCs w:val="22"/>
          <w:lang w:eastAsia="en-GB"/>
        </w:rPr>
      </w:pPr>
      <w:r>
        <w:rPr>
          <w:b/>
        </w:rPr>
        <w:t xml:space="preserve">Nr. 76 </w:t>
      </w:r>
      <w:r w:rsidRPr="000E5AD8">
        <w:t xml:space="preserve">– </w:t>
      </w:r>
      <w:r>
        <w:t>Iekšlietu ministres M. Golubevas</w:t>
      </w:r>
      <w:r w:rsidRPr="000E5AD8">
        <w:t xml:space="preserve"> priekšlikums -</w:t>
      </w:r>
      <w:r w:rsidRPr="00244A06">
        <w:rPr>
          <w:szCs w:val="22"/>
          <w:lang w:eastAsia="lv-LV"/>
        </w:rPr>
        <w:t xml:space="preserve"> </w:t>
      </w:r>
      <w:r w:rsidRPr="0097298E">
        <w:rPr>
          <w:szCs w:val="22"/>
          <w:lang w:eastAsia="en-GB"/>
        </w:rPr>
        <w:t>Izteikt 67. panta pirmo daļu ieteiktā redakcijā.</w:t>
      </w:r>
    </w:p>
    <w:p w:rsidR="006101D3" w:rsidRPr="006101D3" w:rsidRDefault="006101D3" w:rsidP="0097298E">
      <w:pPr>
        <w:ind w:firstLine="567"/>
        <w:jc w:val="both"/>
        <w:rPr>
          <w:sz w:val="22"/>
          <w:szCs w:val="22"/>
          <w:lang w:eastAsia="en-GB"/>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00041F77" w:rsidRPr="00041F77">
        <w:rPr>
          <w:szCs w:val="22"/>
          <w:lang w:eastAsia="en-GB"/>
        </w:rPr>
        <w:t>priekšlikums</w:t>
      </w:r>
      <w:r w:rsidR="00041F77">
        <w:rPr>
          <w:b/>
          <w:szCs w:val="22"/>
          <w:lang w:eastAsia="en-GB"/>
        </w:rPr>
        <w:t xml:space="preserve"> </w:t>
      </w:r>
      <w:r>
        <w:rPr>
          <w:szCs w:val="22"/>
          <w:lang w:eastAsia="en-GB"/>
        </w:rPr>
        <w:t xml:space="preserve">saistīts </w:t>
      </w:r>
      <w:r w:rsidR="00041F77">
        <w:rPr>
          <w:szCs w:val="22"/>
          <w:lang w:eastAsia="en-GB"/>
        </w:rPr>
        <w:t>ar</w:t>
      </w:r>
      <w:r>
        <w:rPr>
          <w:szCs w:val="22"/>
          <w:lang w:eastAsia="en-GB"/>
        </w:rPr>
        <w:t xml:space="preserve"> to, ka nevarēs ārzemnieku ievietot </w:t>
      </w:r>
      <w:r w:rsidR="008C7246">
        <w:rPr>
          <w:szCs w:val="22"/>
          <w:lang w:eastAsia="en-GB"/>
        </w:rPr>
        <w:t xml:space="preserve">policijas īslaicīgās </w:t>
      </w:r>
      <w:r>
        <w:rPr>
          <w:szCs w:val="22"/>
          <w:lang w:eastAsia="en-GB"/>
        </w:rPr>
        <w:t>aizturēšanas telpās.</w:t>
      </w:r>
    </w:p>
    <w:p w:rsidR="0097298E" w:rsidRDefault="0097298E" w:rsidP="0097298E">
      <w:pPr>
        <w:ind w:firstLine="567"/>
        <w:jc w:val="both"/>
      </w:pPr>
      <w:r>
        <w:rPr>
          <w:b/>
        </w:rPr>
        <w:t xml:space="preserve">J. Priekulis </w:t>
      </w:r>
      <w:r w:rsidR="006101D3">
        <w:t xml:space="preserve">nav iebildumu. </w:t>
      </w:r>
    </w:p>
    <w:p w:rsidR="0097298E" w:rsidRDefault="0097298E" w:rsidP="0097298E">
      <w:pPr>
        <w:ind w:firstLine="567"/>
        <w:jc w:val="both"/>
      </w:pPr>
      <w:r>
        <w:rPr>
          <w:b/>
        </w:rPr>
        <w:t xml:space="preserve">J. Rancāns </w:t>
      </w:r>
      <w:r>
        <w:t>aicina komisiju atbalstīt šo priekšlikumu.</w:t>
      </w:r>
    </w:p>
    <w:p w:rsidR="0097298E" w:rsidRPr="002B69B7" w:rsidRDefault="0097298E" w:rsidP="0097298E">
      <w:pPr>
        <w:ind w:firstLine="567"/>
        <w:jc w:val="both"/>
        <w:rPr>
          <w:i/>
          <w:u w:val="single"/>
        </w:rPr>
      </w:pPr>
      <w:r w:rsidRPr="002B69B7">
        <w:rPr>
          <w:i/>
          <w:u w:val="single"/>
        </w:rPr>
        <w:t>Balsojums:</w:t>
      </w:r>
    </w:p>
    <w:p w:rsidR="0097298E" w:rsidRPr="00210E83" w:rsidRDefault="0097298E" w:rsidP="0097298E">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97298E" w:rsidRDefault="0097298E" w:rsidP="0097298E">
      <w:pPr>
        <w:widowControl w:val="0"/>
        <w:ind w:firstLine="311"/>
        <w:jc w:val="both"/>
        <w:rPr>
          <w:i/>
        </w:rPr>
      </w:pPr>
      <w:r>
        <w:rPr>
          <w:i/>
        </w:rPr>
        <w:t xml:space="preserve">Priekšlikums </w:t>
      </w:r>
      <w:r>
        <w:rPr>
          <w:b/>
          <w:i/>
        </w:rPr>
        <w:t>Nr.76</w:t>
      </w:r>
      <w:r>
        <w:rPr>
          <w:i/>
        </w:rPr>
        <w:t xml:space="preserve"> komisijā </w:t>
      </w:r>
      <w:r>
        <w:rPr>
          <w:b/>
          <w:i/>
        </w:rPr>
        <w:t>atbalstīts</w:t>
      </w:r>
      <w:r>
        <w:rPr>
          <w:i/>
        </w:rPr>
        <w:t>.</w:t>
      </w:r>
    </w:p>
    <w:p w:rsidR="0097298E" w:rsidRDefault="0097298E" w:rsidP="0097298E">
      <w:pPr>
        <w:widowControl w:val="0"/>
        <w:ind w:firstLine="311"/>
        <w:jc w:val="both"/>
        <w:rPr>
          <w:i/>
        </w:rPr>
      </w:pPr>
    </w:p>
    <w:p w:rsidR="0097298E" w:rsidRDefault="0097298E" w:rsidP="0097298E">
      <w:pPr>
        <w:ind w:firstLine="567"/>
        <w:jc w:val="both"/>
        <w:rPr>
          <w:szCs w:val="22"/>
          <w:lang w:eastAsia="en-GB"/>
        </w:rPr>
      </w:pPr>
      <w:r>
        <w:rPr>
          <w:b/>
        </w:rPr>
        <w:t xml:space="preserve">Nr. 77 </w:t>
      </w:r>
      <w:r w:rsidRPr="000E5AD8">
        <w:t xml:space="preserve">– </w:t>
      </w:r>
      <w:r>
        <w:t>Iekšlietu ministres M. Golubevas</w:t>
      </w:r>
      <w:r w:rsidRPr="000E5AD8">
        <w:t xml:space="preserve"> priekšlikums -</w:t>
      </w:r>
      <w:r w:rsidRPr="00244A06">
        <w:rPr>
          <w:szCs w:val="22"/>
          <w:lang w:eastAsia="lv-LV"/>
        </w:rPr>
        <w:t xml:space="preserve"> </w:t>
      </w:r>
      <w:r w:rsidRPr="0097298E">
        <w:rPr>
          <w:szCs w:val="22"/>
          <w:lang w:eastAsia="en-GB"/>
        </w:rPr>
        <w:t>Izteikt 70. panta otro daļu ieteiktā redakcijā.</w:t>
      </w:r>
    </w:p>
    <w:p w:rsidR="006101D3" w:rsidRPr="000D38BA" w:rsidRDefault="006101D3" w:rsidP="0097298E">
      <w:pPr>
        <w:ind w:firstLine="567"/>
        <w:jc w:val="both"/>
        <w:rPr>
          <w:sz w:val="22"/>
          <w:szCs w:val="22"/>
          <w:lang w:eastAsia="en-GB"/>
        </w:rPr>
      </w:pP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sidR="008C7246">
        <w:rPr>
          <w:szCs w:val="22"/>
          <w:lang w:eastAsia="en-GB"/>
        </w:rPr>
        <w:t xml:space="preserve">priekšlikums, nepieciešams, lai paskaidrotu to, ka ne katru ārzemnieku varēs ievietot policijas izolatorā.  </w:t>
      </w:r>
      <w:r>
        <w:rPr>
          <w:b/>
          <w:szCs w:val="22"/>
          <w:lang w:eastAsia="en-GB"/>
        </w:rPr>
        <w:t xml:space="preserve"> </w:t>
      </w:r>
    </w:p>
    <w:p w:rsidR="0097298E" w:rsidRDefault="0097298E" w:rsidP="0097298E">
      <w:pPr>
        <w:ind w:firstLine="567"/>
        <w:jc w:val="both"/>
      </w:pPr>
      <w:r>
        <w:rPr>
          <w:b/>
        </w:rPr>
        <w:t xml:space="preserve">J. Priekulis </w:t>
      </w:r>
      <w:r w:rsidR="006101D3">
        <w:t>iebildumu nav.</w:t>
      </w:r>
    </w:p>
    <w:p w:rsidR="0097298E" w:rsidRDefault="0097298E" w:rsidP="0097298E">
      <w:pPr>
        <w:ind w:firstLine="567"/>
        <w:jc w:val="both"/>
      </w:pPr>
      <w:r>
        <w:rPr>
          <w:b/>
        </w:rPr>
        <w:t xml:space="preserve">J. Rancāns </w:t>
      </w:r>
      <w:r>
        <w:t>aicina komisiju atbalstīt šo priekšlikumu.</w:t>
      </w:r>
    </w:p>
    <w:p w:rsidR="0097298E" w:rsidRPr="002B69B7" w:rsidRDefault="0097298E" w:rsidP="0097298E">
      <w:pPr>
        <w:ind w:firstLine="567"/>
        <w:jc w:val="both"/>
        <w:rPr>
          <w:i/>
          <w:u w:val="single"/>
        </w:rPr>
      </w:pPr>
      <w:r w:rsidRPr="002B69B7">
        <w:rPr>
          <w:i/>
          <w:u w:val="single"/>
        </w:rPr>
        <w:t>Balsojums:</w:t>
      </w:r>
    </w:p>
    <w:p w:rsidR="0097298E" w:rsidRPr="00210E83" w:rsidRDefault="0097298E" w:rsidP="0097298E">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97298E" w:rsidRDefault="0097298E" w:rsidP="0097298E">
      <w:pPr>
        <w:widowControl w:val="0"/>
        <w:ind w:firstLine="311"/>
        <w:jc w:val="both"/>
        <w:rPr>
          <w:i/>
        </w:rPr>
      </w:pPr>
      <w:r>
        <w:rPr>
          <w:i/>
        </w:rPr>
        <w:t xml:space="preserve">Priekšlikums </w:t>
      </w:r>
      <w:r>
        <w:rPr>
          <w:b/>
          <w:i/>
        </w:rPr>
        <w:t>Nr.77</w:t>
      </w:r>
      <w:r>
        <w:rPr>
          <w:i/>
        </w:rPr>
        <w:t xml:space="preserve"> komisijā </w:t>
      </w:r>
      <w:r>
        <w:rPr>
          <w:b/>
          <w:i/>
        </w:rPr>
        <w:t>atbalstīts</w:t>
      </w:r>
      <w:r>
        <w:rPr>
          <w:i/>
        </w:rPr>
        <w:t>.</w:t>
      </w:r>
    </w:p>
    <w:p w:rsidR="0097298E" w:rsidRDefault="0097298E" w:rsidP="0097298E">
      <w:pPr>
        <w:widowControl w:val="0"/>
        <w:ind w:firstLine="311"/>
        <w:jc w:val="both"/>
        <w:rPr>
          <w:i/>
        </w:rPr>
      </w:pPr>
    </w:p>
    <w:p w:rsidR="0097298E" w:rsidRPr="00144AE5" w:rsidRDefault="0097298E" w:rsidP="0097298E">
      <w:pPr>
        <w:widowControl w:val="0"/>
        <w:ind w:firstLine="170"/>
        <w:jc w:val="both"/>
        <w:rPr>
          <w:sz w:val="22"/>
          <w:szCs w:val="22"/>
        </w:rPr>
      </w:pPr>
      <w:r>
        <w:rPr>
          <w:b/>
        </w:rPr>
        <w:tab/>
        <w:t xml:space="preserve">Nr. 78 </w:t>
      </w:r>
      <w:r w:rsidRPr="000E5AD8">
        <w:t xml:space="preserve">– </w:t>
      </w:r>
      <w:r w:rsidRPr="00D70E0B">
        <w:t xml:space="preserve">Tiesībsarga J. Jansona </w:t>
      </w:r>
      <w:r w:rsidR="00D23902">
        <w:t>apsvērums</w:t>
      </w:r>
      <w:r w:rsidRPr="00D70E0B">
        <w:t xml:space="preserve"> </w:t>
      </w:r>
      <w:r w:rsidRPr="000E5AD8">
        <w:t>-</w:t>
      </w:r>
      <w:r w:rsidRPr="00244A06">
        <w:rPr>
          <w:szCs w:val="22"/>
          <w:lang w:eastAsia="lv-LV"/>
        </w:rPr>
        <w:t xml:space="preserve"> </w:t>
      </w:r>
      <w:r w:rsidRPr="0097298E">
        <w:rPr>
          <w:szCs w:val="22"/>
        </w:rPr>
        <w:t xml:space="preserve">Tiesībsarga ieskatā būtu papildināms likumprojekta </w:t>
      </w:r>
      <w:proofErr w:type="gramStart"/>
      <w:r w:rsidRPr="0097298E">
        <w:rPr>
          <w:szCs w:val="22"/>
        </w:rPr>
        <w:t>72.pants</w:t>
      </w:r>
      <w:proofErr w:type="gramEnd"/>
      <w:r w:rsidRPr="0097298E">
        <w:rPr>
          <w:szCs w:val="22"/>
        </w:rPr>
        <w:t xml:space="preserve">, pirmkārt, atrunājot redakcijā, ka nepilngadīgos bez pavadības līdz 14 gadu vecumam neaiztur, bet to nepilngadīgo ārzemnieku bez pavadības, kas ir vecumā no 14 līdz 18 gadiem, aizturēšana ir iespējama kā galējais līdzeklis, un aizturēšanas lēmuma pieņemšanā tiek </w:t>
      </w:r>
      <w:r w:rsidRPr="0097298E">
        <w:rPr>
          <w:szCs w:val="22"/>
        </w:rPr>
        <w:lastRenderedPageBreak/>
        <w:t>ņemtas vērā bērna intereses un tiesības augt ģimeniskā vidē.</w:t>
      </w:r>
    </w:p>
    <w:p w:rsidR="00D23902" w:rsidRDefault="006101D3" w:rsidP="0097298E">
      <w:pPr>
        <w:widowControl w:val="0"/>
        <w:tabs>
          <w:tab w:val="left" w:pos="567"/>
          <w:tab w:val="left" w:pos="851"/>
          <w:tab w:val="left" w:pos="993"/>
          <w:tab w:val="left" w:pos="1134"/>
        </w:tabs>
        <w:ind w:firstLine="170"/>
        <w:jc w:val="both"/>
        <w:rPr>
          <w:szCs w:val="22"/>
        </w:rPr>
      </w:pPr>
      <w:r>
        <w:rPr>
          <w:sz w:val="22"/>
          <w:szCs w:val="22"/>
        </w:rPr>
        <w:tab/>
      </w:r>
      <w:r w:rsidRPr="006101D3">
        <w:rPr>
          <w:b/>
          <w:szCs w:val="22"/>
        </w:rPr>
        <w:t xml:space="preserve">B. Kiršteina </w:t>
      </w:r>
      <w:r w:rsidR="00D23902" w:rsidRPr="00D23902">
        <w:rPr>
          <w:szCs w:val="22"/>
        </w:rPr>
        <w:t>skaidro, ka Tiesībsargs aicina atrunāt specifiski, ka nepilngadīgos bez pavadības līdz 14 gadu vecumam neaiztur.</w:t>
      </w:r>
      <w:r w:rsidR="00D23902">
        <w:rPr>
          <w:b/>
          <w:szCs w:val="22"/>
        </w:rPr>
        <w:t xml:space="preserve"> </w:t>
      </w:r>
      <w:r w:rsidR="00D23902">
        <w:rPr>
          <w:szCs w:val="22"/>
        </w:rPr>
        <w:t xml:space="preserve">Uzsver, ka gadījumos, kad tomēr aiztur šos nepilngadīgos bez pavadības no 14 līdz 18 gadiem, to veic tikai tad, ja tas ir galējais līdzeklis. </w:t>
      </w:r>
    </w:p>
    <w:p w:rsidR="0097298E" w:rsidRPr="00D23902" w:rsidRDefault="00D23902" w:rsidP="0097298E">
      <w:pPr>
        <w:widowControl w:val="0"/>
        <w:tabs>
          <w:tab w:val="left" w:pos="567"/>
          <w:tab w:val="left" w:pos="851"/>
          <w:tab w:val="left" w:pos="993"/>
          <w:tab w:val="left" w:pos="1134"/>
        </w:tabs>
        <w:ind w:firstLine="170"/>
        <w:jc w:val="both"/>
        <w:rPr>
          <w:sz w:val="22"/>
          <w:szCs w:val="22"/>
        </w:rPr>
      </w:pPr>
      <w:r>
        <w:rPr>
          <w:szCs w:val="22"/>
        </w:rPr>
        <w:tab/>
      </w:r>
      <w:r w:rsidRPr="0024637C">
        <w:rPr>
          <w:b/>
          <w:szCs w:val="22"/>
          <w:lang w:eastAsia="en-GB"/>
        </w:rPr>
        <w:t xml:space="preserve">S. </w:t>
      </w:r>
      <w:proofErr w:type="spellStart"/>
      <w:r w:rsidRPr="0024637C">
        <w:rPr>
          <w:b/>
          <w:szCs w:val="22"/>
          <w:lang w:eastAsia="en-GB"/>
        </w:rPr>
        <w:t>Steļmaka</w:t>
      </w:r>
      <w:proofErr w:type="spellEnd"/>
      <w:r>
        <w:rPr>
          <w:b/>
          <w:szCs w:val="22"/>
          <w:lang w:eastAsia="en-GB"/>
        </w:rPr>
        <w:t xml:space="preserve"> </w:t>
      </w:r>
      <w:r>
        <w:rPr>
          <w:szCs w:val="22"/>
          <w:lang w:eastAsia="en-GB"/>
        </w:rPr>
        <w:t xml:space="preserve">skaidro, ka ārzemniekus līdz 14 gadu vecumam nedrīkst aizturēt vispār tas ir atrunāts likumā, kurā vispār ir atrunāts par aizturēšanu. Runājot par bērna interesēm, visos procesos klāt ir bāriņtiesas pārstāvis. </w:t>
      </w:r>
    </w:p>
    <w:p w:rsidR="0097298E" w:rsidRDefault="0097298E" w:rsidP="0097298E">
      <w:pPr>
        <w:ind w:firstLine="567"/>
        <w:jc w:val="both"/>
      </w:pPr>
      <w:r>
        <w:rPr>
          <w:b/>
        </w:rPr>
        <w:t xml:space="preserve">J. Priekulis </w:t>
      </w:r>
      <w:r w:rsidR="00D23902">
        <w:t>skaidro, ka šis ir jāpārrunā uz trešo lasījumu, lai varētu sakārtot šo jautājumu.</w:t>
      </w:r>
    </w:p>
    <w:p w:rsidR="0097298E" w:rsidRDefault="0097298E" w:rsidP="0097298E">
      <w:pPr>
        <w:widowControl w:val="0"/>
        <w:jc w:val="both"/>
        <w:rPr>
          <w:i/>
        </w:rPr>
      </w:pPr>
    </w:p>
    <w:p w:rsidR="0097298E" w:rsidRPr="000D38BA" w:rsidRDefault="006101D3" w:rsidP="006A00B9">
      <w:pPr>
        <w:widowControl w:val="0"/>
        <w:ind w:firstLine="567"/>
        <w:jc w:val="both"/>
        <w:rPr>
          <w:sz w:val="22"/>
          <w:szCs w:val="22"/>
        </w:rPr>
      </w:pPr>
      <w:r>
        <w:rPr>
          <w:b/>
        </w:rPr>
        <w:t>Nr. 79</w:t>
      </w:r>
      <w:r w:rsidR="0097298E">
        <w:rPr>
          <w:b/>
        </w:rPr>
        <w:t xml:space="preserve"> </w:t>
      </w:r>
      <w:r w:rsidR="0097298E" w:rsidRPr="000E5AD8">
        <w:t xml:space="preserve">– </w:t>
      </w:r>
      <w:r w:rsidR="0097298E" w:rsidRPr="00D70E0B">
        <w:t xml:space="preserve">Tiesībsarga J. Jansona </w:t>
      </w:r>
      <w:r w:rsidR="00D23902">
        <w:t>apsvērums</w:t>
      </w:r>
      <w:r w:rsidR="0097298E" w:rsidRPr="00D70E0B">
        <w:t xml:space="preserve"> </w:t>
      </w:r>
      <w:r w:rsidR="0097298E" w:rsidRPr="000E5AD8">
        <w:t>-</w:t>
      </w:r>
      <w:r w:rsidR="0097298E" w:rsidRPr="00244A06">
        <w:rPr>
          <w:szCs w:val="22"/>
          <w:lang w:eastAsia="lv-LV"/>
        </w:rPr>
        <w:t xml:space="preserve"> </w:t>
      </w:r>
      <w:r w:rsidR="0097298E" w:rsidRPr="0097298E">
        <w:rPr>
          <w:szCs w:val="22"/>
        </w:rPr>
        <w:t>Tiesībsargs uzsver, ka tiesību uz taisnīgu tiesu būtiska sastāvdaļa ir tiesības uz tiesas nolēmuma kontroli, proti, tiesības pārsūdzēt nolēmumu augstākā tiesu instancē, tāpēc valstij ir jānodrošina tāda tiesību sistēma un lietu pārsūdzēšanas kārtība, lai personas varētu efektīvi aizsargāt savas tiesības un likumiskās intereses. Lai gan apstāklis, ka kādu nolēmumu nav iespējams pārsūdzēt augstākas instances tiesā, pats par sevi nav pretrunā tiesībām uz taisnīgu tiesu, tomēr, tiecoties uz augstāku cilvēktiesību aizsardzības standartu, tiesībsargs aicina rūpīgi izvērtēt nepieciešamību samazināt pārsūdzības iespējas šādu kategoriju lietās. Īpaši nozīmīgi tas ir tādēļ, ka pieteikuma iesniegšana tiesā neaptur lēmuma darbību.</w:t>
      </w:r>
    </w:p>
    <w:p w:rsidR="006A00B9" w:rsidRDefault="006A00B9" w:rsidP="006A00B9">
      <w:pPr>
        <w:widowControl w:val="0"/>
        <w:tabs>
          <w:tab w:val="left" w:pos="567"/>
          <w:tab w:val="left" w:pos="851"/>
          <w:tab w:val="left" w:pos="993"/>
          <w:tab w:val="left" w:pos="1134"/>
        </w:tabs>
        <w:ind w:firstLine="170"/>
        <w:jc w:val="both"/>
        <w:rPr>
          <w:szCs w:val="22"/>
        </w:rPr>
      </w:pPr>
      <w:r>
        <w:rPr>
          <w:sz w:val="22"/>
          <w:szCs w:val="22"/>
        </w:rPr>
        <w:tab/>
      </w:r>
      <w:r w:rsidRPr="006101D3">
        <w:rPr>
          <w:b/>
          <w:szCs w:val="22"/>
        </w:rPr>
        <w:t xml:space="preserve">B. Kiršteina </w:t>
      </w:r>
      <w:r w:rsidR="00D23902" w:rsidRPr="00D23902">
        <w:rPr>
          <w:szCs w:val="22"/>
        </w:rPr>
        <w:t>aicina apsvērt, ka lietas izskatīšana vairākās tiesu instancēs ir augstāks cilvēktiesību standarts</w:t>
      </w:r>
      <w:r w:rsidR="00D23902">
        <w:rPr>
          <w:szCs w:val="22"/>
        </w:rPr>
        <w:t xml:space="preserve">, kā arī šāda veida lietas ir ļoti maz. </w:t>
      </w:r>
      <w:r w:rsidR="001F1E00">
        <w:rPr>
          <w:szCs w:val="22"/>
        </w:rPr>
        <w:t xml:space="preserve">Uzsver, ka Tiesībsargs neapšauba tiesu kompetenci. </w:t>
      </w:r>
    </w:p>
    <w:p w:rsidR="001F1E00" w:rsidRDefault="001F1E00" w:rsidP="006A00B9">
      <w:pPr>
        <w:widowControl w:val="0"/>
        <w:tabs>
          <w:tab w:val="left" w:pos="567"/>
          <w:tab w:val="left" w:pos="851"/>
          <w:tab w:val="left" w:pos="993"/>
          <w:tab w:val="left" w:pos="1134"/>
        </w:tabs>
        <w:ind w:firstLine="170"/>
        <w:jc w:val="both"/>
        <w:rPr>
          <w:szCs w:val="22"/>
        </w:rPr>
      </w:pPr>
      <w:r>
        <w:rPr>
          <w:szCs w:val="22"/>
        </w:rPr>
        <w:tab/>
      </w:r>
      <w:r w:rsidRPr="001F1E00">
        <w:rPr>
          <w:b/>
          <w:szCs w:val="22"/>
        </w:rPr>
        <w:t>M. Roze</w:t>
      </w:r>
      <w:r>
        <w:rPr>
          <w:szCs w:val="22"/>
        </w:rPr>
        <w:t xml:space="preserve"> skaidro, ka likumprojektā tika aicināti visi piedalīties. Uzsver, ka nav nepieciešams ievilkt šos tiesu procesus un pietiktu tikai ar vienu tiesas pakāpi, Tieslietu ministrija arī atbalstīja šo viedokli. </w:t>
      </w:r>
    </w:p>
    <w:p w:rsidR="001F1E00" w:rsidRDefault="001F1E00" w:rsidP="006A00B9">
      <w:pPr>
        <w:widowControl w:val="0"/>
        <w:tabs>
          <w:tab w:val="left" w:pos="567"/>
          <w:tab w:val="left" w:pos="851"/>
          <w:tab w:val="left" w:pos="993"/>
          <w:tab w:val="left" w:pos="1134"/>
        </w:tabs>
        <w:ind w:firstLine="170"/>
        <w:jc w:val="both"/>
        <w:rPr>
          <w:szCs w:val="22"/>
        </w:rPr>
      </w:pPr>
      <w:r>
        <w:rPr>
          <w:szCs w:val="22"/>
        </w:rPr>
        <w:tab/>
      </w:r>
      <w:r w:rsidRPr="006101D3">
        <w:rPr>
          <w:b/>
          <w:szCs w:val="22"/>
        </w:rPr>
        <w:t>B. Kiršteina</w:t>
      </w:r>
      <w:r>
        <w:rPr>
          <w:b/>
          <w:szCs w:val="22"/>
        </w:rPr>
        <w:t xml:space="preserve"> </w:t>
      </w:r>
      <w:r>
        <w:rPr>
          <w:szCs w:val="22"/>
        </w:rPr>
        <w:t xml:space="preserve">pamato, ka Tiesībsargs iesaistījās tik, cik varēja. </w:t>
      </w:r>
    </w:p>
    <w:p w:rsidR="001F1E00" w:rsidRPr="001F1E00" w:rsidRDefault="001F1E00" w:rsidP="006A00B9">
      <w:pPr>
        <w:widowControl w:val="0"/>
        <w:tabs>
          <w:tab w:val="left" w:pos="567"/>
          <w:tab w:val="left" w:pos="851"/>
          <w:tab w:val="left" w:pos="993"/>
          <w:tab w:val="left" w:pos="1134"/>
        </w:tabs>
        <w:ind w:firstLine="170"/>
        <w:jc w:val="both"/>
        <w:rPr>
          <w:sz w:val="22"/>
          <w:szCs w:val="22"/>
        </w:rPr>
      </w:pPr>
      <w:r>
        <w:rPr>
          <w:szCs w:val="22"/>
        </w:rPr>
        <w:tab/>
      </w:r>
      <w:r w:rsidRPr="001F1E00">
        <w:rPr>
          <w:b/>
          <w:szCs w:val="22"/>
        </w:rPr>
        <w:t>J. Rancāns</w:t>
      </w:r>
      <w:r>
        <w:rPr>
          <w:szCs w:val="22"/>
        </w:rPr>
        <w:t xml:space="preserve"> uzsver, ka attiecīgi ministrijām ir jāvienojas par redakciju. </w:t>
      </w:r>
    </w:p>
    <w:p w:rsidR="006101D3" w:rsidRDefault="006101D3" w:rsidP="006A00B9">
      <w:pPr>
        <w:widowControl w:val="0"/>
        <w:jc w:val="both"/>
        <w:rPr>
          <w:i/>
        </w:rPr>
      </w:pPr>
    </w:p>
    <w:p w:rsidR="0097298E" w:rsidRPr="0097298E" w:rsidRDefault="0097298E" w:rsidP="0097298E">
      <w:pPr>
        <w:ind w:firstLine="720"/>
        <w:jc w:val="both"/>
        <w:rPr>
          <w:szCs w:val="22"/>
          <w:lang w:eastAsia="en-GB"/>
        </w:rPr>
      </w:pPr>
      <w:r>
        <w:rPr>
          <w:b/>
        </w:rPr>
        <w:t xml:space="preserve">Nr. 80 </w:t>
      </w:r>
      <w:r w:rsidRPr="000E5AD8">
        <w:t xml:space="preserve">– Saeimas Juridiskā biroja </w:t>
      </w:r>
      <w:r w:rsidR="006A00B9">
        <w:t>apsvērums</w:t>
      </w:r>
      <w:r w:rsidRPr="000E5AD8">
        <w:t xml:space="preserve"> -</w:t>
      </w:r>
      <w:r w:rsidRPr="00244A06">
        <w:rPr>
          <w:szCs w:val="22"/>
          <w:lang w:eastAsia="lv-LV"/>
        </w:rPr>
        <w:t xml:space="preserve"> </w:t>
      </w:r>
      <w:r w:rsidR="006A00B9" w:rsidRPr="006A00B9">
        <w:rPr>
          <w:szCs w:val="22"/>
        </w:rPr>
        <w:t xml:space="preserve">Ierosinām apsvērt, </w:t>
      </w:r>
      <w:proofErr w:type="gramStart"/>
      <w:r w:rsidR="006A00B9" w:rsidRPr="006A00B9">
        <w:rPr>
          <w:szCs w:val="22"/>
        </w:rPr>
        <w:t>vai 87. panta otrās daļas pēdējais teikums nebūtu izslēdzams</w:t>
      </w:r>
      <w:proofErr w:type="gramEnd"/>
      <w:r w:rsidR="006A00B9" w:rsidRPr="006A00B9">
        <w:rPr>
          <w:szCs w:val="22"/>
        </w:rPr>
        <w:t xml:space="preserve"> kā lieks, ņemot vērā, ka tas ir tikai un vienīgi veidlapas paraugs.</w:t>
      </w:r>
    </w:p>
    <w:p w:rsidR="00844D76" w:rsidRDefault="0097298E" w:rsidP="0097298E">
      <w:pPr>
        <w:widowControl w:val="0"/>
        <w:ind w:firstLine="720"/>
        <w:jc w:val="both"/>
      </w:pPr>
      <w:r>
        <w:rPr>
          <w:b/>
        </w:rPr>
        <w:t xml:space="preserve">J. Priekulis </w:t>
      </w:r>
      <w:r w:rsidR="006A00B9">
        <w:t>jautā vai tiešām ir nepieciešams, šis pēdējais noteikums. Skaidro, ka šis ir jauns Imigrācijas likums, attiecīgi būs arī jāizstrādā jauni Ministru kabineta noteikumi. P</w:t>
      </w:r>
      <w:r w:rsidR="00844D76">
        <w:t>a</w:t>
      </w:r>
      <w:r w:rsidR="006A00B9">
        <w:t>mato, ka pati iestāde pati šīs veidlapas var izstrādāt</w:t>
      </w:r>
      <w:r w:rsidR="00844D76">
        <w:t xml:space="preserve"> un publicēt</w:t>
      </w:r>
      <w:r w:rsidR="006A00B9">
        <w:t>.</w:t>
      </w:r>
    </w:p>
    <w:p w:rsidR="0097298E" w:rsidRPr="00B12BC8" w:rsidRDefault="00844D76" w:rsidP="0097298E">
      <w:pPr>
        <w:widowControl w:val="0"/>
        <w:ind w:firstLine="720"/>
        <w:jc w:val="both"/>
        <w:rPr>
          <w:sz w:val="22"/>
          <w:szCs w:val="22"/>
        </w:rPr>
      </w:pPr>
      <w:r w:rsidRPr="00844D76">
        <w:rPr>
          <w:b/>
        </w:rPr>
        <w:t xml:space="preserve">S. </w:t>
      </w:r>
      <w:proofErr w:type="spellStart"/>
      <w:r w:rsidRPr="00844D76">
        <w:rPr>
          <w:b/>
        </w:rPr>
        <w:t>Steļmaka</w:t>
      </w:r>
      <w:proofErr w:type="spellEnd"/>
      <w:r>
        <w:t xml:space="preserve"> skaidro, ka galvenais</w:t>
      </w:r>
      <w:r w:rsidR="001F1E00" w:rsidRPr="001F1E00">
        <w:t xml:space="preserve"> </w:t>
      </w:r>
      <w:r w:rsidR="001F1E00">
        <w:t>nepieciešams</w:t>
      </w:r>
      <w:r>
        <w:t xml:space="preserve">, lai būtu šie veidlapu paraugi. </w:t>
      </w:r>
      <w:r w:rsidR="006A00B9">
        <w:t xml:space="preserve"> </w:t>
      </w:r>
    </w:p>
    <w:p w:rsidR="0097298E" w:rsidRDefault="0097298E" w:rsidP="0097298E">
      <w:pPr>
        <w:ind w:firstLine="720"/>
        <w:jc w:val="both"/>
      </w:pPr>
      <w:r>
        <w:rPr>
          <w:b/>
        </w:rPr>
        <w:t xml:space="preserve">J. Rancāns </w:t>
      </w:r>
      <w:r>
        <w:t>aicina</w:t>
      </w:r>
      <w:r w:rsidR="00844D76">
        <w:t xml:space="preserve"> veidot komisijas priekšlikumu</w:t>
      </w:r>
      <w:r w:rsidR="001F1E00">
        <w:t xml:space="preserve">, izslēdzot 87. panta otrās daļas pēdējo teikumu. </w:t>
      </w:r>
      <w:r w:rsidR="00844D76">
        <w:t xml:space="preserve"> </w:t>
      </w:r>
    </w:p>
    <w:p w:rsidR="0097298E" w:rsidRPr="002B69B7" w:rsidRDefault="0097298E" w:rsidP="0097298E">
      <w:pPr>
        <w:ind w:firstLine="720"/>
        <w:jc w:val="both"/>
        <w:rPr>
          <w:i/>
          <w:u w:val="single"/>
        </w:rPr>
      </w:pPr>
      <w:r w:rsidRPr="002B69B7">
        <w:rPr>
          <w:i/>
          <w:u w:val="single"/>
        </w:rPr>
        <w:t>Balsojums:</w:t>
      </w:r>
    </w:p>
    <w:p w:rsidR="0097298E" w:rsidRPr="00210E83" w:rsidRDefault="0097298E" w:rsidP="0097298E">
      <w:pPr>
        <w:ind w:left="311" w:firstLine="409"/>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R.Bergmanis – </w:t>
      </w:r>
      <w:r>
        <w:rPr>
          <w:i/>
        </w:rPr>
        <w:t>par</w:t>
      </w:r>
      <w:r w:rsidRPr="002B69B7">
        <w:rPr>
          <w:i/>
        </w:rPr>
        <w:t xml:space="preserve">, I.Klementjevs – </w:t>
      </w:r>
      <w:r>
        <w:rPr>
          <w:i/>
        </w:rPr>
        <w:t>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Z. Tretjaka – par.</w:t>
      </w:r>
    </w:p>
    <w:p w:rsidR="0097298E" w:rsidRDefault="0097298E" w:rsidP="006101D3">
      <w:pPr>
        <w:widowControl w:val="0"/>
        <w:ind w:firstLine="311"/>
        <w:jc w:val="both"/>
        <w:rPr>
          <w:i/>
        </w:rPr>
      </w:pPr>
      <w:r>
        <w:rPr>
          <w:i/>
        </w:rPr>
        <w:t xml:space="preserve">Priekšlikums </w:t>
      </w:r>
      <w:r w:rsidR="006101D3">
        <w:rPr>
          <w:b/>
          <w:i/>
        </w:rPr>
        <w:t>Nr.80</w:t>
      </w:r>
      <w:r>
        <w:rPr>
          <w:i/>
        </w:rPr>
        <w:t xml:space="preserve"> komisijā </w:t>
      </w:r>
      <w:r>
        <w:rPr>
          <w:b/>
          <w:i/>
        </w:rPr>
        <w:t>atbalstīts</w:t>
      </w:r>
      <w:r w:rsidR="006101D3">
        <w:rPr>
          <w:i/>
        </w:rPr>
        <w:t>.</w:t>
      </w:r>
    </w:p>
    <w:p w:rsidR="00795C34" w:rsidRDefault="00795C34" w:rsidP="000D38BA">
      <w:pPr>
        <w:widowControl w:val="0"/>
        <w:tabs>
          <w:tab w:val="left" w:pos="567"/>
          <w:tab w:val="left" w:pos="851"/>
          <w:tab w:val="left" w:pos="993"/>
        </w:tabs>
        <w:ind w:firstLine="170"/>
        <w:jc w:val="both"/>
        <w:rPr>
          <w:b/>
        </w:rPr>
      </w:pPr>
    </w:p>
    <w:p w:rsidR="006101D3" w:rsidRDefault="006101D3" w:rsidP="006101D3">
      <w:pPr>
        <w:widowControl w:val="0"/>
        <w:ind w:firstLine="170"/>
        <w:jc w:val="both"/>
        <w:rPr>
          <w:szCs w:val="22"/>
        </w:rPr>
      </w:pPr>
      <w:r>
        <w:rPr>
          <w:b/>
        </w:rPr>
        <w:tab/>
        <w:t xml:space="preserve">Nr. 81 </w:t>
      </w:r>
      <w:r w:rsidRPr="000E5AD8">
        <w:t xml:space="preserve">– </w:t>
      </w:r>
      <w:r w:rsidRPr="00D70E0B">
        <w:t xml:space="preserve">Tiesībsarga J. Jansona </w:t>
      </w:r>
      <w:r w:rsidR="001F1E00">
        <w:t>apsvērums</w:t>
      </w:r>
      <w:r>
        <w:t xml:space="preserve"> - </w:t>
      </w:r>
      <w:r w:rsidRPr="006101D3">
        <w:rPr>
          <w:szCs w:val="22"/>
        </w:rPr>
        <w:t xml:space="preserve">Likumprojekta </w:t>
      </w:r>
      <w:r w:rsidR="00AD1DB2" w:rsidRPr="006101D3">
        <w:rPr>
          <w:szCs w:val="22"/>
        </w:rPr>
        <w:t>93. panta</w:t>
      </w:r>
      <w:r w:rsidRPr="006101D3">
        <w:rPr>
          <w:szCs w:val="22"/>
        </w:rPr>
        <w:t xml:space="preserve"> ceturtās daļas regulējumu, t.i., pienākumu sākt nekavējošu nepilngadīgā bez pavadības ģimenes meklēšanu, būtu jēgpilni pārcelt uz </w:t>
      </w:r>
      <w:proofErr w:type="gramStart"/>
      <w:r w:rsidRPr="006101D3">
        <w:rPr>
          <w:szCs w:val="22"/>
        </w:rPr>
        <w:t>72.pantu</w:t>
      </w:r>
      <w:proofErr w:type="gramEnd"/>
      <w:r w:rsidRPr="006101D3">
        <w:rPr>
          <w:szCs w:val="22"/>
        </w:rPr>
        <w:t>, kas regulē valsts atbildīgo iestāžu nekavējošu rīcību pēc nepilngadīgā bez pavadības konstatēšanas valsts teritorijā.</w:t>
      </w:r>
    </w:p>
    <w:p w:rsidR="006101D3" w:rsidRPr="00AD1DB2" w:rsidRDefault="00844D76" w:rsidP="006101D3">
      <w:pPr>
        <w:ind w:firstLine="720"/>
        <w:jc w:val="both"/>
      </w:pPr>
      <w:r>
        <w:rPr>
          <w:b/>
        </w:rPr>
        <w:t xml:space="preserve">S. </w:t>
      </w:r>
      <w:proofErr w:type="spellStart"/>
      <w:r>
        <w:rPr>
          <w:b/>
        </w:rPr>
        <w:t>Tivaņenkova</w:t>
      </w:r>
      <w:proofErr w:type="spellEnd"/>
      <w:r>
        <w:rPr>
          <w:b/>
        </w:rPr>
        <w:t xml:space="preserve"> </w:t>
      </w:r>
      <w:r w:rsidRPr="00AD1DB2">
        <w:t xml:space="preserve">priekšlikums ir saistīts ar to, kurā brīdī </w:t>
      </w:r>
      <w:r w:rsidR="00AD1DB2" w:rsidRPr="00AD1DB2">
        <w:t xml:space="preserve">valsts sāk </w:t>
      </w:r>
      <w:r w:rsidRPr="00AD1DB2">
        <w:t>mekl</w:t>
      </w:r>
      <w:r w:rsidR="00AD1DB2" w:rsidRPr="00AD1DB2">
        <w:t>ēt bērna vecākus vai tuviniekus</w:t>
      </w:r>
      <w:r w:rsidRPr="00AD1DB2">
        <w:t xml:space="preserve">, lai bērnu atgrieztu </w:t>
      </w:r>
      <w:r w:rsidR="00AD1DB2" w:rsidRPr="00AD1DB2">
        <w:t xml:space="preserve">vecākajiem vai likumiskajiem </w:t>
      </w:r>
      <w:r w:rsidRPr="00AD1DB2">
        <w:t>pārstāvjiem.</w:t>
      </w:r>
      <w:r w:rsidR="00AD1DB2">
        <w:t xml:space="preserve"> </w:t>
      </w:r>
    </w:p>
    <w:p w:rsidR="00844D76" w:rsidRDefault="00844D76" w:rsidP="006101D3">
      <w:pPr>
        <w:ind w:firstLine="720"/>
        <w:jc w:val="both"/>
        <w:rPr>
          <w:b/>
        </w:rPr>
      </w:pPr>
      <w:r w:rsidRPr="00844D76">
        <w:rPr>
          <w:b/>
        </w:rPr>
        <w:t xml:space="preserve">S. </w:t>
      </w:r>
      <w:proofErr w:type="spellStart"/>
      <w:r w:rsidRPr="00844D76">
        <w:rPr>
          <w:b/>
        </w:rPr>
        <w:t>Steļmaka</w:t>
      </w:r>
      <w:proofErr w:type="spellEnd"/>
      <w:r>
        <w:rPr>
          <w:b/>
        </w:rPr>
        <w:t xml:space="preserve"> </w:t>
      </w:r>
      <w:r w:rsidRPr="00AD1DB2">
        <w:t>skaidro, ka</w:t>
      </w:r>
      <w:r>
        <w:rPr>
          <w:b/>
        </w:rPr>
        <w:t xml:space="preserve"> </w:t>
      </w:r>
      <w:r w:rsidR="00AD1DB2" w:rsidRPr="00AD1DB2">
        <w:t>72. pants runā par aizturēto nepilngadīgo ārzemnieku, ja turp tiks pārcelts 93. panta 4. daļa, tas regulējums būs attiecināms tikai uz aizturēto.</w:t>
      </w:r>
    </w:p>
    <w:p w:rsidR="00844D76" w:rsidRPr="00AD1DB2" w:rsidRDefault="00844D76" w:rsidP="006101D3">
      <w:pPr>
        <w:ind w:firstLine="720"/>
        <w:jc w:val="both"/>
      </w:pPr>
      <w:r>
        <w:rPr>
          <w:b/>
        </w:rPr>
        <w:t xml:space="preserve">S. </w:t>
      </w:r>
      <w:proofErr w:type="spellStart"/>
      <w:r>
        <w:rPr>
          <w:b/>
        </w:rPr>
        <w:t>Tivaņenkova</w:t>
      </w:r>
      <w:proofErr w:type="spellEnd"/>
      <w:r w:rsidR="00AD1DB2">
        <w:rPr>
          <w:b/>
        </w:rPr>
        <w:t xml:space="preserve"> </w:t>
      </w:r>
      <w:r w:rsidR="00AD1DB2" w:rsidRPr="00AD1DB2">
        <w:t xml:space="preserve">skaidro, ka bērna vecāki valstij ir jāmeklē pēc iespējas ātrāk, Tiesībsargs mēģina atrast robežu, kur to varētu ielikt.  </w:t>
      </w:r>
    </w:p>
    <w:p w:rsidR="007B153D" w:rsidRPr="004B6187" w:rsidRDefault="00844D76" w:rsidP="004B6187">
      <w:pPr>
        <w:ind w:firstLine="720"/>
        <w:jc w:val="both"/>
      </w:pPr>
      <w:r>
        <w:rPr>
          <w:b/>
        </w:rPr>
        <w:t xml:space="preserve">J. Rancāns </w:t>
      </w:r>
      <w:r w:rsidR="00AD1DB2">
        <w:t>aicina Tiesībsarga pārstāvjiem</w:t>
      </w:r>
      <w:r w:rsidRPr="00AD1DB2">
        <w:t xml:space="preserve"> un Valsts </w:t>
      </w:r>
      <w:r w:rsidR="00AD1DB2">
        <w:t>robežsardzes pārstāvjiem</w:t>
      </w:r>
      <w:r w:rsidRPr="00AD1DB2">
        <w:t xml:space="preserve"> sazināties un apspriest </w:t>
      </w:r>
      <w:r w:rsidR="00AD1DB2">
        <w:t>šī jautājuma</w:t>
      </w:r>
      <w:r w:rsidRPr="00AD1DB2">
        <w:t xml:space="preserve"> problemātiku.</w:t>
      </w:r>
      <w:r>
        <w:rPr>
          <w:b/>
        </w:rPr>
        <w:t xml:space="preserve"> </w:t>
      </w:r>
    </w:p>
    <w:p w:rsidR="00AE1A88" w:rsidRPr="00A333E9" w:rsidRDefault="00A333E9" w:rsidP="00A333E9">
      <w:pPr>
        <w:widowControl w:val="0"/>
        <w:jc w:val="both"/>
      </w:pPr>
      <w:r>
        <w:rPr>
          <w:i/>
        </w:rPr>
        <w:lastRenderedPageBreak/>
        <w:tab/>
      </w:r>
      <w:r w:rsidR="004B6187">
        <w:rPr>
          <w:b/>
        </w:rPr>
        <w:t>J. Rancāns</w:t>
      </w:r>
      <w:r w:rsidR="00122E22">
        <w:t xml:space="preserve"> </w:t>
      </w:r>
      <w:r w:rsidR="004B6187" w:rsidRPr="00795C34">
        <w:rPr>
          <w:bCs/>
        </w:rPr>
        <w:t>pasakās visiem par dalību sēdē, slēdz sēdi.</w:t>
      </w:r>
    </w:p>
    <w:p w:rsidR="00594973" w:rsidRDefault="00594973" w:rsidP="004B6187">
      <w:pPr>
        <w:jc w:val="both"/>
      </w:pPr>
    </w:p>
    <w:p w:rsidR="008653A8" w:rsidRDefault="00594973" w:rsidP="00C9227B">
      <w:pPr>
        <w:ind w:firstLine="567"/>
        <w:jc w:val="both"/>
      </w:pPr>
      <w:r>
        <w:t>S</w:t>
      </w:r>
      <w:r w:rsidR="004A0372">
        <w:t xml:space="preserve">ēde pabeigta plkst. </w:t>
      </w:r>
      <w:r w:rsidR="00122E22">
        <w:t>11.50</w:t>
      </w:r>
    </w:p>
    <w:p w:rsidR="00795C34" w:rsidRDefault="00795C34" w:rsidP="00C9227B">
      <w:pPr>
        <w:ind w:firstLine="567"/>
        <w:jc w:val="both"/>
      </w:pPr>
    </w:p>
    <w:p w:rsidR="00795C34" w:rsidRDefault="00795C34" w:rsidP="00C9227B">
      <w:pPr>
        <w:ind w:firstLine="567"/>
        <w:jc w:val="both"/>
      </w:pPr>
      <w:bookmarkStart w:id="0" w:name="_GoBack"/>
      <w:bookmarkEnd w:id="0"/>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C9227B" w:rsidRPr="00523121">
        <w:t>E.Šnore</w:t>
      </w:r>
    </w:p>
    <w:sectPr w:rsidR="0049323D" w:rsidRPr="000537E6" w:rsidSect="004A128D">
      <w:footerReference w:type="even" r:id="rId8"/>
      <w:foot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BB" w:rsidRDefault="000367BB">
      <w:r>
        <w:separator/>
      </w:r>
    </w:p>
  </w:endnote>
  <w:endnote w:type="continuationSeparator" w:id="0">
    <w:p w:rsidR="000367BB" w:rsidRDefault="0003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CB6" w:rsidRDefault="00076CB6"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CB6" w:rsidRDefault="00076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076CB6" w:rsidRDefault="00076CB6" w:rsidP="000537E6">
        <w:pPr>
          <w:pStyle w:val="Footer"/>
          <w:jc w:val="right"/>
        </w:pPr>
        <w:r>
          <w:fldChar w:fldCharType="begin"/>
        </w:r>
        <w:r>
          <w:instrText xml:space="preserve"> PAGE   \* MERGEFORMAT </w:instrText>
        </w:r>
        <w:r>
          <w:fldChar w:fldCharType="separate"/>
        </w:r>
        <w:r w:rsidR="00795C34">
          <w:rPr>
            <w:noProof/>
          </w:rPr>
          <w:t>8</w:t>
        </w:r>
        <w:r>
          <w:rPr>
            <w:noProof/>
          </w:rPr>
          <w:fldChar w:fldCharType="end"/>
        </w:r>
      </w:p>
    </w:sdtContent>
  </w:sdt>
  <w:p w:rsidR="00076CB6" w:rsidRPr="00987E51" w:rsidRDefault="00076CB6"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BB" w:rsidRDefault="000367BB">
      <w:r>
        <w:separator/>
      </w:r>
    </w:p>
  </w:footnote>
  <w:footnote w:type="continuationSeparator" w:id="0">
    <w:p w:rsidR="000367BB" w:rsidRDefault="00036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16"/>
  </w:num>
  <w:num w:numId="5">
    <w:abstractNumId w:val="15"/>
  </w:num>
  <w:num w:numId="6">
    <w:abstractNumId w:val="13"/>
  </w:num>
  <w:num w:numId="7">
    <w:abstractNumId w:val="11"/>
  </w:num>
  <w:num w:numId="8">
    <w:abstractNumId w:val="10"/>
  </w:num>
  <w:num w:numId="9">
    <w:abstractNumId w:val="12"/>
  </w:num>
  <w:num w:numId="10">
    <w:abstractNumId w:val="7"/>
  </w:num>
  <w:num w:numId="11">
    <w:abstractNumId w:val="21"/>
  </w:num>
  <w:num w:numId="12">
    <w:abstractNumId w:val="9"/>
  </w:num>
  <w:num w:numId="13">
    <w:abstractNumId w:val="17"/>
  </w:num>
  <w:num w:numId="14">
    <w:abstractNumId w:val="6"/>
  </w:num>
  <w:num w:numId="15">
    <w:abstractNumId w:val="4"/>
  </w:num>
  <w:num w:numId="16">
    <w:abstractNumId w:val="19"/>
  </w:num>
  <w:num w:numId="17">
    <w:abstractNumId w:val="18"/>
  </w:num>
  <w:num w:numId="18">
    <w:abstractNumId w:val="20"/>
  </w:num>
  <w:num w:numId="19">
    <w:abstractNumId w:val="8"/>
  </w:num>
  <w:num w:numId="20">
    <w:abstractNumId w:val="2"/>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655"/>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184D"/>
    <w:rsid w:val="00073440"/>
    <w:rsid w:val="0007407F"/>
    <w:rsid w:val="00076701"/>
    <w:rsid w:val="00076CB6"/>
    <w:rsid w:val="00077CC3"/>
    <w:rsid w:val="00077D77"/>
    <w:rsid w:val="000822B2"/>
    <w:rsid w:val="000846F5"/>
    <w:rsid w:val="00087F59"/>
    <w:rsid w:val="000909B8"/>
    <w:rsid w:val="00093A31"/>
    <w:rsid w:val="00094D8B"/>
    <w:rsid w:val="00096D51"/>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54AF"/>
    <w:rsid w:val="000E5505"/>
    <w:rsid w:val="000E5AD8"/>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B154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852"/>
    <w:rsid w:val="001D29D0"/>
    <w:rsid w:val="001D488A"/>
    <w:rsid w:val="001D524B"/>
    <w:rsid w:val="001D6FE3"/>
    <w:rsid w:val="001E0CDA"/>
    <w:rsid w:val="001E2AAF"/>
    <w:rsid w:val="001E2DF4"/>
    <w:rsid w:val="001E4515"/>
    <w:rsid w:val="001E4E94"/>
    <w:rsid w:val="001F10E5"/>
    <w:rsid w:val="001F10F5"/>
    <w:rsid w:val="001F1E00"/>
    <w:rsid w:val="001F2199"/>
    <w:rsid w:val="001F3012"/>
    <w:rsid w:val="001F4DAC"/>
    <w:rsid w:val="001F5692"/>
    <w:rsid w:val="0020020C"/>
    <w:rsid w:val="00200820"/>
    <w:rsid w:val="002043EE"/>
    <w:rsid w:val="00204977"/>
    <w:rsid w:val="00206511"/>
    <w:rsid w:val="002105FD"/>
    <w:rsid w:val="00210A8F"/>
    <w:rsid w:val="00210E83"/>
    <w:rsid w:val="002114CA"/>
    <w:rsid w:val="00214057"/>
    <w:rsid w:val="00215B1E"/>
    <w:rsid w:val="00216DA3"/>
    <w:rsid w:val="002200DE"/>
    <w:rsid w:val="002221F7"/>
    <w:rsid w:val="00222E56"/>
    <w:rsid w:val="00226A15"/>
    <w:rsid w:val="00230713"/>
    <w:rsid w:val="00230741"/>
    <w:rsid w:val="00230E15"/>
    <w:rsid w:val="00231C40"/>
    <w:rsid w:val="00233134"/>
    <w:rsid w:val="002377A6"/>
    <w:rsid w:val="00241EB1"/>
    <w:rsid w:val="00243B74"/>
    <w:rsid w:val="00244A06"/>
    <w:rsid w:val="00244EBC"/>
    <w:rsid w:val="0024637C"/>
    <w:rsid w:val="002500A1"/>
    <w:rsid w:val="00250C91"/>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60C"/>
    <w:rsid w:val="002A5726"/>
    <w:rsid w:val="002A73C0"/>
    <w:rsid w:val="002A751B"/>
    <w:rsid w:val="002A7702"/>
    <w:rsid w:val="002B1853"/>
    <w:rsid w:val="002B2CF0"/>
    <w:rsid w:val="002B3119"/>
    <w:rsid w:val="002B4C8B"/>
    <w:rsid w:val="002B5FA2"/>
    <w:rsid w:val="002C0897"/>
    <w:rsid w:val="002C0B2E"/>
    <w:rsid w:val="002C1377"/>
    <w:rsid w:val="002C274B"/>
    <w:rsid w:val="002C3F1A"/>
    <w:rsid w:val="002C425B"/>
    <w:rsid w:val="002C44B1"/>
    <w:rsid w:val="002C470B"/>
    <w:rsid w:val="002D4F12"/>
    <w:rsid w:val="002D5041"/>
    <w:rsid w:val="002D5D4B"/>
    <w:rsid w:val="002D6E49"/>
    <w:rsid w:val="002D799C"/>
    <w:rsid w:val="002E1A27"/>
    <w:rsid w:val="002E50FF"/>
    <w:rsid w:val="002E6446"/>
    <w:rsid w:val="002F0389"/>
    <w:rsid w:val="002F2435"/>
    <w:rsid w:val="002F3BE6"/>
    <w:rsid w:val="002F3FAA"/>
    <w:rsid w:val="002F4860"/>
    <w:rsid w:val="002F7DC4"/>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3C09"/>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599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4183"/>
    <w:rsid w:val="003E733B"/>
    <w:rsid w:val="003E76A6"/>
    <w:rsid w:val="003F143E"/>
    <w:rsid w:val="003F1AB5"/>
    <w:rsid w:val="003F1E12"/>
    <w:rsid w:val="003F5F99"/>
    <w:rsid w:val="003F63A2"/>
    <w:rsid w:val="00400524"/>
    <w:rsid w:val="00401A30"/>
    <w:rsid w:val="00402DD5"/>
    <w:rsid w:val="00404C12"/>
    <w:rsid w:val="00404D6E"/>
    <w:rsid w:val="004064BA"/>
    <w:rsid w:val="00411892"/>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2644"/>
    <w:rsid w:val="004D2BC3"/>
    <w:rsid w:val="004D315F"/>
    <w:rsid w:val="004D4434"/>
    <w:rsid w:val="004D4CDB"/>
    <w:rsid w:val="004D7D3E"/>
    <w:rsid w:val="004E06E5"/>
    <w:rsid w:val="004E37D8"/>
    <w:rsid w:val="004E46E1"/>
    <w:rsid w:val="004F2AA8"/>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2607D"/>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90679"/>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4A69"/>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01D3"/>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978B0"/>
    <w:rsid w:val="006A00B9"/>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00A5"/>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1B3"/>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77F1"/>
    <w:rsid w:val="00770149"/>
    <w:rsid w:val="00770E6C"/>
    <w:rsid w:val="007718C8"/>
    <w:rsid w:val="00773369"/>
    <w:rsid w:val="007756A7"/>
    <w:rsid w:val="007758D0"/>
    <w:rsid w:val="007830BD"/>
    <w:rsid w:val="00783F68"/>
    <w:rsid w:val="0078400C"/>
    <w:rsid w:val="0078407D"/>
    <w:rsid w:val="00784126"/>
    <w:rsid w:val="00784571"/>
    <w:rsid w:val="0078532D"/>
    <w:rsid w:val="00787159"/>
    <w:rsid w:val="00787C38"/>
    <w:rsid w:val="007906A5"/>
    <w:rsid w:val="00791A4D"/>
    <w:rsid w:val="00791C42"/>
    <w:rsid w:val="00793B8F"/>
    <w:rsid w:val="00794C67"/>
    <w:rsid w:val="007950C1"/>
    <w:rsid w:val="007952D7"/>
    <w:rsid w:val="00795C34"/>
    <w:rsid w:val="00796A45"/>
    <w:rsid w:val="00797502"/>
    <w:rsid w:val="00797E8A"/>
    <w:rsid w:val="007A0464"/>
    <w:rsid w:val="007A48E7"/>
    <w:rsid w:val="007A4C60"/>
    <w:rsid w:val="007A5AE0"/>
    <w:rsid w:val="007B0F86"/>
    <w:rsid w:val="007B153D"/>
    <w:rsid w:val="007B56AF"/>
    <w:rsid w:val="007B59CE"/>
    <w:rsid w:val="007B5A93"/>
    <w:rsid w:val="007B60C5"/>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369C"/>
    <w:rsid w:val="008052E6"/>
    <w:rsid w:val="00805A09"/>
    <w:rsid w:val="0080730C"/>
    <w:rsid w:val="00810D86"/>
    <w:rsid w:val="00811D1A"/>
    <w:rsid w:val="008124BC"/>
    <w:rsid w:val="00812AA8"/>
    <w:rsid w:val="0081316E"/>
    <w:rsid w:val="00813621"/>
    <w:rsid w:val="00824CF4"/>
    <w:rsid w:val="0082561B"/>
    <w:rsid w:val="00826BCC"/>
    <w:rsid w:val="00827E56"/>
    <w:rsid w:val="00830F33"/>
    <w:rsid w:val="008362D2"/>
    <w:rsid w:val="0083778B"/>
    <w:rsid w:val="00837B4F"/>
    <w:rsid w:val="0084041A"/>
    <w:rsid w:val="00841847"/>
    <w:rsid w:val="008434DA"/>
    <w:rsid w:val="00843C16"/>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653D"/>
    <w:rsid w:val="00876D1D"/>
    <w:rsid w:val="0088180D"/>
    <w:rsid w:val="00882066"/>
    <w:rsid w:val="00882B71"/>
    <w:rsid w:val="00883A11"/>
    <w:rsid w:val="0088742D"/>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71ED"/>
    <w:rsid w:val="008C7203"/>
    <w:rsid w:val="008C7246"/>
    <w:rsid w:val="008D19E4"/>
    <w:rsid w:val="008D322A"/>
    <w:rsid w:val="008D44E6"/>
    <w:rsid w:val="008D7D9B"/>
    <w:rsid w:val="008E26F3"/>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07201"/>
    <w:rsid w:val="00910648"/>
    <w:rsid w:val="009122B7"/>
    <w:rsid w:val="009138D8"/>
    <w:rsid w:val="00914766"/>
    <w:rsid w:val="0092206C"/>
    <w:rsid w:val="00922635"/>
    <w:rsid w:val="00924EE5"/>
    <w:rsid w:val="0092685F"/>
    <w:rsid w:val="009312EE"/>
    <w:rsid w:val="00931FC8"/>
    <w:rsid w:val="00932A52"/>
    <w:rsid w:val="00933A14"/>
    <w:rsid w:val="009344E9"/>
    <w:rsid w:val="00936D68"/>
    <w:rsid w:val="00940103"/>
    <w:rsid w:val="00940A7B"/>
    <w:rsid w:val="00943D69"/>
    <w:rsid w:val="00945E18"/>
    <w:rsid w:val="009516F3"/>
    <w:rsid w:val="00951A28"/>
    <w:rsid w:val="00951F7C"/>
    <w:rsid w:val="00953C5D"/>
    <w:rsid w:val="0095573C"/>
    <w:rsid w:val="009605F5"/>
    <w:rsid w:val="009626FE"/>
    <w:rsid w:val="00962723"/>
    <w:rsid w:val="009647E0"/>
    <w:rsid w:val="00964C7A"/>
    <w:rsid w:val="0097298E"/>
    <w:rsid w:val="009755C7"/>
    <w:rsid w:val="009760FC"/>
    <w:rsid w:val="009774BA"/>
    <w:rsid w:val="00980683"/>
    <w:rsid w:val="009826B3"/>
    <w:rsid w:val="009827CC"/>
    <w:rsid w:val="00983054"/>
    <w:rsid w:val="00983A77"/>
    <w:rsid w:val="00984272"/>
    <w:rsid w:val="00985411"/>
    <w:rsid w:val="00985857"/>
    <w:rsid w:val="00986D0E"/>
    <w:rsid w:val="00987138"/>
    <w:rsid w:val="0098774B"/>
    <w:rsid w:val="00987EED"/>
    <w:rsid w:val="00990B1C"/>
    <w:rsid w:val="00992369"/>
    <w:rsid w:val="00993125"/>
    <w:rsid w:val="009A0FC0"/>
    <w:rsid w:val="009A103E"/>
    <w:rsid w:val="009A1B7E"/>
    <w:rsid w:val="009A23E5"/>
    <w:rsid w:val="009A272C"/>
    <w:rsid w:val="009A3DF4"/>
    <w:rsid w:val="009A5275"/>
    <w:rsid w:val="009A64CA"/>
    <w:rsid w:val="009A7EE8"/>
    <w:rsid w:val="009B06BF"/>
    <w:rsid w:val="009B239B"/>
    <w:rsid w:val="009B280B"/>
    <w:rsid w:val="009B447D"/>
    <w:rsid w:val="009B44CE"/>
    <w:rsid w:val="009B7690"/>
    <w:rsid w:val="009B779A"/>
    <w:rsid w:val="009B7FFB"/>
    <w:rsid w:val="009C0AC4"/>
    <w:rsid w:val="009C57AE"/>
    <w:rsid w:val="009C6737"/>
    <w:rsid w:val="009C693F"/>
    <w:rsid w:val="009D191C"/>
    <w:rsid w:val="009D4E0C"/>
    <w:rsid w:val="009D5F3F"/>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718E"/>
    <w:rsid w:val="00A37779"/>
    <w:rsid w:val="00A410D1"/>
    <w:rsid w:val="00A427E4"/>
    <w:rsid w:val="00A441EA"/>
    <w:rsid w:val="00A44C97"/>
    <w:rsid w:val="00A44DF9"/>
    <w:rsid w:val="00A4511C"/>
    <w:rsid w:val="00A46152"/>
    <w:rsid w:val="00A461F8"/>
    <w:rsid w:val="00A478D5"/>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7300"/>
    <w:rsid w:val="00A97F24"/>
    <w:rsid w:val="00AA0756"/>
    <w:rsid w:val="00AA5423"/>
    <w:rsid w:val="00AA5B45"/>
    <w:rsid w:val="00AA728F"/>
    <w:rsid w:val="00AB0ECE"/>
    <w:rsid w:val="00AB23DB"/>
    <w:rsid w:val="00AB5315"/>
    <w:rsid w:val="00AB5BFE"/>
    <w:rsid w:val="00AB5F8C"/>
    <w:rsid w:val="00AC2699"/>
    <w:rsid w:val="00AC2C17"/>
    <w:rsid w:val="00AC3581"/>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9C8"/>
    <w:rsid w:val="00AF588C"/>
    <w:rsid w:val="00AF692C"/>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1D"/>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676F9"/>
    <w:rsid w:val="00C67B04"/>
    <w:rsid w:val="00C72DC4"/>
    <w:rsid w:val="00C761D8"/>
    <w:rsid w:val="00C76EAC"/>
    <w:rsid w:val="00C81572"/>
    <w:rsid w:val="00C839E5"/>
    <w:rsid w:val="00C84F4C"/>
    <w:rsid w:val="00C85801"/>
    <w:rsid w:val="00C87BAE"/>
    <w:rsid w:val="00C9227B"/>
    <w:rsid w:val="00C94112"/>
    <w:rsid w:val="00C95E31"/>
    <w:rsid w:val="00C95FC1"/>
    <w:rsid w:val="00C96980"/>
    <w:rsid w:val="00C96E05"/>
    <w:rsid w:val="00CA0458"/>
    <w:rsid w:val="00CA0D05"/>
    <w:rsid w:val="00CA245B"/>
    <w:rsid w:val="00CA2EB9"/>
    <w:rsid w:val="00CA3205"/>
    <w:rsid w:val="00CA326C"/>
    <w:rsid w:val="00CA3AB7"/>
    <w:rsid w:val="00CB165B"/>
    <w:rsid w:val="00CB5390"/>
    <w:rsid w:val="00CC0537"/>
    <w:rsid w:val="00CC10BA"/>
    <w:rsid w:val="00CC2140"/>
    <w:rsid w:val="00CC3FFA"/>
    <w:rsid w:val="00CC4314"/>
    <w:rsid w:val="00CC5989"/>
    <w:rsid w:val="00CC5C38"/>
    <w:rsid w:val="00CC63A8"/>
    <w:rsid w:val="00CD1644"/>
    <w:rsid w:val="00CD1D3A"/>
    <w:rsid w:val="00CD3620"/>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171"/>
    <w:rsid w:val="00D224A7"/>
    <w:rsid w:val="00D22E3E"/>
    <w:rsid w:val="00D23902"/>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1847"/>
    <w:rsid w:val="00DB245B"/>
    <w:rsid w:val="00DB324F"/>
    <w:rsid w:val="00DB3621"/>
    <w:rsid w:val="00DB3C5A"/>
    <w:rsid w:val="00DB3D45"/>
    <w:rsid w:val="00DB46E8"/>
    <w:rsid w:val="00DB7150"/>
    <w:rsid w:val="00DB71AC"/>
    <w:rsid w:val="00DC2BD5"/>
    <w:rsid w:val="00DC445E"/>
    <w:rsid w:val="00DC53AF"/>
    <w:rsid w:val="00DC5AD1"/>
    <w:rsid w:val="00DC67B9"/>
    <w:rsid w:val="00DD1142"/>
    <w:rsid w:val="00DD2BD7"/>
    <w:rsid w:val="00DD3ADE"/>
    <w:rsid w:val="00DD3FD8"/>
    <w:rsid w:val="00DD4CB1"/>
    <w:rsid w:val="00DD692E"/>
    <w:rsid w:val="00DD7333"/>
    <w:rsid w:val="00DE0105"/>
    <w:rsid w:val="00DE0329"/>
    <w:rsid w:val="00DE0A7B"/>
    <w:rsid w:val="00DE28C6"/>
    <w:rsid w:val="00DE30E7"/>
    <w:rsid w:val="00DE6F4F"/>
    <w:rsid w:val="00DF21C7"/>
    <w:rsid w:val="00DF22D5"/>
    <w:rsid w:val="00DF401B"/>
    <w:rsid w:val="00DF73C4"/>
    <w:rsid w:val="00DF7463"/>
    <w:rsid w:val="00E00A40"/>
    <w:rsid w:val="00E05525"/>
    <w:rsid w:val="00E055B9"/>
    <w:rsid w:val="00E06039"/>
    <w:rsid w:val="00E07B1F"/>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417"/>
    <w:rsid w:val="00E56ED4"/>
    <w:rsid w:val="00E57CC3"/>
    <w:rsid w:val="00E60324"/>
    <w:rsid w:val="00E61155"/>
    <w:rsid w:val="00E61934"/>
    <w:rsid w:val="00E61B16"/>
    <w:rsid w:val="00E6300F"/>
    <w:rsid w:val="00E64D42"/>
    <w:rsid w:val="00E66A02"/>
    <w:rsid w:val="00E70F92"/>
    <w:rsid w:val="00E710E8"/>
    <w:rsid w:val="00E711F9"/>
    <w:rsid w:val="00E7193B"/>
    <w:rsid w:val="00E736BE"/>
    <w:rsid w:val="00E7516E"/>
    <w:rsid w:val="00E755B7"/>
    <w:rsid w:val="00E768BE"/>
    <w:rsid w:val="00E77CA7"/>
    <w:rsid w:val="00E77EEC"/>
    <w:rsid w:val="00E80766"/>
    <w:rsid w:val="00E81C9A"/>
    <w:rsid w:val="00E82E27"/>
    <w:rsid w:val="00E858E7"/>
    <w:rsid w:val="00E86314"/>
    <w:rsid w:val="00E863A3"/>
    <w:rsid w:val="00E8670F"/>
    <w:rsid w:val="00E8704B"/>
    <w:rsid w:val="00E93132"/>
    <w:rsid w:val="00E9354F"/>
    <w:rsid w:val="00E96D65"/>
    <w:rsid w:val="00EA08D7"/>
    <w:rsid w:val="00EA0C25"/>
    <w:rsid w:val="00EA1F68"/>
    <w:rsid w:val="00EA2031"/>
    <w:rsid w:val="00EB124F"/>
    <w:rsid w:val="00EB1902"/>
    <w:rsid w:val="00EB1C0C"/>
    <w:rsid w:val="00EB496A"/>
    <w:rsid w:val="00EB4D82"/>
    <w:rsid w:val="00EB6EF1"/>
    <w:rsid w:val="00EC1047"/>
    <w:rsid w:val="00EC1398"/>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9B3"/>
    <w:rsid w:val="00F02A42"/>
    <w:rsid w:val="00F036F2"/>
    <w:rsid w:val="00F10863"/>
    <w:rsid w:val="00F11C2C"/>
    <w:rsid w:val="00F1290F"/>
    <w:rsid w:val="00F1314B"/>
    <w:rsid w:val="00F13C5B"/>
    <w:rsid w:val="00F144D7"/>
    <w:rsid w:val="00F145E3"/>
    <w:rsid w:val="00F15A4C"/>
    <w:rsid w:val="00F16F8E"/>
    <w:rsid w:val="00F171A4"/>
    <w:rsid w:val="00F17725"/>
    <w:rsid w:val="00F17AA4"/>
    <w:rsid w:val="00F20F44"/>
    <w:rsid w:val="00F22816"/>
    <w:rsid w:val="00F24A23"/>
    <w:rsid w:val="00F250C9"/>
    <w:rsid w:val="00F34080"/>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603CD"/>
    <w:rsid w:val="00F62895"/>
    <w:rsid w:val="00F64CC3"/>
    <w:rsid w:val="00F65A1D"/>
    <w:rsid w:val="00F674C6"/>
    <w:rsid w:val="00F6780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2D4B"/>
    <w:rsid w:val="00FC4613"/>
    <w:rsid w:val="00FC7C5A"/>
    <w:rsid w:val="00FD0C7D"/>
    <w:rsid w:val="00FD25A1"/>
    <w:rsid w:val="00FD2AEE"/>
    <w:rsid w:val="00FD3B26"/>
    <w:rsid w:val="00FD525D"/>
    <w:rsid w:val="00FE19B1"/>
    <w:rsid w:val="00FE38CA"/>
    <w:rsid w:val="00FE5CB0"/>
    <w:rsid w:val="00FE75D4"/>
    <w:rsid w:val="00FF1003"/>
    <w:rsid w:val="00FF1E91"/>
    <w:rsid w:val="00FF214F"/>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1B85"/>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57C7E-F2E0-427D-9CBE-6C2B1245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10</Pages>
  <Words>17728</Words>
  <Characters>10105</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54</cp:revision>
  <dcterms:created xsi:type="dcterms:W3CDTF">2022-04-05T08:19:00Z</dcterms:created>
  <dcterms:modified xsi:type="dcterms:W3CDTF">2022-05-03T12:24:00Z</dcterms:modified>
</cp:coreProperties>
</file>