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65959098" w:rsidR="00B041E8" w:rsidRPr="00523121" w:rsidRDefault="001A5103" w:rsidP="005D610B">
      <w:pPr>
        <w:pStyle w:val="Title"/>
      </w:pPr>
      <w:r w:rsidRPr="00523121">
        <w:rPr>
          <w:caps/>
        </w:rPr>
        <w:t>PROTOKOLS</w:t>
      </w:r>
      <w:r w:rsidRPr="00523121">
        <w:t xml:space="preserve"> Nr</w:t>
      </w:r>
      <w:r w:rsidR="00B30127">
        <w:t>.</w:t>
      </w:r>
      <w:r w:rsidR="00662C74">
        <w:t xml:space="preserve"> 234</w:t>
      </w:r>
      <w:r w:rsidR="00251FCF">
        <w:t xml:space="preserve"> </w:t>
      </w:r>
    </w:p>
    <w:p w14:paraId="214F34F6" w14:textId="2DED5225"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662C74">
        <w:rPr>
          <w:b/>
          <w:bCs/>
        </w:rPr>
        <w:t>22</w:t>
      </w:r>
      <w:r w:rsidR="004A25A8">
        <w:rPr>
          <w:b/>
          <w:bCs/>
        </w:rPr>
        <w:t>.</w:t>
      </w:r>
      <w:r w:rsidR="00251FCF">
        <w:rPr>
          <w:b/>
          <w:bCs/>
        </w:rPr>
        <w:t xml:space="preserve"> </w:t>
      </w:r>
      <w:r w:rsidR="00662C74">
        <w:rPr>
          <w:b/>
          <w:bCs/>
        </w:rPr>
        <w:t>oktobrī</w:t>
      </w:r>
      <w:r w:rsidR="00AE39FA" w:rsidRPr="00523121">
        <w:rPr>
          <w:b/>
          <w:bCs/>
        </w:rPr>
        <w:t xml:space="preserve"> </w:t>
      </w:r>
      <w:r w:rsidR="001A5103" w:rsidRPr="00523121">
        <w:rPr>
          <w:b/>
          <w:bCs/>
        </w:rPr>
        <w:t>plkst.</w:t>
      </w:r>
      <w:r w:rsidR="00251FCF">
        <w:rPr>
          <w:b/>
          <w:bCs/>
        </w:rPr>
        <w:t xml:space="preserve"> </w:t>
      </w:r>
      <w:r w:rsidR="0028073A">
        <w:rPr>
          <w:b/>
          <w:bCs/>
        </w:rPr>
        <w:t>1</w:t>
      </w:r>
      <w:r w:rsidR="00662C74">
        <w:rPr>
          <w:b/>
          <w:bCs/>
        </w:rPr>
        <w:t>0</w:t>
      </w:r>
      <w:r w:rsidR="00725CB1">
        <w:rPr>
          <w:b/>
          <w:bCs/>
        </w:rPr>
        <w:t>.0</w:t>
      </w:r>
      <w:r w:rsidR="0028073A">
        <w:rPr>
          <w:b/>
          <w:bCs/>
        </w:rPr>
        <w:t>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75BB" w:rsidRDefault="00A7426E" w:rsidP="005D610B">
      <w:pPr>
        <w:pStyle w:val="ListParagraph"/>
        <w:ind w:left="0"/>
        <w:jc w:val="both"/>
        <w:rPr>
          <w:rStyle w:val="Strong"/>
          <w:bCs w:val="0"/>
        </w:rPr>
      </w:pPr>
      <w:r w:rsidRPr="00E375BB">
        <w:rPr>
          <w:rStyle w:val="Strong"/>
          <w:bCs w:val="0"/>
        </w:rPr>
        <w:t>Juris Rancāns</w:t>
      </w:r>
    </w:p>
    <w:p w14:paraId="0A4F09CB" w14:textId="13DB0183" w:rsidR="00B537AD" w:rsidRPr="00E375BB" w:rsidRDefault="00B537AD" w:rsidP="00B537AD">
      <w:pPr>
        <w:pStyle w:val="ListParagraph"/>
        <w:ind w:left="0"/>
        <w:jc w:val="both"/>
        <w:rPr>
          <w:rStyle w:val="Strong"/>
          <w:bCs w:val="0"/>
        </w:rPr>
      </w:pPr>
      <w:r w:rsidRPr="00E375BB">
        <w:rPr>
          <w:rStyle w:val="Strong"/>
          <w:bCs w:val="0"/>
        </w:rPr>
        <w:t>Edvīns Šnore</w:t>
      </w:r>
    </w:p>
    <w:p w14:paraId="53D5C7DE" w14:textId="06A88DB6" w:rsidR="00662C74" w:rsidRPr="00E375BB"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153773F6" w14:textId="77777777" w:rsidR="00253309" w:rsidRPr="00E375BB" w:rsidRDefault="00253309" w:rsidP="005D610B">
      <w:pPr>
        <w:pStyle w:val="ListParagraph"/>
        <w:ind w:left="0"/>
        <w:jc w:val="both"/>
        <w:rPr>
          <w:rStyle w:val="Strong"/>
          <w:bCs w:val="0"/>
        </w:rPr>
      </w:pPr>
      <w:r w:rsidRPr="00E375BB">
        <w:rPr>
          <w:rStyle w:val="Strong"/>
          <w:bCs w:val="0"/>
        </w:rPr>
        <w:t>Raimonds Bergmanis</w:t>
      </w:r>
    </w:p>
    <w:p w14:paraId="0B685539" w14:textId="77777777" w:rsidR="00B537AD" w:rsidRPr="00E375BB" w:rsidRDefault="00B537AD" w:rsidP="005D610B">
      <w:pPr>
        <w:pStyle w:val="ListParagraph"/>
        <w:ind w:left="0"/>
        <w:jc w:val="both"/>
        <w:rPr>
          <w:rStyle w:val="Strong"/>
          <w:bCs w:val="0"/>
        </w:rPr>
      </w:pPr>
      <w:r w:rsidRPr="00E375BB">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75BD5019"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2F4D683D" w14:textId="77777777" w:rsidR="00113230" w:rsidRPr="009D1851" w:rsidRDefault="00113230" w:rsidP="00DE0A38">
      <w:pPr>
        <w:pStyle w:val="ListParagraph"/>
        <w:numPr>
          <w:ilvl w:val="0"/>
          <w:numId w:val="47"/>
        </w:numPr>
        <w:jc w:val="both"/>
      </w:pPr>
      <w:r w:rsidRPr="009D1851">
        <w:t xml:space="preserve">Ministru prezidenta parlamentārā sekretāre </w:t>
      </w:r>
      <w:proofErr w:type="spellStart"/>
      <w:r w:rsidRPr="009D1851">
        <w:rPr>
          <w:b/>
          <w:bCs/>
        </w:rPr>
        <w:t>Evika</w:t>
      </w:r>
      <w:proofErr w:type="spellEnd"/>
      <w:r w:rsidRPr="009D1851">
        <w:rPr>
          <w:b/>
          <w:bCs/>
        </w:rPr>
        <w:t xml:space="preserve"> Siliņa</w:t>
      </w:r>
      <w:r w:rsidRPr="009D1851">
        <w:t>;</w:t>
      </w:r>
    </w:p>
    <w:p w14:paraId="3B469D99" w14:textId="77777777" w:rsidR="00455862" w:rsidRPr="00764345" w:rsidRDefault="00455862" w:rsidP="00455862">
      <w:pPr>
        <w:pStyle w:val="ListParagraph"/>
        <w:numPr>
          <w:ilvl w:val="0"/>
          <w:numId w:val="50"/>
        </w:numPr>
        <w:tabs>
          <w:tab w:val="left" w:pos="993"/>
        </w:tabs>
        <w:jc w:val="both"/>
        <w:rPr>
          <w:b/>
        </w:rPr>
      </w:pPr>
      <w:r w:rsidRPr="00764345">
        <w:t>Valsts kancelejas direktors</w:t>
      </w:r>
      <w:r w:rsidRPr="00764345">
        <w:rPr>
          <w:b/>
        </w:rPr>
        <w:t xml:space="preserve"> Jānis </w:t>
      </w:r>
      <w:proofErr w:type="spellStart"/>
      <w:r w:rsidRPr="00764345">
        <w:rPr>
          <w:b/>
        </w:rPr>
        <w:t>Citskovskis</w:t>
      </w:r>
      <w:proofErr w:type="spellEnd"/>
      <w:r w:rsidRPr="001C60DC">
        <w:t>;</w:t>
      </w:r>
    </w:p>
    <w:p w14:paraId="3D0D12F9" w14:textId="77777777" w:rsidR="00455862" w:rsidRPr="00764345" w:rsidRDefault="00455862" w:rsidP="00455862">
      <w:pPr>
        <w:pStyle w:val="ListParagraph"/>
        <w:numPr>
          <w:ilvl w:val="0"/>
          <w:numId w:val="50"/>
        </w:numPr>
        <w:tabs>
          <w:tab w:val="left" w:pos="993"/>
        </w:tabs>
        <w:jc w:val="both"/>
      </w:pPr>
      <w:r w:rsidRPr="00764345">
        <w:rPr>
          <w:color w:val="000000"/>
        </w:rPr>
        <w:t xml:space="preserve">Veselības ministra padomnieks </w:t>
      </w:r>
      <w:r w:rsidRPr="00764345">
        <w:rPr>
          <w:b/>
          <w:color w:val="000000"/>
        </w:rPr>
        <w:t>Kaspars Bērziņš</w:t>
      </w:r>
      <w:r w:rsidRPr="001C60DC">
        <w:rPr>
          <w:color w:val="000000"/>
        </w:rPr>
        <w:t>;</w:t>
      </w:r>
    </w:p>
    <w:p w14:paraId="399DB75E" w14:textId="77777777" w:rsidR="00455862" w:rsidRPr="00764345" w:rsidRDefault="00455862" w:rsidP="00455862">
      <w:pPr>
        <w:pStyle w:val="ListParagraph"/>
        <w:numPr>
          <w:ilvl w:val="0"/>
          <w:numId w:val="50"/>
        </w:numPr>
        <w:tabs>
          <w:tab w:val="left" w:pos="993"/>
        </w:tabs>
        <w:jc w:val="both"/>
        <w:rPr>
          <w:b/>
        </w:rPr>
      </w:pPr>
      <w:r w:rsidRPr="00764345">
        <w:rPr>
          <w:color w:val="000000"/>
        </w:rPr>
        <w:t>Slimību profilakses un kontroles centra Infekcijas slimību riska analīzes un profilakses departamenta direktors</w:t>
      </w:r>
      <w:r w:rsidRPr="00764345">
        <w:rPr>
          <w:b/>
          <w:color w:val="000000"/>
        </w:rPr>
        <w:t xml:space="preserve"> Jurijs </w:t>
      </w:r>
      <w:proofErr w:type="spellStart"/>
      <w:r w:rsidRPr="00764345">
        <w:rPr>
          <w:b/>
          <w:color w:val="000000"/>
        </w:rPr>
        <w:t>Perevoščikovs</w:t>
      </w:r>
      <w:proofErr w:type="spellEnd"/>
      <w:r w:rsidRPr="001C60DC">
        <w:rPr>
          <w:color w:val="000000"/>
        </w:rPr>
        <w:t>;</w:t>
      </w:r>
    </w:p>
    <w:p w14:paraId="7CE7529D" w14:textId="77777777" w:rsidR="00455862" w:rsidRPr="00764345" w:rsidRDefault="00455862" w:rsidP="00455862">
      <w:pPr>
        <w:pStyle w:val="ListParagraph"/>
        <w:numPr>
          <w:ilvl w:val="0"/>
          <w:numId w:val="50"/>
        </w:numPr>
        <w:jc w:val="both"/>
        <w:rPr>
          <w:b/>
        </w:rPr>
      </w:pPr>
      <w:r w:rsidRPr="00764345">
        <w:rPr>
          <w:bCs/>
        </w:rPr>
        <w:t xml:space="preserve">Tieslietu ministrijas </w:t>
      </w:r>
      <w:r w:rsidRPr="00764345">
        <w:t>Valststiesību departamenta direktore</w:t>
      </w:r>
      <w:r w:rsidRPr="00764345">
        <w:rPr>
          <w:b/>
        </w:rPr>
        <w:t xml:space="preserve"> Sanita </w:t>
      </w:r>
      <w:proofErr w:type="spellStart"/>
      <w:r w:rsidRPr="00764345">
        <w:rPr>
          <w:b/>
        </w:rPr>
        <w:t>Armagana</w:t>
      </w:r>
      <w:proofErr w:type="spellEnd"/>
      <w:r w:rsidRPr="001C60DC">
        <w:t>;</w:t>
      </w:r>
    </w:p>
    <w:p w14:paraId="671ECA7B" w14:textId="47269389" w:rsidR="00455862" w:rsidRPr="00764345" w:rsidRDefault="00455862" w:rsidP="00455862">
      <w:pPr>
        <w:pStyle w:val="ListParagraph"/>
        <w:numPr>
          <w:ilvl w:val="0"/>
          <w:numId w:val="50"/>
        </w:numPr>
        <w:tabs>
          <w:tab w:val="left" w:pos="993"/>
        </w:tabs>
        <w:jc w:val="both"/>
      </w:pPr>
      <w:r w:rsidRPr="00764345">
        <w:rPr>
          <w:bCs/>
          <w:color w:val="000000"/>
        </w:rPr>
        <w:t>Vides aizsardzības un reģionālās att</w:t>
      </w:r>
      <w:r w:rsidR="00D67B2A">
        <w:rPr>
          <w:bCs/>
          <w:color w:val="000000"/>
        </w:rPr>
        <w:t>īstības ministrijas parlamentārais</w:t>
      </w:r>
      <w:r w:rsidRPr="00764345">
        <w:rPr>
          <w:bCs/>
          <w:color w:val="000000"/>
        </w:rPr>
        <w:t xml:space="preserve"> sekretārs</w:t>
      </w:r>
      <w:r w:rsidRPr="00764345">
        <w:rPr>
          <w:b/>
          <w:bCs/>
          <w:color w:val="000000"/>
        </w:rPr>
        <w:t xml:space="preserve"> Gatis </w:t>
      </w:r>
      <w:proofErr w:type="spellStart"/>
      <w:r w:rsidRPr="00764345">
        <w:rPr>
          <w:b/>
          <w:bCs/>
          <w:color w:val="000000"/>
        </w:rPr>
        <w:t>Zamurs</w:t>
      </w:r>
      <w:proofErr w:type="spellEnd"/>
      <w:r w:rsidR="001C60DC">
        <w:rPr>
          <w:bCs/>
          <w:color w:val="000000"/>
        </w:rPr>
        <w:t>, Saeimas deputāts</w:t>
      </w:r>
      <w:r w:rsidRPr="001C60DC">
        <w:rPr>
          <w:bCs/>
          <w:color w:val="000000"/>
        </w:rPr>
        <w:t>;</w:t>
      </w:r>
      <w:r w:rsidR="001C60DC">
        <w:rPr>
          <w:bCs/>
          <w:color w:val="000000"/>
        </w:rPr>
        <w:t xml:space="preserve"> </w:t>
      </w:r>
    </w:p>
    <w:p w14:paraId="7F702EE0" w14:textId="77777777" w:rsidR="00455862" w:rsidRPr="00764345" w:rsidRDefault="00455862" w:rsidP="00455862">
      <w:pPr>
        <w:pStyle w:val="ListParagraph"/>
        <w:numPr>
          <w:ilvl w:val="0"/>
          <w:numId w:val="50"/>
        </w:numPr>
        <w:jc w:val="both"/>
        <w:rPr>
          <w:b/>
        </w:rPr>
      </w:pPr>
      <w:r w:rsidRPr="00764345">
        <w:t xml:space="preserve">Izglītības un zinātnes ministrijas valsts sekretāra vietnieks – Sporta departamenta direktors </w:t>
      </w:r>
      <w:r w:rsidRPr="00764345">
        <w:rPr>
          <w:b/>
        </w:rPr>
        <w:t xml:space="preserve">Edgars </w:t>
      </w:r>
      <w:proofErr w:type="spellStart"/>
      <w:r w:rsidRPr="00764345">
        <w:rPr>
          <w:b/>
        </w:rPr>
        <w:t>Severs</w:t>
      </w:r>
      <w:proofErr w:type="spellEnd"/>
      <w:r w:rsidRPr="001C60DC">
        <w:t>;</w:t>
      </w:r>
    </w:p>
    <w:p w14:paraId="2C19E8F7" w14:textId="77777777" w:rsidR="00455862" w:rsidRPr="00764345" w:rsidRDefault="00455862" w:rsidP="00455862">
      <w:pPr>
        <w:pStyle w:val="ListParagraph"/>
        <w:numPr>
          <w:ilvl w:val="0"/>
          <w:numId w:val="50"/>
        </w:numPr>
        <w:jc w:val="both"/>
        <w:rPr>
          <w:b/>
        </w:rPr>
      </w:pPr>
      <w:r w:rsidRPr="00764345">
        <w:t>Kultūras ministrijas valsts sekretāres vietnieks</w:t>
      </w:r>
      <w:r w:rsidRPr="00764345">
        <w:rPr>
          <w:b/>
        </w:rPr>
        <w:t xml:space="preserve"> Uldis Zariņš</w:t>
      </w:r>
      <w:r w:rsidRPr="001C60DC">
        <w:t>;</w:t>
      </w:r>
    </w:p>
    <w:p w14:paraId="38ADA63E" w14:textId="77777777" w:rsidR="00455862" w:rsidRPr="00764345" w:rsidRDefault="00455862" w:rsidP="00455862">
      <w:pPr>
        <w:pStyle w:val="ListParagraph"/>
        <w:numPr>
          <w:ilvl w:val="0"/>
          <w:numId w:val="50"/>
        </w:numPr>
        <w:jc w:val="both"/>
      </w:pPr>
      <w:r w:rsidRPr="00764345">
        <w:t xml:space="preserve">Labklājības ministrijas Sociālo pakalpojumu departamenta direktors </w:t>
      </w:r>
      <w:r w:rsidRPr="00764345">
        <w:rPr>
          <w:b/>
        </w:rPr>
        <w:t xml:space="preserve">Aldis </w:t>
      </w:r>
      <w:proofErr w:type="spellStart"/>
      <w:r w:rsidRPr="00764345">
        <w:rPr>
          <w:b/>
        </w:rPr>
        <w:t>Dūdiņš</w:t>
      </w:r>
      <w:proofErr w:type="spellEnd"/>
      <w:r w:rsidRPr="001C60DC">
        <w:t>;</w:t>
      </w:r>
    </w:p>
    <w:p w14:paraId="6DD39569" w14:textId="77777777" w:rsidR="00455862" w:rsidRPr="00764345" w:rsidRDefault="00455862" w:rsidP="00455862">
      <w:pPr>
        <w:pStyle w:val="ListParagraph"/>
        <w:numPr>
          <w:ilvl w:val="0"/>
          <w:numId w:val="50"/>
        </w:numPr>
        <w:tabs>
          <w:tab w:val="left" w:pos="993"/>
        </w:tabs>
        <w:jc w:val="both"/>
      </w:pPr>
      <w:r w:rsidRPr="00764345">
        <w:t>Iekšlietu ministrijas valsts sekretārs</w:t>
      </w:r>
      <w:r w:rsidRPr="00764345">
        <w:rPr>
          <w:b/>
        </w:rPr>
        <w:t xml:space="preserve"> </w:t>
      </w:r>
      <w:proofErr w:type="spellStart"/>
      <w:r w:rsidRPr="00764345">
        <w:rPr>
          <w:b/>
        </w:rPr>
        <w:t>Dimitrijs</w:t>
      </w:r>
      <w:proofErr w:type="spellEnd"/>
      <w:r w:rsidRPr="00764345">
        <w:rPr>
          <w:b/>
        </w:rPr>
        <w:t xml:space="preserve"> </w:t>
      </w:r>
      <w:proofErr w:type="spellStart"/>
      <w:r w:rsidRPr="00764345">
        <w:rPr>
          <w:b/>
        </w:rPr>
        <w:t>Trofimovs</w:t>
      </w:r>
      <w:proofErr w:type="spellEnd"/>
      <w:r w:rsidRPr="001C60DC">
        <w:t>;</w:t>
      </w:r>
    </w:p>
    <w:p w14:paraId="6917D939" w14:textId="77777777" w:rsidR="00455862" w:rsidRPr="00764345" w:rsidRDefault="00455862" w:rsidP="00455862">
      <w:pPr>
        <w:pStyle w:val="ListParagraph"/>
        <w:numPr>
          <w:ilvl w:val="0"/>
          <w:numId w:val="50"/>
        </w:numPr>
        <w:tabs>
          <w:tab w:val="left" w:pos="993"/>
        </w:tabs>
        <w:jc w:val="both"/>
        <w:rPr>
          <w:b/>
        </w:rPr>
      </w:pPr>
      <w:r w:rsidRPr="00764345">
        <w:t>Iekšlietu ministrijas valsts sekretāra vietnieks Juridiskā departamenta direktors</w:t>
      </w:r>
      <w:r w:rsidRPr="00764345">
        <w:rPr>
          <w:b/>
        </w:rPr>
        <w:t xml:space="preserve"> Vilnis Vītoliņš</w:t>
      </w:r>
      <w:r w:rsidRPr="001C60DC">
        <w:t>;</w:t>
      </w:r>
    </w:p>
    <w:p w14:paraId="6F87DB2F" w14:textId="77777777" w:rsidR="00455862" w:rsidRPr="00764345" w:rsidRDefault="00455862" w:rsidP="00455862">
      <w:pPr>
        <w:pStyle w:val="ListParagraph"/>
        <w:numPr>
          <w:ilvl w:val="0"/>
          <w:numId w:val="50"/>
        </w:numPr>
        <w:tabs>
          <w:tab w:val="left" w:pos="993"/>
        </w:tabs>
        <w:jc w:val="both"/>
      </w:pPr>
      <w:r w:rsidRPr="00764345">
        <w:t>Ekonomikas ministrijas Nozaru politikas departamenta direktore</w:t>
      </w:r>
      <w:r w:rsidRPr="00764345">
        <w:rPr>
          <w:b/>
        </w:rPr>
        <w:t xml:space="preserve"> Zaiga Liepiņa</w:t>
      </w:r>
      <w:r w:rsidRPr="001C60DC">
        <w:t>;</w:t>
      </w:r>
    </w:p>
    <w:p w14:paraId="27CBB285" w14:textId="77777777" w:rsidR="00455862" w:rsidRPr="00764345" w:rsidRDefault="00455862" w:rsidP="00455862">
      <w:pPr>
        <w:pStyle w:val="ListParagraph"/>
        <w:numPr>
          <w:ilvl w:val="0"/>
          <w:numId w:val="50"/>
        </w:numPr>
        <w:tabs>
          <w:tab w:val="left" w:pos="993"/>
        </w:tabs>
        <w:jc w:val="both"/>
        <w:rPr>
          <w:b/>
        </w:rPr>
      </w:pPr>
      <w:r w:rsidRPr="00764345">
        <w:t>Aizsardzības ministrijas valsts sekretārs</w:t>
      </w:r>
      <w:r w:rsidRPr="00764345">
        <w:rPr>
          <w:b/>
        </w:rPr>
        <w:t xml:space="preserve"> Jānis Garisons</w:t>
      </w:r>
      <w:r w:rsidRPr="001C60DC">
        <w:t>;</w:t>
      </w:r>
    </w:p>
    <w:p w14:paraId="4C8C52FC" w14:textId="77777777" w:rsidR="00455862" w:rsidRPr="00764345" w:rsidRDefault="00455862" w:rsidP="00455862">
      <w:pPr>
        <w:pStyle w:val="ListParagraph"/>
        <w:numPr>
          <w:ilvl w:val="0"/>
          <w:numId w:val="50"/>
        </w:numPr>
        <w:tabs>
          <w:tab w:val="left" w:pos="993"/>
        </w:tabs>
        <w:jc w:val="both"/>
        <w:rPr>
          <w:b/>
        </w:rPr>
      </w:pPr>
      <w:r w:rsidRPr="00764345">
        <w:t>Aizsardzības ministrijas parlamentārā sekretāre</w:t>
      </w:r>
      <w:r w:rsidRPr="00764345">
        <w:rPr>
          <w:b/>
        </w:rPr>
        <w:t xml:space="preserve"> Baiba Bļodniece;</w:t>
      </w:r>
    </w:p>
    <w:p w14:paraId="3E587001" w14:textId="77777777" w:rsidR="00455862" w:rsidRPr="00764345" w:rsidRDefault="00455862" w:rsidP="00455862">
      <w:pPr>
        <w:pStyle w:val="ListParagraph"/>
        <w:numPr>
          <w:ilvl w:val="0"/>
          <w:numId w:val="50"/>
        </w:numPr>
        <w:tabs>
          <w:tab w:val="left" w:pos="993"/>
        </w:tabs>
        <w:jc w:val="both"/>
        <w:rPr>
          <w:b/>
        </w:rPr>
      </w:pPr>
      <w:r w:rsidRPr="00764345">
        <w:t xml:space="preserve">Aizsardzības ministrijas </w:t>
      </w:r>
      <w:r w:rsidRPr="00764345">
        <w:rPr>
          <w:color w:val="000000"/>
        </w:rPr>
        <w:t xml:space="preserve">Juridiskā departamenta direktores vietniece </w:t>
      </w:r>
      <w:r w:rsidRPr="00764345">
        <w:rPr>
          <w:b/>
          <w:color w:val="000000"/>
        </w:rPr>
        <w:t>Sanda Vistiņa</w:t>
      </w:r>
      <w:r w:rsidRPr="001C60DC">
        <w:rPr>
          <w:color w:val="000000"/>
        </w:rPr>
        <w:t>;</w:t>
      </w:r>
    </w:p>
    <w:p w14:paraId="748D9FD9" w14:textId="77777777" w:rsidR="00455862" w:rsidRPr="00764345" w:rsidRDefault="00455862" w:rsidP="00455862">
      <w:pPr>
        <w:pStyle w:val="ListParagraph"/>
        <w:numPr>
          <w:ilvl w:val="0"/>
          <w:numId w:val="50"/>
        </w:numPr>
        <w:tabs>
          <w:tab w:val="left" w:pos="993"/>
        </w:tabs>
        <w:jc w:val="both"/>
        <w:rPr>
          <w:b/>
        </w:rPr>
      </w:pPr>
      <w:r w:rsidRPr="00764345">
        <w:t>Satiksmes ministrijas valsts sekretāre</w:t>
      </w:r>
      <w:r w:rsidRPr="00764345">
        <w:rPr>
          <w:b/>
        </w:rPr>
        <w:t xml:space="preserve"> </w:t>
      </w:r>
      <w:proofErr w:type="spellStart"/>
      <w:r w:rsidRPr="00764345">
        <w:rPr>
          <w:b/>
        </w:rPr>
        <w:t>Ilonda</w:t>
      </w:r>
      <w:proofErr w:type="spellEnd"/>
      <w:r w:rsidRPr="00764345">
        <w:rPr>
          <w:b/>
        </w:rPr>
        <w:t xml:space="preserve"> Stepanova</w:t>
      </w:r>
      <w:r w:rsidRPr="001C60DC">
        <w:t>;</w:t>
      </w:r>
    </w:p>
    <w:p w14:paraId="783A4AF4" w14:textId="77777777" w:rsidR="00455862" w:rsidRPr="00764345" w:rsidRDefault="00455862" w:rsidP="00455862">
      <w:pPr>
        <w:pStyle w:val="ListParagraph"/>
        <w:numPr>
          <w:ilvl w:val="0"/>
          <w:numId w:val="50"/>
        </w:numPr>
        <w:tabs>
          <w:tab w:val="left" w:pos="993"/>
        </w:tabs>
        <w:jc w:val="both"/>
      </w:pPr>
      <w:r w:rsidRPr="00764345">
        <w:rPr>
          <w:bCs/>
        </w:rPr>
        <w:t>Tiesībsargs</w:t>
      </w:r>
      <w:r w:rsidRPr="00764345">
        <w:rPr>
          <w:b/>
          <w:bCs/>
        </w:rPr>
        <w:t xml:space="preserve"> Juris Jansons</w:t>
      </w:r>
      <w:r w:rsidRPr="001C60DC">
        <w:rPr>
          <w:bCs/>
        </w:rPr>
        <w:t>;</w:t>
      </w:r>
    </w:p>
    <w:p w14:paraId="6F5A6E0C" w14:textId="77777777" w:rsidR="00455862" w:rsidRPr="00764345" w:rsidRDefault="00455862" w:rsidP="00455862">
      <w:pPr>
        <w:pStyle w:val="ListParagraph"/>
        <w:numPr>
          <w:ilvl w:val="0"/>
          <w:numId w:val="50"/>
        </w:numPr>
        <w:tabs>
          <w:tab w:val="left" w:pos="993"/>
        </w:tabs>
        <w:jc w:val="both"/>
        <w:rPr>
          <w:b/>
        </w:rPr>
      </w:pPr>
      <w:r w:rsidRPr="00764345">
        <w:rPr>
          <w:bCs/>
        </w:rPr>
        <w:t>Valsts ugunsdzēsības un glābšanas dienesta Krīzes vadības nodaļas vadītājs</w:t>
      </w:r>
      <w:r w:rsidRPr="00764345">
        <w:rPr>
          <w:b/>
          <w:bCs/>
        </w:rPr>
        <w:t xml:space="preserve"> Kaspars </w:t>
      </w:r>
      <w:proofErr w:type="spellStart"/>
      <w:r w:rsidRPr="00764345">
        <w:rPr>
          <w:b/>
          <w:bCs/>
        </w:rPr>
        <w:t>Druvaskalns</w:t>
      </w:r>
      <w:proofErr w:type="spellEnd"/>
      <w:r w:rsidRPr="001C60DC">
        <w:rPr>
          <w:bCs/>
        </w:rPr>
        <w:t>;</w:t>
      </w:r>
    </w:p>
    <w:p w14:paraId="0FE776AE" w14:textId="77777777" w:rsidR="00455862" w:rsidRPr="00764345" w:rsidRDefault="00455862" w:rsidP="00455862">
      <w:pPr>
        <w:pStyle w:val="ListParagraph"/>
        <w:numPr>
          <w:ilvl w:val="0"/>
          <w:numId w:val="50"/>
        </w:numPr>
        <w:jc w:val="both"/>
        <w:rPr>
          <w:b/>
        </w:rPr>
      </w:pPr>
      <w:r w:rsidRPr="00764345">
        <w:t>Latvijas Pašvaldību savienības padomnieks</w:t>
      </w:r>
      <w:r w:rsidRPr="00764345">
        <w:rPr>
          <w:b/>
        </w:rPr>
        <w:t xml:space="preserve"> Aino Salmiņš</w:t>
      </w:r>
      <w:r w:rsidRPr="001C60DC">
        <w:t>;</w:t>
      </w:r>
    </w:p>
    <w:p w14:paraId="3DC0BB64" w14:textId="77777777" w:rsidR="00455862" w:rsidRPr="00764345" w:rsidRDefault="00455862" w:rsidP="00455862">
      <w:pPr>
        <w:pStyle w:val="ListParagraph"/>
        <w:numPr>
          <w:ilvl w:val="0"/>
          <w:numId w:val="50"/>
        </w:numPr>
        <w:jc w:val="both"/>
        <w:rPr>
          <w:b/>
        </w:rPr>
      </w:pPr>
      <w:r w:rsidRPr="00764345">
        <w:t xml:space="preserve">Latvijas Brīvo arodbiedrību savienības priekšsēdētājs </w:t>
      </w:r>
      <w:r w:rsidRPr="00764345">
        <w:rPr>
          <w:b/>
        </w:rPr>
        <w:t>Egils Baldzēns</w:t>
      </w:r>
      <w:r w:rsidRPr="001C60DC">
        <w:t>;</w:t>
      </w:r>
    </w:p>
    <w:p w14:paraId="25E1BE6D" w14:textId="77777777" w:rsidR="00455862" w:rsidRPr="00764345" w:rsidRDefault="00455862" w:rsidP="00455862">
      <w:pPr>
        <w:pStyle w:val="ListParagraph"/>
        <w:numPr>
          <w:ilvl w:val="0"/>
          <w:numId w:val="50"/>
        </w:numPr>
        <w:tabs>
          <w:tab w:val="left" w:pos="993"/>
        </w:tabs>
        <w:jc w:val="both"/>
      </w:pPr>
      <w:r w:rsidRPr="00764345">
        <w:rPr>
          <w:bCs/>
        </w:rPr>
        <w:t xml:space="preserve">Latvijas darba devēju konfederācijas </w:t>
      </w:r>
      <w:r w:rsidRPr="00764345">
        <w:t>Ģenerāldirektores vietniece politikas plānošanas un administratīvajos jautājumos, politikas plānošanas dokumentu eksperte</w:t>
      </w:r>
      <w:r w:rsidRPr="00764345">
        <w:rPr>
          <w:b/>
        </w:rPr>
        <w:t xml:space="preserve"> Ilona </w:t>
      </w:r>
      <w:proofErr w:type="spellStart"/>
      <w:r w:rsidRPr="00764345">
        <w:rPr>
          <w:b/>
        </w:rPr>
        <w:t>Kiukucāne</w:t>
      </w:r>
      <w:proofErr w:type="spellEnd"/>
      <w:r w:rsidRPr="001C60DC">
        <w:t>;</w:t>
      </w:r>
    </w:p>
    <w:p w14:paraId="1E280736" w14:textId="77777777" w:rsidR="001C60DC" w:rsidRDefault="009D04B0" w:rsidP="009D04B0">
      <w:pPr>
        <w:pStyle w:val="ListParagraph"/>
        <w:numPr>
          <w:ilvl w:val="0"/>
          <w:numId w:val="50"/>
        </w:numPr>
        <w:tabs>
          <w:tab w:val="left" w:pos="993"/>
        </w:tabs>
        <w:jc w:val="both"/>
      </w:pPr>
      <w:r w:rsidRPr="00D2400C">
        <w:t xml:space="preserve">Valsts robežsardzes </w:t>
      </w:r>
      <w:r w:rsidR="001C60DC">
        <w:t xml:space="preserve">priekšnieks </w:t>
      </w:r>
      <w:r w:rsidR="001C60DC" w:rsidRPr="001C60DC">
        <w:rPr>
          <w:b/>
        </w:rPr>
        <w:t>Guntis Pujāts</w:t>
      </w:r>
      <w:r w:rsidR="001C60DC">
        <w:t>;</w:t>
      </w:r>
    </w:p>
    <w:p w14:paraId="7F7BBD4A" w14:textId="3E42E0D1" w:rsidR="00C76E2E" w:rsidRPr="00C76E2E" w:rsidRDefault="009D04B0" w:rsidP="009D04B0">
      <w:pPr>
        <w:pStyle w:val="ListParagraph"/>
        <w:numPr>
          <w:ilvl w:val="0"/>
          <w:numId w:val="50"/>
        </w:numPr>
        <w:spacing w:after="240"/>
        <w:jc w:val="both"/>
      </w:pPr>
      <w:r w:rsidRPr="00D2400C">
        <w:t xml:space="preserve">Ārlietu ministrijas </w:t>
      </w:r>
      <w:r w:rsidR="00C76E2E">
        <w:rPr>
          <w:color w:val="000000"/>
        </w:rPr>
        <w:t>pārstāvji;</w:t>
      </w:r>
    </w:p>
    <w:p w14:paraId="26B77956" w14:textId="3F584044" w:rsidR="00C76E2E" w:rsidRPr="00C76E2E" w:rsidRDefault="00C76E2E" w:rsidP="009D04B0">
      <w:pPr>
        <w:pStyle w:val="ListParagraph"/>
        <w:numPr>
          <w:ilvl w:val="0"/>
          <w:numId w:val="50"/>
        </w:numPr>
        <w:spacing w:after="240"/>
        <w:jc w:val="both"/>
      </w:pPr>
      <w:r>
        <w:rPr>
          <w:color w:val="000000"/>
        </w:rPr>
        <w:t>citi Aizsardzības ministrijas, Ekonomikas ministrijas, Izglītības un zinātnes ministrijas, Veselības ministrijas pārstāvji</w:t>
      </w:r>
    </w:p>
    <w:p w14:paraId="40AFA517" w14:textId="77777777" w:rsidR="009D04B0" w:rsidRDefault="009D04B0" w:rsidP="009D04B0">
      <w:pPr>
        <w:pStyle w:val="ListParagraph"/>
        <w:tabs>
          <w:tab w:val="left" w:pos="993"/>
        </w:tabs>
        <w:jc w:val="both"/>
      </w:pPr>
    </w:p>
    <w:p w14:paraId="3CAF87EF" w14:textId="77777777" w:rsidR="00662C74" w:rsidRDefault="00662C74" w:rsidP="00085127">
      <w:pPr>
        <w:ind w:firstLine="567"/>
        <w:rPr>
          <w:vanish/>
        </w:rPr>
      </w:pPr>
    </w:p>
    <w:p w14:paraId="53C2B58B" w14:textId="77777777" w:rsidR="00BC759B" w:rsidRDefault="00BC759B" w:rsidP="00085127">
      <w:pPr>
        <w:ind w:firstLine="567"/>
        <w:rPr>
          <w:vanish/>
        </w:rPr>
      </w:pPr>
    </w:p>
    <w:p w14:paraId="6FBB7F24" w14:textId="77777777" w:rsidR="00BC759B" w:rsidRDefault="00BC759B" w:rsidP="00085127">
      <w:pPr>
        <w:ind w:firstLine="567"/>
        <w:rPr>
          <w:vanish/>
        </w:rPr>
      </w:pPr>
    </w:p>
    <w:p w14:paraId="07098CA1" w14:textId="77777777" w:rsidR="00BC759B" w:rsidRDefault="00BC759B" w:rsidP="00085127">
      <w:pPr>
        <w:ind w:firstLine="567"/>
        <w:rPr>
          <w:vanish/>
        </w:rPr>
      </w:pPr>
    </w:p>
    <w:p w14:paraId="1464BC68" w14:textId="77777777" w:rsidR="00BC759B" w:rsidRDefault="00BC759B" w:rsidP="00085127">
      <w:pPr>
        <w:ind w:firstLine="567"/>
        <w:rPr>
          <w:vanish/>
        </w:rPr>
      </w:pPr>
    </w:p>
    <w:p w14:paraId="779C92EE" w14:textId="77777777" w:rsidR="00BC759B" w:rsidRDefault="00BC759B" w:rsidP="00085127">
      <w:pPr>
        <w:ind w:firstLine="567"/>
        <w:rPr>
          <w:vanish/>
        </w:rPr>
      </w:pPr>
    </w:p>
    <w:p w14:paraId="6EABBDA7" w14:textId="03D59CF9" w:rsidR="0020115A" w:rsidRDefault="00662C74" w:rsidP="00085127">
      <w:pPr>
        <w:ind w:firstLine="567"/>
        <w:jc w:val="both"/>
        <w:rPr>
          <w:rStyle w:val="Strong"/>
          <w:b w:val="0"/>
        </w:rPr>
      </w:pPr>
      <w:r>
        <w:rPr>
          <w:rStyle w:val="Strong"/>
          <w:b w:val="0"/>
        </w:rPr>
        <w:t>Saeimas Juridiskā biroja vecākā juridiskā padomniece</w:t>
      </w:r>
      <w:r w:rsidR="00163074" w:rsidRPr="00523121">
        <w:rPr>
          <w:rStyle w:val="Strong"/>
        </w:rPr>
        <w:t xml:space="preserve"> </w:t>
      </w:r>
      <w:r w:rsidR="001E1530" w:rsidRPr="00830DC9">
        <w:rPr>
          <w:rStyle w:val="Strong"/>
        </w:rPr>
        <w:t>Līvija</w:t>
      </w:r>
      <w:r w:rsidR="007A776A" w:rsidRPr="00830DC9">
        <w:rPr>
          <w:rStyle w:val="Strong"/>
        </w:rPr>
        <w:t xml:space="preserve"> </w:t>
      </w:r>
      <w:r w:rsidR="00163074" w:rsidRPr="00830DC9">
        <w:rPr>
          <w:rStyle w:val="Strong"/>
        </w:rPr>
        <w:t>Millere</w:t>
      </w:r>
    </w:p>
    <w:p w14:paraId="4D97A59B" w14:textId="6F0C2C47" w:rsidR="00DF1334" w:rsidRPr="00523121" w:rsidRDefault="00D56145" w:rsidP="00085127">
      <w:pPr>
        <w:tabs>
          <w:tab w:val="left" w:pos="1418"/>
        </w:tabs>
        <w:ind w:firstLine="56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725CB1">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C76E2E">
        <w:rPr>
          <w:rStyle w:val="Strong"/>
          <w:b w:val="0"/>
        </w:rPr>
        <w:t xml:space="preserve">un </w:t>
      </w:r>
      <w:r w:rsidR="00C76E2E" w:rsidRPr="00C76E2E">
        <w:rPr>
          <w:rStyle w:val="Strong"/>
        </w:rPr>
        <w:t xml:space="preserve">Brenda </w:t>
      </w:r>
      <w:proofErr w:type="spellStart"/>
      <w:r w:rsidR="00C76E2E" w:rsidRPr="00C76E2E">
        <w:rPr>
          <w:rStyle w:val="Strong"/>
        </w:rPr>
        <w:t>Veiskate</w:t>
      </w:r>
      <w:proofErr w:type="spellEnd"/>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6C5B90EE" w14:textId="262E2361" w:rsidR="00C70F8F" w:rsidRDefault="00C70F8F" w:rsidP="005D610B">
      <w:pPr>
        <w:jc w:val="both"/>
        <w:rPr>
          <w:bCs/>
        </w:rPr>
      </w:pPr>
    </w:p>
    <w:p w14:paraId="3E89FB07" w14:textId="77777777" w:rsidR="00181D8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32286C25" w14:textId="1E9C7E5C" w:rsidR="00194943" w:rsidRPr="00194943" w:rsidRDefault="00194943" w:rsidP="001114CC">
      <w:pPr>
        <w:tabs>
          <w:tab w:val="left" w:pos="1418"/>
        </w:tabs>
        <w:ind w:firstLine="567"/>
        <w:jc w:val="both"/>
        <w:rPr>
          <w:b/>
        </w:rPr>
      </w:pPr>
      <w:r>
        <w:rPr>
          <w:b/>
        </w:rPr>
        <w:t xml:space="preserve">1. </w:t>
      </w:r>
      <w:r w:rsidRPr="00194943">
        <w:rPr>
          <w:b/>
        </w:rPr>
        <w:t>Ministru kabineta 2021. gada 13. oktobra rīkojums Nr. 736 “Grozījums Ministru kabineta 2021. gada 9. oktobra rīkojumā Nr. 720 “Par ārkārtē</w:t>
      </w:r>
      <w:r w:rsidR="001114CC">
        <w:rPr>
          <w:b/>
        </w:rPr>
        <w:t>jās situācijas izsludināšanu””.</w:t>
      </w:r>
    </w:p>
    <w:p w14:paraId="7928F9BB" w14:textId="57AD44AE" w:rsidR="00194943" w:rsidRPr="00194943" w:rsidRDefault="00194943" w:rsidP="001114CC">
      <w:pPr>
        <w:tabs>
          <w:tab w:val="left" w:pos="1418"/>
        </w:tabs>
        <w:ind w:firstLine="567"/>
        <w:jc w:val="both"/>
        <w:rPr>
          <w:b/>
        </w:rPr>
      </w:pPr>
      <w:r>
        <w:rPr>
          <w:b/>
        </w:rPr>
        <w:t xml:space="preserve">2. </w:t>
      </w:r>
      <w:r w:rsidRPr="00194943">
        <w:rPr>
          <w:b/>
        </w:rPr>
        <w:t>Ministru kabineta 2021. gada 20. oktobra rīkojums Nr. 748 “Grozījumi Ministru kabineta 2021. gada 9. oktobra rīkojumā Nr. 720 “Par ārkārtējās situācijas izsludināšanu””.</w:t>
      </w:r>
    </w:p>
    <w:p w14:paraId="365F70BD" w14:textId="36DBA4CE" w:rsidR="00194943" w:rsidRPr="00194943" w:rsidRDefault="00194943" w:rsidP="001114CC">
      <w:pPr>
        <w:tabs>
          <w:tab w:val="left" w:pos="1418"/>
        </w:tabs>
        <w:ind w:firstLine="567"/>
        <w:jc w:val="both"/>
        <w:rPr>
          <w:b/>
        </w:rPr>
      </w:pPr>
      <w:r>
        <w:rPr>
          <w:b/>
        </w:rPr>
        <w:t xml:space="preserve">3. </w:t>
      </w:r>
      <w:r w:rsidRPr="00194943">
        <w:rPr>
          <w:b/>
        </w:rPr>
        <w:t>Ministru kabineta 2021. gada 19. oktobra rīkojums Nr. 749 “Grozījumi Ministru kabineta 2021. gada 10. augusta rīkojumā Nr. 518 “Par ārkārtējās situācijas izsludināšanu””.</w:t>
      </w:r>
    </w:p>
    <w:p w14:paraId="3528C49D" w14:textId="77777777" w:rsidR="00C917D2" w:rsidRPr="0091347B" w:rsidRDefault="00C917D2" w:rsidP="0091347B">
      <w:pPr>
        <w:pStyle w:val="BodyText3"/>
        <w:ind w:firstLine="567"/>
      </w:pPr>
    </w:p>
    <w:p w14:paraId="576E4920" w14:textId="6ADDAB45" w:rsidR="00C53E06" w:rsidRDefault="00A7426E" w:rsidP="00194943">
      <w:pPr>
        <w:pStyle w:val="BodyText3"/>
        <w:ind w:firstLine="56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1114CC">
        <w:rPr>
          <w:b w:val="0"/>
        </w:rPr>
        <w:t xml:space="preserve">. Ierosina grozīt darba kārtību un vispirms izskatīt 3.punktu, bet pēc tam abus kopā izskatīt 1. un 2.punktu. </w:t>
      </w:r>
    </w:p>
    <w:p w14:paraId="55006482" w14:textId="4E003583" w:rsidR="001114CC" w:rsidRPr="001C60DC" w:rsidRDefault="001114CC" w:rsidP="00194943">
      <w:pPr>
        <w:pStyle w:val="BodyText3"/>
        <w:ind w:firstLine="567"/>
        <w:rPr>
          <w:b w:val="0"/>
          <w:i/>
        </w:rPr>
      </w:pPr>
      <w:r w:rsidRPr="001C60DC">
        <w:rPr>
          <w:b w:val="0"/>
          <w:i/>
        </w:rPr>
        <w:t>Deputātiem nav iebildumu.</w:t>
      </w:r>
    </w:p>
    <w:p w14:paraId="7911BADA" w14:textId="0CD50203" w:rsidR="001114CC" w:rsidRDefault="001114CC" w:rsidP="00194943">
      <w:pPr>
        <w:pStyle w:val="BodyText3"/>
        <w:ind w:firstLine="567"/>
        <w:rPr>
          <w:b w:val="0"/>
        </w:rPr>
      </w:pPr>
    </w:p>
    <w:p w14:paraId="4418C8BF" w14:textId="77777777" w:rsidR="001114CC" w:rsidRPr="00194943" w:rsidRDefault="001114CC" w:rsidP="001114CC">
      <w:pPr>
        <w:tabs>
          <w:tab w:val="left" w:pos="1418"/>
        </w:tabs>
        <w:ind w:firstLine="567"/>
        <w:jc w:val="both"/>
        <w:rPr>
          <w:b/>
        </w:rPr>
      </w:pPr>
      <w:r>
        <w:rPr>
          <w:b/>
        </w:rPr>
        <w:t xml:space="preserve">3. </w:t>
      </w:r>
      <w:r w:rsidRPr="00194943">
        <w:rPr>
          <w:b/>
        </w:rPr>
        <w:t>Ministru kabineta 2021. gada 19. oktobra rīkojums Nr. 749 “Grozījumi Ministru kabineta 2021. gada 10. augusta rīkojumā Nr. 518 “Par ārkārtējās situācijas izsludināšanu””.</w:t>
      </w:r>
    </w:p>
    <w:p w14:paraId="62BAE31D" w14:textId="77777777" w:rsidR="001114CC" w:rsidRDefault="001114CC" w:rsidP="001114CC">
      <w:pPr>
        <w:pStyle w:val="BodyText3"/>
        <w:ind w:firstLine="567"/>
      </w:pPr>
    </w:p>
    <w:p w14:paraId="4FE377E7" w14:textId="120A91CE" w:rsidR="00194943" w:rsidRDefault="00A20612" w:rsidP="001114CC">
      <w:pPr>
        <w:widowControl w:val="0"/>
        <w:ind w:firstLine="567"/>
        <w:jc w:val="both"/>
      </w:pPr>
      <w:r w:rsidRPr="00A20612">
        <w:rPr>
          <w:b/>
        </w:rPr>
        <w:t>J.Rancāns</w:t>
      </w:r>
      <w:r w:rsidRPr="0091347B">
        <w:t xml:space="preserve"> </w:t>
      </w:r>
      <w:r w:rsidR="00AE1D5D">
        <w:t xml:space="preserve">informē, ka izskatāmais </w:t>
      </w:r>
      <w:r w:rsidR="00256576">
        <w:t xml:space="preserve">jautājums saistīts ar </w:t>
      </w:r>
      <w:r w:rsidR="00AE1D5D">
        <w:t>M</w:t>
      </w:r>
      <w:r w:rsidR="00256576">
        <w:t xml:space="preserve">inistru kabineta (turpmāk – MK) </w:t>
      </w:r>
      <w:r w:rsidR="00AE1D5D">
        <w:t>2021.</w:t>
      </w:r>
      <w:r w:rsidR="00256576">
        <w:t xml:space="preserve"> </w:t>
      </w:r>
      <w:r w:rsidR="00AE1D5D">
        <w:t>gada 10.</w:t>
      </w:r>
      <w:r w:rsidR="00085127">
        <w:t xml:space="preserve"> </w:t>
      </w:r>
      <w:r w:rsidR="00AE1D5D">
        <w:t>augusta rīkojumu Nr. 518 “Par ārkārtas situācijas izsludināšanu” Latvijas – Baltkrievijas pierobežas 4 novados. D</w:t>
      </w:r>
      <w:r>
        <w:t>od vārdu Iekšlietu ministrijas (turpmāk – IeM) pārstāvjiem.</w:t>
      </w:r>
    </w:p>
    <w:p w14:paraId="72891059" w14:textId="1D5BB84B" w:rsidR="00A20612" w:rsidRDefault="00A20612" w:rsidP="001114CC">
      <w:pPr>
        <w:widowControl w:val="0"/>
        <w:ind w:firstLine="567"/>
        <w:jc w:val="both"/>
      </w:pPr>
      <w:r w:rsidRPr="00A20612">
        <w:rPr>
          <w:b/>
        </w:rPr>
        <w:t>V.Vītoliņš</w:t>
      </w:r>
      <w:r>
        <w:t xml:space="preserve"> komentē izskatā</w:t>
      </w:r>
      <w:r w:rsidR="00AE1D5D">
        <w:t>mā MK</w:t>
      </w:r>
      <w:r>
        <w:t xml:space="preserve"> rīkojuma Nr. 749 būtību.</w:t>
      </w:r>
      <w:r w:rsidR="00AE1D5D">
        <w:t xml:space="preserve"> Situācija pierobežas novados šajā laika periodā neuzlabojas. Rīkojums pamatā ietver ārkārtas situācijas termiņa pagarinājumu Ludzas, Krāslavas un </w:t>
      </w:r>
      <w:proofErr w:type="spellStart"/>
      <w:r w:rsidR="00AE1D5D">
        <w:t>Augšdaugavas</w:t>
      </w:r>
      <w:proofErr w:type="spellEnd"/>
      <w:r w:rsidR="00AE1D5D">
        <w:t xml:space="preserve"> novados, kā ar</w:t>
      </w:r>
      <w:r w:rsidR="00D67B2A">
        <w:t xml:space="preserve">ī Daugavpils pilsētā līdz </w:t>
      </w:r>
      <w:proofErr w:type="gramStart"/>
      <w:r w:rsidR="00D67B2A">
        <w:t>2022.gada</w:t>
      </w:r>
      <w:proofErr w:type="gramEnd"/>
      <w:r w:rsidR="00D67B2A">
        <w:t xml:space="preserve"> 10.</w:t>
      </w:r>
      <w:r w:rsidR="00AE1D5D">
        <w:t xml:space="preserve">februārim. </w:t>
      </w:r>
    </w:p>
    <w:p w14:paraId="740D25BE" w14:textId="0A81019D" w:rsidR="00AE1D5D" w:rsidRDefault="00AE1D5D" w:rsidP="001114CC">
      <w:pPr>
        <w:widowControl w:val="0"/>
        <w:ind w:firstLine="567"/>
        <w:jc w:val="both"/>
      </w:pPr>
      <w:r>
        <w:t>Vēl kā nozīmīgu atzīmē rīkojuma 7.punkta svītrošanu, kas saistīts ar pagaidu izmitinājuma vietu izbūvi. Šobrīd nav akūtas nepieciešamības pēc šādiem pasākumiem; nepieciešamības gadījumā tiks pieņemti atsevišķi lēmumi.</w:t>
      </w:r>
    </w:p>
    <w:p w14:paraId="3925E9B3" w14:textId="2BF41E75" w:rsidR="00A20612" w:rsidRDefault="00A20612" w:rsidP="001114CC">
      <w:pPr>
        <w:widowControl w:val="0"/>
        <w:ind w:firstLine="567"/>
        <w:jc w:val="both"/>
      </w:pPr>
      <w:r w:rsidRPr="00A20612">
        <w:rPr>
          <w:b/>
        </w:rPr>
        <w:t>G.Pujāts</w:t>
      </w:r>
      <w:r>
        <w:t xml:space="preserve"> sniedz papildu informāciju par nepieciešamību izdarīt grozījumus MK rīkojumā Nr. 518.</w:t>
      </w:r>
      <w:r w:rsidR="00AE1D5D">
        <w:t xml:space="preserve"> Informē, ka katru dienu Latvijas robežu no Baltkrievijas puses mēģina šķērsot vair</w:t>
      </w:r>
      <w:r w:rsidR="0001385A">
        <w:t xml:space="preserve">āki desmiti personu. Sniedz īsu ieskatu par situāciju uz Polijas – Baltkrievijas un Lietuvas – Baltkrievijas robežām, kas ir saistīts ar bēgļu skaita palielināšanos, kuri mēģina šķērsot mūsu robežu. Akcentē, ka </w:t>
      </w:r>
      <w:r w:rsidR="00AE1D5D">
        <w:t>spiediens no Baltkrievijas pastiprin</w:t>
      </w:r>
      <w:r w:rsidR="0001385A">
        <w:t>ās, joprojām tiek organizēti speciāli lidmašīnu reisi uz Minsku no Sīrijas, Libānas u.c. valstīm.</w:t>
      </w:r>
    </w:p>
    <w:p w14:paraId="4F4143FF" w14:textId="706BAF37" w:rsidR="0001385A" w:rsidRDefault="0001385A" w:rsidP="001114CC">
      <w:pPr>
        <w:widowControl w:val="0"/>
        <w:ind w:firstLine="567"/>
        <w:jc w:val="both"/>
      </w:pPr>
      <w:r>
        <w:t>Uzskata, ka rīkojumā ietvertās normas ir adekvātas esošajai situācijai.</w:t>
      </w:r>
    </w:p>
    <w:p w14:paraId="2D348FBD" w14:textId="0DDB09D2" w:rsidR="00A430C4" w:rsidRDefault="00DF1B52" w:rsidP="0091347B">
      <w:pPr>
        <w:pStyle w:val="BodyText3"/>
        <w:ind w:firstLine="567"/>
        <w:rPr>
          <w:b w:val="0"/>
        </w:rPr>
      </w:pPr>
      <w:r w:rsidRPr="0091347B">
        <w:rPr>
          <w:bCs w:val="0"/>
        </w:rPr>
        <w:t xml:space="preserve">J.Rancāns </w:t>
      </w:r>
      <w:r w:rsidR="00C802DC">
        <w:rPr>
          <w:b w:val="0"/>
        </w:rPr>
        <w:t>aicina</w:t>
      </w:r>
      <w:r w:rsidR="0075032C" w:rsidRPr="0091347B">
        <w:rPr>
          <w:b w:val="0"/>
        </w:rPr>
        <w:t xml:space="preserve"> </w:t>
      </w:r>
      <w:r w:rsidR="00C802DC">
        <w:rPr>
          <w:b w:val="0"/>
        </w:rPr>
        <w:t xml:space="preserve">komisiju </w:t>
      </w:r>
      <w:r w:rsidRPr="0091347B">
        <w:rPr>
          <w:b w:val="0"/>
        </w:rPr>
        <w:t xml:space="preserve">atbalstīt </w:t>
      </w:r>
      <w:r w:rsidR="00D67B2A">
        <w:rPr>
          <w:b w:val="0"/>
        </w:rPr>
        <w:t xml:space="preserve">komisijas sagatavoto lēmuma projektu par </w:t>
      </w:r>
      <w:r w:rsidR="00C802DC">
        <w:rPr>
          <w:b w:val="0"/>
        </w:rPr>
        <w:t>MK rīkojumu Nr. 749.</w:t>
      </w:r>
    </w:p>
    <w:p w14:paraId="72A205E1" w14:textId="4D12B6BE" w:rsidR="00C802DC" w:rsidRPr="00C976D9" w:rsidRDefault="00C802DC" w:rsidP="0091347B">
      <w:pPr>
        <w:pStyle w:val="BodyText3"/>
        <w:ind w:firstLine="567"/>
        <w:rPr>
          <w:b w:val="0"/>
          <w:i/>
        </w:rPr>
      </w:pPr>
      <w:r w:rsidRPr="00C976D9">
        <w:rPr>
          <w:b w:val="0"/>
          <w:i/>
        </w:rPr>
        <w:t>Deputātiem nav iebildumu.</w:t>
      </w:r>
    </w:p>
    <w:p w14:paraId="0B030789" w14:textId="046528BF" w:rsidR="00C976D9" w:rsidRDefault="00C976D9" w:rsidP="00C976D9">
      <w:pPr>
        <w:widowControl w:val="0"/>
        <w:tabs>
          <w:tab w:val="left" w:pos="426"/>
        </w:tabs>
        <w:ind w:firstLine="567"/>
        <w:jc w:val="both"/>
      </w:pPr>
      <w:r w:rsidRPr="00F0013B">
        <w:rPr>
          <w:b/>
        </w:rPr>
        <w:t>M.Šteins</w:t>
      </w:r>
      <w:r>
        <w:t xml:space="preserve"> kā IeM parlamentārais sekretārs piesakās Saeimas sēdē ziņot par šo jautājumu.</w:t>
      </w:r>
    </w:p>
    <w:p w14:paraId="0E44B803" w14:textId="77777777" w:rsidR="00C976D9" w:rsidRPr="00C976D9" w:rsidRDefault="00C976D9" w:rsidP="00C976D9">
      <w:pPr>
        <w:widowControl w:val="0"/>
        <w:tabs>
          <w:tab w:val="left" w:pos="426"/>
        </w:tabs>
        <w:ind w:firstLine="567"/>
        <w:jc w:val="both"/>
        <w:rPr>
          <w:i/>
        </w:rPr>
      </w:pPr>
      <w:r w:rsidRPr="00C976D9">
        <w:rPr>
          <w:i/>
        </w:rPr>
        <w:t>Deputātiem nav iebildumu.</w:t>
      </w:r>
    </w:p>
    <w:p w14:paraId="48A408E5" w14:textId="57F6199F" w:rsidR="00660FCC" w:rsidRPr="006370CE" w:rsidRDefault="00660FCC" w:rsidP="0091347B">
      <w:pPr>
        <w:pStyle w:val="BodyText3"/>
        <w:ind w:firstLine="567"/>
        <w:rPr>
          <w:b w:val="0"/>
        </w:rPr>
      </w:pPr>
    </w:p>
    <w:p w14:paraId="0DF6D466" w14:textId="45119D11" w:rsidR="00EC2463" w:rsidRPr="0091347B" w:rsidRDefault="00EC2463" w:rsidP="0091347B">
      <w:pPr>
        <w:pStyle w:val="BodyTextIndent"/>
        <w:tabs>
          <w:tab w:val="left" w:pos="426"/>
        </w:tabs>
        <w:spacing w:after="0"/>
        <w:ind w:left="0" w:firstLine="567"/>
        <w:jc w:val="both"/>
        <w:rPr>
          <w:b/>
        </w:rPr>
      </w:pPr>
      <w:r w:rsidRPr="0091347B">
        <w:rPr>
          <w:b/>
        </w:rPr>
        <w:t xml:space="preserve">LĒMUMS: </w:t>
      </w:r>
    </w:p>
    <w:p w14:paraId="1107F941" w14:textId="3430B27A" w:rsidR="00C802DC" w:rsidRDefault="005875A3" w:rsidP="00C802DC">
      <w:pPr>
        <w:ind w:firstLine="567"/>
        <w:jc w:val="both"/>
        <w:rPr>
          <w:b/>
        </w:rPr>
      </w:pPr>
      <w:r>
        <w:t xml:space="preserve">- atbalstīt </w:t>
      </w:r>
      <w:r w:rsidR="00C802DC" w:rsidRPr="0081287D">
        <w:t xml:space="preserve">komisijas sagatavoto Saeimas lēmuma projektu </w:t>
      </w:r>
      <w:r w:rsidR="00C802DC" w:rsidRPr="0081287D">
        <w:rPr>
          <w:b/>
        </w:rPr>
        <w:t>“Par Ministru kabineta 2021. gada 21. oktobra rīkojumu Nr. 749, ar kuru grozīts 2021. gada 10. augusta rīkojums Nr. 518 “Par ārkārt</w:t>
      </w:r>
      <w:r>
        <w:rPr>
          <w:b/>
        </w:rPr>
        <w:t>ējās situācijas izsludināšanu”</w:t>
      </w:r>
      <w:r w:rsidRPr="005875A3">
        <w:t>;</w:t>
      </w:r>
    </w:p>
    <w:p w14:paraId="0E4F1A48" w14:textId="2DF88F35" w:rsidR="005875A3" w:rsidRDefault="005875A3" w:rsidP="005875A3">
      <w:pPr>
        <w:ind w:firstLine="567"/>
        <w:jc w:val="both"/>
      </w:pPr>
      <w:r>
        <w:rPr>
          <w:b/>
        </w:rPr>
        <w:lastRenderedPageBreak/>
        <w:t xml:space="preserve">- </w:t>
      </w:r>
      <w:r>
        <w:t>lūgt Saeimas Prezidiju sasaukt Saeimas ārkārtas sēdi un iekļaut tās darba kārtībā šo lēmuma projektu.</w:t>
      </w:r>
    </w:p>
    <w:p w14:paraId="339AA990" w14:textId="77777777" w:rsidR="00C976D9" w:rsidRDefault="00C976D9" w:rsidP="005875A3">
      <w:pPr>
        <w:ind w:firstLine="567"/>
        <w:jc w:val="both"/>
        <w:rPr>
          <w:b/>
          <w:lang w:eastAsia="lv-LV"/>
        </w:rPr>
      </w:pPr>
    </w:p>
    <w:p w14:paraId="011D9C52" w14:textId="5E2E8A04" w:rsidR="001114CC" w:rsidRPr="00C976D9" w:rsidRDefault="00C976D9" w:rsidP="0091347B">
      <w:pPr>
        <w:widowControl w:val="0"/>
        <w:tabs>
          <w:tab w:val="left" w:pos="426"/>
        </w:tabs>
        <w:ind w:firstLine="567"/>
        <w:jc w:val="both"/>
        <w:rPr>
          <w:i/>
        </w:rPr>
      </w:pPr>
      <w:r w:rsidRPr="00C976D9">
        <w:rPr>
          <w:i/>
        </w:rPr>
        <w:t>Turpmākajā sēdes daļā nepiedalās G.Pujāts u.c. personas, kuru darba pienākumi nav tieši saistīti ar izskatāmajiem jautājumiem.</w:t>
      </w:r>
    </w:p>
    <w:p w14:paraId="66AC9829" w14:textId="77777777" w:rsidR="00272D52" w:rsidRDefault="00272D52" w:rsidP="0091347B">
      <w:pPr>
        <w:widowControl w:val="0"/>
        <w:tabs>
          <w:tab w:val="left" w:pos="426"/>
        </w:tabs>
        <w:ind w:firstLine="567"/>
        <w:jc w:val="both"/>
      </w:pPr>
    </w:p>
    <w:p w14:paraId="48A5ED5B" w14:textId="77777777" w:rsidR="001114CC" w:rsidRPr="00194943" w:rsidRDefault="001114CC" w:rsidP="001114CC">
      <w:pPr>
        <w:tabs>
          <w:tab w:val="left" w:pos="1418"/>
        </w:tabs>
        <w:ind w:firstLine="567"/>
        <w:jc w:val="both"/>
        <w:rPr>
          <w:b/>
        </w:rPr>
      </w:pPr>
      <w:r>
        <w:rPr>
          <w:b/>
        </w:rPr>
        <w:t xml:space="preserve">1. </w:t>
      </w:r>
      <w:r w:rsidRPr="00194943">
        <w:rPr>
          <w:b/>
        </w:rPr>
        <w:t>Ministru kabineta 2021. gada 13. oktobra rīkojums Nr. 736 “Grozījums Ministru kabineta 2021. gada 9. oktobra rīkojumā Nr. 720 “Par ārkārtē</w:t>
      </w:r>
      <w:r>
        <w:rPr>
          <w:b/>
        </w:rPr>
        <w:t>jās situācijas izsludināšanu””.</w:t>
      </w:r>
    </w:p>
    <w:p w14:paraId="208F8CE9" w14:textId="77777777" w:rsidR="001114CC" w:rsidRPr="00194943" w:rsidRDefault="001114CC" w:rsidP="001114CC">
      <w:pPr>
        <w:tabs>
          <w:tab w:val="left" w:pos="1418"/>
        </w:tabs>
        <w:ind w:firstLine="567"/>
        <w:jc w:val="both"/>
        <w:rPr>
          <w:b/>
        </w:rPr>
      </w:pPr>
      <w:r>
        <w:rPr>
          <w:b/>
        </w:rPr>
        <w:t xml:space="preserve">2. </w:t>
      </w:r>
      <w:r w:rsidRPr="00194943">
        <w:rPr>
          <w:b/>
        </w:rPr>
        <w:t>Ministru kabineta 2021. gada 20. oktobra rīkojums Nr. 748 “Grozījumi Ministru kabineta 2021. gada 9. oktobra rīkojumā Nr. 720 “Par ārkārtējās situācijas izsludināšanu””.</w:t>
      </w:r>
    </w:p>
    <w:p w14:paraId="6D10ABBC" w14:textId="772144BA" w:rsidR="001114CC" w:rsidRDefault="001114CC" w:rsidP="0091347B">
      <w:pPr>
        <w:widowControl w:val="0"/>
        <w:tabs>
          <w:tab w:val="left" w:pos="426"/>
        </w:tabs>
        <w:ind w:firstLine="567"/>
        <w:jc w:val="both"/>
      </w:pPr>
    </w:p>
    <w:p w14:paraId="525695DF" w14:textId="12FEFAE6" w:rsidR="001114CC" w:rsidRDefault="00F0013B" w:rsidP="0091347B">
      <w:pPr>
        <w:widowControl w:val="0"/>
        <w:tabs>
          <w:tab w:val="left" w:pos="426"/>
        </w:tabs>
        <w:ind w:firstLine="567"/>
        <w:jc w:val="both"/>
      </w:pPr>
      <w:r w:rsidRPr="00F0013B">
        <w:rPr>
          <w:b/>
        </w:rPr>
        <w:t xml:space="preserve">J.Rancāns </w:t>
      </w:r>
      <w:r w:rsidR="00C976D9">
        <w:t xml:space="preserve">aicina abus rīkojumus, kas saistīti ar MK 2021. gada 9. oktobra rīkojumu </w:t>
      </w:r>
      <w:r w:rsidR="001C60DC">
        <w:t xml:space="preserve">Nr.720 “Par ārkārtējās situācijas izsludināšanu” </w:t>
      </w:r>
      <w:r w:rsidRPr="00F0013B">
        <w:t>izskatīt kopā; dod vārdu</w:t>
      </w:r>
      <w:r w:rsidRPr="00F0013B">
        <w:rPr>
          <w:b/>
        </w:rPr>
        <w:t xml:space="preserve"> </w:t>
      </w:r>
      <w:r w:rsidRPr="00F0013B">
        <w:t xml:space="preserve">ministru prezidenta parlamentārajai sekretārei </w:t>
      </w:r>
      <w:proofErr w:type="spellStart"/>
      <w:r w:rsidRPr="00F0013B">
        <w:t>E.Siliņai</w:t>
      </w:r>
      <w:proofErr w:type="spellEnd"/>
      <w:r w:rsidRPr="00F0013B">
        <w:t>.</w:t>
      </w:r>
    </w:p>
    <w:p w14:paraId="353D904C" w14:textId="5891CE8D" w:rsidR="00984816" w:rsidRDefault="00984816" w:rsidP="0091347B">
      <w:pPr>
        <w:widowControl w:val="0"/>
        <w:tabs>
          <w:tab w:val="left" w:pos="426"/>
        </w:tabs>
        <w:ind w:firstLine="567"/>
        <w:jc w:val="both"/>
      </w:pPr>
      <w:r w:rsidRPr="001627AD">
        <w:rPr>
          <w:b/>
        </w:rPr>
        <w:t>E.Siliņa</w:t>
      </w:r>
      <w:r>
        <w:t xml:space="preserve"> </w:t>
      </w:r>
      <w:r w:rsidR="001627AD">
        <w:t xml:space="preserve">atzinīgi novērtē medicīnas darbinieku atbildīgo attieksmi pret darbu, viņu spēju izturēt sabiedrības spiedienu. Atzīmē, ka tieši jautājumā par slimnīcu </w:t>
      </w:r>
      <w:proofErr w:type="spellStart"/>
      <w:r w:rsidR="001627AD">
        <w:t>covid</w:t>
      </w:r>
      <w:proofErr w:type="spellEnd"/>
      <w:r w:rsidR="001627AD">
        <w:t xml:space="preserve"> nodaļu darbu tiek apzināti izplatīta dezinformācija, mediķi pat tiek terorizēti.</w:t>
      </w:r>
    </w:p>
    <w:p w14:paraId="1E1FCF55" w14:textId="30C3729E" w:rsidR="001627AD" w:rsidRDefault="001627AD" w:rsidP="001627AD">
      <w:pPr>
        <w:widowControl w:val="0"/>
        <w:tabs>
          <w:tab w:val="left" w:pos="426"/>
        </w:tabs>
        <w:ind w:firstLine="567"/>
        <w:jc w:val="both"/>
      </w:pPr>
      <w:r>
        <w:t>Šībrīža dati liecina, ka ar Covid-19 ievērojami vairāk slimo nevakcinētie un daļēji vakcinētie, kā arī viņiem ir smagāka slimības gaita. Kā problēmu norāda viltoto vakcinācijas sertifikātu esamību, kas būtiski ietekmē epidemioloģisko drošību. Izsaka cerību, ka šie gadījumi tiks atklāti un viltus sertifikāti tiks izņemti no aprites. Laikā no 11.- 17. oktobrim ir būtiski palielinājies saslimušo skaits, īpaši ar smagu slim</w:t>
      </w:r>
      <w:r w:rsidR="00390968">
        <w:t xml:space="preserve">ības gaitu, </w:t>
      </w:r>
      <w:r w:rsidR="008704A1">
        <w:t xml:space="preserve">par </w:t>
      </w:r>
      <w:r w:rsidR="00390968">
        <w:t xml:space="preserve">56% </w:t>
      </w:r>
      <w:r w:rsidR="008704A1">
        <w:t xml:space="preserve">pieaudzis </w:t>
      </w:r>
      <w:r w:rsidR="00390968">
        <w:t>slimnīcās</w:t>
      </w:r>
      <w:r w:rsidR="008704A1">
        <w:t xml:space="preserve"> ievietoto personu skaits, par 64% - smago slimnieku skaits</w:t>
      </w:r>
      <w:r w:rsidR="00D67B2A">
        <w:t xml:space="preserve"> slimnīcās</w:t>
      </w:r>
      <w:r w:rsidR="008704A1">
        <w:t>.</w:t>
      </w:r>
    </w:p>
    <w:p w14:paraId="114DB225" w14:textId="1D05AFFC" w:rsidR="00390968" w:rsidRDefault="00390968" w:rsidP="001627AD">
      <w:pPr>
        <w:widowControl w:val="0"/>
        <w:tabs>
          <w:tab w:val="left" w:pos="426"/>
        </w:tabs>
        <w:ind w:firstLine="567"/>
        <w:jc w:val="both"/>
      </w:pPr>
      <w:r>
        <w:t xml:space="preserve">E.Siliņa sniedz ieskatu svarīgākajos abu MK rīkojumu aspektos. MK rīkojums Nr. 736 vairāk regulē jautājumus par valsts un pašvaldību iestāžu darbinieku nepieciešamību pēc vakcinācijas un pārslimošanas sertifikātiem, ātrajiem testiem un to apmaksu. Tiek sagaidīts, ka līdz 20. oktobrim šie darbinieki vismaz uzsāks vakcinācijas procesu. Vēl rīkojumā ietverti dažādi procesuāli un verifikācijas jautājumi, kā arī jautājumi par tirdzniecības vietu darba organizāciju, kas vairs nav aktuāli pēc </w:t>
      </w:r>
      <w:r w:rsidR="008704A1">
        <w:t xml:space="preserve">MK 20. oktobra rīkojuma Nr. 748 par </w:t>
      </w:r>
      <w:proofErr w:type="spellStart"/>
      <w:r w:rsidR="008704A1">
        <w:t>mājsēdi</w:t>
      </w:r>
      <w:proofErr w:type="spellEnd"/>
      <w:r w:rsidR="008704A1">
        <w:t xml:space="preserve"> pieņemšanas.</w:t>
      </w:r>
    </w:p>
    <w:p w14:paraId="7E3D2A17" w14:textId="2C003ABE" w:rsidR="008704A1" w:rsidRDefault="008704A1" w:rsidP="001627AD">
      <w:pPr>
        <w:widowControl w:val="0"/>
        <w:tabs>
          <w:tab w:val="left" w:pos="426"/>
        </w:tabs>
        <w:ind w:firstLine="567"/>
        <w:jc w:val="both"/>
      </w:pPr>
      <w:r>
        <w:t xml:space="preserve">Sakarā ar to, </w:t>
      </w:r>
      <w:proofErr w:type="gramStart"/>
      <w:r>
        <w:t>ka esošie ierobežojumi nesasniedza noteikto mērķi – samazināt kontaktu skaitu</w:t>
      </w:r>
      <w:proofErr w:type="gramEnd"/>
      <w:r>
        <w:t xml:space="preserve"> un vei</w:t>
      </w:r>
      <w:r w:rsidR="00D67B2A">
        <w:t>cināt vakcināciju</w:t>
      </w:r>
      <w:r>
        <w:t>, pēc veselības ministra iniciatīvas svētdien tika sasaukta krīzes vadības padome</w:t>
      </w:r>
      <w:r w:rsidR="00AD772D">
        <w:t xml:space="preserve"> (turpmāk – KVP)</w:t>
      </w:r>
      <w:r>
        <w:t xml:space="preserve">, kurā tika apspriesti iespējamie pasākumi efektīvākai mērķa sasniegšanai. Būtiski ir samazināt slimnīcās nokļuvušo pacientu skaitu, lai atslogotu slimnīcas un novērstu katastrofu veselības nozarē. </w:t>
      </w:r>
      <w:r w:rsidR="00AD772D">
        <w:t>Pēc KVP sēdes MK nolēma</w:t>
      </w:r>
      <w:r>
        <w:t xml:space="preserve"> uz 4 nedēļām</w:t>
      </w:r>
      <w:r w:rsidR="00AD772D">
        <w:t xml:space="preserve"> no 21. oktobra</w:t>
      </w:r>
      <w:r>
        <w:t xml:space="preserve"> līdz 15. novembrim noteikt ļoti stingrus ierobežojumus</w:t>
      </w:r>
      <w:r w:rsidR="001C71F9">
        <w:t>, kuros ietverts</w:t>
      </w:r>
      <w:r w:rsidR="00AD772D">
        <w:t>:</w:t>
      </w:r>
    </w:p>
    <w:p w14:paraId="29573645" w14:textId="15C3A51B" w:rsidR="00AD772D" w:rsidRDefault="00AD772D" w:rsidP="001627AD">
      <w:pPr>
        <w:widowControl w:val="0"/>
        <w:tabs>
          <w:tab w:val="left" w:pos="426"/>
        </w:tabs>
        <w:ind w:firstLine="567"/>
        <w:jc w:val="both"/>
      </w:pPr>
      <w:r>
        <w:t xml:space="preserve">- noteikt </w:t>
      </w:r>
      <w:proofErr w:type="spellStart"/>
      <w:r>
        <w:t>mājsēdi</w:t>
      </w:r>
      <w:proofErr w:type="spellEnd"/>
      <w:r>
        <w:t xml:space="preserve"> ar noteikumu aizpildīt apliecinājumu par nepieciešamību izņēmuma situācijā atrasties darbā;</w:t>
      </w:r>
    </w:p>
    <w:p w14:paraId="0DA1BFF3" w14:textId="0D013397" w:rsidR="00AD772D" w:rsidRDefault="00AD772D" w:rsidP="001627AD">
      <w:pPr>
        <w:widowControl w:val="0"/>
        <w:tabs>
          <w:tab w:val="left" w:pos="426"/>
        </w:tabs>
        <w:ind w:firstLine="567"/>
        <w:jc w:val="both"/>
      </w:pPr>
      <w:r>
        <w:t xml:space="preserve">- uz nedēļu pagarināt skolēnu brīvdienas, pēc 1. novembra atsākt mācības </w:t>
      </w:r>
      <w:r w:rsidR="001C71F9">
        <w:t xml:space="preserve">atšķirīgā režīmā </w:t>
      </w:r>
      <w:r>
        <w:t>(klātienē vai attālināti) dažādām klašu grupām;</w:t>
      </w:r>
    </w:p>
    <w:p w14:paraId="3670EB92" w14:textId="2C949FE6" w:rsidR="00AD772D" w:rsidRDefault="00AD772D" w:rsidP="001627AD">
      <w:pPr>
        <w:widowControl w:val="0"/>
        <w:tabs>
          <w:tab w:val="left" w:pos="426"/>
        </w:tabs>
        <w:ind w:firstLine="567"/>
        <w:jc w:val="both"/>
      </w:pPr>
      <w:r>
        <w:t xml:space="preserve">- bērnudārzi strādā </w:t>
      </w:r>
      <w:proofErr w:type="spellStart"/>
      <w:r w:rsidR="00F53895">
        <w:t>dežūrgrupās</w:t>
      </w:r>
      <w:proofErr w:type="spellEnd"/>
      <w:r w:rsidR="00F53895">
        <w:t xml:space="preserve"> </w:t>
      </w:r>
      <w:r>
        <w:t xml:space="preserve">un nodrošina iespēju tur atrasties bērniem, kuru vecāku darbs nav savienojams ar </w:t>
      </w:r>
      <w:proofErr w:type="spellStart"/>
      <w:r>
        <w:t>mājsēdes</w:t>
      </w:r>
      <w:proofErr w:type="spellEnd"/>
      <w:r>
        <w:t xml:space="preserve"> nosacījumiem</w:t>
      </w:r>
      <w:r w:rsidR="00F53895">
        <w:t xml:space="preserve"> (operatīvo dienestu u.c. darbinieki)</w:t>
      </w:r>
      <w:r>
        <w:t>;</w:t>
      </w:r>
    </w:p>
    <w:p w14:paraId="60B82AC7" w14:textId="3F70A146" w:rsidR="00AD772D" w:rsidRDefault="00AD772D" w:rsidP="001627AD">
      <w:pPr>
        <w:widowControl w:val="0"/>
        <w:tabs>
          <w:tab w:val="left" w:pos="426"/>
        </w:tabs>
        <w:ind w:firstLine="567"/>
        <w:jc w:val="both"/>
      </w:pPr>
      <w:r>
        <w:t xml:space="preserve">- rīkojumā ietverti </w:t>
      </w:r>
      <w:r w:rsidR="001C71F9">
        <w:t xml:space="preserve">dažādi </w:t>
      </w:r>
      <w:r>
        <w:t>nozaru ministrijām specifiski jautājumi.</w:t>
      </w:r>
    </w:p>
    <w:p w14:paraId="31FDC676" w14:textId="0FB265A4" w:rsidR="00AD772D" w:rsidRDefault="00AD772D" w:rsidP="001627AD">
      <w:pPr>
        <w:widowControl w:val="0"/>
        <w:tabs>
          <w:tab w:val="left" w:pos="426"/>
        </w:tabs>
        <w:ind w:firstLine="567"/>
        <w:jc w:val="both"/>
      </w:pPr>
      <w:r>
        <w:t xml:space="preserve">Pēc 15. novembra plānots no stingrās </w:t>
      </w:r>
      <w:proofErr w:type="spellStart"/>
      <w:r>
        <w:t>mājsēdes</w:t>
      </w:r>
      <w:proofErr w:type="spellEnd"/>
      <w:r>
        <w:t xml:space="preserve"> režīma atgriezties iepriekš noteiktajā “zaļajā” režīmā.</w:t>
      </w:r>
    </w:p>
    <w:p w14:paraId="49F1FDE6" w14:textId="2EB99266" w:rsidR="00F53895" w:rsidRDefault="00F53895" w:rsidP="001627AD">
      <w:pPr>
        <w:widowControl w:val="0"/>
        <w:tabs>
          <w:tab w:val="left" w:pos="426"/>
        </w:tabs>
        <w:ind w:firstLine="567"/>
        <w:jc w:val="both"/>
      </w:pPr>
      <w:r w:rsidRPr="00F53895">
        <w:rPr>
          <w:b/>
        </w:rPr>
        <w:t>J.Rancāns</w:t>
      </w:r>
      <w:r>
        <w:t xml:space="preserve"> dod vārdu Veselības ministrijas (turpmāk – VM) pārstāvjiem. </w:t>
      </w:r>
    </w:p>
    <w:p w14:paraId="20322D45" w14:textId="4576F1C5" w:rsidR="00F53895" w:rsidRDefault="00F53895" w:rsidP="001627AD">
      <w:pPr>
        <w:widowControl w:val="0"/>
        <w:tabs>
          <w:tab w:val="left" w:pos="426"/>
        </w:tabs>
        <w:ind w:firstLine="567"/>
        <w:jc w:val="both"/>
      </w:pPr>
      <w:r w:rsidRPr="00F53895">
        <w:rPr>
          <w:b/>
        </w:rPr>
        <w:t>K.Bērziņš</w:t>
      </w:r>
      <w:r>
        <w:t xml:space="preserve"> atzīst situācijas nozarē nopietnību, šobrīd slimnīcās jau ir </w:t>
      </w:r>
      <w:r w:rsidR="001C71F9">
        <w:t xml:space="preserve">~ </w:t>
      </w:r>
      <w:r>
        <w:t xml:space="preserve">1300 cilvēku, bet maksimālā slimnīcu iespēja ir 1500. Situācija ir tieši tikpat slikta, kā tā tika iepriekš prognozēta. Vīruss strauji izplatās, slimnīcas piepildās ar </w:t>
      </w:r>
      <w:proofErr w:type="spellStart"/>
      <w:r>
        <w:t>covid</w:t>
      </w:r>
      <w:proofErr w:type="spellEnd"/>
      <w:r>
        <w:t xml:space="preserve"> pacientiem, papildus gultas nav ilgtermiņa problēm</w:t>
      </w:r>
      <w:r w:rsidR="001C71F9">
        <w:t>u</w:t>
      </w:r>
      <w:r>
        <w:t xml:space="preserve"> risinājums. VM atbalsta radikāli sti</w:t>
      </w:r>
      <w:r w:rsidR="001C71F9">
        <w:t>ngrāku ierobežojumu ieviešanu. I</w:t>
      </w:r>
      <w:r>
        <w:t>r jāapstādina sabiedrība, atstājot tikai pašu nepieciešamāko. Saslimst un nokļūst slim</w:t>
      </w:r>
      <w:r w:rsidR="001C71F9">
        <w:t>nīcās arī vakcinētie, kuri</w:t>
      </w:r>
      <w:r>
        <w:t xml:space="preserve"> arī ir vīrusa pārnēsātāji, tādēļ diemžēl ir jāapstādina visa sabiedrība.</w:t>
      </w:r>
      <w:r w:rsidR="00F94CAE">
        <w:t xml:space="preserve"> Aicina atbalstīt rīkojumu. </w:t>
      </w:r>
    </w:p>
    <w:p w14:paraId="7AFF337E" w14:textId="22FE69A8" w:rsidR="00F94CAE" w:rsidRDefault="00F94CAE" w:rsidP="001627AD">
      <w:pPr>
        <w:widowControl w:val="0"/>
        <w:tabs>
          <w:tab w:val="left" w:pos="426"/>
        </w:tabs>
        <w:ind w:firstLine="567"/>
        <w:jc w:val="both"/>
      </w:pPr>
      <w:r w:rsidRPr="00F94CAE">
        <w:rPr>
          <w:b/>
        </w:rPr>
        <w:t>J.Rancāns</w:t>
      </w:r>
      <w:r>
        <w:t xml:space="preserve"> dod vārdu Slimību un profilakses kontroles c</w:t>
      </w:r>
      <w:r w:rsidR="001C71F9">
        <w:t>entra (turpmāk – SPKC) pārstāvi</w:t>
      </w:r>
      <w:r>
        <w:t xml:space="preserve">m </w:t>
      </w:r>
      <w:proofErr w:type="spellStart"/>
      <w:r>
        <w:t>J.Perevoščikovam</w:t>
      </w:r>
      <w:proofErr w:type="spellEnd"/>
      <w:r>
        <w:t xml:space="preserve"> informācijai par pēdējo 7 dienu tendencēm Covid-19 izplatības jautājumā.</w:t>
      </w:r>
    </w:p>
    <w:p w14:paraId="5FB44DC5" w14:textId="330015C1" w:rsidR="002761E3" w:rsidRDefault="00F94CAE" w:rsidP="002761E3">
      <w:pPr>
        <w:widowControl w:val="0"/>
        <w:tabs>
          <w:tab w:val="left" w:pos="426"/>
        </w:tabs>
        <w:ind w:firstLine="567"/>
        <w:jc w:val="both"/>
      </w:pPr>
      <w:proofErr w:type="spellStart"/>
      <w:r w:rsidRPr="00F94CAE">
        <w:rPr>
          <w:b/>
        </w:rPr>
        <w:lastRenderedPageBreak/>
        <w:t>J.Perevoščikovs</w:t>
      </w:r>
      <w:proofErr w:type="spellEnd"/>
      <w:r>
        <w:t xml:space="preserve"> demonstrē prezentāciju </w:t>
      </w:r>
      <w:r w:rsidR="00272D52" w:rsidRPr="00272D52">
        <w:rPr>
          <w:b/>
        </w:rPr>
        <w:t>“Covid-19 epidemioloģiskās situācijas raksturojums. 21.10.2021.”</w:t>
      </w:r>
      <w:r w:rsidR="00272D52">
        <w:t xml:space="preserve"> </w:t>
      </w:r>
      <w:r w:rsidRPr="00E375BB">
        <w:rPr>
          <w:i/>
        </w:rPr>
        <w:t>(prezentācija – protokola pielikumā)</w:t>
      </w:r>
      <w:r>
        <w:t xml:space="preserve"> un komentē aktuālo situ</w:t>
      </w:r>
      <w:r w:rsidR="00272D52">
        <w:t>āciju – 7 dienu tendences uz 20</w:t>
      </w:r>
      <w:r w:rsidR="00E375BB">
        <w:t xml:space="preserve">.10.2021.  Veikto testu skaits </w:t>
      </w:r>
      <w:r w:rsidR="00272D52">
        <w:t xml:space="preserve">ir palielinājies par 9%, dienā vidēji tiek veikti 18040 </w:t>
      </w:r>
      <w:proofErr w:type="gramStart"/>
      <w:r w:rsidR="00272D52">
        <w:t>testi</w:t>
      </w:r>
      <w:proofErr w:type="gramEnd"/>
      <w:r w:rsidR="00272D52">
        <w:t xml:space="preserve">. Konstatēto Covid-19 gadījumu skaits ir palielinājies par 39%, pozitīvo testu īpatsvars – 12,2%. Stacionēšanas epizodes ir palielinājušās par 30% (vidēji 143 dienā); šobrīd stacionāros atrodas 37% Covid-19 pacientu (1162), bet ar smagu klīnisko gaitu </w:t>
      </w:r>
      <w:r w:rsidR="002761E3">
        <w:t>pacientu skaits palielinājies par 51%. Par 49% palielinājies mirušo Covid-19 pacientu skaits. Visos rādītājos vērojamas pieauguma tendences. Demonstrē grafiku par stacionāros esošo pacientu sk</w:t>
      </w:r>
      <w:r w:rsidR="001C71F9">
        <w:t>aitu pa dienām, ar līkni norāda uz</w:t>
      </w:r>
      <w:r w:rsidR="002761E3">
        <w:t xml:space="preserve"> straujo </w:t>
      </w:r>
      <w:r w:rsidR="001C71F9">
        <w:t xml:space="preserve">saslimstības </w:t>
      </w:r>
      <w:r w:rsidR="002761E3">
        <w:t>pieauguma tendenci, gultu aizpildījumu slimnīcās.</w:t>
      </w:r>
    </w:p>
    <w:p w14:paraId="3F616704" w14:textId="204B9CE5" w:rsidR="002761E3" w:rsidRDefault="002761E3" w:rsidP="002761E3">
      <w:pPr>
        <w:widowControl w:val="0"/>
        <w:tabs>
          <w:tab w:val="left" w:pos="426"/>
        </w:tabs>
        <w:ind w:firstLine="567"/>
        <w:jc w:val="both"/>
      </w:pPr>
      <w:r>
        <w:t xml:space="preserve">Demonstrē arī 14 dienu kumulatīvo Covid-19 gadījumu skaitu uz 100 000 iedzīvotājiem teritoriālā skatījumā, norāda uz slimības straujo izplatību Rēzeknes un Salaspils novados šajā laika periodā. Atzīmē arī 10 pasaules valstis, kurās šobrīd ir visaugstākā saslimstība ar Covid-19; Latvija </w:t>
      </w:r>
      <w:r w:rsidR="00063472">
        <w:t xml:space="preserve">šajā rādītājā ieņem pirmo vietu (nākamās – Gruzija, Barbadosa, Lietuva, Serbija). Tas ir bēdīgs </w:t>
      </w:r>
      <w:proofErr w:type="spellStart"/>
      <w:r w:rsidR="00063472">
        <w:t>antirekords</w:t>
      </w:r>
      <w:proofErr w:type="spellEnd"/>
      <w:r w:rsidR="00063472">
        <w:t xml:space="preserve">. </w:t>
      </w:r>
      <w:proofErr w:type="spellStart"/>
      <w:r w:rsidR="00063472">
        <w:t>J.Perevoščikovs</w:t>
      </w:r>
      <w:proofErr w:type="spellEnd"/>
      <w:r w:rsidR="00063472">
        <w:t xml:space="preserve"> informē par prognozēm situācijas attīstībai, ieviešot plānotos stingros ierobežojumus. Atzīmē, ka situācijai ir tendence saglabāt inerci arī šajā gadījumā. Demonstrē Covid-19 infekcijas reproduktivitātes koeficientu (R) pa dienām Latvijā (uz 17.10.2021. R = 1,33), tas ir augsts un turpinās jau ilgu laiku; joprojām nepieciešams R samazināt par vismaz 40%. Informē par aprēķinu prognozēm slimības izplatībā. Ir arī cilvēki, kuri negriežas pēc medicīniskas palīdzības un neve</w:t>
      </w:r>
      <w:r w:rsidR="009D4442">
        <w:t>i</w:t>
      </w:r>
      <w:r w:rsidR="00063472">
        <w:t xml:space="preserve">c testēšanu, bet viņi </w:t>
      </w:r>
      <w:r w:rsidR="009D4442">
        <w:t xml:space="preserve">ir sabiedrībā un </w:t>
      </w:r>
      <w:r w:rsidR="00063472">
        <w:t>veicina slimības izplatību</w:t>
      </w:r>
      <w:r w:rsidR="009D4442">
        <w:t xml:space="preserve">. Demonstrē Covid-19 pacientu skaitu stacionāros un </w:t>
      </w:r>
      <w:proofErr w:type="spellStart"/>
      <w:r w:rsidR="009D4442">
        <w:t>polinomiālās</w:t>
      </w:r>
      <w:proofErr w:type="spellEnd"/>
      <w:r w:rsidR="009D4442">
        <w:t xml:space="preserve"> prognozes līkni uz 05.11.2021.; akcentē, ka katru 14 dienu laikā stacionēto pacientu skaits 2 reizes palielinās. Šobrīd nav pazīmes, ka infekcijas pieauguma temps varētu mazināties, prognozē, ka uz 05.11.</w:t>
      </w:r>
      <w:proofErr w:type="gramStart"/>
      <w:r w:rsidR="009D4442">
        <w:t>2021. stacionāros</w:t>
      </w:r>
      <w:proofErr w:type="gramEnd"/>
      <w:r w:rsidR="009D4442">
        <w:t xml:space="preserve"> atradīsies ~ 2300 pacientu. Šī tendence pagaidām nav novēršama.</w:t>
      </w:r>
    </w:p>
    <w:p w14:paraId="0FCEC7C0" w14:textId="2E797FA2" w:rsidR="009D4442" w:rsidRDefault="009D4442" w:rsidP="002761E3">
      <w:pPr>
        <w:widowControl w:val="0"/>
        <w:tabs>
          <w:tab w:val="left" w:pos="426"/>
        </w:tabs>
        <w:ind w:firstLine="567"/>
        <w:jc w:val="both"/>
      </w:pPr>
      <w:r w:rsidRPr="009D4442">
        <w:rPr>
          <w:b/>
        </w:rPr>
        <w:t>J.Rancāns</w:t>
      </w:r>
      <w:r>
        <w:t xml:space="preserve"> uzsver, ka šī informācija apliecina stingru ierobežojumu nepieciešamībai. Dod vārdu Ekonomikas ministrijas (turpmāk – EM) pārstāvjiem.</w:t>
      </w:r>
    </w:p>
    <w:p w14:paraId="06223F80" w14:textId="5B362F4E" w:rsidR="009D4442" w:rsidRDefault="009D4442" w:rsidP="002761E3">
      <w:pPr>
        <w:widowControl w:val="0"/>
        <w:tabs>
          <w:tab w:val="left" w:pos="426"/>
        </w:tabs>
        <w:ind w:firstLine="567"/>
        <w:jc w:val="both"/>
      </w:pPr>
      <w:r w:rsidRPr="009D4442">
        <w:rPr>
          <w:b/>
        </w:rPr>
        <w:t>Z.Liepiņa</w:t>
      </w:r>
      <w:r>
        <w:t xml:space="preserve"> informē, ka EM izprot situāciju</w:t>
      </w:r>
      <w:r w:rsidR="001C71F9">
        <w:t>, bet veidojas</w:t>
      </w:r>
      <w:r w:rsidR="002A03AA">
        <w:t xml:space="preserve"> smaga situācija tirdz</w:t>
      </w:r>
      <w:r w:rsidR="001C71F9">
        <w:t>niecības nozarē, par ko notiek diskusijas ar nozares pārstāvjiem.</w:t>
      </w:r>
      <w:r w:rsidR="002A03AA">
        <w:t xml:space="preserve"> Visi saprot, ka šobrīd ir jāievēro drošais protokols. Sabiedrībai ir jāsolidarizējas. Tiek domāts par kompensācijas pasākumiem atsevišķās nozarēs, kas nav pirmās nepieciešamības</w:t>
      </w:r>
      <w:r w:rsidR="00F72358">
        <w:t xml:space="preserve">, bet lēmumi būs vēlāk. Akcentē vakcinācijas sertifikāta un </w:t>
      </w:r>
      <w:proofErr w:type="spellStart"/>
      <w:r w:rsidR="00F72358">
        <w:t>sadarbspējīga</w:t>
      </w:r>
      <w:proofErr w:type="spellEnd"/>
      <w:r w:rsidR="00F72358">
        <w:t xml:space="preserve"> testa nozīmi atbalsta pasākumu saņemšanai.</w:t>
      </w:r>
    </w:p>
    <w:p w14:paraId="15AFB144" w14:textId="7AB78838" w:rsidR="00F72358" w:rsidRDefault="00F72358" w:rsidP="002761E3">
      <w:pPr>
        <w:widowControl w:val="0"/>
        <w:tabs>
          <w:tab w:val="left" w:pos="426"/>
        </w:tabs>
        <w:ind w:firstLine="567"/>
        <w:jc w:val="both"/>
      </w:pPr>
      <w:r w:rsidRPr="00F72358">
        <w:rPr>
          <w:b/>
        </w:rPr>
        <w:t>J.Rancāns</w:t>
      </w:r>
      <w:r>
        <w:t xml:space="preserve"> dod vārdu Kultūras ministrijas (turpmāk – KM) pārstāvjiem.</w:t>
      </w:r>
    </w:p>
    <w:p w14:paraId="6DF1C26E" w14:textId="5C88A24D" w:rsidR="00F72358" w:rsidRDefault="00F72358" w:rsidP="002761E3">
      <w:pPr>
        <w:widowControl w:val="0"/>
        <w:tabs>
          <w:tab w:val="left" w:pos="426"/>
        </w:tabs>
        <w:ind w:firstLine="567"/>
        <w:jc w:val="both"/>
      </w:pPr>
      <w:r w:rsidRPr="00F72358">
        <w:rPr>
          <w:b/>
        </w:rPr>
        <w:t>U.Zariņš</w:t>
      </w:r>
      <w:r>
        <w:t xml:space="preserve"> atzīmē, ka nozare ierobežojumus uztver ar izpratni, bet pasākumu norises organizatoru vidū ir vilšanās sajūta. Problēma ir pārdoto biļešu naudas atmaksa, </w:t>
      </w:r>
      <w:r w:rsidR="001C71F9">
        <w:t xml:space="preserve">tiek </w:t>
      </w:r>
      <w:r>
        <w:t xml:space="preserve">plānota valsts palīdzība. Izņēmumi plānoti profesionālajiem kultūras nozaru kolektīviem, kuri gatavo pasākumus uz valsts svētkiem. </w:t>
      </w:r>
      <w:r w:rsidR="00E233E2">
        <w:t>Akcentē vakcinēšanās aktualitāti nozares darbā. A</w:t>
      </w:r>
      <w:r>
        <w:t xml:space="preserve">icina sabiedrību izmantot nozares pārstāvju sagatavotās tiešraides un straumēšanas iespējas, visu digitālo formātu. Muzeji un bibliotēkas šobrīd ir slēgti, </w:t>
      </w:r>
      <w:r w:rsidR="00E233E2">
        <w:t xml:space="preserve">KM </w:t>
      </w:r>
      <w:r>
        <w:t>tiek apsvērta iespēja bibliotēkām grāmatu apmaiņai izmantot pakomāta metodes.</w:t>
      </w:r>
    </w:p>
    <w:p w14:paraId="454D910C" w14:textId="724884A8" w:rsidR="00E233E2" w:rsidRDefault="00E233E2" w:rsidP="00E233E2">
      <w:pPr>
        <w:widowControl w:val="0"/>
        <w:tabs>
          <w:tab w:val="left" w:pos="426"/>
        </w:tabs>
        <w:ind w:firstLine="567"/>
        <w:jc w:val="both"/>
      </w:pPr>
      <w:r w:rsidRPr="00F72358">
        <w:rPr>
          <w:b/>
        </w:rPr>
        <w:t>J.Rancāns</w:t>
      </w:r>
      <w:r>
        <w:t xml:space="preserve"> dod vārdu Vides aizsardzības un reģionālās attīstības ministrijas (turpmāk – VARAM) pārstāvjiem.</w:t>
      </w:r>
    </w:p>
    <w:p w14:paraId="63161C49" w14:textId="319A8508" w:rsidR="00E233E2" w:rsidRDefault="00E233E2" w:rsidP="00E233E2">
      <w:pPr>
        <w:widowControl w:val="0"/>
        <w:tabs>
          <w:tab w:val="left" w:pos="426"/>
        </w:tabs>
        <w:ind w:firstLine="567"/>
        <w:jc w:val="both"/>
      </w:pPr>
      <w:proofErr w:type="spellStart"/>
      <w:r w:rsidRPr="00E233E2">
        <w:rPr>
          <w:b/>
        </w:rPr>
        <w:t>A.Drozda</w:t>
      </w:r>
      <w:proofErr w:type="spellEnd"/>
      <w:r>
        <w:t xml:space="preserve"> informē, ka VARAM kopumā atbalsta rīkojumā noteiktos ierobe</w:t>
      </w:r>
      <w:r w:rsidR="001C71F9">
        <w:t xml:space="preserve">žojumus; </w:t>
      </w:r>
      <w:r w:rsidR="0078233E">
        <w:t>papildus komentāru nav.</w:t>
      </w:r>
    </w:p>
    <w:p w14:paraId="210C1FC7" w14:textId="1067C3A0" w:rsidR="0078233E" w:rsidRDefault="0078233E" w:rsidP="0078233E">
      <w:pPr>
        <w:widowControl w:val="0"/>
        <w:tabs>
          <w:tab w:val="left" w:pos="426"/>
        </w:tabs>
        <w:ind w:firstLine="567"/>
        <w:jc w:val="both"/>
      </w:pPr>
      <w:r w:rsidRPr="00F72358">
        <w:rPr>
          <w:b/>
        </w:rPr>
        <w:t>J.Rancāns</w:t>
      </w:r>
      <w:r>
        <w:t xml:space="preserve"> dod vārdu Finanšu ministrijas (turpmāk – FM) pārstāvjiem.</w:t>
      </w:r>
    </w:p>
    <w:p w14:paraId="77C87AEF" w14:textId="1D6779B3" w:rsidR="0078233E" w:rsidRDefault="0078233E" w:rsidP="0078233E">
      <w:pPr>
        <w:widowControl w:val="0"/>
        <w:tabs>
          <w:tab w:val="left" w:pos="426"/>
        </w:tabs>
        <w:ind w:firstLine="567"/>
        <w:jc w:val="both"/>
      </w:pPr>
      <w:proofErr w:type="spellStart"/>
      <w:r w:rsidRPr="0078233E">
        <w:rPr>
          <w:b/>
        </w:rPr>
        <w:t>A.Zakatistovs</w:t>
      </w:r>
      <w:proofErr w:type="spellEnd"/>
      <w:r>
        <w:t xml:space="preserve"> informē, ka FM nodrošinās finansējumu MK rīkojuma pildīšanai, arī papildus izdevumu gadījumā.</w:t>
      </w:r>
    </w:p>
    <w:p w14:paraId="49BD6F69" w14:textId="14A73E45" w:rsidR="0078233E" w:rsidRDefault="0078233E" w:rsidP="0078233E">
      <w:pPr>
        <w:widowControl w:val="0"/>
        <w:tabs>
          <w:tab w:val="left" w:pos="426"/>
        </w:tabs>
        <w:ind w:firstLine="567"/>
        <w:jc w:val="both"/>
      </w:pPr>
      <w:r w:rsidRPr="00F72358">
        <w:rPr>
          <w:b/>
        </w:rPr>
        <w:t>J.Rancāns</w:t>
      </w:r>
      <w:r>
        <w:t xml:space="preserve"> dod vārdu Aizsardzības ministrijas (turpmāk – AM) pārstāvjiem.</w:t>
      </w:r>
    </w:p>
    <w:p w14:paraId="6F0C9BC7" w14:textId="02949E6F" w:rsidR="0078233E" w:rsidRDefault="0078233E" w:rsidP="0078233E">
      <w:pPr>
        <w:widowControl w:val="0"/>
        <w:tabs>
          <w:tab w:val="left" w:pos="426"/>
        </w:tabs>
        <w:ind w:firstLine="567"/>
        <w:jc w:val="both"/>
      </w:pPr>
      <w:r w:rsidRPr="0078233E">
        <w:rPr>
          <w:b/>
        </w:rPr>
        <w:t>S.Vistiņa</w:t>
      </w:r>
      <w:r>
        <w:t xml:space="preserve"> informē, ka AM atbalsta MK rīkojumu, un vajadzības gadījumā sniegs arī atbalstu </w:t>
      </w:r>
      <w:proofErr w:type="spellStart"/>
      <w:r>
        <w:t>mājsēdes</w:t>
      </w:r>
      <w:proofErr w:type="spellEnd"/>
      <w:r>
        <w:t xml:space="preserve"> nodrošināšanai. Šobrīd oficiāli palīdzības pieprasījumi vēl nav saņemti, bet AM</w:t>
      </w:r>
      <w:r w:rsidR="00665721">
        <w:t xml:space="preserve"> ir gatava pildīt konkrētus uzdevumus.</w:t>
      </w:r>
    </w:p>
    <w:p w14:paraId="3CE035C6" w14:textId="3BD3E2A0" w:rsidR="00665721" w:rsidRDefault="00665721" w:rsidP="00665721">
      <w:pPr>
        <w:widowControl w:val="0"/>
        <w:tabs>
          <w:tab w:val="left" w:pos="426"/>
        </w:tabs>
        <w:ind w:firstLine="567"/>
        <w:jc w:val="both"/>
      </w:pPr>
      <w:r w:rsidRPr="00F72358">
        <w:rPr>
          <w:b/>
        </w:rPr>
        <w:t>J.Rancāns</w:t>
      </w:r>
      <w:r>
        <w:t xml:space="preserve"> dod vārdu IeM pārstāvjiem, interesējas par ministrijas resursu pietiekamību rīkojuma izpildes nodrošināšanai.</w:t>
      </w:r>
    </w:p>
    <w:p w14:paraId="4AA9E57F" w14:textId="407A3BC9" w:rsidR="00665721" w:rsidRDefault="00665721" w:rsidP="00665721">
      <w:pPr>
        <w:widowControl w:val="0"/>
        <w:tabs>
          <w:tab w:val="left" w:pos="426"/>
        </w:tabs>
        <w:ind w:firstLine="567"/>
        <w:jc w:val="both"/>
      </w:pPr>
      <w:r w:rsidRPr="00665721">
        <w:rPr>
          <w:b/>
        </w:rPr>
        <w:t>M.Šteins</w:t>
      </w:r>
      <w:r>
        <w:t xml:space="preserve"> informē. ka IeM atbalsta izskatāmos rīkojuma grozījumus. Atzīmē, ka Valsts policijas (turpmāk – VP) priekšnieks ir apliecinājis VP gatavību nodrošināt kontroli par noteikto </w:t>
      </w:r>
      <w:r>
        <w:lastRenderedPageBreak/>
        <w:t>ierobežojumu izpildi.</w:t>
      </w:r>
      <w:r w:rsidR="00BE6925">
        <w:t xml:space="preserve"> VP ir saplānojusi sadarbību ar pašvaldību policiju un Zemessardzi. Aicina atbalstīt MK rīkojumu.</w:t>
      </w:r>
    </w:p>
    <w:p w14:paraId="6E27C66A" w14:textId="645BBF43" w:rsidR="00BE6925" w:rsidRDefault="00BE6925" w:rsidP="00BE6925">
      <w:pPr>
        <w:widowControl w:val="0"/>
        <w:tabs>
          <w:tab w:val="left" w:pos="426"/>
        </w:tabs>
        <w:ind w:firstLine="567"/>
        <w:jc w:val="both"/>
      </w:pPr>
      <w:r w:rsidRPr="00F72358">
        <w:rPr>
          <w:b/>
        </w:rPr>
        <w:t>J.Rancāns</w:t>
      </w:r>
      <w:r>
        <w:t xml:space="preserve"> dod vārdu Izglītības un zinātnes ministrijas (turpmāk – IZM) pārstāvjiem.</w:t>
      </w:r>
    </w:p>
    <w:p w14:paraId="21A1BB1F" w14:textId="49AB42AD" w:rsidR="00653895" w:rsidRDefault="00BE6925" w:rsidP="00653895">
      <w:pPr>
        <w:widowControl w:val="0"/>
        <w:tabs>
          <w:tab w:val="left" w:pos="426"/>
        </w:tabs>
        <w:ind w:firstLine="567"/>
        <w:jc w:val="both"/>
      </w:pPr>
      <w:proofErr w:type="spellStart"/>
      <w:r w:rsidRPr="00BE6925">
        <w:rPr>
          <w:b/>
        </w:rPr>
        <w:t>E.Severs</w:t>
      </w:r>
      <w:proofErr w:type="spellEnd"/>
      <w:r>
        <w:t xml:space="preserve"> komentē situāciju izglītības</w:t>
      </w:r>
      <w:r w:rsidR="00AF092C">
        <w:t xml:space="preserve"> un sporta</w:t>
      </w:r>
      <w:r>
        <w:t xml:space="preserve"> nozarē saistībā ar MK rīkojumā noteikto.</w:t>
      </w:r>
      <w:r w:rsidR="00AF092C">
        <w:t xml:space="preserve"> </w:t>
      </w:r>
      <w:r w:rsidR="00653895">
        <w:t>Komentē ierobežojumus dažādās klašu grupās un pirmsskolā. Izsaka cerību, ka attālinātā apmācība būs tikai līdz 15. novembrim. Augstākā izglītība, profesionālā un interešu izglītība šajā periodā būs iespējama vienīgi attālināti.</w:t>
      </w:r>
    </w:p>
    <w:p w14:paraId="4A29CACD" w14:textId="3C231D22" w:rsidR="00653895" w:rsidRDefault="00653895" w:rsidP="00653895">
      <w:pPr>
        <w:widowControl w:val="0"/>
        <w:tabs>
          <w:tab w:val="left" w:pos="426"/>
        </w:tabs>
        <w:ind w:firstLine="567"/>
        <w:jc w:val="both"/>
      </w:pPr>
      <w:r>
        <w:t xml:space="preserve">Sporta nozarē visas aktivitātes būs iespējas vienīgi individuāli ārtelpās vai attālināti. Profesionālajā sportā un augstākā līmeņa izlašu sportisti (kur ir noslēgti līgumi) drīkst turpināt darbu drošā režīmā. Visi pārējie pasākumi līdz 15. novembrim tiek atcelti. </w:t>
      </w:r>
      <w:r w:rsidR="009932EF">
        <w:t>IZM a</w:t>
      </w:r>
      <w:r>
        <w:t>pzinās ierobežojumu negatīvo ietekmi uz nozari, bet saprot šādu ierobežojumu nepieciešamību.</w:t>
      </w:r>
    </w:p>
    <w:p w14:paraId="072CA3D1" w14:textId="30D70034" w:rsidR="00653895" w:rsidRDefault="00653895" w:rsidP="00653895">
      <w:pPr>
        <w:widowControl w:val="0"/>
        <w:tabs>
          <w:tab w:val="left" w:pos="426"/>
        </w:tabs>
        <w:ind w:firstLine="567"/>
        <w:jc w:val="both"/>
      </w:pPr>
      <w:r>
        <w:t>Atgādina, ka iz</w:t>
      </w:r>
      <w:r w:rsidR="009932EF">
        <w:t xml:space="preserve">glītības un zinātnes ministre A.Muižniece MK rīkojumam pievienoja savu atsevišķo viedokli par </w:t>
      </w:r>
      <w:r w:rsidR="00E375BB">
        <w:t>ierobežojumu negatīvo ietekmi uz</w:t>
      </w:r>
      <w:r w:rsidR="009932EF">
        <w:t xml:space="preserve"> nozari.</w:t>
      </w:r>
    </w:p>
    <w:p w14:paraId="6B086AC7" w14:textId="3BA06863" w:rsidR="009932EF" w:rsidRDefault="009932EF" w:rsidP="009932EF">
      <w:pPr>
        <w:widowControl w:val="0"/>
        <w:tabs>
          <w:tab w:val="left" w:pos="426"/>
        </w:tabs>
        <w:ind w:firstLine="567"/>
        <w:jc w:val="both"/>
      </w:pPr>
      <w:r w:rsidRPr="00F72358">
        <w:rPr>
          <w:b/>
        </w:rPr>
        <w:t>J.Rancāns</w:t>
      </w:r>
      <w:r>
        <w:t xml:space="preserve"> dod vārdu Tieslietu ministrijas (turpmāk – TM) pārstāvjiem.</w:t>
      </w:r>
    </w:p>
    <w:p w14:paraId="13D181D9" w14:textId="5684E3D7" w:rsidR="009932EF" w:rsidRDefault="009932EF" w:rsidP="009932EF">
      <w:pPr>
        <w:widowControl w:val="0"/>
        <w:tabs>
          <w:tab w:val="left" w:pos="426"/>
        </w:tabs>
        <w:ind w:firstLine="567"/>
        <w:jc w:val="both"/>
      </w:pPr>
      <w:proofErr w:type="spellStart"/>
      <w:r w:rsidRPr="00BC66FA">
        <w:rPr>
          <w:b/>
        </w:rPr>
        <w:t>S.Armagana</w:t>
      </w:r>
      <w:proofErr w:type="spellEnd"/>
      <w:r>
        <w:t xml:space="preserve"> </w:t>
      </w:r>
      <w:r w:rsidR="00BC66FA">
        <w:t>informē par TM iespējām rīkojuma ietvaros organizēt tiesu darbu: visas lietas iespēju robežās izskata attālināti vai rakstveidā, tikai neatliekamos izņēm</w:t>
      </w:r>
      <w:r w:rsidR="00BC086C">
        <w:t>uma gadījumos klātienē. Visas pā</w:t>
      </w:r>
      <w:r w:rsidR="00BC66FA">
        <w:t xml:space="preserve">rējās lietas, kuras iespējams uz laiku atlikt, klātienē tiks skatītas pēc 15. novembra. Atzīmē arī reliģisko organizāciju darbības specifiku </w:t>
      </w:r>
      <w:proofErr w:type="spellStart"/>
      <w:r w:rsidR="00BC66FA">
        <w:t>mājsēdes</w:t>
      </w:r>
      <w:proofErr w:type="spellEnd"/>
      <w:r w:rsidR="00BC66FA">
        <w:t xml:space="preserve"> periodā. Tiek noteikti ierobežojumi dalībai reliģiskās darbībās, kā arī iespēju izņēmuma kārtā uz Mārtiņiem reli</w:t>
      </w:r>
      <w:r w:rsidR="00D110C0">
        <w:t xml:space="preserve">ģiskos svētkus organizēt attālināti </w:t>
      </w:r>
      <w:proofErr w:type="spellStart"/>
      <w:r w:rsidR="00D110C0">
        <w:t>videotranslācijas</w:t>
      </w:r>
      <w:proofErr w:type="spellEnd"/>
      <w:r w:rsidR="00D110C0">
        <w:t xml:space="preserve"> formātā.</w:t>
      </w:r>
    </w:p>
    <w:p w14:paraId="53EF74F0" w14:textId="76EE6BB2" w:rsidR="00D110C0" w:rsidRDefault="00D110C0" w:rsidP="00D110C0">
      <w:pPr>
        <w:widowControl w:val="0"/>
        <w:tabs>
          <w:tab w:val="left" w:pos="426"/>
        </w:tabs>
        <w:ind w:firstLine="567"/>
        <w:jc w:val="both"/>
      </w:pPr>
      <w:r w:rsidRPr="00F72358">
        <w:rPr>
          <w:b/>
        </w:rPr>
        <w:t>J.Rancāns</w:t>
      </w:r>
      <w:r>
        <w:t xml:space="preserve"> dod vārdu Satiksmes ministrijas (turpmāk – SM) pārstāvjiem.</w:t>
      </w:r>
    </w:p>
    <w:p w14:paraId="4C9836DB" w14:textId="31856E2A" w:rsidR="00D110C0" w:rsidRDefault="00D110C0" w:rsidP="00D110C0">
      <w:pPr>
        <w:widowControl w:val="0"/>
        <w:tabs>
          <w:tab w:val="left" w:pos="426"/>
        </w:tabs>
        <w:ind w:firstLine="567"/>
        <w:jc w:val="both"/>
      </w:pPr>
      <w:r w:rsidRPr="00D110C0">
        <w:rPr>
          <w:b/>
        </w:rPr>
        <w:t>I.Stepanova</w:t>
      </w:r>
      <w:r>
        <w:t xml:space="preserve"> atzīmē galvenos SM aspektus periodam līdz 15. novembrim rīkojuma izpildes nodrošināšanā. Sabiedriskā transporta pārvadājumi tiek pastiprināti kontrolēti tieši attiecībā uz pilsētas transportu, lai tiktu ievērots 50% aizpildījums. Tiek atkārtoti uz</w:t>
      </w:r>
      <w:r w:rsidR="00BC086C">
        <w:t>s</w:t>
      </w:r>
      <w:r>
        <w:t>vērta nepieciešamība transportlīdzekļus vēdināt. Tiek arī meklētas iespējas attālināti sniegt SM kapitālsabiedrību pakalpojumus, pamattiesību nodrošināšanai, ievērojot, lai kontakts nepārsniegtu 15 minūtes.</w:t>
      </w:r>
    </w:p>
    <w:p w14:paraId="556CF0F1" w14:textId="7EBAEFB9" w:rsidR="00D110C0" w:rsidRDefault="00D110C0" w:rsidP="00D110C0">
      <w:pPr>
        <w:widowControl w:val="0"/>
        <w:tabs>
          <w:tab w:val="left" w:pos="426"/>
        </w:tabs>
        <w:ind w:firstLine="567"/>
        <w:jc w:val="both"/>
      </w:pPr>
      <w:r w:rsidRPr="00F72358">
        <w:rPr>
          <w:b/>
        </w:rPr>
        <w:t>J.Rancāns</w:t>
      </w:r>
      <w:r>
        <w:t xml:space="preserve"> dod vārdu </w:t>
      </w:r>
      <w:r w:rsidR="0058247B">
        <w:t>Labklājības</w:t>
      </w:r>
      <w:r>
        <w:t xml:space="preserve"> ministrijas (turpmāk – </w:t>
      </w:r>
      <w:r w:rsidR="0058247B">
        <w:t>L</w:t>
      </w:r>
      <w:r>
        <w:t>M) pārstāvjiem.</w:t>
      </w:r>
    </w:p>
    <w:p w14:paraId="648B9A32" w14:textId="328FB3C5" w:rsidR="0058247B" w:rsidRDefault="0058247B" w:rsidP="00D110C0">
      <w:pPr>
        <w:widowControl w:val="0"/>
        <w:tabs>
          <w:tab w:val="left" w:pos="426"/>
        </w:tabs>
        <w:ind w:firstLine="567"/>
        <w:jc w:val="both"/>
      </w:pPr>
      <w:proofErr w:type="spellStart"/>
      <w:r w:rsidRPr="0058247B">
        <w:rPr>
          <w:b/>
        </w:rPr>
        <w:t>A.Dūdiņš</w:t>
      </w:r>
      <w:proofErr w:type="spellEnd"/>
      <w:r>
        <w:t xml:space="preserve"> informē, ka LM atbalsta MK r</w:t>
      </w:r>
      <w:r w:rsidR="005D4549">
        <w:t>īkojuma grozījumu. Ministrija jau ir sagatavojusi skaidrojošo algoritmu katram savam pakalpojumam, kā tie tiks sniegti līdz 15. novembrim, iespējamā rīcība. Apsola, ka šodien šie materiāli tiks ievietoti LM mājaslapā.</w:t>
      </w:r>
    </w:p>
    <w:p w14:paraId="4DF05146" w14:textId="1D0EB2E1" w:rsidR="00DC6253" w:rsidRPr="009838BF" w:rsidRDefault="00DC6253" w:rsidP="00D110C0">
      <w:pPr>
        <w:widowControl w:val="0"/>
        <w:tabs>
          <w:tab w:val="left" w:pos="426"/>
        </w:tabs>
        <w:ind w:firstLine="567"/>
        <w:jc w:val="both"/>
        <w:rPr>
          <w:i/>
        </w:rPr>
      </w:pPr>
      <w:r w:rsidRPr="009838BF">
        <w:rPr>
          <w:i/>
        </w:rPr>
        <w:t>Zemkopības ministrijas pārstāvji sēdē nepiedalās, bet Ties</w:t>
      </w:r>
      <w:r w:rsidR="00BC086C">
        <w:rPr>
          <w:i/>
        </w:rPr>
        <w:t>ībsarga biroja pā</w:t>
      </w:r>
      <w:r w:rsidR="009838BF">
        <w:rPr>
          <w:i/>
        </w:rPr>
        <w:t>rstāvis</w:t>
      </w:r>
      <w:r w:rsidRPr="009838BF">
        <w:rPr>
          <w:i/>
        </w:rPr>
        <w:t xml:space="preserve"> pagaidām vēl nav pieslēdzies.</w:t>
      </w:r>
    </w:p>
    <w:p w14:paraId="0BD68FCD" w14:textId="7F6827C4" w:rsidR="00DC6253" w:rsidRDefault="00DC6253" w:rsidP="00DC6253">
      <w:pPr>
        <w:widowControl w:val="0"/>
        <w:tabs>
          <w:tab w:val="left" w:pos="426"/>
        </w:tabs>
        <w:ind w:firstLine="567"/>
        <w:jc w:val="both"/>
      </w:pPr>
      <w:r w:rsidRPr="00F72358">
        <w:rPr>
          <w:b/>
        </w:rPr>
        <w:t>J.Rancāns</w:t>
      </w:r>
      <w:r>
        <w:t xml:space="preserve"> dod vārdu Latvijas Pašvaldību savienības (turpmāk – LPS) pārstāvim.</w:t>
      </w:r>
    </w:p>
    <w:p w14:paraId="59CA7C18" w14:textId="7D16E57D" w:rsidR="00DC6253" w:rsidRDefault="00DC6253" w:rsidP="00DC6253">
      <w:pPr>
        <w:widowControl w:val="0"/>
        <w:tabs>
          <w:tab w:val="left" w:pos="426"/>
        </w:tabs>
        <w:ind w:firstLine="567"/>
        <w:jc w:val="both"/>
      </w:pPr>
      <w:r w:rsidRPr="00F86B40">
        <w:rPr>
          <w:b/>
        </w:rPr>
        <w:t>A.Salmiņš</w:t>
      </w:r>
      <w:r>
        <w:t xml:space="preserve"> </w:t>
      </w:r>
      <w:r w:rsidR="00F86B40">
        <w:t>informē, ka LPS ir notikušas pārrunas ar VM par sadarbību</w:t>
      </w:r>
      <w:r w:rsidR="007A41CE">
        <w:t xml:space="preserve"> cilvēku apzināšanā</w:t>
      </w:r>
      <w:r w:rsidR="00423EEE">
        <w:t xml:space="preserve">. Atzīmē, ka ne visu pašvaldībās varēs izpildīt, jo ģimenes ārstiem </w:t>
      </w:r>
      <w:r w:rsidR="002F1449">
        <w:t>nav telefona numuru, lai varētu apzvanīt cilvēkus, kuriem nepieciešama vakcinācija.</w:t>
      </w:r>
    </w:p>
    <w:p w14:paraId="7AF8B843" w14:textId="4E11F2C7" w:rsidR="00DC6253" w:rsidRDefault="00A635E5" w:rsidP="00D110C0">
      <w:pPr>
        <w:widowControl w:val="0"/>
        <w:tabs>
          <w:tab w:val="left" w:pos="426"/>
        </w:tabs>
        <w:ind w:firstLine="567"/>
        <w:jc w:val="both"/>
      </w:pPr>
      <w:r>
        <w:t>S</w:t>
      </w:r>
      <w:r w:rsidR="007A41CE">
        <w:t>adarb</w:t>
      </w:r>
      <w:r>
        <w:t>ībā starp</w:t>
      </w:r>
      <w:r w:rsidR="007A41CE">
        <w:t xml:space="preserve"> VP un pašvald</w:t>
      </w:r>
      <w:r>
        <w:t>ību policiju</w:t>
      </w:r>
      <w:r w:rsidR="007A41CE">
        <w:t xml:space="preserve"> A.Salmiņš atzīmē, ka mērķi un uzdevumi ir skaidri, bet </w:t>
      </w:r>
      <w:r>
        <w:t xml:space="preserve">nav skaidrs papildu finansējuma jautājums. Atsaucas uz </w:t>
      </w:r>
      <w:proofErr w:type="spellStart"/>
      <w:r>
        <w:t>A.Zakatistova</w:t>
      </w:r>
      <w:proofErr w:type="spellEnd"/>
      <w:r>
        <w:t xml:space="preserve"> apsolījumu par finansējuma pietiekamību, bet atzīmē, ka nav skaidrs finansējuma devējs – FM vai VARAM.</w:t>
      </w:r>
    </w:p>
    <w:p w14:paraId="219B9503" w14:textId="5C092E90" w:rsidR="00C259D6" w:rsidRDefault="00C259D6" w:rsidP="00D110C0">
      <w:pPr>
        <w:widowControl w:val="0"/>
        <w:tabs>
          <w:tab w:val="left" w:pos="426"/>
        </w:tabs>
        <w:ind w:firstLine="567"/>
        <w:jc w:val="both"/>
      </w:pPr>
      <w:r w:rsidRPr="00C259D6">
        <w:rPr>
          <w:b/>
        </w:rPr>
        <w:t>J.Rancāns</w:t>
      </w:r>
      <w:r>
        <w:t xml:space="preserve"> aicina deputātus uzdot jautājum</w:t>
      </w:r>
      <w:r w:rsidR="00BC086C">
        <w:t>us. Interesējas par epidemioloģiskās</w:t>
      </w:r>
      <w:r>
        <w:t xml:space="preserve"> kontroles nodrošināšanu bērnudārzos IZM un IeM, arī LPS skatījumā. Pamatojas uz saņemtajiem signāliem par bērnu vecāku bezatbildīgu rīcību, vedot uz bērnudārziem slimus bērnus.</w:t>
      </w:r>
    </w:p>
    <w:p w14:paraId="7E267743" w14:textId="3B2B1DE0" w:rsidR="00C259D6" w:rsidRDefault="00C259D6" w:rsidP="00D110C0">
      <w:pPr>
        <w:widowControl w:val="0"/>
        <w:tabs>
          <w:tab w:val="left" w:pos="426"/>
        </w:tabs>
        <w:ind w:firstLine="567"/>
        <w:jc w:val="both"/>
      </w:pPr>
      <w:r w:rsidRPr="00C259D6">
        <w:rPr>
          <w:b/>
        </w:rPr>
        <w:t>A.Salmiņš</w:t>
      </w:r>
      <w:r>
        <w:t xml:space="preserve"> atzīst, ka tā ir problēma, kas arī LPS ir zināma, arī bērnudārzu vadītāji ir informēti. Šobrīd, izņemot </w:t>
      </w:r>
      <w:proofErr w:type="spellStart"/>
      <w:r>
        <w:t>pašdeklarāciju</w:t>
      </w:r>
      <w:proofErr w:type="spellEnd"/>
      <w:r>
        <w:t>, nav efektīvu instrumentu situācijas kontrolei. Iespējami vienīgi iekšēji rīkojumi un paļaušanās uz pašu cilvēku godaprātu.</w:t>
      </w:r>
    </w:p>
    <w:p w14:paraId="64AE2691" w14:textId="1F4E159E" w:rsidR="00C259D6" w:rsidRDefault="00C259D6" w:rsidP="00D110C0">
      <w:pPr>
        <w:widowControl w:val="0"/>
        <w:tabs>
          <w:tab w:val="left" w:pos="426"/>
        </w:tabs>
        <w:ind w:firstLine="567"/>
        <w:jc w:val="both"/>
      </w:pPr>
      <w:r w:rsidRPr="00307F38">
        <w:rPr>
          <w:b/>
        </w:rPr>
        <w:t>J.Rancāns</w:t>
      </w:r>
      <w:r>
        <w:t xml:space="preserve"> vēlas noskaidrot VM viedokli, vai nākamajā MK rīkojumā nevajadzētu iekļaut noteikumus, kas ļautu risināt šo problēmu.</w:t>
      </w:r>
    </w:p>
    <w:p w14:paraId="11A018CE" w14:textId="7F1B6616" w:rsidR="00C259D6" w:rsidRDefault="00C259D6" w:rsidP="00D110C0">
      <w:pPr>
        <w:widowControl w:val="0"/>
        <w:tabs>
          <w:tab w:val="left" w:pos="426"/>
        </w:tabs>
        <w:ind w:firstLine="567"/>
        <w:jc w:val="both"/>
      </w:pPr>
      <w:r w:rsidRPr="00307F38">
        <w:rPr>
          <w:b/>
        </w:rPr>
        <w:t>K.Bērziņš</w:t>
      </w:r>
      <w:r w:rsidR="00307F38">
        <w:t xml:space="preserve"> uzskata, ka ierobežojumiem šeit ir jābūt maksimāli stingriem. Apsola izskatīt aktualizēto jautājumu no visiem aspektiem.</w:t>
      </w:r>
    </w:p>
    <w:p w14:paraId="592857CC" w14:textId="27219DF2" w:rsidR="00307F38" w:rsidRDefault="00307F38" w:rsidP="00D110C0">
      <w:pPr>
        <w:widowControl w:val="0"/>
        <w:tabs>
          <w:tab w:val="left" w:pos="426"/>
        </w:tabs>
        <w:ind w:firstLine="567"/>
        <w:jc w:val="both"/>
      </w:pPr>
      <w:r w:rsidRPr="00307F38">
        <w:rPr>
          <w:b/>
        </w:rPr>
        <w:t>J.Rancāns</w:t>
      </w:r>
      <w:r>
        <w:t xml:space="preserve"> aicina līdz konkrētu noteikumu izstrādei maksimāli stingri kontrolēt slimības izplatību bērnudārzos.</w:t>
      </w:r>
    </w:p>
    <w:p w14:paraId="4FB50D21" w14:textId="4DADD401" w:rsidR="00307F38" w:rsidRDefault="00307F38" w:rsidP="00D110C0">
      <w:pPr>
        <w:widowControl w:val="0"/>
        <w:tabs>
          <w:tab w:val="left" w:pos="426"/>
        </w:tabs>
        <w:ind w:firstLine="567"/>
        <w:jc w:val="both"/>
      </w:pPr>
      <w:r>
        <w:t xml:space="preserve">Lūdz </w:t>
      </w:r>
      <w:proofErr w:type="spellStart"/>
      <w:r>
        <w:t>J.Citskovska</w:t>
      </w:r>
      <w:proofErr w:type="spellEnd"/>
      <w:r>
        <w:t xml:space="preserve"> komentāru par plānoto vakcinācijas aptveri darbavietās pēc 15. decembra, par obligāta vakcinācijas sertifikāta nepieciešamību.</w:t>
      </w:r>
    </w:p>
    <w:p w14:paraId="72E08143" w14:textId="43CAA111" w:rsidR="001011CB" w:rsidRDefault="001011CB" w:rsidP="00D110C0">
      <w:pPr>
        <w:widowControl w:val="0"/>
        <w:tabs>
          <w:tab w:val="left" w:pos="426"/>
        </w:tabs>
        <w:ind w:firstLine="567"/>
        <w:jc w:val="both"/>
      </w:pPr>
      <w:proofErr w:type="spellStart"/>
      <w:r w:rsidRPr="001011CB">
        <w:rPr>
          <w:b/>
        </w:rPr>
        <w:lastRenderedPageBreak/>
        <w:t>J.Citskovskis</w:t>
      </w:r>
      <w:proofErr w:type="spellEnd"/>
      <w:r>
        <w:t xml:space="preserve"> apliecina, </w:t>
      </w:r>
      <w:proofErr w:type="gramStart"/>
      <w:r>
        <w:t>ka noteikums būt vakcinētiem līdz</w:t>
      </w:r>
      <w:proofErr w:type="gramEnd"/>
      <w:r>
        <w:t xml:space="preserve"> 15. novembrim ir obligāts valsts un pašvaldību iestādēs strādājošajiem, bet līdz 15. decembrim – tiem privātās</w:t>
      </w:r>
      <w:r w:rsidR="00BC086C">
        <w:t xml:space="preserve"> struktūrās strādājošajiem, kuru</w:t>
      </w:r>
      <w:r>
        <w:t xml:space="preserve"> ikdienas darba pienākumi saistīti ar kontaktiem klātienē. Šāds obligāts vakcinēšanās pienākums noteikts strādājošajiem visā Latvijā.</w:t>
      </w:r>
    </w:p>
    <w:p w14:paraId="20AAF6F1" w14:textId="659E2868" w:rsidR="001011CB" w:rsidRDefault="001011CB" w:rsidP="00D110C0">
      <w:pPr>
        <w:widowControl w:val="0"/>
        <w:tabs>
          <w:tab w:val="left" w:pos="426"/>
        </w:tabs>
        <w:ind w:firstLine="567"/>
        <w:jc w:val="both"/>
      </w:pPr>
      <w:r w:rsidRPr="001011CB">
        <w:rPr>
          <w:b/>
        </w:rPr>
        <w:t>J.Rancāns</w:t>
      </w:r>
      <w:r>
        <w:t xml:space="preserve"> atgādina pirms nedēļas pie Saeimas notikušo atsevišķu ugunsdzēsēju protestu pret obligāto vakcināciju savā nozarē. Aicina šo ugunsdzēsēju priekšniecībai rast iespēju cilvēciski izrunāt problēmas un organizēt tikšanās ar medicīnas darbiniekiem, lai uz konkrētu piemēru bāzes veidotu izpratni par situācijas nopietnību. </w:t>
      </w:r>
    </w:p>
    <w:p w14:paraId="7F810A0D" w14:textId="3BC6C3E3" w:rsidR="001011CB" w:rsidRDefault="001011CB" w:rsidP="00D110C0">
      <w:pPr>
        <w:widowControl w:val="0"/>
        <w:tabs>
          <w:tab w:val="left" w:pos="426"/>
        </w:tabs>
        <w:ind w:firstLine="567"/>
        <w:jc w:val="both"/>
      </w:pPr>
      <w:r w:rsidRPr="005D7B37">
        <w:rPr>
          <w:b/>
        </w:rPr>
        <w:t>M.Šteins</w:t>
      </w:r>
      <w:r>
        <w:t xml:space="preserve"> informē, ka šobrīd visu IeM dienestu vadība strādā ar cilvēkiem, kuri ir izrādījuši interesi nevakcin</w:t>
      </w:r>
      <w:r w:rsidR="005D7B37">
        <w:t>ēties. Šobrīd ir panākts, ka visos lielākajos dienestos vakcinācijas aptvere vismaz ar 1. vakcīnu ir sasniegusi 90%. Notiek profesionālas sarunas, tiek piesaistīti kompetenti spēki. Pieņemtie lēmumi palīdz virzīties uz lielāku vakcinācijas aptveri.</w:t>
      </w:r>
    </w:p>
    <w:p w14:paraId="53559C6D" w14:textId="651BF4AF" w:rsidR="005D7B37" w:rsidRDefault="005D7B37" w:rsidP="00D110C0">
      <w:pPr>
        <w:widowControl w:val="0"/>
        <w:tabs>
          <w:tab w:val="left" w:pos="426"/>
        </w:tabs>
        <w:ind w:firstLine="567"/>
        <w:jc w:val="both"/>
      </w:pPr>
      <w:r w:rsidRPr="005D7B37">
        <w:rPr>
          <w:b/>
        </w:rPr>
        <w:t>J.Rancāns</w:t>
      </w:r>
      <w:r>
        <w:t xml:space="preserve"> vēlas VM viedokli par iespēju piesaistīt mediķus valsts pārvaldes un dienestu cilvēku skaidrojošajam darbam par vakcinācijas nepieciešamību; iespējām uzlabot komunikāciju. Norāda uz fragmentēto informatīvo telpu un pastāvošajiem burbuļiem.</w:t>
      </w:r>
    </w:p>
    <w:p w14:paraId="101D535D" w14:textId="2A127F4F" w:rsidR="005D7B37" w:rsidRDefault="005D7B37" w:rsidP="00D110C0">
      <w:pPr>
        <w:widowControl w:val="0"/>
        <w:tabs>
          <w:tab w:val="left" w:pos="426"/>
        </w:tabs>
        <w:ind w:firstLine="567"/>
        <w:jc w:val="both"/>
      </w:pPr>
      <w:r w:rsidRPr="005D7B37">
        <w:rPr>
          <w:b/>
        </w:rPr>
        <w:t>K.Bērziņš</w:t>
      </w:r>
      <w:r>
        <w:t xml:space="preserve"> informē, ka darbs notiek ar visām ministrijām. Uzskata, ka skaidrojošo darbu ar valsts pārvaldē strādājošajiem ir iespējams uzlabot.</w:t>
      </w:r>
    </w:p>
    <w:p w14:paraId="22AAC23B" w14:textId="779BF8FF" w:rsidR="005D7B37" w:rsidRDefault="005D7B37" w:rsidP="00D110C0">
      <w:pPr>
        <w:widowControl w:val="0"/>
        <w:tabs>
          <w:tab w:val="left" w:pos="426"/>
        </w:tabs>
        <w:ind w:firstLine="567"/>
        <w:jc w:val="both"/>
      </w:pPr>
      <w:r w:rsidRPr="00BC086C">
        <w:rPr>
          <w:b/>
        </w:rPr>
        <w:t>J.Rancāns</w:t>
      </w:r>
      <w:r>
        <w:t xml:space="preserve"> uzskata, ka visiem ir jāmobilizējas, lai sasniegtu vakcinācijas mērķus. Dod vārdu sociālo partneru pārstāvjiem – Latvijas Brīvo arodbiedrību savienības (turpmāk – LBAS) priekšsēdētājam </w:t>
      </w:r>
      <w:proofErr w:type="spellStart"/>
      <w:r>
        <w:t>E.Baldzēnam</w:t>
      </w:r>
      <w:proofErr w:type="spellEnd"/>
      <w:r>
        <w:t>.</w:t>
      </w:r>
    </w:p>
    <w:p w14:paraId="35AC3657" w14:textId="450182C2" w:rsidR="005D7B37" w:rsidRDefault="005D7B37" w:rsidP="00D110C0">
      <w:pPr>
        <w:widowControl w:val="0"/>
        <w:tabs>
          <w:tab w:val="left" w:pos="426"/>
        </w:tabs>
        <w:ind w:firstLine="567"/>
        <w:jc w:val="both"/>
      </w:pPr>
      <w:r w:rsidRPr="0057199A">
        <w:rPr>
          <w:b/>
        </w:rPr>
        <w:t>E.Baldzēns</w:t>
      </w:r>
      <w:r>
        <w:t xml:space="preserve"> LBAS vārdā apliecina savu cieņu medic</w:t>
      </w:r>
      <w:r w:rsidR="0057199A">
        <w:t>īnas darb</w:t>
      </w:r>
      <w:r w:rsidR="00BC086C">
        <w:t>iniekiem. Norāda, ka pamatos LBA</w:t>
      </w:r>
      <w:r w:rsidR="0057199A">
        <w:t xml:space="preserve">S atbalsta valdības epidemioloģisko politiku: distancēšanos, masku valkāšanu, testēšanu, telpu vēdināšanu, stingrāku robežu </w:t>
      </w:r>
      <w:r w:rsidR="00BC086C">
        <w:t>kontroli, attālināto darbu u.c.</w:t>
      </w:r>
      <w:r w:rsidR="0057199A">
        <w:t>, lai nepieļautu infekcijas tālāku pārnesi. Atbalsta U.Dump</w:t>
      </w:r>
      <w:r w:rsidR="00BC086C">
        <w:t>ja ieteikto stratēģiju, kā</w:t>
      </w:r>
      <w:r w:rsidR="0057199A">
        <w:t xml:space="preserve"> pārtraukt vīrusa pārneses ķēdi.</w:t>
      </w:r>
    </w:p>
    <w:p w14:paraId="24C7A109" w14:textId="77777777" w:rsidR="0057199A" w:rsidRDefault="0057199A" w:rsidP="00D110C0">
      <w:pPr>
        <w:widowControl w:val="0"/>
        <w:tabs>
          <w:tab w:val="left" w:pos="426"/>
        </w:tabs>
        <w:ind w:firstLine="567"/>
        <w:jc w:val="both"/>
      </w:pPr>
      <w:proofErr w:type="gramStart"/>
      <w:r>
        <w:t>Kā</w:t>
      </w:r>
      <w:proofErr w:type="gramEnd"/>
      <w:r>
        <w:t xml:space="preserve"> diskutablu norāda jautājumu par diskrimināciju saistībā ar Darba likuma normu ievērošanu saistībā ar nevakcinētu darbinieku atstādināšanas un atlaišanas jautājumiem, kā arī šajā sakarā plānotajiem pabalstu samazinājumiem. </w:t>
      </w:r>
    </w:p>
    <w:p w14:paraId="778A2E0F" w14:textId="0D6CEC2A" w:rsidR="0057199A" w:rsidRDefault="0057199A" w:rsidP="00D110C0">
      <w:pPr>
        <w:widowControl w:val="0"/>
        <w:tabs>
          <w:tab w:val="left" w:pos="426"/>
        </w:tabs>
        <w:ind w:firstLine="567"/>
        <w:jc w:val="both"/>
      </w:pPr>
      <w:r>
        <w:t>Uzskata, ka testi ir ļoti svarīgi. Atzīmē Itālijas risinājumus šajos jautājumos: vakcīna, pārslimošana un sertifikāts. Uzskata, ka testiem ir jābūt lētiem un samērīgiem.</w:t>
      </w:r>
      <w:r w:rsidR="00985BFB">
        <w:t xml:space="preserve"> Esošie testi ir par 99% droši.</w:t>
      </w:r>
    </w:p>
    <w:p w14:paraId="79523676" w14:textId="4B92D2CA" w:rsidR="0057199A" w:rsidRDefault="0057199A" w:rsidP="00D110C0">
      <w:pPr>
        <w:widowControl w:val="0"/>
        <w:tabs>
          <w:tab w:val="left" w:pos="426"/>
        </w:tabs>
        <w:ind w:firstLine="567"/>
        <w:jc w:val="both"/>
      </w:pPr>
      <w:r>
        <w:t>E.Baldz</w:t>
      </w:r>
      <w:r w:rsidR="00985BFB">
        <w:t xml:space="preserve">ēns iebilst pret darbinieka atstādināšanu uz 3 mēnešiem bez darba algas izmaksas, kā arī atlaišanu ar </w:t>
      </w:r>
      <w:r w:rsidR="00BC086C">
        <w:t xml:space="preserve">tikai </w:t>
      </w:r>
      <w:r w:rsidR="00985BFB">
        <w:t>1 mēneša pabalstu. Iesaka meklēt samērīguma, tiesiskuma un vienlīdzības principos balstītu jautājuma risinājumu.</w:t>
      </w:r>
    </w:p>
    <w:p w14:paraId="13353CED" w14:textId="63F2BBC1" w:rsidR="00985BFB" w:rsidRDefault="00985BFB" w:rsidP="00D110C0">
      <w:pPr>
        <w:widowControl w:val="0"/>
        <w:tabs>
          <w:tab w:val="left" w:pos="426"/>
        </w:tabs>
        <w:ind w:firstLine="567"/>
        <w:jc w:val="both"/>
      </w:pPr>
      <w:r>
        <w:t>Uzskata, ka pēc 15. decembra darbiniekiem ir jābūt ne tikai vakcinētiem, bet gan vakcinētiem, gan testētiem. Norāda uz faktu, ka arī vakcinētie cilvēki var pārnēsāt infekciju.</w:t>
      </w:r>
    </w:p>
    <w:p w14:paraId="7219B9E5" w14:textId="1489456E" w:rsidR="00985BFB" w:rsidRDefault="00985BFB" w:rsidP="00D110C0">
      <w:pPr>
        <w:widowControl w:val="0"/>
        <w:tabs>
          <w:tab w:val="left" w:pos="426"/>
        </w:tabs>
        <w:ind w:firstLine="567"/>
        <w:jc w:val="both"/>
      </w:pPr>
      <w:r>
        <w:t xml:space="preserve">Atsaucoties uz TM pārstāvju norādījumu, </w:t>
      </w:r>
      <w:r w:rsidRPr="00985BFB">
        <w:rPr>
          <w:b/>
        </w:rPr>
        <w:t>J.Rancāns</w:t>
      </w:r>
      <w:r>
        <w:t xml:space="preserve"> atzīmē, ka izskatāmajā rīkojumā nav ietvertas normas par atlaišanu. Dod vārdu </w:t>
      </w:r>
      <w:r w:rsidR="00BC086C">
        <w:t xml:space="preserve">otru sociālo partneru – </w:t>
      </w:r>
      <w:r>
        <w:t>Latvijas Darba devēju konfederācijas (turpmāk – LDDK) pārstāvei.</w:t>
      </w:r>
    </w:p>
    <w:p w14:paraId="0EA87C8D" w14:textId="5A713F0B" w:rsidR="00301B45" w:rsidRDefault="00985BFB" w:rsidP="00301B45">
      <w:pPr>
        <w:widowControl w:val="0"/>
        <w:tabs>
          <w:tab w:val="left" w:pos="426"/>
        </w:tabs>
        <w:ind w:firstLine="567"/>
        <w:jc w:val="both"/>
      </w:pPr>
      <w:proofErr w:type="spellStart"/>
      <w:r w:rsidRPr="00301B45">
        <w:rPr>
          <w:b/>
        </w:rPr>
        <w:t>I.Kiukucāne</w:t>
      </w:r>
      <w:proofErr w:type="spellEnd"/>
      <w:r>
        <w:t xml:space="preserve"> informē, ka darba devēji vēlas ievērot rīkojumu normas, bet saskata arī daudz neskaidru jaut</w:t>
      </w:r>
      <w:r w:rsidR="00301B45">
        <w:t>ājumu par rīkojuma piemērošanu un izpildī</w:t>
      </w:r>
      <w:r w:rsidR="00BC086C">
        <w:t>šanu. Atzīmē, ka rīkojuma teksta vairāki</w:t>
      </w:r>
      <w:r w:rsidR="00301B45">
        <w:t xml:space="preserve"> punkti ir grūti saprotami, lai tos varētu atbilstoši ievērot. Uz šo problēmu norāda </w:t>
      </w:r>
      <w:r w:rsidR="00BC086C">
        <w:t xml:space="preserve">LDDK sastāvošo </w:t>
      </w:r>
      <w:r w:rsidR="00301B45">
        <w:t>uzņēmumu juristi. Uzskata, ka paralēli vajadzīgs dokuments “vieglajā valodā”. Norāda uz kolīziju starp 5.7. un 5.3. punktu.</w:t>
      </w:r>
    </w:p>
    <w:p w14:paraId="0C2195F3" w14:textId="4DC9DC9B" w:rsidR="00301B45" w:rsidRDefault="00301B45" w:rsidP="00301B45">
      <w:pPr>
        <w:widowControl w:val="0"/>
        <w:tabs>
          <w:tab w:val="left" w:pos="426"/>
        </w:tabs>
        <w:ind w:firstLine="567"/>
        <w:jc w:val="both"/>
      </w:pPr>
      <w:r>
        <w:t xml:space="preserve">LDDK saprot situāciju, atbalsta vakcināciju, bet lūdz </w:t>
      </w:r>
      <w:r w:rsidR="00EF50E6">
        <w:t xml:space="preserve">papildu </w:t>
      </w:r>
      <w:r>
        <w:t>palīdzību skaidrojošajā darbā.</w:t>
      </w:r>
    </w:p>
    <w:p w14:paraId="32440B62" w14:textId="1ABE119B" w:rsidR="003C363D" w:rsidRDefault="00301B45" w:rsidP="00E60D30">
      <w:pPr>
        <w:widowControl w:val="0"/>
        <w:tabs>
          <w:tab w:val="left" w:pos="426"/>
        </w:tabs>
        <w:ind w:firstLine="567"/>
        <w:jc w:val="both"/>
      </w:pPr>
      <w:proofErr w:type="spellStart"/>
      <w:r w:rsidRPr="00301B45">
        <w:rPr>
          <w:b/>
        </w:rPr>
        <w:t>M.Možvillo</w:t>
      </w:r>
      <w:proofErr w:type="spellEnd"/>
      <w:r>
        <w:t xml:space="preserve"> norāda uz problēmām, kuras </w:t>
      </w:r>
      <w:r w:rsidR="00BC086C">
        <w:t xml:space="preserve">valdības darbā </w:t>
      </w:r>
      <w:r>
        <w:t xml:space="preserve">atkārtojas jau vairākas reizes, bet netiek pienācīgi risinātas. Min piemērus no reģioniem, akcentē sejas masku iegādes problēmas </w:t>
      </w:r>
      <w:r w:rsidR="004529D6">
        <w:t xml:space="preserve">medicīnas personālam </w:t>
      </w:r>
      <w:r>
        <w:t>par</w:t>
      </w:r>
      <w:r w:rsidR="004529D6">
        <w:t xml:space="preserve"> savu naudu</w:t>
      </w:r>
      <w:r>
        <w:t xml:space="preserve">. Uzskata, ka sabiedriskajos medijos paustā informācija </w:t>
      </w:r>
      <w:r w:rsidR="004529D6">
        <w:t xml:space="preserve">par Covid-19 </w:t>
      </w:r>
      <w:r>
        <w:t>ir tendencioza. Aicina sakārtot sistēmu, piem., ātro testu piemērošanu. Atzīmē, ka informācija par vakcinācijas pakalpojumu pieejamību ir sarežģīti pieejama, grūti dabūt kompetentas atbildes. Šādi procesi izraisa sabiedrības protestus.</w:t>
      </w:r>
      <w:r w:rsidR="003C363D">
        <w:t xml:space="preserve"> Aicina komisiju tiešā veidā sazināties ar slimnīcām un runāt par būtisko.</w:t>
      </w:r>
      <w:r w:rsidR="00E60D30">
        <w:t xml:space="preserve"> </w:t>
      </w:r>
      <w:proofErr w:type="spellStart"/>
      <w:r w:rsidR="003C363D">
        <w:t>M.Možvillo</w:t>
      </w:r>
      <w:proofErr w:type="spellEnd"/>
      <w:r w:rsidR="003C363D">
        <w:t xml:space="preserve"> norāda </w:t>
      </w:r>
      <w:r w:rsidR="00E60D30">
        <w:t xml:space="preserve">arī </w:t>
      </w:r>
      <w:r w:rsidR="004529D6">
        <w:t>uz telefona sakaru nodrošinājuma problēmām</w:t>
      </w:r>
      <w:r w:rsidR="003C363D">
        <w:t>, lai pieteiktos vakcinācijai.</w:t>
      </w:r>
    </w:p>
    <w:p w14:paraId="26A9574C" w14:textId="52DFA629" w:rsidR="003C363D" w:rsidRDefault="003C363D" w:rsidP="00301B45">
      <w:pPr>
        <w:widowControl w:val="0"/>
        <w:tabs>
          <w:tab w:val="left" w:pos="426"/>
        </w:tabs>
        <w:ind w:firstLine="567"/>
        <w:jc w:val="both"/>
      </w:pPr>
      <w:r w:rsidRPr="003C363D">
        <w:rPr>
          <w:b/>
        </w:rPr>
        <w:t>J.Rancāns</w:t>
      </w:r>
      <w:r>
        <w:t xml:space="preserve"> lūdz VM pārstāvjus komentēt par sejas aizsarglīdzekļu pieejamību mediķiem.</w:t>
      </w:r>
    </w:p>
    <w:p w14:paraId="68F641A4" w14:textId="1C4E8E6D" w:rsidR="003C363D" w:rsidRDefault="003C363D" w:rsidP="00301B45">
      <w:pPr>
        <w:widowControl w:val="0"/>
        <w:tabs>
          <w:tab w:val="left" w:pos="426"/>
        </w:tabs>
        <w:ind w:firstLine="567"/>
        <w:jc w:val="both"/>
      </w:pPr>
      <w:r w:rsidRPr="003C363D">
        <w:rPr>
          <w:b/>
        </w:rPr>
        <w:lastRenderedPageBreak/>
        <w:t>K.Bērziņš</w:t>
      </w:r>
      <w:r>
        <w:t xml:space="preserve"> informē, ka kopumā </w:t>
      </w:r>
      <w:r w:rsidR="004529D6">
        <w:t xml:space="preserve">medicīnisko </w:t>
      </w:r>
      <w:r>
        <w:t xml:space="preserve">masku daudzums </w:t>
      </w:r>
      <w:r w:rsidR="004529D6">
        <w:t xml:space="preserve">valstī </w:t>
      </w:r>
      <w:r>
        <w:t>ir pietiekams, bet iespējamas problēmas masku piegādē kādā konkrētā vietā un laikā.</w:t>
      </w:r>
    </w:p>
    <w:p w14:paraId="31A36476" w14:textId="2F28D6B1" w:rsidR="003C363D" w:rsidRPr="003C363D" w:rsidRDefault="003C363D" w:rsidP="00301B45">
      <w:pPr>
        <w:widowControl w:val="0"/>
        <w:tabs>
          <w:tab w:val="left" w:pos="426"/>
        </w:tabs>
        <w:ind w:firstLine="567"/>
        <w:jc w:val="both"/>
        <w:rPr>
          <w:i/>
        </w:rPr>
      </w:pPr>
      <w:r w:rsidRPr="003C363D">
        <w:rPr>
          <w:i/>
        </w:rPr>
        <w:t xml:space="preserve">Sēdes čatā deputāti M.Šteins un </w:t>
      </w:r>
      <w:proofErr w:type="spellStart"/>
      <w:r w:rsidRPr="003C363D">
        <w:rPr>
          <w:i/>
        </w:rPr>
        <w:t>M.Možvillo</w:t>
      </w:r>
      <w:proofErr w:type="spellEnd"/>
      <w:r w:rsidRPr="003C363D">
        <w:rPr>
          <w:i/>
        </w:rPr>
        <w:t xml:space="preserve"> diskutē par aktualizētajām problēmām.</w:t>
      </w:r>
    </w:p>
    <w:p w14:paraId="419F449E" w14:textId="3AA636DD" w:rsidR="003C363D" w:rsidRDefault="003C363D" w:rsidP="00301B45">
      <w:pPr>
        <w:widowControl w:val="0"/>
        <w:tabs>
          <w:tab w:val="left" w:pos="426"/>
        </w:tabs>
        <w:ind w:firstLine="567"/>
        <w:jc w:val="both"/>
      </w:pPr>
      <w:r w:rsidRPr="003C363D">
        <w:rPr>
          <w:b/>
        </w:rPr>
        <w:t>J.Rancāns</w:t>
      </w:r>
      <w:r>
        <w:t xml:space="preserve"> dod vārdu tiesībsargam </w:t>
      </w:r>
      <w:proofErr w:type="spellStart"/>
      <w:r>
        <w:t>J.Jansonam</w:t>
      </w:r>
      <w:proofErr w:type="spellEnd"/>
      <w:r>
        <w:t>.</w:t>
      </w:r>
    </w:p>
    <w:p w14:paraId="15938CC3" w14:textId="7712E88C" w:rsidR="003C363D" w:rsidRDefault="003C363D" w:rsidP="00301B45">
      <w:pPr>
        <w:widowControl w:val="0"/>
        <w:tabs>
          <w:tab w:val="left" w:pos="426"/>
        </w:tabs>
        <w:ind w:firstLine="567"/>
        <w:jc w:val="both"/>
      </w:pPr>
      <w:r w:rsidRPr="003C363D">
        <w:rPr>
          <w:b/>
        </w:rPr>
        <w:t>J.Jansons</w:t>
      </w:r>
      <w:r>
        <w:t xml:space="preserve"> sniedz komentāru </w:t>
      </w:r>
      <w:r w:rsidR="00E375BB">
        <w:t xml:space="preserve">par izskatāmajiem MK rīkojumiem. Uzsver, ka jebkuriem ierobežojumiem ir jābūt pamatotiem, racionāliem un sabiedrībai saprotamiem. Atzīmē, ka no juridiskā viedokļa </w:t>
      </w:r>
      <w:r w:rsidR="004529D6">
        <w:t xml:space="preserve">gan </w:t>
      </w:r>
      <w:r w:rsidR="00E375BB">
        <w:t xml:space="preserve">iespējami </w:t>
      </w:r>
      <w:proofErr w:type="spellStart"/>
      <w:r w:rsidR="00E375BB">
        <w:t>satversmības</w:t>
      </w:r>
      <w:proofErr w:type="spellEnd"/>
      <w:r w:rsidR="00E375BB">
        <w:t xml:space="preserve"> vai citu tiesvedību riski. Šobrīd valdībai prioritāri ir pieņemt lēmumus, kas ierobežotu infekcijas izplatību; jautājums par šo ierobežojumu apjomu un realizāciju ir politiskā izšķiršanās. Pats svarīgākais moments ir plašāka informācija sabiedrībai, lai visi (darba devēji, darba ņēmēji un pārējā sabiedrība) zinātu, ar ko rēķināties. Kopumā atbalsta </w:t>
      </w:r>
      <w:r w:rsidR="00C5602D">
        <w:t>šo rīkojumu nepieciešamību, bet lēmumam ir jābūt pamatotam un izskaidrotam sabiedrībai. Juridiskās tehnikas jautājumi ir pašsaprotami.</w:t>
      </w:r>
    </w:p>
    <w:p w14:paraId="2718EAEB" w14:textId="4945C8F8" w:rsidR="00C5602D" w:rsidRDefault="00C5602D" w:rsidP="00301B45">
      <w:pPr>
        <w:widowControl w:val="0"/>
        <w:tabs>
          <w:tab w:val="left" w:pos="426"/>
        </w:tabs>
        <w:ind w:firstLine="567"/>
        <w:jc w:val="both"/>
      </w:pPr>
      <w:r w:rsidRPr="004529D6">
        <w:rPr>
          <w:b/>
        </w:rPr>
        <w:t>J.Rancāns</w:t>
      </w:r>
      <w:r>
        <w:t xml:space="preserve"> apkopo uzklausītos viedokļus, īpaši akcentē </w:t>
      </w:r>
      <w:proofErr w:type="spellStart"/>
      <w:r>
        <w:t>J.Perevoščikova</w:t>
      </w:r>
      <w:proofErr w:type="spellEnd"/>
      <w:r>
        <w:t xml:space="preserve"> prezentācij</w:t>
      </w:r>
      <w:r w:rsidR="004529D6">
        <w:t>ā uzrādī</w:t>
      </w:r>
      <w:r>
        <w:t xml:space="preserve">tās </w:t>
      </w:r>
      <w:r w:rsidR="004529D6">
        <w:t xml:space="preserve">negatīvās </w:t>
      </w:r>
      <w:r>
        <w:t xml:space="preserve">tendences un Tiesībsarga viedokli. Valdībai ir jāpieņem lēmums, lai uz laiku ierobežotu kontaktēšanos. Uzskata, ka ierobežojošās normas ir nepieciešamas un samērīgas. Juridiska rakstura nepilnības būs iespējams labot vēlāk, bet šobrīd ir jāpieņem politisks lēmums. </w:t>
      </w:r>
    </w:p>
    <w:p w14:paraId="073F04D0" w14:textId="6ECE28D6" w:rsidR="00C5602D" w:rsidRDefault="00C5602D" w:rsidP="00301B45">
      <w:pPr>
        <w:widowControl w:val="0"/>
        <w:tabs>
          <w:tab w:val="left" w:pos="426"/>
        </w:tabs>
        <w:ind w:firstLine="567"/>
        <w:jc w:val="both"/>
      </w:pPr>
      <w:r>
        <w:t>Dod vārdu L.Millerei Saeimas Juridiskā biroja viedokļa noskaidrošanai.</w:t>
      </w:r>
    </w:p>
    <w:p w14:paraId="7601930C" w14:textId="2E1FF6FE" w:rsidR="00C5602D" w:rsidRDefault="00C5602D" w:rsidP="00301B45">
      <w:pPr>
        <w:widowControl w:val="0"/>
        <w:tabs>
          <w:tab w:val="left" w:pos="426"/>
        </w:tabs>
        <w:ind w:firstLine="567"/>
        <w:jc w:val="both"/>
      </w:pPr>
      <w:r w:rsidRPr="00C5602D">
        <w:rPr>
          <w:b/>
        </w:rPr>
        <w:t>L.Millere</w:t>
      </w:r>
      <w:r>
        <w:t xml:space="preserve"> atzīst, ka komisijas sagatavotais lēmums atbilst standarta formai; viņai nav iebildumu</w:t>
      </w:r>
      <w:r w:rsidR="004529D6">
        <w:t xml:space="preserve"> izskatāmajā jautājumā</w:t>
      </w:r>
      <w:r>
        <w:t>.</w:t>
      </w:r>
    </w:p>
    <w:p w14:paraId="64C3467A" w14:textId="3E42C999" w:rsidR="0057199A" w:rsidRPr="00EF50E6" w:rsidRDefault="00EF50E6" w:rsidP="00D110C0">
      <w:pPr>
        <w:widowControl w:val="0"/>
        <w:tabs>
          <w:tab w:val="left" w:pos="426"/>
        </w:tabs>
        <w:ind w:firstLine="567"/>
        <w:jc w:val="both"/>
        <w:rPr>
          <w:i/>
        </w:rPr>
      </w:pPr>
      <w:r w:rsidRPr="00EF50E6">
        <w:rPr>
          <w:i/>
        </w:rPr>
        <w:t>Deputāti pieprasa balsojumu par komisijas lēmuma projektu.</w:t>
      </w:r>
    </w:p>
    <w:p w14:paraId="6EC9594A" w14:textId="302BE844" w:rsidR="00A20612" w:rsidRPr="00F61116" w:rsidRDefault="00A20612" w:rsidP="00F61116">
      <w:pPr>
        <w:pStyle w:val="BodyText3"/>
        <w:ind w:firstLine="567"/>
        <w:rPr>
          <w:b w:val="0"/>
        </w:rPr>
      </w:pPr>
      <w:r w:rsidRPr="0091347B">
        <w:rPr>
          <w:bCs w:val="0"/>
        </w:rPr>
        <w:t xml:space="preserve">J.Rancāns </w:t>
      </w:r>
      <w:r w:rsidR="00F0013B">
        <w:rPr>
          <w:b w:val="0"/>
        </w:rPr>
        <w:t xml:space="preserve">aicina, </w:t>
      </w:r>
      <w:r w:rsidRPr="0091347B">
        <w:rPr>
          <w:b w:val="0"/>
        </w:rPr>
        <w:t>balsojot atbalstīt</w:t>
      </w:r>
      <w:r w:rsidR="00C802DC">
        <w:rPr>
          <w:b w:val="0"/>
        </w:rPr>
        <w:t xml:space="preserve"> </w:t>
      </w:r>
      <w:r w:rsidR="00F61116">
        <w:rPr>
          <w:b w:val="0"/>
        </w:rPr>
        <w:t xml:space="preserve">komisijas sagatavoto Saeimas lēmuma projektu </w:t>
      </w:r>
      <w:r w:rsidR="00F61116" w:rsidRPr="00F61116">
        <w:rPr>
          <w:b w:val="0"/>
        </w:rPr>
        <w:t>“Par Ministru kabineta 2021. gada 13. oktobra rīkojumu Nr. 736 un 2021. gada 20. oktobra rīkojumu Nr. 748, ar kuriem grozīts 2021. gada 9. oktobra rīkojums Nr. 720 “Par ārkārtējās situācijas izsludināšanu”</w:t>
      </w:r>
      <w:r w:rsidR="00F61116">
        <w:rPr>
          <w:b w:val="0"/>
        </w:rPr>
        <w:t>.</w:t>
      </w:r>
    </w:p>
    <w:p w14:paraId="3D73529C" w14:textId="363BAA6B" w:rsidR="00A20612" w:rsidRPr="006370CE" w:rsidRDefault="00F0013B" w:rsidP="00A20612">
      <w:pPr>
        <w:pStyle w:val="BodyText3"/>
        <w:ind w:firstLine="567"/>
        <w:rPr>
          <w:b w:val="0"/>
          <w:i/>
          <w:iCs/>
        </w:rPr>
      </w:pPr>
      <w:r>
        <w:rPr>
          <w:b w:val="0"/>
          <w:i/>
          <w:iCs/>
        </w:rPr>
        <w:t>Notiek balsojums: par – 6</w:t>
      </w:r>
      <w:r w:rsidR="00A20612">
        <w:rPr>
          <w:b w:val="0"/>
          <w:i/>
          <w:iCs/>
        </w:rPr>
        <w:t xml:space="preserve"> </w:t>
      </w:r>
      <w:r>
        <w:rPr>
          <w:b w:val="0"/>
          <w:bCs w:val="0"/>
          <w:i/>
          <w:iCs/>
        </w:rPr>
        <w:t>(J.Rancāns,</w:t>
      </w:r>
      <w:r w:rsidR="00A20612" w:rsidRPr="006370CE">
        <w:rPr>
          <w:b w:val="0"/>
          <w:bCs w:val="0"/>
          <w:i/>
          <w:iCs/>
        </w:rPr>
        <w:t xml:space="preserve"> E.Šnore, </w:t>
      </w:r>
      <w:proofErr w:type="spellStart"/>
      <w:r>
        <w:rPr>
          <w:b w:val="0"/>
          <w:bCs w:val="0"/>
          <w:i/>
          <w:iCs/>
        </w:rPr>
        <w:t>A.Bašķis</w:t>
      </w:r>
      <w:proofErr w:type="spellEnd"/>
      <w:r>
        <w:rPr>
          <w:b w:val="0"/>
          <w:bCs w:val="0"/>
          <w:i/>
          <w:iCs/>
        </w:rPr>
        <w:t>, A.Latkovskis, M.Šteins</w:t>
      </w:r>
      <w:r w:rsidR="00A20612" w:rsidRPr="006370CE">
        <w:rPr>
          <w:b w:val="0"/>
          <w:bCs w:val="0"/>
          <w:i/>
          <w:iCs/>
        </w:rPr>
        <w:t xml:space="preserve">, </w:t>
      </w:r>
      <w:proofErr w:type="spellStart"/>
      <w:r w:rsidR="00A20612" w:rsidRPr="006370CE">
        <w:rPr>
          <w:b w:val="0"/>
          <w:bCs w:val="0"/>
          <w:i/>
          <w:iCs/>
        </w:rPr>
        <w:t>A.Zakatistovs</w:t>
      </w:r>
      <w:proofErr w:type="spellEnd"/>
      <w:r w:rsidR="00A20612" w:rsidRPr="006370CE">
        <w:rPr>
          <w:b w:val="0"/>
          <w:bCs w:val="0"/>
          <w:i/>
          <w:iCs/>
        </w:rPr>
        <w:t>); pret</w:t>
      </w:r>
      <w:r w:rsidR="00A20612" w:rsidRPr="006370CE">
        <w:rPr>
          <w:b w:val="0"/>
          <w:i/>
          <w:iCs/>
        </w:rPr>
        <w:t xml:space="preserve"> – </w:t>
      </w:r>
      <w:r>
        <w:rPr>
          <w:b w:val="0"/>
          <w:i/>
          <w:iCs/>
        </w:rPr>
        <w:t>1 (</w:t>
      </w:r>
      <w:proofErr w:type="spellStart"/>
      <w:r w:rsidRPr="006370CE">
        <w:rPr>
          <w:b w:val="0"/>
          <w:bCs w:val="0"/>
          <w:i/>
          <w:iCs/>
        </w:rPr>
        <w:t>M.Možvillo</w:t>
      </w:r>
      <w:proofErr w:type="spellEnd"/>
      <w:r>
        <w:rPr>
          <w:b w:val="0"/>
          <w:bCs w:val="0"/>
          <w:i/>
          <w:iCs/>
        </w:rPr>
        <w:t>);</w:t>
      </w:r>
      <w:r w:rsidR="00A20612" w:rsidRPr="006370CE">
        <w:rPr>
          <w:b w:val="0"/>
          <w:i/>
          <w:iCs/>
        </w:rPr>
        <w:t xml:space="preserve"> </w:t>
      </w:r>
      <w:r>
        <w:rPr>
          <w:b w:val="0"/>
          <w:i/>
          <w:iCs/>
        </w:rPr>
        <w:t xml:space="preserve">atturas – 0; balsojumā nepiedalās – 2 </w:t>
      </w:r>
      <w:proofErr w:type="gramStart"/>
      <w:r>
        <w:rPr>
          <w:b w:val="0"/>
          <w:i/>
          <w:iCs/>
        </w:rPr>
        <w:t>(</w:t>
      </w:r>
      <w:proofErr w:type="gramEnd"/>
      <w:r w:rsidRPr="006370CE">
        <w:rPr>
          <w:b w:val="0"/>
          <w:i/>
          <w:iCs/>
        </w:rPr>
        <w:t xml:space="preserve">R.Bergmanis, </w:t>
      </w:r>
      <w:proofErr w:type="spellStart"/>
      <w:r w:rsidRPr="006370CE">
        <w:rPr>
          <w:b w:val="0"/>
          <w:i/>
          <w:iCs/>
        </w:rPr>
        <w:t>I.Klementjevs</w:t>
      </w:r>
      <w:proofErr w:type="spellEnd"/>
      <w:r w:rsidRPr="006370CE">
        <w:rPr>
          <w:b w:val="0"/>
          <w:i/>
          <w:iCs/>
        </w:rPr>
        <w:t>)</w:t>
      </w:r>
      <w:r>
        <w:rPr>
          <w:b w:val="0"/>
          <w:i/>
          <w:iCs/>
        </w:rPr>
        <w:t>.</w:t>
      </w:r>
    </w:p>
    <w:p w14:paraId="0C3505B7" w14:textId="77777777" w:rsidR="00A20612" w:rsidRPr="006370CE" w:rsidRDefault="00A20612" w:rsidP="00A20612">
      <w:pPr>
        <w:pStyle w:val="BodyText3"/>
        <w:ind w:firstLine="567"/>
        <w:rPr>
          <w:b w:val="0"/>
        </w:rPr>
      </w:pPr>
    </w:p>
    <w:p w14:paraId="6928E531" w14:textId="7D72307D" w:rsidR="00A20612" w:rsidRPr="0091347B" w:rsidRDefault="00A20612" w:rsidP="00A20612">
      <w:pPr>
        <w:pStyle w:val="BodyTextIndent"/>
        <w:tabs>
          <w:tab w:val="left" w:pos="426"/>
        </w:tabs>
        <w:spacing w:after="0"/>
        <w:ind w:left="0" w:firstLine="567"/>
        <w:jc w:val="both"/>
        <w:rPr>
          <w:b/>
        </w:rPr>
      </w:pPr>
      <w:r w:rsidRPr="0091347B">
        <w:rPr>
          <w:b/>
        </w:rPr>
        <w:t xml:space="preserve">LĒMUMS: </w:t>
      </w:r>
    </w:p>
    <w:p w14:paraId="13230367" w14:textId="44FAB226" w:rsidR="005875A3" w:rsidRDefault="005875A3" w:rsidP="005875A3">
      <w:pPr>
        <w:ind w:firstLine="567"/>
        <w:jc w:val="both"/>
        <w:rPr>
          <w:b/>
        </w:rPr>
      </w:pPr>
      <w:r>
        <w:t xml:space="preserve">- atbalstīt komisijas sagatavoto Saeimas lēmuma projektu </w:t>
      </w:r>
      <w:r>
        <w:rPr>
          <w:b/>
        </w:rPr>
        <w:t>“Par Ministru kabineta 2021. gada 13. oktobra rīkojumu Nr. 736 un 2021. gada 20. oktobra rīkojumu Nr. 748, ar kuriem grozīts 2021. gada 9. oktobra rīkojums Nr. 720 “Par ārkārtējās situācijas izsludināšanu”;</w:t>
      </w:r>
    </w:p>
    <w:p w14:paraId="5A7C06C9" w14:textId="1D8D23E7" w:rsidR="005875A3" w:rsidRDefault="005875A3" w:rsidP="005875A3">
      <w:pPr>
        <w:ind w:firstLine="567"/>
        <w:jc w:val="both"/>
        <w:rPr>
          <w:b/>
          <w:lang w:eastAsia="lv-LV"/>
        </w:rPr>
      </w:pPr>
      <w:r>
        <w:rPr>
          <w:b/>
        </w:rPr>
        <w:t xml:space="preserve">- </w:t>
      </w:r>
      <w:r>
        <w:t>lūgt Saeimas Prezidiju sasaukt Saeimas ārkārtas sēdi un iekļaut tās darba kārtībā šo lēmuma projektu.</w:t>
      </w:r>
    </w:p>
    <w:p w14:paraId="4EA89C35" w14:textId="77777777" w:rsidR="001114CC" w:rsidRPr="0091347B" w:rsidRDefault="001114CC" w:rsidP="0091347B">
      <w:pPr>
        <w:widowControl w:val="0"/>
        <w:tabs>
          <w:tab w:val="left" w:pos="426"/>
        </w:tabs>
        <w:ind w:firstLine="567"/>
        <w:jc w:val="both"/>
        <w:rPr>
          <w:b/>
          <w:i/>
        </w:rPr>
      </w:pPr>
    </w:p>
    <w:p w14:paraId="35B7D2B0" w14:textId="2AE272D1" w:rsidR="00826095" w:rsidRPr="0091347B" w:rsidRDefault="00223AAF" w:rsidP="0091347B">
      <w:pPr>
        <w:pStyle w:val="BodyText3"/>
        <w:tabs>
          <w:tab w:val="left" w:pos="426"/>
        </w:tabs>
        <w:ind w:firstLine="567"/>
        <w:rPr>
          <w:b w:val="0"/>
          <w:color w:val="000000"/>
          <w:lang w:eastAsia="lv-LV"/>
        </w:rPr>
      </w:pPr>
      <w:bookmarkStart w:id="0" w:name="mainRow"/>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0"/>
    <w:p w14:paraId="063C1CEA" w14:textId="77777777" w:rsidR="00907D6E" w:rsidRPr="0091347B" w:rsidRDefault="00907D6E" w:rsidP="0091347B">
      <w:pPr>
        <w:ind w:firstLine="567"/>
        <w:jc w:val="both"/>
      </w:pPr>
    </w:p>
    <w:p w14:paraId="44843990" w14:textId="66E62F59" w:rsidR="003B0836" w:rsidRPr="0091347B" w:rsidRDefault="00226B78" w:rsidP="0091347B">
      <w:pPr>
        <w:ind w:firstLine="567"/>
        <w:jc w:val="both"/>
      </w:pPr>
      <w:r w:rsidRPr="0091347B">
        <w:t>Sēde pabeigta plkst.</w:t>
      </w:r>
      <w:r w:rsidR="00FA4846" w:rsidRPr="0091347B">
        <w:t xml:space="preserve"> </w:t>
      </w:r>
      <w:r w:rsidR="00194943">
        <w:t>11.3</w:t>
      </w:r>
      <w:r w:rsidR="00970158" w:rsidRPr="0091347B">
        <w:t>5</w:t>
      </w:r>
      <w:r w:rsidR="00300255" w:rsidRPr="0091347B">
        <w:t>.</w:t>
      </w:r>
    </w:p>
    <w:p w14:paraId="607880A2" w14:textId="4CD12AFF" w:rsidR="00C901A1" w:rsidRDefault="00C901A1" w:rsidP="00AB2A17">
      <w:pPr>
        <w:ind w:firstLine="567"/>
        <w:jc w:val="both"/>
      </w:pPr>
    </w:p>
    <w:p w14:paraId="0F6B64C3" w14:textId="39688384" w:rsidR="00447A50" w:rsidRDefault="00447A50" w:rsidP="00AB2A17">
      <w:pPr>
        <w:ind w:firstLine="567"/>
        <w:jc w:val="both"/>
      </w:pPr>
    </w:p>
    <w:p w14:paraId="798A2BD4" w14:textId="77777777" w:rsidR="004529D6" w:rsidRDefault="004529D6" w:rsidP="00AB2A17">
      <w:pPr>
        <w:ind w:firstLine="567"/>
        <w:jc w:val="both"/>
      </w:pPr>
    </w:p>
    <w:p w14:paraId="09EBA9D6" w14:textId="640A33FD" w:rsidR="00C901A1" w:rsidRDefault="00C901A1" w:rsidP="00AB2A17">
      <w:pPr>
        <w:ind w:firstLine="567"/>
        <w:jc w:val="both"/>
      </w:pPr>
    </w:p>
    <w:p w14:paraId="30DF3F33" w14:textId="77777777" w:rsidR="00F356EE" w:rsidRPr="00AB2A17" w:rsidRDefault="007D79F1" w:rsidP="00FD5519">
      <w:pPr>
        <w:tabs>
          <w:tab w:val="left" w:pos="426"/>
        </w:tabs>
        <w:ind w:firstLine="567"/>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5D966A88" w:rsidR="00461C64" w:rsidRDefault="00461C64" w:rsidP="00FD5519">
      <w:pPr>
        <w:ind w:firstLine="567"/>
        <w:jc w:val="both"/>
      </w:pPr>
    </w:p>
    <w:p w14:paraId="6E81DD89" w14:textId="77777777" w:rsidR="004529D6" w:rsidRPr="00AB2A17" w:rsidRDefault="004529D6" w:rsidP="00FD5519">
      <w:pPr>
        <w:ind w:firstLine="567"/>
        <w:jc w:val="both"/>
      </w:pPr>
      <w:bookmarkStart w:id="1" w:name="_GoBack"/>
      <w:bookmarkEnd w:id="1"/>
    </w:p>
    <w:p w14:paraId="70011435" w14:textId="0996C0DA" w:rsidR="00425B0A"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1F84" w14:textId="77777777" w:rsidR="00C663C3" w:rsidRDefault="00C663C3">
      <w:r>
        <w:separator/>
      </w:r>
    </w:p>
  </w:endnote>
  <w:endnote w:type="continuationSeparator" w:id="0">
    <w:p w14:paraId="0A578B9E" w14:textId="77777777" w:rsidR="00C663C3" w:rsidRDefault="00C6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301B45" w:rsidRDefault="00301B45"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301B45" w:rsidRDefault="00301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78216661" w:rsidR="00301B45" w:rsidRDefault="00301B45" w:rsidP="00D71B49">
        <w:pPr>
          <w:pStyle w:val="Footer"/>
          <w:jc w:val="right"/>
        </w:pPr>
        <w:r>
          <w:fldChar w:fldCharType="begin"/>
        </w:r>
        <w:r>
          <w:instrText xml:space="preserve"> PAGE   \* MERGEFORMAT </w:instrText>
        </w:r>
        <w:r>
          <w:fldChar w:fldCharType="separate"/>
        </w:r>
        <w:r w:rsidR="004529D6">
          <w:rPr>
            <w:noProof/>
          </w:rPr>
          <w:t>7</w:t>
        </w:r>
        <w:r>
          <w:rPr>
            <w:noProof/>
          </w:rPr>
          <w:fldChar w:fldCharType="end"/>
        </w:r>
      </w:p>
    </w:sdtContent>
  </w:sdt>
  <w:p w14:paraId="37D1C2C8" w14:textId="77777777" w:rsidR="00301B45" w:rsidRPr="00987E51" w:rsidRDefault="00301B45"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E17C" w14:textId="77777777" w:rsidR="00C663C3" w:rsidRDefault="00C663C3">
      <w:r>
        <w:separator/>
      </w:r>
    </w:p>
  </w:footnote>
  <w:footnote w:type="continuationSeparator" w:id="0">
    <w:p w14:paraId="0ED57C45" w14:textId="77777777" w:rsidR="00C663C3" w:rsidRDefault="00C6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4"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5"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6"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8"/>
  </w:num>
  <w:num w:numId="3">
    <w:abstractNumId w:val="28"/>
  </w:num>
  <w:num w:numId="4">
    <w:abstractNumId w:val="22"/>
  </w:num>
  <w:num w:numId="5">
    <w:abstractNumId w:val="25"/>
  </w:num>
  <w:num w:numId="6">
    <w:abstractNumId w:val="26"/>
  </w:num>
  <w:num w:numId="7">
    <w:abstractNumId w:val="23"/>
  </w:num>
  <w:num w:numId="8">
    <w:abstractNumId w:val="41"/>
  </w:num>
  <w:num w:numId="9">
    <w:abstractNumId w:val="6"/>
  </w:num>
  <w:num w:numId="10">
    <w:abstractNumId w:val="35"/>
  </w:num>
  <w:num w:numId="11">
    <w:abstractNumId w:val="17"/>
  </w:num>
  <w:num w:numId="12">
    <w:abstractNumId w:val="5"/>
  </w:num>
  <w:num w:numId="13">
    <w:abstractNumId w:val="24"/>
  </w:num>
  <w:num w:numId="14">
    <w:abstractNumId w:val="19"/>
  </w:num>
  <w:num w:numId="15">
    <w:abstractNumId w:val="43"/>
  </w:num>
  <w:num w:numId="16">
    <w:abstractNumId w:val="42"/>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5"/>
  </w:num>
  <w:num w:numId="21">
    <w:abstractNumId w:val="29"/>
  </w:num>
  <w:num w:numId="22">
    <w:abstractNumId w:val="18"/>
  </w:num>
  <w:num w:numId="23">
    <w:abstractNumId w:val="46"/>
  </w:num>
  <w:num w:numId="24">
    <w:abstractNumId w:val="30"/>
  </w:num>
  <w:num w:numId="25">
    <w:abstractNumId w:val="11"/>
  </w:num>
  <w:num w:numId="26">
    <w:abstractNumId w:val="36"/>
  </w:num>
  <w:num w:numId="27">
    <w:abstractNumId w:val="2"/>
  </w:num>
  <w:num w:numId="28">
    <w:abstractNumId w:val="10"/>
  </w:num>
  <w:num w:numId="29">
    <w:abstractNumId w:val="33"/>
  </w:num>
  <w:num w:numId="30">
    <w:abstractNumId w:val="44"/>
  </w:num>
  <w:num w:numId="31">
    <w:abstractNumId w:val="14"/>
  </w:num>
  <w:num w:numId="32">
    <w:abstractNumId w:val="7"/>
  </w:num>
  <w:num w:numId="33">
    <w:abstractNumId w:val="34"/>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9"/>
  </w:num>
  <w:num w:numId="42">
    <w:abstractNumId w:val="48"/>
  </w:num>
  <w:num w:numId="43">
    <w:abstractNumId w:val="20"/>
  </w:num>
  <w:num w:numId="44">
    <w:abstractNumId w:val="16"/>
  </w:num>
  <w:num w:numId="45">
    <w:abstractNumId w:val="40"/>
  </w:num>
  <w:num w:numId="46">
    <w:abstractNumId w:val="47"/>
  </w:num>
  <w:num w:numId="47">
    <w:abstractNumId w:val="9"/>
  </w:num>
  <w:num w:numId="48">
    <w:abstractNumId w:val="27"/>
  </w:num>
  <w:num w:numId="49">
    <w:abstractNumId w:val="4"/>
  </w:num>
  <w:num w:numId="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B3E"/>
    <w:rsid w:val="00386EAB"/>
    <w:rsid w:val="003871C1"/>
    <w:rsid w:val="00387437"/>
    <w:rsid w:val="003877DC"/>
    <w:rsid w:val="00387808"/>
    <w:rsid w:val="00387B75"/>
    <w:rsid w:val="00387CBD"/>
    <w:rsid w:val="00387E60"/>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895"/>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8DA"/>
    <w:rsid w:val="009C7F20"/>
    <w:rsid w:val="009C7FB2"/>
    <w:rsid w:val="009D0244"/>
    <w:rsid w:val="009D0467"/>
    <w:rsid w:val="009D04B0"/>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9D6"/>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3C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1A"/>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1429-253D-4715-9F95-C408DE83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7</Pages>
  <Words>15975</Words>
  <Characters>9106</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31</cp:revision>
  <cp:lastPrinted>2021-03-12T08:16:00Z</cp:lastPrinted>
  <dcterms:created xsi:type="dcterms:W3CDTF">2021-10-22T09:02:00Z</dcterms:created>
  <dcterms:modified xsi:type="dcterms:W3CDTF">2021-10-27T13:50:00Z</dcterms:modified>
</cp:coreProperties>
</file>