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E5B9" w14:textId="77777777" w:rsidR="00494EF1" w:rsidRPr="00523121" w:rsidRDefault="00494EF1" w:rsidP="005D610B">
      <w:pPr>
        <w:pStyle w:val="Title"/>
        <w:jc w:val="both"/>
        <w:rPr>
          <w:caps/>
        </w:rPr>
      </w:pPr>
    </w:p>
    <w:p w14:paraId="223FC14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02E676D2"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5E690857" w14:textId="64A8FD41" w:rsidR="00B041E8" w:rsidRPr="00523121" w:rsidRDefault="001A5103" w:rsidP="005D610B">
      <w:pPr>
        <w:pStyle w:val="Title"/>
      </w:pPr>
      <w:r w:rsidRPr="00523121">
        <w:rPr>
          <w:caps/>
        </w:rPr>
        <w:t>PROTOKOLS</w:t>
      </w:r>
      <w:r w:rsidRPr="00523121">
        <w:t xml:space="preserve"> Nr</w:t>
      </w:r>
      <w:r w:rsidR="002A2659" w:rsidRPr="00523121">
        <w:t xml:space="preserve">. </w:t>
      </w:r>
      <w:r w:rsidR="005468C6">
        <w:t>134</w:t>
      </w:r>
    </w:p>
    <w:p w14:paraId="7E71D855" w14:textId="1626497D" w:rsidR="0068512D" w:rsidRPr="00523121" w:rsidRDefault="00A03373" w:rsidP="005D610B">
      <w:pPr>
        <w:jc w:val="center"/>
        <w:rPr>
          <w:b/>
          <w:bCs/>
        </w:rPr>
      </w:pPr>
      <w:r>
        <w:rPr>
          <w:b/>
          <w:bCs/>
        </w:rPr>
        <w:t>2020</w:t>
      </w:r>
      <w:r w:rsidR="008A5828" w:rsidRPr="00523121">
        <w:rPr>
          <w:b/>
          <w:bCs/>
        </w:rPr>
        <w:t>.</w:t>
      </w:r>
      <w:r w:rsidR="00A73824" w:rsidRPr="00523121">
        <w:rPr>
          <w:b/>
          <w:bCs/>
        </w:rPr>
        <w:t xml:space="preserve"> </w:t>
      </w:r>
      <w:r w:rsidR="009E36C1">
        <w:rPr>
          <w:b/>
          <w:bCs/>
        </w:rPr>
        <w:t>gada 13</w:t>
      </w:r>
      <w:r w:rsidR="00123FF0">
        <w:rPr>
          <w:b/>
          <w:bCs/>
        </w:rPr>
        <w:t>. okto</w:t>
      </w:r>
      <w:r w:rsidR="00A15093">
        <w:rPr>
          <w:b/>
          <w:bCs/>
        </w:rPr>
        <w:t>b</w:t>
      </w:r>
      <w:r w:rsidR="00972AEF">
        <w:rPr>
          <w:b/>
          <w:bCs/>
        </w:rPr>
        <w:t>rī</w:t>
      </w:r>
      <w:r w:rsidR="00AE39FA" w:rsidRPr="00523121">
        <w:rPr>
          <w:b/>
          <w:bCs/>
        </w:rPr>
        <w:t xml:space="preserve"> </w:t>
      </w:r>
      <w:r w:rsidR="001A5103" w:rsidRPr="00523121">
        <w:rPr>
          <w:b/>
          <w:bCs/>
        </w:rPr>
        <w:t>plkst.</w:t>
      </w:r>
      <w:r w:rsidR="00225A7D" w:rsidRPr="00523121">
        <w:rPr>
          <w:b/>
          <w:bCs/>
        </w:rPr>
        <w:t xml:space="preserve"> 10.00</w:t>
      </w:r>
    </w:p>
    <w:p w14:paraId="708526D8" w14:textId="7807EEFF" w:rsidR="00C8650A" w:rsidRDefault="00160C02" w:rsidP="005D610B">
      <w:pPr>
        <w:pStyle w:val="BodyText3"/>
        <w:jc w:val="center"/>
      </w:pPr>
      <w:r w:rsidRPr="00523121">
        <w:t>Rīgā, Jēkaba ielā 16, komisijas sēžu zālē</w:t>
      </w:r>
    </w:p>
    <w:p w14:paraId="6368A50B" w14:textId="16C4C49D" w:rsidR="00241225" w:rsidRPr="00523121" w:rsidRDefault="00DF4383" w:rsidP="005D610B">
      <w:pPr>
        <w:pStyle w:val="BodyText3"/>
        <w:jc w:val="center"/>
      </w:pPr>
      <w:r>
        <w:t xml:space="preserve">daļēji attālināti </w:t>
      </w:r>
      <w:r w:rsidR="00241225">
        <w:t>videokonferences formātā</w:t>
      </w:r>
    </w:p>
    <w:p w14:paraId="3F3010F3" w14:textId="77777777" w:rsidR="00602419" w:rsidRPr="00523121" w:rsidRDefault="00602419" w:rsidP="005D610B">
      <w:pPr>
        <w:pStyle w:val="BodyText3"/>
      </w:pPr>
    </w:p>
    <w:p w14:paraId="0AE16A7A" w14:textId="77777777" w:rsidR="00BA4A6B" w:rsidRDefault="00BA4A6B" w:rsidP="005D610B">
      <w:pPr>
        <w:pStyle w:val="BodyText3"/>
      </w:pPr>
    </w:p>
    <w:p w14:paraId="32070415" w14:textId="2F8E8DC4" w:rsidR="001034C8" w:rsidRPr="00523121" w:rsidRDefault="0068512D" w:rsidP="005D610B">
      <w:pPr>
        <w:pStyle w:val="BodyText3"/>
      </w:pPr>
      <w:r w:rsidRPr="00523121">
        <w:t>Sēdē piedalās:</w:t>
      </w:r>
      <w:r w:rsidR="00884343" w:rsidRPr="00523121">
        <w:t xml:space="preserve"> </w:t>
      </w:r>
    </w:p>
    <w:p w14:paraId="5234703F" w14:textId="77777777" w:rsidR="001034C8" w:rsidRPr="00523121" w:rsidRDefault="00B041E8" w:rsidP="005D610B">
      <w:pPr>
        <w:jc w:val="both"/>
      </w:pPr>
      <w:r w:rsidRPr="00523121">
        <w:rPr>
          <w:iCs/>
          <w:u w:val="single"/>
        </w:rPr>
        <w:t>k</w:t>
      </w:r>
      <w:r w:rsidR="0068512D" w:rsidRPr="00523121">
        <w:rPr>
          <w:iCs/>
          <w:u w:val="single"/>
        </w:rPr>
        <w:t>omisijas locekļi:</w:t>
      </w:r>
      <w:r w:rsidR="0068512D" w:rsidRPr="00523121">
        <w:t xml:space="preserve"> </w:t>
      </w:r>
    </w:p>
    <w:p w14:paraId="40C2F9D4" w14:textId="77777777" w:rsidR="009174F4" w:rsidRPr="00523121" w:rsidRDefault="009174F4" w:rsidP="009174F4">
      <w:pPr>
        <w:pStyle w:val="ListParagraph"/>
        <w:ind w:left="0"/>
        <w:jc w:val="both"/>
        <w:rPr>
          <w:rStyle w:val="Strong"/>
          <w:bCs w:val="0"/>
        </w:rPr>
      </w:pPr>
      <w:r>
        <w:rPr>
          <w:rStyle w:val="Strong"/>
          <w:bCs w:val="0"/>
        </w:rPr>
        <w:t>Juris Rancāns</w:t>
      </w:r>
    </w:p>
    <w:p w14:paraId="12F704CC" w14:textId="77777777" w:rsidR="00B537AD" w:rsidRPr="00523121" w:rsidRDefault="00B537AD" w:rsidP="005D610B">
      <w:pPr>
        <w:pStyle w:val="ListParagraph"/>
        <w:ind w:left="0"/>
        <w:jc w:val="both"/>
        <w:rPr>
          <w:rStyle w:val="Strong"/>
          <w:bCs w:val="0"/>
        </w:rPr>
      </w:pPr>
      <w:r w:rsidRPr="00523121">
        <w:rPr>
          <w:rStyle w:val="Strong"/>
          <w:bCs w:val="0"/>
        </w:rPr>
        <w:t>Aldis Blumbergs</w:t>
      </w:r>
    </w:p>
    <w:p w14:paraId="297FC43A" w14:textId="77777777" w:rsidR="00B537AD" w:rsidRDefault="00B537AD" w:rsidP="00B537AD">
      <w:pPr>
        <w:pStyle w:val="ListParagraph"/>
        <w:ind w:left="0"/>
        <w:jc w:val="both"/>
        <w:rPr>
          <w:rStyle w:val="Strong"/>
          <w:bCs w:val="0"/>
        </w:rPr>
      </w:pPr>
      <w:r w:rsidRPr="00523121">
        <w:rPr>
          <w:rStyle w:val="Strong"/>
          <w:bCs w:val="0"/>
        </w:rPr>
        <w:t>Edvīns Šnore</w:t>
      </w:r>
    </w:p>
    <w:p w14:paraId="6866F8B1" w14:textId="2CEB774E" w:rsidR="00A13F8C" w:rsidRDefault="00A13F8C" w:rsidP="00B537AD">
      <w:pPr>
        <w:pStyle w:val="ListParagraph"/>
        <w:ind w:left="0"/>
        <w:jc w:val="both"/>
        <w:rPr>
          <w:rStyle w:val="Strong"/>
          <w:bCs w:val="0"/>
        </w:rPr>
      </w:pPr>
      <w:r>
        <w:rPr>
          <w:rStyle w:val="Strong"/>
          <w:bCs w:val="0"/>
        </w:rPr>
        <w:t>Raimonds Bergmanis</w:t>
      </w:r>
    </w:p>
    <w:p w14:paraId="2681CE0D" w14:textId="08690111" w:rsidR="00A13F8C" w:rsidRPr="00523121" w:rsidRDefault="00A13F8C" w:rsidP="005D610B">
      <w:pPr>
        <w:pStyle w:val="ListParagraph"/>
        <w:ind w:left="0"/>
        <w:jc w:val="both"/>
        <w:rPr>
          <w:rStyle w:val="Strong"/>
          <w:bCs w:val="0"/>
        </w:rPr>
      </w:pPr>
      <w:r>
        <w:rPr>
          <w:rStyle w:val="Strong"/>
          <w:bCs w:val="0"/>
        </w:rPr>
        <w:t>Ainars Latkovskis</w:t>
      </w:r>
    </w:p>
    <w:p w14:paraId="6A5FB572" w14:textId="6DEFA6A9" w:rsidR="00A13F8C" w:rsidRDefault="00A13F8C" w:rsidP="005D610B">
      <w:pPr>
        <w:pStyle w:val="ListParagraph"/>
        <w:ind w:left="0"/>
        <w:jc w:val="both"/>
        <w:rPr>
          <w:rStyle w:val="Strong"/>
          <w:bCs w:val="0"/>
        </w:rPr>
      </w:pPr>
      <w:r>
        <w:rPr>
          <w:rStyle w:val="Strong"/>
          <w:bCs w:val="0"/>
        </w:rPr>
        <w:t>Atis Zakatistovs</w:t>
      </w:r>
    </w:p>
    <w:p w14:paraId="1DD99888" w14:textId="643E2499" w:rsidR="00F35158" w:rsidRPr="00523121" w:rsidRDefault="00F35158" w:rsidP="005D610B">
      <w:pPr>
        <w:pStyle w:val="ListParagraph"/>
        <w:ind w:left="0"/>
        <w:jc w:val="both"/>
        <w:rPr>
          <w:rStyle w:val="Strong"/>
          <w:bCs w:val="0"/>
        </w:rPr>
      </w:pPr>
      <w:r>
        <w:rPr>
          <w:rStyle w:val="Strong"/>
          <w:bCs w:val="0"/>
        </w:rPr>
        <w:t>Normunds Žunna</w:t>
      </w:r>
    </w:p>
    <w:p w14:paraId="203DA28F" w14:textId="39324759" w:rsidR="00280434" w:rsidRPr="00CA1A61" w:rsidRDefault="00660DB9" w:rsidP="008E4EE6">
      <w:pPr>
        <w:pStyle w:val="ListParagraph"/>
        <w:ind w:left="0"/>
        <w:jc w:val="both"/>
        <w:rPr>
          <w:rStyle w:val="Strong"/>
          <w:b w:val="0"/>
          <w:bCs w:val="0"/>
          <w:i/>
          <w:u w:val="single"/>
        </w:rPr>
      </w:pPr>
      <w:r w:rsidRPr="00CA1A61">
        <w:rPr>
          <w:i/>
          <w:u w:val="single"/>
        </w:rPr>
        <w:t>u</w:t>
      </w:r>
      <w:r w:rsidR="005F2A7D" w:rsidRPr="00CA1A61">
        <w:rPr>
          <w:i/>
          <w:u w:val="single"/>
        </w:rPr>
        <w:t>zaicinātie</w:t>
      </w:r>
      <w:r w:rsidR="0058385E" w:rsidRPr="00CA1A61">
        <w:rPr>
          <w:rStyle w:val="Strong"/>
          <w:rFonts w:cs="Calibri"/>
          <w:b w:val="0"/>
          <w:i/>
          <w:u w:val="single"/>
        </w:rPr>
        <w:t>:</w:t>
      </w:r>
    </w:p>
    <w:p w14:paraId="7755899A" w14:textId="01BA616D" w:rsidR="00B31A87" w:rsidRPr="00180218" w:rsidRDefault="00B31A87" w:rsidP="00B31A87">
      <w:pPr>
        <w:pStyle w:val="ListParagraph"/>
        <w:numPr>
          <w:ilvl w:val="0"/>
          <w:numId w:val="7"/>
        </w:numPr>
        <w:tabs>
          <w:tab w:val="left" w:pos="993"/>
        </w:tabs>
        <w:jc w:val="both"/>
        <w:rPr>
          <w:b/>
        </w:rPr>
      </w:pPr>
      <w:r w:rsidRPr="00CA1A61">
        <w:t>Aizsardzības ministrijas parlamentārā sekretāre</w:t>
      </w:r>
      <w:r w:rsidRPr="00CA1A61">
        <w:rPr>
          <w:b/>
        </w:rPr>
        <w:t xml:space="preserve"> Baiba Bļodniece</w:t>
      </w:r>
      <w:r w:rsidRPr="00CA1A61">
        <w:t>;</w:t>
      </w:r>
    </w:p>
    <w:p w14:paraId="5DDF84CA" w14:textId="77777777" w:rsidR="00180218" w:rsidRPr="00820FAE" w:rsidRDefault="00180218" w:rsidP="00180218">
      <w:pPr>
        <w:pStyle w:val="ListParagraph"/>
        <w:numPr>
          <w:ilvl w:val="0"/>
          <w:numId w:val="7"/>
        </w:numPr>
        <w:tabs>
          <w:tab w:val="left" w:pos="1418"/>
        </w:tabs>
        <w:spacing w:after="240"/>
        <w:jc w:val="both"/>
        <w:rPr>
          <w:b/>
        </w:rPr>
      </w:pPr>
      <w:r w:rsidRPr="00820FAE">
        <w:t xml:space="preserve">Aizsardzības ministrijas Juridiskā departamenta Tiesību aktu nodaļas vadītāja </w:t>
      </w:r>
      <w:r w:rsidRPr="00820FAE">
        <w:rPr>
          <w:b/>
        </w:rPr>
        <w:t xml:space="preserve">Vita Upeniece; </w:t>
      </w:r>
    </w:p>
    <w:p w14:paraId="62F61B03" w14:textId="77777777" w:rsidR="00180218" w:rsidRPr="00820FAE" w:rsidRDefault="00180218" w:rsidP="00180218">
      <w:pPr>
        <w:pStyle w:val="ListParagraph"/>
        <w:numPr>
          <w:ilvl w:val="0"/>
          <w:numId w:val="7"/>
        </w:numPr>
        <w:tabs>
          <w:tab w:val="left" w:pos="1418"/>
        </w:tabs>
        <w:spacing w:after="240"/>
        <w:jc w:val="both"/>
        <w:rPr>
          <w:b/>
        </w:rPr>
      </w:pPr>
      <w:r w:rsidRPr="00820FAE">
        <w:t xml:space="preserve">Nacionālo bruņoto spēku Apvienotā štāba Juridiskās pārvaldes pārstāve kapteine </w:t>
      </w:r>
      <w:r w:rsidRPr="00820FAE">
        <w:rPr>
          <w:b/>
        </w:rPr>
        <w:t>Madara Pāvele;</w:t>
      </w:r>
    </w:p>
    <w:p w14:paraId="167735EF" w14:textId="77777777" w:rsidR="00180218" w:rsidRPr="00820FAE" w:rsidRDefault="00180218" w:rsidP="00180218">
      <w:pPr>
        <w:pStyle w:val="ListParagraph"/>
        <w:numPr>
          <w:ilvl w:val="0"/>
          <w:numId w:val="7"/>
        </w:numPr>
        <w:tabs>
          <w:tab w:val="left" w:pos="1418"/>
        </w:tabs>
        <w:spacing w:after="240"/>
        <w:jc w:val="both"/>
        <w:rPr>
          <w:b/>
        </w:rPr>
      </w:pPr>
      <w:r w:rsidRPr="00820FAE">
        <w:t>Zemessardzes Juridiskās daļas priekšniece</w:t>
      </w:r>
      <w:r w:rsidRPr="00820FAE">
        <w:rPr>
          <w:b/>
        </w:rPr>
        <w:t xml:space="preserve"> Ilze Tilgase;</w:t>
      </w:r>
    </w:p>
    <w:p w14:paraId="765CBE41" w14:textId="77777777" w:rsidR="00180218" w:rsidRPr="00820FAE" w:rsidRDefault="00180218" w:rsidP="00180218">
      <w:pPr>
        <w:pStyle w:val="ListParagraph"/>
        <w:numPr>
          <w:ilvl w:val="0"/>
          <w:numId w:val="7"/>
        </w:numPr>
        <w:tabs>
          <w:tab w:val="left" w:pos="1418"/>
        </w:tabs>
        <w:spacing w:after="240"/>
        <w:jc w:val="both"/>
        <w:rPr>
          <w:b/>
        </w:rPr>
      </w:pPr>
      <w:r w:rsidRPr="00820FAE">
        <w:t xml:space="preserve">Zemessardzes komandieris brigādes ģenerālis </w:t>
      </w:r>
      <w:r w:rsidRPr="00820FAE">
        <w:rPr>
          <w:b/>
        </w:rPr>
        <w:t>Egils Leščinskis;</w:t>
      </w:r>
    </w:p>
    <w:p w14:paraId="79ED6D9B" w14:textId="77777777" w:rsidR="00180218" w:rsidRPr="00820FAE" w:rsidRDefault="00180218" w:rsidP="00180218">
      <w:pPr>
        <w:pStyle w:val="ListParagraph"/>
        <w:numPr>
          <w:ilvl w:val="0"/>
          <w:numId w:val="7"/>
        </w:numPr>
        <w:tabs>
          <w:tab w:val="left" w:pos="1418"/>
        </w:tabs>
        <w:spacing w:after="240"/>
        <w:jc w:val="both"/>
      </w:pPr>
      <w:r w:rsidRPr="00820FAE">
        <w:t xml:space="preserve">Latvijas Iekšlietu darbinieku arodbiedrība LIDA Valdes priekšsēdētāja vietnieks </w:t>
      </w:r>
      <w:r w:rsidRPr="00820FAE">
        <w:rPr>
          <w:b/>
        </w:rPr>
        <w:t>Andrejs Melnalksnis</w:t>
      </w:r>
      <w:r w:rsidRPr="00820FAE">
        <w:t>;</w:t>
      </w:r>
    </w:p>
    <w:p w14:paraId="2492CB0C" w14:textId="77777777" w:rsidR="00180218" w:rsidRPr="00820FAE" w:rsidRDefault="00180218" w:rsidP="00180218">
      <w:pPr>
        <w:pStyle w:val="ListParagraph"/>
        <w:numPr>
          <w:ilvl w:val="0"/>
          <w:numId w:val="7"/>
        </w:numPr>
        <w:tabs>
          <w:tab w:val="left" w:pos="1418"/>
        </w:tabs>
        <w:spacing w:after="240"/>
        <w:jc w:val="both"/>
        <w:rPr>
          <w:b/>
        </w:rPr>
      </w:pPr>
      <w:r w:rsidRPr="00820FAE">
        <w:rPr>
          <w:color w:val="000000"/>
        </w:rPr>
        <w:t xml:space="preserve">Valsts sekretāra vietnieks, Juridiskā departamenta direktors  - </w:t>
      </w:r>
      <w:r w:rsidRPr="00820FAE">
        <w:rPr>
          <w:b/>
          <w:color w:val="000000"/>
        </w:rPr>
        <w:t>Vilnis Vītoliņš;</w:t>
      </w:r>
    </w:p>
    <w:p w14:paraId="2E844907" w14:textId="77777777" w:rsidR="00180218" w:rsidRPr="00820FAE" w:rsidRDefault="00180218" w:rsidP="00180218">
      <w:pPr>
        <w:pStyle w:val="ListParagraph"/>
        <w:numPr>
          <w:ilvl w:val="0"/>
          <w:numId w:val="7"/>
        </w:numPr>
        <w:tabs>
          <w:tab w:val="left" w:pos="1418"/>
        </w:tabs>
        <w:spacing w:after="240"/>
        <w:jc w:val="both"/>
      </w:pPr>
      <w:r w:rsidRPr="00820FAE">
        <w:t>Tieslietu ministrijas nozaru politikas departamenta kriminālsodu izpildes politikas nodaļas vadītāja</w:t>
      </w:r>
      <w:r w:rsidRPr="00820FAE">
        <w:rPr>
          <w:b/>
        </w:rPr>
        <w:t xml:space="preserve"> Kristīne Ķipēna</w:t>
      </w:r>
      <w:r w:rsidRPr="00820FAE">
        <w:t>;</w:t>
      </w:r>
    </w:p>
    <w:p w14:paraId="23F257D4" w14:textId="598A049C" w:rsidR="00180218" w:rsidRPr="00820FAE" w:rsidRDefault="00180218" w:rsidP="009E36C1">
      <w:pPr>
        <w:pStyle w:val="ListParagraph"/>
        <w:numPr>
          <w:ilvl w:val="0"/>
          <w:numId w:val="7"/>
        </w:numPr>
        <w:tabs>
          <w:tab w:val="left" w:pos="1418"/>
        </w:tabs>
        <w:ind w:left="714" w:hanging="357"/>
        <w:jc w:val="both"/>
      </w:pPr>
      <w:r w:rsidRPr="00820FAE">
        <w:t xml:space="preserve">Valsts kancelejas pārstāvis – Juriskonsults </w:t>
      </w:r>
      <w:r w:rsidRPr="00820FAE">
        <w:rPr>
          <w:b/>
        </w:rPr>
        <w:t>Gvido Dzenis</w:t>
      </w:r>
      <w:r w:rsidR="00746DA9">
        <w:rPr>
          <w:b/>
        </w:rPr>
        <w:t>;</w:t>
      </w:r>
    </w:p>
    <w:p w14:paraId="3E980C14" w14:textId="64A24B22" w:rsidR="00BA4A6B" w:rsidRDefault="00971071" w:rsidP="001175EE">
      <w:pPr>
        <w:ind w:firstLine="397"/>
        <w:jc w:val="both"/>
        <w:rPr>
          <w:rStyle w:val="Strong"/>
          <w:b w:val="0"/>
        </w:rPr>
      </w:pPr>
      <w:r>
        <w:rPr>
          <w:rStyle w:val="Strong"/>
          <w:b w:val="0"/>
        </w:rPr>
        <w:t xml:space="preserve">Saeimas Juridiskā biroja vecākā juridiskā padomniece </w:t>
      </w:r>
      <w:r w:rsidRPr="00971071">
        <w:rPr>
          <w:rStyle w:val="Strong"/>
        </w:rPr>
        <w:t>Līvija Millere</w:t>
      </w:r>
      <w:r>
        <w:rPr>
          <w:rStyle w:val="Strong"/>
          <w:b w:val="0"/>
        </w:rPr>
        <w:t>;</w:t>
      </w:r>
    </w:p>
    <w:p w14:paraId="12AC9BBE" w14:textId="2AE84A9D" w:rsidR="00DF1334" w:rsidRPr="00523121" w:rsidRDefault="006A31FB" w:rsidP="001175EE">
      <w:pPr>
        <w:tabs>
          <w:tab w:val="left" w:pos="1418"/>
        </w:tabs>
        <w:ind w:firstLine="397"/>
        <w:jc w:val="both"/>
        <w:rPr>
          <w:rStyle w:val="Strong"/>
          <w:bCs w:val="0"/>
        </w:rPr>
      </w:pPr>
      <w:r w:rsidRPr="006A31FB">
        <w:rPr>
          <w:rStyle w:val="Strong"/>
          <w:b w:val="0"/>
        </w:rPr>
        <w:t>Aizsardzības, iekšlietu un korupcijas novēršanas k</w:t>
      </w:r>
      <w:r w:rsidR="004A744F" w:rsidRPr="006A31FB">
        <w:rPr>
          <w:rStyle w:val="Strong"/>
          <w:b w:val="0"/>
        </w:rPr>
        <w:t>omisijas darbinieki:</w:t>
      </w:r>
      <w:r w:rsidR="004A744F" w:rsidRPr="00874BA0">
        <w:rPr>
          <w:rStyle w:val="Strong"/>
        </w:rPr>
        <w:t xml:space="preserve"> </w:t>
      </w:r>
      <w:r w:rsidR="00FE29A9">
        <w:rPr>
          <w:rStyle w:val="Strong"/>
          <w:b w:val="0"/>
        </w:rPr>
        <w:t xml:space="preserve">vecākā konsultante </w:t>
      </w:r>
      <w:r w:rsidR="00FE29A9" w:rsidRPr="00FE29A9">
        <w:rPr>
          <w:rStyle w:val="Strong"/>
        </w:rPr>
        <w:t>Ieva Barvika</w:t>
      </w:r>
      <w:r w:rsidR="00FE29A9" w:rsidRPr="001A2D54">
        <w:rPr>
          <w:rStyle w:val="Strong"/>
        </w:rPr>
        <w:t>,</w:t>
      </w:r>
      <w:r w:rsidR="00FE29A9">
        <w:rPr>
          <w:rStyle w:val="Strong"/>
          <w:b w:val="0"/>
        </w:rPr>
        <w:t xml:space="preserve"> </w:t>
      </w:r>
      <w:r w:rsidR="00C7629A">
        <w:rPr>
          <w:rStyle w:val="Strong"/>
          <w:b w:val="0"/>
        </w:rPr>
        <w:t>konsultanti</w:t>
      </w:r>
      <w:r w:rsidR="003B1BF3" w:rsidRPr="00523121">
        <w:rPr>
          <w:rStyle w:val="Strong"/>
          <w:b w:val="0"/>
        </w:rPr>
        <w:t xml:space="preserve"> </w:t>
      </w:r>
      <w:r w:rsidR="00241225" w:rsidRPr="00241225">
        <w:rPr>
          <w:rStyle w:val="Strong"/>
        </w:rPr>
        <w:t>Egita Kalniņa</w:t>
      </w:r>
      <w:r w:rsidR="00241225">
        <w:rPr>
          <w:rStyle w:val="Strong"/>
          <w:b w:val="0"/>
        </w:rPr>
        <w:t xml:space="preserve">, </w:t>
      </w:r>
      <w:r w:rsidR="00241225" w:rsidRPr="00523121">
        <w:rPr>
          <w:rStyle w:val="Strong"/>
        </w:rPr>
        <w:t>Inese Silabriede</w:t>
      </w:r>
      <w:r w:rsidR="00180218">
        <w:rPr>
          <w:rStyle w:val="Strong"/>
          <w:b w:val="0"/>
        </w:rPr>
        <w:t xml:space="preserve"> un</w:t>
      </w:r>
      <w:r w:rsidR="00241225" w:rsidRPr="00241225">
        <w:rPr>
          <w:rStyle w:val="Strong"/>
          <w:b w:val="0"/>
        </w:rPr>
        <w:t xml:space="preserve"> </w:t>
      </w:r>
      <w:r w:rsidR="00241225">
        <w:rPr>
          <w:rStyle w:val="Strong"/>
        </w:rPr>
        <w:t>Kristiāna Stūre</w:t>
      </w:r>
    </w:p>
    <w:p w14:paraId="02DF9487" w14:textId="77777777" w:rsidR="006D1857" w:rsidRPr="00523121" w:rsidRDefault="006D1857" w:rsidP="001175EE">
      <w:pPr>
        <w:ind w:firstLine="397"/>
        <w:jc w:val="both"/>
      </w:pPr>
      <w:r w:rsidRPr="00523121">
        <w:rPr>
          <w:b/>
          <w:bCs/>
        </w:rPr>
        <w:t xml:space="preserve">Sēdi vada: </w:t>
      </w:r>
      <w:r w:rsidRPr="00523121">
        <w:t>komisijas</w:t>
      </w:r>
      <w:r w:rsidRPr="00523121">
        <w:rPr>
          <w:b/>
          <w:bCs/>
        </w:rPr>
        <w:t xml:space="preserve"> </w:t>
      </w:r>
      <w:r w:rsidR="00C7629A">
        <w:t xml:space="preserve">priekšsēdētājs </w:t>
      </w:r>
      <w:r w:rsidR="00972AEF">
        <w:t>J.Rancāns</w:t>
      </w:r>
    </w:p>
    <w:p w14:paraId="5651C3FA" w14:textId="77777777" w:rsidR="006D1857" w:rsidRPr="00523121" w:rsidRDefault="006D1857" w:rsidP="001175EE">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7A6026" w:rsidRPr="00523121">
        <w:rPr>
          <w:bCs/>
        </w:rPr>
        <w:t>I.Silabriede</w:t>
      </w:r>
    </w:p>
    <w:p w14:paraId="19D82BDC" w14:textId="77777777" w:rsidR="00473AC6" w:rsidRPr="00523121" w:rsidRDefault="006D1857" w:rsidP="001175EE">
      <w:pPr>
        <w:ind w:firstLine="397"/>
        <w:jc w:val="both"/>
        <w:rPr>
          <w:bCs/>
        </w:rPr>
      </w:pPr>
      <w:r w:rsidRPr="00523121">
        <w:rPr>
          <w:b/>
          <w:bCs/>
        </w:rPr>
        <w:t xml:space="preserve">Sēdes veids: </w:t>
      </w:r>
      <w:r w:rsidR="0013430C" w:rsidRPr="00523121">
        <w:rPr>
          <w:bCs/>
        </w:rPr>
        <w:t>atklāta</w:t>
      </w:r>
    </w:p>
    <w:p w14:paraId="2EB7B181" w14:textId="3BE95585" w:rsidR="004A744F" w:rsidRDefault="004A744F" w:rsidP="001175EE">
      <w:pPr>
        <w:ind w:firstLine="397"/>
        <w:jc w:val="both"/>
        <w:rPr>
          <w:bCs/>
        </w:rPr>
      </w:pPr>
    </w:p>
    <w:p w14:paraId="6209670B" w14:textId="77777777" w:rsidR="007669CC" w:rsidRDefault="007669CC" w:rsidP="007669CC">
      <w:pPr>
        <w:ind w:firstLine="397"/>
        <w:jc w:val="both"/>
        <w:rPr>
          <w:bCs/>
          <w:i/>
        </w:rPr>
      </w:pPr>
      <w:r>
        <w:rPr>
          <w:bCs/>
          <w:i/>
          <w:u w:val="single"/>
        </w:rPr>
        <w:t>Izskatāmie dokumenti:</w:t>
      </w:r>
      <w:r>
        <w:rPr>
          <w:bCs/>
          <w:i/>
        </w:rPr>
        <w:t xml:space="preserve"> </w:t>
      </w:r>
    </w:p>
    <w:p w14:paraId="1DC2ED63" w14:textId="77777777" w:rsidR="007669CC" w:rsidRDefault="007669CC" w:rsidP="007669CC">
      <w:pPr>
        <w:ind w:firstLine="397"/>
        <w:jc w:val="both"/>
        <w:rPr>
          <w:bCs/>
          <w:i/>
        </w:rPr>
      </w:pPr>
      <w:r>
        <w:rPr>
          <w:bCs/>
          <w:i/>
        </w:rPr>
        <w:t>1. Aizsardzības ministrijas 22.07.2020. vēstule Nr. MV-N/1587;</w:t>
      </w:r>
    </w:p>
    <w:p w14:paraId="5A19A104" w14:textId="77777777" w:rsidR="007669CC" w:rsidRDefault="007669CC" w:rsidP="007669CC">
      <w:pPr>
        <w:ind w:firstLine="397"/>
        <w:jc w:val="both"/>
        <w:rPr>
          <w:bCs/>
          <w:i/>
        </w:rPr>
      </w:pPr>
      <w:r>
        <w:rPr>
          <w:bCs/>
          <w:i/>
        </w:rPr>
        <w:t>2. Aizsardzības ministrijas 22.07.2020. vēstule Nr. MV-N/1586;</w:t>
      </w:r>
    </w:p>
    <w:p w14:paraId="2442FD2F" w14:textId="77777777" w:rsidR="007669CC" w:rsidRDefault="007669CC" w:rsidP="007669CC">
      <w:pPr>
        <w:ind w:firstLine="397"/>
        <w:jc w:val="both"/>
        <w:rPr>
          <w:bCs/>
          <w:i/>
        </w:rPr>
      </w:pPr>
      <w:r>
        <w:rPr>
          <w:bCs/>
          <w:i/>
        </w:rPr>
        <w:t>3. Latvijas Republikas Satversmes tiesas 2020. gada 18. septembra spriedums lietā Nr.2019-32-01;</w:t>
      </w:r>
    </w:p>
    <w:p w14:paraId="38F7A8AD" w14:textId="77777777" w:rsidR="007669CC" w:rsidRDefault="007669CC" w:rsidP="007669CC">
      <w:pPr>
        <w:ind w:firstLine="397"/>
        <w:jc w:val="both"/>
        <w:rPr>
          <w:bCs/>
          <w:i/>
        </w:rPr>
      </w:pPr>
      <w:r>
        <w:rPr>
          <w:bCs/>
          <w:i/>
        </w:rPr>
        <w:t>4. Latvijas Republikas Satversmes tiesas 2020. gada 25. septembra spriedums lietā Nr.2019-35-01;</w:t>
      </w:r>
    </w:p>
    <w:p w14:paraId="100EBBF5" w14:textId="77777777" w:rsidR="007669CC" w:rsidRDefault="007669CC" w:rsidP="007669CC">
      <w:pPr>
        <w:ind w:firstLine="397"/>
        <w:jc w:val="both"/>
        <w:rPr>
          <w:bCs/>
          <w:i/>
        </w:rPr>
      </w:pPr>
      <w:r>
        <w:rPr>
          <w:bCs/>
          <w:i/>
        </w:rPr>
        <w:t>5. Latvijas Republikas Satversmes tiesas kolēģijas 2020. gada 11. septembra lēmums par lietas ierosināšanu;</w:t>
      </w:r>
    </w:p>
    <w:p w14:paraId="204D67F1" w14:textId="77777777" w:rsidR="007669CC" w:rsidRDefault="007669CC" w:rsidP="007669CC">
      <w:pPr>
        <w:ind w:firstLine="397"/>
        <w:jc w:val="both"/>
        <w:rPr>
          <w:bCs/>
          <w:i/>
        </w:rPr>
      </w:pPr>
      <w:r>
        <w:rPr>
          <w:bCs/>
          <w:i/>
        </w:rPr>
        <w:t>6. Latvijas Iekšlietu darbinieku arodbiedrības 14.07.2020. vēstule Nr. 198/2020-N.</w:t>
      </w:r>
    </w:p>
    <w:p w14:paraId="0182A56A" w14:textId="0B394E5A" w:rsidR="007669CC" w:rsidRDefault="007669CC" w:rsidP="001175EE">
      <w:pPr>
        <w:ind w:firstLine="397"/>
        <w:jc w:val="both"/>
        <w:rPr>
          <w:bCs/>
        </w:rPr>
      </w:pPr>
    </w:p>
    <w:p w14:paraId="58217CAD" w14:textId="77777777" w:rsidR="00181D89" w:rsidRPr="00523121" w:rsidRDefault="009729FF" w:rsidP="001175EE">
      <w:pPr>
        <w:pStyle w:val="BodyText3"/>
        <w:ind w:firstLine="397"/>
        <w:rPr>
          <w:u w:val="single"/>
        </w:rPr>
      </w:pPr>
      <w:r w:rsidRPr="00523121">
        <w:rPr>
          <w:u w:val="single"/>
        </w:rPr>
        <w:t>D</w:t>
      </w:r>
      <w:r w:rsidR="006D1857" w:rsidRPr="00523121">
        <w:rPr>
          <w:u w:val="single"/>
        </w:rPr>
        <w:t>arba kārtība:</w:t>
      </w:r>
    </w:p>
    <w:p w14:paraId="25C6DDA0" w14:textId="77777777" w:rsidR="007A6482" w:rsidRPr="00EB641B" w:rsidRDefault="007A6482" w:rsidP="007A6482">
      <w:pPr>
        <w:pStyle w:val="ListParagraph"/>
        <w:numPr>
          <w:ilvl w:val="0"/>
          <w:numId w:val="23"/>
        </w:numPr>
        <w:tabs>
          <w:tab w:val="left" w:pos="1418"/>
        </w:tabs>
        <w:spacing w:after="240"/>
        <w:jc w:val="both"/>
        <w:rPr>
          <w:b/>
          <w:bCs/>
        </w:rPr>
      </w:pPr>
      <w:r w:rsidRPr="00EB641B">
        <w:rPr>
          <w:b/>
          <w:bCs/>
        </w:rPr>
        <w:t>Grozījumi Militārā dienesta likumā (739/Lp13) 2. lasījums.</w:t>
      </w:r>
    </w:p>
    <w:p w14:paraId="4731DAF4" w14:textId="77777777" w:rsidR="007A6482" w:rsidRPr="00EB641B" w:rsidRDefault="007A6482" w:rsidP="007A6482">
      <w:pPr>
        <w:pStyle w:val="ListParagraph"/>
        <w:numPr>
          <w:ilvl w:val="0"/>
          <w:numId w:val="23"/>
        </w:numPr>
        <w:tabs>
          <w:tab w:val="left" w:pos="1418"/>
        </w:tabs>
        <w:spacing w:after="240"/>
        <w:jc w:val="both"/>
        <w:rPr>
          <w:b/>
          <w:bCs/>
        </w:rPr>
      </w:pPr>
      <w:r w:rsidRPr="00EB641B">
        <w:rPr>
          <w:b/>
          <w:bCs/>
        </w:rPr>
        <w:t>Grozījumi Latvijas Republikas Zemessardzes likumā (740/lp13) 2.lasījums.</w:t>
      </w:r>
    </w:p>
    <w:p w14:paraId="2AB15A32" w14:textId="77777777" w:rsidR="007A6482" w:rsidRPr="00EB641B" w:rsidRDefault="007A6482" w:rsidP="007A6482">
      <w:pPr>
        <w:pStyle w:val="ListParagraph"/>
        <w:numPr>
          <w:ilvl w:val="0"/>
          <w:numId w:val="23"/>
        </w:numPr>
        <w:tabs>
          <w:tab w:val="left" w:pos="993"/>
        </w:tabs>
        <w:jc w:val="both"/>
        <w:rPr>
          <w:b/>
          <w:bCs/>
        </w:rPr>
      </w:pPr>
      <w:r w:rsidRPr="00EB641B">
        <w:rPr>
          <w:b/>
          <w:bCs/>
        </w:rPr>
        <w:lastRenderedPageBreak/>
        <w:t>Nepieciešamā rīcība saistībā ar Satversmes tiesas 2020. gada 25. septembra spriedumu lietā Nr.2019-35-01 „Par Imigrācijas likuma 1. panta astotās daļas un 63. panta septītās daļas atbilstību Latvijas Republikas Satversmes 92. panta pirmajam teikumam</w:t>
      </w:r>
      <w:r w:rsidRPr="00EB641B">
        <w:t xml:space="preserve">” </w:t>
      </w:r>
      <w:r w:rsidRPr="00EB641B">
        <w:rPr>
          <w:b/>
          <w:bCs/>
        </w:rPr>
        <w:t>un 2020. gada 18. septembra spriedumu lietā Nr.2019-32-01 “Par Latvijas Sodu izpildes kodeksa 49.2 panta pirmās daļas atbilstību Latvijas Republikas Satversmes 91. panta otrajam teikumam un 96. pantam”.</w:t>
      </w:r>
    </w:p>
    <w:p w14:paraId="548F91A1" w14:textId="6D6604C4" w:rsidR="007A6482" w:rsidRDefault="007A6482" w:rsidP="00F576C8">
      <w:pPr>
        <w:tabs>
          <w:tab w:val="left" w:pos="1418"/>
        </w:tabs>
        <w:jc w:val="both"/>
        <w:rPr>
          <w:b/>
          <w:bCs/>
        </w:rPr>
      </w:pPr>
    </w:p>
    <w:p w14:paraId="469BE35A" w14:textId="77777777" w:rsidR="00CC4ED7" w:rsidRPr="001175EE" w:rsidRDefault="00CC4ED7" w:rsidP="00CC4ED7">
      <w:pPr>
        <w:tabs>
          <w:tab w:val="left" w:pos="1418"/>
        </w:tabs>
        <w:ind w:firstLine="397"/>
        <w:jc w:val="both"/>
      </w:pPr>
      <w:r w:rsidRPr="001175EE">
        <w:rPr>
          <w:b/>
        </w:rPr>
        <w:t xml:space="preserve">J.Rancāns </w:t>
      </w:r>
      <w:r w:rsidRPr="001175EE">
        <w:t xml:space="preserve">atklāj sēdi, konstatē sēdes dalībniekus un iepazīstina </w:t>
      </w:r>
      <w:r>
        <w:t xml:space="preserve">ar </w:t>
      </w:r>
      <w:r w:rsidRPr="001175EE">
        <w:t xml:space="preserve">izskatāmo darba kārtību. </w:t>
      </w:r>
    </w:p>
    <w:p w14:paraId="6C37428A" w14:textId="77777777" w:rsidR="007A6482" w:rsidRDefault="007A6482" w:rsidP="00F576C8">
      <w:pPr>
        <w:tabs>
          <w:tab w:val="left" w:pos="1418"/>
        </w:tabs>
        <w:jc w:val="both"/>
        <w:rPr>
          <w:b/>
          <w:bCs/>
        </w:rPr>
      </w:pPr>
    </w:p>
    <w:p w14:paraId="4220C217" w14:textId="4B37B6F4" w:rsidR="00180218" w:rsidRPr="00F576C8" w:rsidRDefault="00180218" w:rsidP="00180218">
      <w:pPr>
        <w:tabs>
          <w:tab w:val="left" w:pos="1418"/>
        </w:tabs>
        <w:jc w:val="both"/>
        <w:rPr>
          <w:b/>
          <w:bCs/>
        </w:rPr>
      </w:pPr>
      <w:bookmarkStart w:id="0" w:name="mainRow"/>
      <w:r>
        <w:rPr>
          <w:b/>
          <w:bCs/>
        </w:rPr>
        <w:t xml:space="preserve">3. </w:t>
      </w:r>
      <w:r w:rsidRPr="00F576C8">
        <w:rPr>
          <w:b/>
          <w:bCs/>
        </w:rPr>
        <w:t>Grozīju</w:t>
      </w:r>
      <w:r w:rsidR="009E36C1">
        <w:rPr>
          <w:b/>
          <w:bCs/>
        </w:rPr>
        <w:t>mi Militārā dienesta likumā (739/Lp13) 2</w:t>
      </w:r>
      <w:r w:rsidRPr="00F576C8">
        <w:rPr>
          <w:b/>
          <w:bCs/>
        </w:rPr>
        <w:t>. lasījums.</w:t>
      </w:r>
    </w:p>
    <w:p w14:paraId="39F3F740" w14:textId="02AF77D0" w:rsidR="00B9316A" w:rsidRDefault="00B9316A" w:rsidP="001175EE">
      <w:pPr>
        <w:ind w:firstLine="397"/>
        <w:jc w:val="both"/>
      </w:pPr>
    </w:p>
    <w:p w14:paraId="26780E7A" w14:textId="3F2CD5A5" w:rsidR="0044280F" w:rsidRDefault="0044280F" w:rsidP="0044280F">
      <w:pPr>
        <w:ind w:firstLine="397"/>
        <w:jc w:val="both"/>
      </w:pPr>
      <w:r w:rsidRPr="001175EE">
        <w:rPr>
          <w:b/>
        </w:rPr>
        <w:t>J.Rancāns</w:t>
      </w:r>
      <w:r w:rsidRPr="001175EE">
        <w:t xml:space="preserve"> informē, ka</w:t>
      </w:r>
      <w:r>
        <w:t xml:space="preserve"> šim likumprojektam ir saņemti 3</w:t>
      </w:r>
      <w:r w:rsidRPr="001175EE">
        <w:t xml:space="preserve"> priekšlikumi. Aicina tos izskatīt.</w:t>
      </w:r>
    </w:p>
    <w:p w14:paraId="5FF7E2FA" w14:textId="2A6B61AA" w:rsidR="009E36C1" w:rsidRDefault="009E36C1" w:rsidP="009E36C1">
      <w:pPr>
        <w:ind w:firstLine="397"/>
        <w:jc w:val="both"/>
      </w:pPr>
      <w:r w:rsidRPr="001175EE">
        <w:rPr>
          <w:b/>
        </w:rPr>
        <w:t>Nr. 1</w:t>
      </w:r>
      <w:r w:rsidRPr="001175EE">
        <w:t xml:space="preserve"> – aizsardzības ministra A.P</w:t>
      </w:r>
      <w:r>
        <w:t>abrika priekš</w:t>
      </w:r>
      <w:r w:rsidR="0044280F">
        <w:t>likums – precizējumi likumprojekta 1</w:t>
      </w:r>
      <w:r w:rsidRPr="001175EE">
        <w:t xml:space="preserve">. pantā ietvertā </w:t>
      </w:r>
      <w:r w:rsidR="00746DA9">
        <w:t>likuma 16. pantā</w:t>
      </w:r>
      <w:r w:rsidR="0044280F">
        <w:t>; jauna (2.</w:t>
      </w:r>
      <w:r w:rsidR="0044280F">
        <w:rPr>
          <w:vertAlign w:val="superscript"/>
        </w:rPr>
        <w:t>2</w:t>
      </w:r>
      <w:r w:rsidR="0044280F">
        <w:t>) daļas redakcija.</w:t>
      </w:r>
    </w:p>
    <w:p w14:paraId="00FD8123" w14:textId="7604A9DB" w:rsidR="006800EB" w:rsidRDefault="006800EB" w:rsidP="009E36C1">
      <w:pPr>
        <w:ind w:firstLine="397"/>
        <w:jc w:val="both"/>
      </w:pPr>
      <w:r w:rsidRPr="006800EB">
        <w:rPr>
          <w:b/>
        </w:rPr>
        <w:t>J.Rancāns</w:t>
      </w:r>
      <w:r>
        <w:t xml:space="preserve"> dod vārdu Aizsardzības ministrijas (turpmāk – AM) pārstāvjiem.</w:t>
      </w:r>
    </w:p>
    <w:p w14:paraId="2BF51EEF" w14:textId="5C0267E0" w:rsidR="006800EB" w:rsidRDefault="006800EB" w:rsidP="009E36C1">
      <w:pPr>
        <w:ind w:firstLine="397"/>
        <w:jc w:val="both"/>
      </w:pPr>
      <w:r w:rsidRPr="006800EB">
        <w:rPr>
          <w:b/>
        </w:rPr>
        <w:t>B.Bļodniece</w:t>
      </w:r>
      <w:r>
        <w:t xml:space="preserve"> informē</w:t>
      </w:r>
      <w:r w:rsidR="00B527FF">
        <w:t>, ka priekšlikums veidots atbilstoši Ģenerālprokuratūras i</w:t>
      </w:r>
      <w:r w:rsidR="00746DA9">
        <w:t>eteikumiem. Tas</w:t>
      </w:r>
      <w:r w:rsidR="00B527FF">
        <w:t xml:space="preserve"> ir identisks likumprojekta “Grozījumi Latvijas Republikas Zemessardzes likumā” (740/Lp13) priekšlikumam Nr. 1, tādēļ par abiem </w:t>
      </w:r>
      <w:r w:rsidR="00673C6B">
        <w:t>iespējams</w:t>
      </w:r>
      <w:r w:rsidR="00B527FF">
        <w:t xml:space="preserve"> viens skaidrojums.</w:t>
      </w:r>
    </w:p>
    <w:p w14:paraId="6502C407" w14:textId="0E24B4B3" w:rsidR="00673C6B" w:rsidRDefault="00673C6B" w:rsidP="009E36C1">
      <w:pPr>
        <w:ind w:firstLine="397"/>
        <w:jc w:val="both"/>
      </w:pPr>
      <w:r>
        <w:t>Deputātiem nav iebildumu.</w:t>
      </w:r>
    </w:p>
    <w:p w14:paraId="0CEAB47F" w14:textId="195BFAB5" w:rsidR="00B527FF" w:rsidRDefault="0044280F" w:rsidP="009E36C1">
      <w:pPr>
        <w:ind w:firstLine="397"/>
        <w:jc w:val="both"/>
      </w:pPr>
      <w:r>
        <w:rPr>
          <w:b/>
        </w:rPr>
        <w:t>V.Upeniece</w:t>
      </w:r>
      <w:r w:rsidR="009E36C1" w:rsidRPr="001175EE">
        <w:t xml:space="preserve"> paskaidro, </w:t>
      </w:r>
      <w:r w:rsidR="009E36C1">
        <w:t xml:space="preserve">ka </w:t>
      </w:r>
      <w:r w:rsidR="003B706F">
        <w:t xml:space="preserve">priekšlikumā aicināts saglabāt esošo </w:t>
      </w:r>
      <w:r w:rsidR="0060425E">
        <w:t>normas regulējumu, atsaucas uz sinhronizāciju ar likuma “Par valsts noslēpumu” normām jautājumā par pieeju valsts noslēpumam, kas nepieciešama militārpersonām; Valsts drošības dienesta tiesības izvērtēt konkrētās personas atbilstību.</w:t>
      </w:r>
    </w:p>
    <w:p w14:paraId="233E6448" w14:textId="6ED3D4D1" w:rsidR="0044280F" w:rsidRDefault="0044280F" w:rsidP="009E36C1">
      <w:pPr>
        <w:ind w:firstLine="397"/>
        <w:jc w:val="both"/>
      </w:pPr>
      <w:r w:rsidRPr="0060425E">
        <w:rPr>
          <w:b/>
          <w:bCs/>
        </w:rPr>
        <w:t>L.Millere</w:t>
      </w:r>
      <w:r w:rsidR="0060425E">
        <w:t xml:space="preserve"> atzīmē, ka viņai nav iebildumu, ja identisks mehānisms darbojas arī attiecībā uz Zemessardzi.</w:t>
      </w:r>
    </w:p>
    <w:p w14:paraId="5C296326" w14:textId="050FD273" w:rsidR="009E36C1" w:rsidRDefault="009E36C1" w:rsidP="009E36C1">
      <w:pPr>
        <w:ind w:firstLine="397"/>
        <w:jc w:val="both"/>
        <w:rPr>
          <w:rStyle w:val="Strong"/>
          <w:b w:val="0"/>
        </w:rPr>
      </w:pPr>
      <w:r w:rsidRPr="00E46078">
        <w:rPr>
          <w:rStyle w:val="Strong"/>
          <w:b w:val="0"/>
        </w:rPr>
        <w:t xml:space="preserve">Komisija </w:t>
      </w:r>
      <w:r w:rsidRPr="00673429">
        <w:rPr>
          <w:rStyle w:val="Strong"/>
          <w:b w:val="0"/>
          <w:bCs w:val="0"/>
        </w:rPr>
        <w:t>nolemj atbalstīt</w:t>
      </w:r>
      <w:r w:rsidRPr="00E46078">
        <w:rPr>
          <w:rStyle w:val="Strong"/>
        </w:rPr>
        <w:t xml:space="preserve"> </w:t>
      </w:r>
      <w:r>
        <w:rPr>
          <w:rStyle w:val="Strong"/>
          <w:b w:val="0"/>
        </w:rPr>
        <w:t>priekšlikumu Nr.1</w:t>
      </w:r>
      <w:r w:rsidRPr="00E46078">
        <w:rPr>
          <w:rStyle w:val="Strong"/>
          <w:b w:val="0"/>
        </w:rPr>
        <w:t>.</w:t>
      </w:r>
      <w:r w:rsidR="00673429">
        <w:rPr>
          <w:rStyle w:val="Strong"/>
          <w:b w:val="0"/>
        </w:rPr>
        <w:t xml:space="preserve"> Vēlāk tiek pārskatīts šis lēmums un komisija </w:t>
      </w:r>
      <w:r w:rsidR="00673429" w:rsidRPr="00673429">
        <w:rPr>
          <w:rStyle w:val="Strong"/>
          <w:bCs w:val="0"/>
        </w:rPr>
        <w:t>nolemj daļēji atbalstīt</w:t>
      </w:r>
      <w:r w:rsidR="00673429">
        <w:rPr>
          <w:rStyle w:val="Strong"/>
          <w:b w:val="0"/>
        </w:rPr>
        <w:t xml:space="preserve"> priekšlikumu Nr. 1 un iekļaut to komisijas priekšlikumā.</w:t>
      </w:r>
    </w:p>
    <w:p w14:paraId="3ACD85A4" w14:textId="1A0EEA2A" w:rsidR="009E36C1" w:rsidRDefault="009E36C1" w:rsidP="009E36C1">
      <w:pPr>
        <w:tabs>
          <w:tab w:val="left" w:pos="1418"/>
        </w:tabs>
        <w:ind w:firstLine="397"/>
        <w:jc w:val="both"/>
      </w:pPr>
      <w:r w:rsidRPr="001175EE">
        <w:rPr>
          <w:b/>
        </w:rPr>
        <w:t xml:space="preserve">Nr. </w:t>
      </w:r>
      <w:r>
        <w:rPr>
          <w:b/>
        </w:rPr>
        <w:t>2</w:t>
      </w:r>
      <w:r w:rsidRPr="001175EE">
        <w:t xml:space="preserve"> – </w:t>
      </w:r>
      <w:r>
        <w:t>Saeimas Juridiskā biroja</w:t>
      </w:r>
      <w:r w:rsidRPr="001175EE">
        <w:t xml:space="preserve"> priekšlikums – </w:t>
      </w:r>
      <w:r w:rsidR="0044280F">
        <w:t>precizēta 16. panta (2.</w:t>
      </w:r>
      <w:r w:rsidR="0044280F">
        <w:rPr>
          <w:vertAlign w:val="superscript"/>
        </w:rPr>
        <w:t>2</w:t>
      </w:r>
      <w:r w:rsidR="0044280F">
        <w:t>) daļas redakcija.</w:t>
      </w:r>
    </w:p>
    <w:p w14:paraId="798CC070" w14:textId="697B22F0" w:rsidR="009E36C1" w:rsidRDefault="009E36C1" w:rsidP="009E36C1">
      <w:pPr>
        <w:ind w:firstLine="397"/>
        <w:jc w:val="both"/>
      </w:pPr>
      <w:r w:rsidRPr="001175EE">
        <w:rPr>
          <w:b/>
        </w:rPr>
        <w:t>L.Millere</w:t>
      </w:r>
      <w:r>
        <w:t xml:space="preserve"> </w:t>
      </w:r>
      <w:r w:rsidR="0060425E">
        <w:t>pamato</w:t>
      </w:r>
      <w:r>
        <w:t xml:space="preserve"> priekšlikumu</w:t>
      </w:r>
      <w:r w:rsidR="00673429">
        <w:t>, atzīmē nepieciešamību konkretizēt piecu gadu termiņu arī saistībā ar sodāmības dzēšanas laiku, kas teorētiski var arī nesakrist.</w:t>
      </w:r>
    </w:p>
    <w:p w14:paraId="33F849F9" w14:textId="6D3A59B6" w:rsidR="00673429" w:rsidRDefault="00673429" w:rsidP="009E36C1">
      <w:pPr>
        <w:ind w:firstLine="397"/>
        <w:jc w:val="both"/>
      </w:pPr>
      <w:r w:rsidRPr="00673429">
        <w:rPr>
          <w:b/>
          <w:bCs/>
        </w:rPr>
        <w:t>V.Upeniece</w:t>
      </w:r>
      <w:r>
        <w:t xml:space="preserve"> atbalsta šo priekšlikumu.</w:t>
      </w:r>
    </w:p>
    <w:p w14:paraId="1D96466C" w14:textId="165E2246" w:rsidR="0044280F" w:rsidRDefault="00673429" w:rsidP="009E36C1">
      <w:pPr>
        <w:ind w:firstLine="397"/>
        <w:jc w:val="both"/>
      </w:pPr>
      <w:r w:rsidRPr="00673429">
        <w:rPr>
          <w:b/>
          <w:bCs/>
        </w:rPr>
        <w:t>R</w:t>
      </w:r>
      <w:r>
        <w:rPr>
          <w:b/>
          <w:bCs/>
        </w:rPr>
        <w:t>.</w:t>
      </w:r>
      <w:r w:rsidRPr="00673429">
        <w:rPr>
          <w:b/>
          <w:bCs/>
        </w:rPr>
        <w:t>Bergmanis</w:t>
      </w:r>
      <w:r>
        <w:t xml:space="preserve"> aicina apvienot abus priekšlikumus komisijas priekšlikumā.</w:t>
      </w:r>
    </w:p>
    <w:p w14:paraId="3D871189" w14:textId="345584D6" w:rsidR="00673429" w:rsidRDefault="00673429" w:rsidP="009E36C1">
      <w:pPr>
        <w:ind w:firstLine="397"/>
        <w:jc w:val="both"/>
      </w:pPr>
      <w:r>
        <w:t>Notiek diskusija par abiem priekšlikumiem.</w:t>
      </w:r>
    </w:p>
    <w:p w14:paraId="58D4E38E" w14:textId="5094FE75" w:rsidR="005F13D2" w:rsidRPr="00E46078" w:rsidRDefault="005F13D2" w:rsidP="005F13D2">
      <w:pPr>
        <w:ind w:firstLine="39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Nr.2 un iekļaut to komisijas priekšlikumā.</w:t>
      </w:r>
    </w:p>
    <w:p w14:paraId="1E62FC51" w14:textId="2AC4AC9C" w:rsidR="007669CC" w:rsidRDefault="007669CC" w:rsidP="007669CC">
      <w:pPr>
        <w:ind w:firstLine="397"/>
        <w:jc w:val="both"/>
        <w:rPr>
          <w:rStyle w:val="Strong"/>
          <w:b w:val="0"/>
        </w:rPr>
      </w:pPr>
      <w:r w:rsidRPr="00945B68">
        <w:rPr>
          <w:rStyle w:val="Strong"/>
          <w:b w:val="0"/>
        </w:rPr>
        <w:t xml:space="preserve">Komisija </w:t>
      </w:r>
      <w:r w:rsidRPr="00945B68">
        <w:rPr>
          <w:rStyle w:val="Strong"/>
        </w:rPr>
        <w:t xml:space="preserve">nolemj </w:t>
      </w:r>
      <w:r>
        <w:rPr>
          <w:rStyle w:val="Strong"/>
        </w:rPr>
        <w:t>veidot jaunu komisijas</w:t>
      </w:r>
      <w:r w:rsidRPr="00945B68">
        <w:rPr>
          <w:rStyle w:val="Strong"/>
        </w:rPr>
        <w:t xml:space="preserve"> </w:t>
      </w:r>
      <w:r>
        <w:rPr>
          <w:rStyle w:val="Strong"/>
          <w:b w:val="0"/>
        </w:rPr>
        <w:t>priekšlikumu</w:t>
      </w:r>
      <w:r w:rsidR="005F13D2">
        <w:rPr>
          <w:rStyle w:val="Strong"/>
          <w:b w:val="0"/>
        </w:rPr>
        <w:t>, kurā</w:t>
      </w:r>
      <w:r w:rsidR="00D8345F">
        <w:rPr>
          <w:rStyle w:val="Strong"/>
          <w:b w:val="0"/>
        </w:rPr>
        <w:t xml:space="preserve"> tiek ietverti priekšlikumi Nr. 1 un Nr. 2.</w:t>
      </w:r>
    </w:p>
    <w:p w14:paraId="27BF7D0E" w14:textId="4AB3D087" w:rsidR="009E36C1" w:rsidRDefault="009E36C1" w:rsidP="009E36C1">
      <w:pPr>
        <w:ind w:firstLine="397"/>
        <w:jc w:val="both"/>
      </w:pPr>
      <w:r w:rsidRPr="001175EE">
        <w:rPr>
          <w:b/>
        </w:rPr>
        <w:t xml:space="preserve">Nr. </w:t>
      </w:r>
      <w:r>
        <w:rPr>
          <w:b/>
        </w:rPr>
        <w:t>3</w:t>
      </w:r>
      <w:r w:rsidRPr="001175EE">
        <w:t xml:space="preserve"> – aizsardzības ministra A.Pabri</w:t>
      </w:r>
      <w:r w:rsidR="0044280F">
        <w:t>ka priekšlikums – likumprojekta 2</w:t>
      </w:r>
      <w:r>
        <w:t>.</w:t>
      </w:r>
      <w:r w:rsidRPr="001175EE">
        <w:t xml:space="preserve"> pantā ietvertā </w:t>
      </w:r>
      <w:r w:rsidR="0044280F">
        <w:t>likuma 43. panta otr</w:t>
      </w:r>
      <w:r>
        <w:t xml:space="preserve">ās daļas </w:t>
      </w:r>
      <w:r w:rsidR="0044280F">
        <w:t>9.punkta redakcija.</w:t>
      </w:r>
    </w:p>
    <w:p w14:paraId="0F358034" w14:textId="18C35A4A" w:rsidR="0044280F" w:rsidRDefault="00D8345F" w:rsidP="009E36C1">
      <w:pPr>
        <w:tabs>
          <w:tab w:val="left" w:pos="1418"/>
        </w:tabs>
        <w:ind w:firstLine="397"/>
        <w:jc w:val="both"/>
      </w:pPr>
      <w:r>
        <w:rPr>
          <w:b/>
        </w:rPr>
        <w:t>V.Upeniece</w:t>
      </w:r>
      <w:r w:rsidRPr="001175EE">
        <w:t xml:space="preserve"> paskaidro, </w:t>
      </w:r>
      <w:r>
        <w:t>ka šis priekšlikums ir tieši saistīts ar likuma 16. panta otrās daļas jau atbalstītajām normām par valsts noslēpuma izpaušanu.</w:t>
      </w:r>
    </w:p>
    <w:p w14:paraId="782D3901" w14:textId="6AD67560" w:rsidR="009E36C1" w:rsidRPr="00E46078" w:rsidRDefault="009E36C1" w:rsidP="009E36C1">
      <w:pPr>
        <w:tabs>
          <w:tab w:val="left" w:pos="1418"/>
        </w:tabs>
        <w:ind w:firstLine="397"/>
        <w:jc w:val="both"/>
      </w:pPr>
      <w:r>
        <w:t>D</w:t>
      </w:r>
      <w:r w:rsidRPr="00E46078">
        <w:t>eputātiem u</w:t>
      </w:r>
      <w:r>
        <w:t>n L.Millerei</w:t>
      </w:r>
      <w:r w:rsidRPr="00E46078">
        <w:t xml:space="preserve"> nav iebildumu.</w:t>
      </w:r>
    </w:p>
    <w:p w14:paraId="79F0E108" w14:textId="77777777" w:rsidR="009E36C1" w:rsidRPr="00E46078" w:rsidRDefault="009E36C1" w:rsidP="009E36C1">
      <w:pPr>
        <w:ind w:firstLine="39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Nr.3</w:t>
      </w:r>
      <w:r w:rsidRPr="00E46078">
        <w:rPr>
          <w:rStyle w:val="Strong"/>
          <w:b w:val="0"/>
        </w:rPr>
        <w:t>.</w:t>
      </w:r>
    </w:p>
    <w:p w14:paraId="20941804" w14:textId="5ED1BB71" w:rsidR="00180218" w:rsidRDefault="00180218" w:rsidP="001175EE">
      <w:pPr>
        <w:ind w:firstLine="397"/>
        <w:jc w:val="both"/>
      </w:pPr>
    </w:p>
    <w:p w14:paraId="20C9875B" w14:textId="14C33BE5" w:rsidR="007669CC" w:rsidRDefault="007669CC" w:rsidP="007669CC">
      <w:pPr>
        <w:pStyle w:val="BodyText3"/>
        <w:ind w:firstLine="397"/>
        <w:rPr>
          <w:b w:val="0"/>
        </w:rPr>
      </w:pPr>
      <w:r w:rsidRPr="001175EE">
        <w:t>J.Rancāns</w:t>
      </w:r>
      <w:r w:rsidRPr="001175EE">
        <w:rPr>
          <w:b w:val="0"/>
        </w:rPr>
        <w:t xml:space="preserve"> aicina komisiju atbalstīt likumprojektu</w:t>
      </w:r>
      <w:r>
        <w:rPr>
          <w:b w:val="0"/>
        </w:rPr>
        <w:t xml:space="preserve"> “Grozījumi Militārā dienesta likumā” (Nr.739/Lp13) otrajā</w:t>
      </w:r>
      <w:r w:rsidRPr="001175EE">
        <w:rPr>
          <w:b w:val="0"/>
        </w:rPr>
        <w:t xml:space="preserve"> lasījumā un v</w:t>
      </w:r>
      <w:r>
        <w:rPr>
          <w:b w:val="0"/>
        </w:rPr>
        <w:t>irzīt izskatīšanai Saeimas sēdē, kā arī noteikt priekšlikumu iesniegšanas terminu trešajam lasījumam.</w:t>
      </w:r>
    </w:p>
    <w:p w14:paraId="20DD741E" w14:textId="1B4FF445" w:rsidR="007669CC" w:rsidRDefault="007669CC" w:rsidP="007669CC">
      <w:pPr>
        <w:pStyle w:val="BodyText3"/>
        <w:ind w:firstLine="397"/>
        <w:rPr>
          <w:b w:val="0"/>
        </w:rPr>
      </w:pPr>
      <w:r w:rsidRPr="007669CC">
        <w:t>R.Bergmanis</w:t>
      </w:r>
      <w:r>
        <w:rPr>
          <w:b w:val="0"/>
        </w:rPr>
        <w:t xml:space="preserve"> aicina noteikt priekšlikumu iesniegšanas termiņu 4 nedēļas. Informē, ka AM tiek gatavoti priekšlikumi sakarā ar karavīru apmācību kara situācijas medicīnā, kurus varētu ietvert šajā likumprojektā, kā arī identiski priekšlikumi Zemessardzei.</w:t>
      </w:r>
    </w:p>
    <w:p w14:paraId="36F1E3AA" w14:textId="4DFA4DE9" w:rsidR="007669CC" w:rsidRDefault="007669CC" w:rsidP="007669CC">
      <w:pPr>
        <w:pStyle w:val="BodyText3"/>
        <w:ind w:firstLine="397"/>
        <w:rPr>
          <w:b w:val="0"/>
        </w:rPr>
      </w:pPr>
      <w:r>
        <w:rPr>
          <w:b w:val="0"/>
        </w:rPr>
        <w:t>Notiek diskusija par R.Bergmaņa ierosinājumu. AM pārst</w:t>
      </w:r>
      <w:r w:rsidR="006800EB">
        <w:rPr>
          <w:b w:val="0"/>
        </w:rPr>
        <w:t xml:space="preserve">āvji uzskata, ka pietiktu ar 2 nedēļām. Sakarā ar to, ka šī </w:t>
      </w:r>
      <w:r w:rsidR="00F0264C">
        <w:rPr>
          <w:b w:val="0"/>
        </w:rPr>
        <w:t>likumprojekta izskatīšanas termiņi to atļauj, komisija atbalsta R.Bergmaņa ierosinājumu.</w:t>
      </w:r>
    </w:p>
    <w:p w14:paraId="1E2E417E" w14:textId="77777777" w:rsidR="007669CC" w:rsidRPr="001175EE" w:rsidRDefault="007669CC" w:rsidP="007669CC">
      <w:pPr>
        <w:ind w:firstLine="397"/>
        <w:jc w:val="both"/>
      </w:pPr>
    </w:p>
    <w:p w14:paraId="6F9348BA" w14:textId="77777777" w:rsidR="007669CC" w:rsidRPr="001175EE" w:rsidRDefault="007669CC" w:rsidP="007669CC">
      <w:pPr>
        <w:ind w:firstLine="397"/>
        <w:jc w:val="both"/>
        <w:rPr>
          <w:b/>
        </w:rPr>
      </w:pPr>
      <w:r w:rsidRPr="001175EE">
        <w:rPr>
          <w:b/>
        </w:rPr>
        <w:lastRenderedPageBreak/>
        <w:t xml:space="preserve">LĒMUMS: </w:t>
      </w:r>
    </w:p>
    <w:p w14:paraId="0059EC21" w14:textId="4C91847A" w:rsidR="007669CC" w:rsidRDefault="007669CC" w:rsidP="007669CC">
      <w:pPr>
        <w:ind w:firstLine="397"/>
        <w:jc w:val="both"/>
      </w:pPr>
      <w:r w:rsidRPr="001175EE">
        <w:t>- atbalstīt</w:t>
      </w:r>
      <w:r w:rsidRPr="001175EE">
        <w:rPr>
          <w:b/>
        </w:rPr>
        <w:t xml:space="preserve"> </w:t>
      </w:r>
      <w:r w:rsidRPr="001175EE">
        <w:t>lik</w:t>
      </w:r>
      <w:r>
        <w:t>umprojektu “Grozījumi Latvijas Militārā dienesta likumā” (Nr.739</w:t>
      </w:r>
      <w:r w:rsidRPr="00B9316A">
        <w:t>Lp13)</w:t>
      </w:r>
      <w:r w:rsidRPr="001175EE">
        <w:t xml:space="preserve"> un virzīt t</w:t>
      </w:r>
      <w:r>
        <w:t>o izskatīšanai Saeimas sēdē otrajā lasījumā;</w:t>
      </w:r>
    </w:p>
    <w:p w14:paraId="05941377" w14:textId="04D78A65" w:rsidR="007669CC" w:rsidRPr="001175EE" w:rsidRDefault="007669CC" w:rsidP="007669CC">
      <w:pPr>
        <w:ind w:firstLine="397"/>
        <w:jc w:val="both"/>
      </w:pPr>
      <w:r>
        <w:t>- noteikt priekšlikumu iesniegšanas termiņu</w:t>
      </w:r>
      <w:r w:rsidR="00F0264C">
        <w:t xml:space="preserve"> trešajam lasījumam</w:t>
      </w:r>
      <w:r>
        <w:t xml:space="preserve"> – 4 nedēļas.</w:t>
      </w:r>
    </w:p>
    <w:p w14:paraId="2F10BC03" w14:textId="7A70479E" w:rsidR="00180218" w:rsidRDefault="00180218" w:rsidP="001175EE">
      <w:pPr>
        <w:ind w:firstLine="397"/>
        <w:jc w:val="both"/>
      </w:pPr>
    </w:p>
    <w:p w14:paraId="1F5FAA1B" w14:textId="7A8173F4" w:rsidR="00B9316A" w:rsidRDefault="00B9316A" w:rsidP="00B9316A">
      <w:pPr>
        <w:tabs>
          <w:tab w:val="left" w:pos="1418"/>
        </w:tabs>
        <w:jc w:val="both"/>
        <w:rPr>
          <w:b/>
          <w:bCs/>
        </w:rPr>
      </w:pPr>
      <w:r>
        <w:rPr>
          <w:b/>
          <w:bCs/>
        </w:rPr>
        <w:t xml:space="preserve">2. </w:t>
      </w:r>
      <w:r w:rsidRPr="00F576C8">
        <w:rPr>
          <w:b/>
          <w:bCs/>
        </w:rPr>
        <w:t>Grozījumi Latvijas Rep</w:t>
      </w:r>
      <w:r w:rsidR="009E36C1">
        <w:rPr>
          <w:b/>
          <w:bCs/>
        </w:rPr>
        <w:t>ublikas Zemessardzes likumā (740</w:t>
      </w:r>
      <w:r w:rsidRPr="00F576C8">
        <w:rPr>
          <w:b/>
          <w:bCs/>
        </w:rPr>
        <w:t xml:space="preserve">/lp13) </w:t>
      </w:r>
      <w:r w:rsidR="009E36C1">
        <w:rPr>
          <w:b/>
          <w:bCs/>
        </w:rPr>
        <w:t>2</w:t>
      </w:r>
      <w:r w:rsidRPr="00F576C8">
        <w:rPr>
          <w:b/>
          <w:bCs/>
        </w:rPr>
        <w:t>.lasījums.</w:t>
      </w:r>
    </w:p>
    <w:p w14:paraId="7A6F7F3C" w14:textId="2CD01814" w:rsidR="00B9316A" w:rsidRDefault="00B9316A" w:rsidP="001175EE">
      <w:pPr>
        <w:ind w:firstLine="397"/>
        <w:jc w:val="both"/>
      </w:pPr>
    </w:p>
    <w:p w14:paraId="155D0013" w14:textId="3DE8A2F9" w:rsidR="00C2219A" w:rsidRDefault="00C31151" w:rsidP="001175EE">
      <w:pPr>
        <w:ind w:firstLine="397"/>
        <w:jc w:val="both"/>
      </w:pPr>
      <w:r w:rsidRPr="00D2251E">
        <w:rPr>
          <w:b/>
          <w:bCs/>
        </w:rPr>
        <w:t>J.Rancāns</w:t>
      </w:r>
      <w:r>
        <w:t xml:space="preserve"> informē, ka </w:t>
      </w:r>
      <w:r w:rsidR="007669CC">
        <w:t>šim likumprojektam ir saņemti 2</w:t>
      </w:r>
      <w:r w:rsidR="00C2219A" w:rsidRPr="001175EE">
        <w:t xml:space="preserve"> priekšlikumi. </w:t>
      </w:r>
      <w:r w:rsidR="005C1369">
        <w:t>Atzīmē, ka priekšlikums Nr. 1 ir identisks jau izdiskutētajam un atbalstītajam priekšlikumam likumprojektā “Grozījumi Militārā dienesta likumā” (739/Lp13). Arī Juridiskā biroja priekšlikums ir identiska satura.</w:t>
      </w:r>
    </w:p>
    <w:p w14:paraId="1D622A96" w14:textId="6232E5D4" w:rsidR="005C1369" w:rsidRDefault="005C1369" w:rsidP="005C1369">
      <w:pPr>
        <w:ind w:firstLine="397"/>
        <w:jc w:val="both"/>
      </w:pPr>
      <w:r>
        <w:t>Aicina komisiju rīkoties tāpat kā, izskatot iepriekšējo likump</w:t>
      </w:r>
      <w:r w:rsidR="007A1A33">
        <w:t>r</w:t>
      </w:r>
      <w:r>
        <w:t>ojektu.</w:t>
      </w:r>
    </w:p>
    <w:p w14:paraId="0608E24F" w14:textId="7AD2E2B5" w:rsidR="005C1369" w:rsidRDefault="005C1369" w:rsidP="005C1369">
      <w:pPr>
        <w:ind w:firstLine="397"/>
        <w:jc w:val="both"/>
      </w:pPr>
      <w:r w:rsidRPr="007A1A33">
        <w:rPr>
          <w:b/>
          <w:bCs/>
        </w:rPr>
        <w:t>L.Millere</w:t>
      </w:r>
      <w:r w:rsidR="007A1A33">
        <w:t xml:space="preserve"> atbalsta šādu procedūru.</w:t>
      </w:r>
    </w:p>
    <w:p w14:paraId="7A48D134" w14:textId="22F2EC2A" w:rsidR="00402619" w:rsidRDefault="00C2219A" w:rsidP="001175EE">
      <w:pPr>
        <w:ind w:firstLine="397"/>
        <w:jc w:val="both"/>
      </w:pPr>
      <w:r w:rsidRPr="001175EE">
        <w:rPr>
          <w:b/>
        </w:rPr>
        <w:t>Nr. 1</w:t>
      </w:r>
      <w:r w:rsidRPr="001175EE">
        <w:t xml:space="preserve"> – aizsardzības ministra A.P</w:t>
      </w:r>
      <w:r w:rsidR="00DE4F93">
        <w:t>abrika priekš</w:t>
      </w:r>
      <w:r w:rsidR="00402619">
        <w:t>likums – precizējumi likumprojekta 1</w:t>
      </w:r>
      <w:r w:rsidRPr="001175EE">
        <w:t xml:space="preserve">. pantā ietvertā </w:t>
      </w:r>
      <w:r w:rsidR="00DE4F93">
        <w:t xml:space="preserve">likuma </w:t>
      </w:r>
      <w:r w:rsidR="00402619">
        <w:t>14. pantā: ceturtās</w:t>
      </w:r>
      <w:r w:rsidR="00DE4F93">
        <w:t xml:space="preserve"> daļas </w:t>
      </w:r>
      <w:r w:rsidR="00402619">
        <w:t>3.punkta jauna redakcija;</w:t>
      </w:r>
      <w:r w:rsidR="001E289B">
        <w:t xml:space="preserve"> ceturtās daļas papildināšana ar jaunu 6.punktu; panta piektās daļas jauna redakcija.</w:t>
      </w:r>
    </w:p>
    <w:p w14:paraId="706AAF73" w14:textId="77777777" w:rsidR="005C1369" w:rsidRDefault="005C1369" w:rsidP="005C1369">
      <w:pPr>
        <w:tabs>
          <w:tab w:val="left" w:pos="1418"/>
        </w:tabs>
        <w:ind w:firstLine="397"/>
        <w:jc w:val="both"/>
      </w:pPr>
      <w:r w:rsidRPr="001175EE">
        <w:rPr>
          <w:b/>
        </w:rPr>
        <w:t xml:space="preserve">Nr. </w:t>
      </w:r>
      <w:r>
        <w:rPr>
          <w:b/>
        </w:rPr>
        <w:t>2</w:t>
      </w:r>
      <w:r w:rsidRPr="001175EE">
        <w:t xml:space="preserve"> – </w:t>
      </w:r>
      <w:r>
        <w:t>Saeimas Juridiskā biroja</w:t>
      </w:r>
      <w:r w:rsidRPr="001175EE">
        <w:t xml:space="preserve"> priekšlikums – </w:t>
      </w:r>
      <w:r>
        <w:t>precizēta 14. panta piektās daļas redakcija.</w:t>
      </w:r>
    </w:p>
    <w:p w14:paraId="2639240E" w14:textId="3201F18D" w:rsidR="007A1A33" w:rsidRDefault="007A1A33" w:rsidP="007A1A33">
      <w:pPr>
        <w:ind w:firstLine="397"/>
        <w:jc w:val="both"/>
        <w:rPr>
          <w:rStyle w:val="Strong"/>
          <w:b w:val="0"/>
        </w:rPr>
      </w:pPr>
      <w:r>
        <w:rPr>
          <w:rStyle w:val="Strong"/>
          <w:b w:val="0"/>
        </w:rPr>
        <w:t xml:space="preserve">Komisija </w:t>
      </w:r>
      <w:r w:rsidRPr="00673429">
        <w:rPr>
          <w:rStyle w:val="Strong"/>
          <w:bCs w:val="0"/>
        </w:rPr>
        <w:t>nolemj daļēji atbalstīt</w:t>
      </w:r>
      <w:r>
        <w:rPr>
          <w:rStyle w:val="Strong"/>
          <w:b w:val="0"/>
        </w:rPr>
        <w:t xml:space="preserve"> priekšlikumu Nr. 1 un iekļaut to komisijas priekšlikumā.</w:t>
      </w:r>
    </w:p>
    <w:p w14:paraId="6E52808F" w14:textId="77777777" w:rsidR="007A1A33" w:rsidRPr="00E46078" w:rsidRDefault="007A1A33" w:rsidP="007A1A33">
      <w:pPr>
        <w:ind w:firstLine="397"/>
        <w:jc w:val="both"/>
        <w:rPr>
          <w:rStyle w:val="Strong"/>
          <w:b w:val="0"/>
        </w:rPr>
      </w:pPr>
      <w:r w:rsidRPr="00E46078">
        <w:rPr>
          <w:rStyle w:val="Strong"/>
          <w:b w:val="0"/>
        </w:rPr>
        <w:t xml:space="preserve">Komisija </w:t>
      </w:r>
      <w:r w:rsidRPr="00E46078">
        <w:rPr>
          <w:rStyle w:val="Strong"/>
        </w:rPr>
        <w:t xml:space="preserve">nolemj atbalstīt </w:t>
      </w:r>
      <w:r>
        <w:rPr>
          <w:rStyle w:val="Strong"/>
          <w:b w:val="0"/>
        </w:rPr>
        <w:t>priekšlikumu Nr.2 un iekļaut to komisijas priekšlikumā.</w:t>
      </w:r>
    </w:p>
    <w:p w14:paraId="6E1AE589" w14:textId="77777777" w:rsidR="007A1A33" w:rsidRDefault="007A1A33" w:rsidP="007A1A33">
      <w:pPr>
        <w:ind w:firstLine="397"/>
        <w:jc w:val="both"/>
        <w:rPr>
          <w:rStyle w:val="Strong"/>
          <w:b w:val="0"/>
        </w:rPr>
      </w:pPr>
      <w:r w:rsidRPr="00945B68">
        <w:rPr>
          <w:rStyle w:val="Strong"/>
          <w:b w:val="0"/>
        </w:rPr>
        <w:t xml:space="preserve">Komisija </w:t>
      </w:r>
      <w:r w:rsidRPr="00945B68">
        <w:rPr>
          <w:rStyle w:val="Strong"/>
        </w:rPr>
        <w:t xml:space="preserve">nolemj </w:t>
      </w:r>
      <w:r>
        <w:rPr>
          <w:rStyle w:val="Strong"/>
        </w:rPr>
        <w:t>veidot jaunu komisijas</w:t>
      </w:r>
      <w:r w:rsidRPr="00945B68">
        <w:rPr>
          <w:rStyle w:val="Strong"/>
        </w:rPr>
        <w:t xml:space="preserve"> </w:t>
      </w:r>
      <w:r>
        <w:rPr>
          <w:rStyle w:val="Strong"/>
          <w:b w:val="0"/>
        </w:rPr>
        <w:t>priekšlikumu, kurā tiek ietverti priekšlikumi Nr. 1 un Nr. 2.</w:t>
      </w:r>
    </w:p>
    <w:p w14:paraId="01404A91" w14:textId="7645B726" w:rsidR="00BD6885" w:rsidRDefault="00BD6885" w:rsidP="00BD6885">
      <w:pPr>
        <w:ind w:firstLine="397"/>
        <w:jc w:val="both"/>
      </w:pPr>
    </w:p>
    <w:p w14:paraId="27120C43" w14:textId="77777777" w:rsidR="00F0264C" w:rsidRDefault="00F0264C" w:rsidP="00F0264C">
      <w:pPr>
        <w:pStyle w:val="BodyText3"/>
        <w:ind w:firstLine="397"/>
        <w:rPr>
          <w:b w:val="0"/>
        </w:rPr>
      </w:pPr>
      <w:r w:rsidRPr="001175EE">
        <w:t>J.Rancāns</w:t>
      </w:r>
      <w:r w:rsidRPr="001175EE">
        <w:rPr>
          <w:b w:val="0"/>
        </w:rPr>
        <w:t xml:space="preserve"> aicina komisiju atbalstīt likumprojektu</w:t>
      </w:r>
      <w:r>
        <w:rPr>
          <w:b w:val="0"/>
        </w:rPr>
        <w:t xml:space="preserve"> “Grozījumi Latvijas Republikas Zemessardzes likumā” (Nr.740/Lp13) otrajā</w:t>
      </w:r>
      <w:r w:rsidRPr="001175EE">
        <w:rPr>
          <w:b w:val="0"/>
        </w:rPr>
        <w:t xml:space="preserve"> lasījumā un v</w:t>
      </w:r>
      <w:r>
        <w:rPr>
          <w:b w:val="0"/>
        </w:rPr>
        <w:t>irzīt izskatīšanai Saeimas sēdē, kā arī noteikt priekšlikumu iesniegšanas terminu trešajam lasījumam.</w:t>
      </w:r>
    </w:p>
    <w:p w14:paraId="7A6D3FE0" w14:textId="77777777" w:rsidR="00F0264C" w:rsidRPr="001175EE" w:rsidRDefault="00F0264C" w:rsidP="00F0264C">
      <w:pPr>
        <w:pStyle w:val="BodyText3"/>
        <w:ind w:firstLine="397"/>
        <w:rPr>
          <w:b w:val="0"/>
        </w:rPr>
      </w:pPr>
      <w:r>
        <w:rPr>
          <w:b w:val="0"/>
        </w:rPr>
        <w:t>Komisija atbalsta dokumenta virzību un vienādu priekšlikumu iesniegšanas termiņu abiem paketes likumprojektiem.</w:t>
      </w:r>
    </w:p>
    <w:p w14:paraId="4C3876E6" w14:textId="77777777" w:rsidR="00F0264C" w:rsidRPr="001175EE" w:rsidRDefault="00F0264C" w:rsidP="00F0264C">
      <w:pPr>
        <w:ind w:firstLine="397"/>
        <w:jc w:val="both"/>
      </w:pPr>
    </w:p>
    <w:p w14:paraId="2D363F94" w14:textId="77777777" w:rsidR="00F0264C" w:rsidRPr="001175EE" w:rsidRDefault="00F0264C" w:rsidP="00F0264C">
      <w:pPr>
        <w:ind w:firstLine="397"/>
        <w:jc w:val="both"/>
        <w:rPr>
          <w:b/>
        </w:rPr>
      </w:pPr>
      <w:r w:rsidRPr="001175EE">
        <w:rPr>
          <w:b/>
        </w:rPr>
        <w:t xml:space="preserve">LĒMUMS: </w:t>
      </w:r>
    </w:p>
    <w:p w14:paraId="1531EB6F" w14:textId="77777777" w:rsidR="00F0264C" w:rsidRPr="001175EE" w:rsidRDefault="00F0264C" w:rsidP="00F0264C">
      <w:pPr>
        <w:ind w:firstLine="397"/>
        <w:jc w:val="both"/>
      </w:pPr>
      <w:r w:rsidRPr="001175EE">
        <w:t>- atbalstīt</w:t>
      </w:r>
      <w:r w:rsidRPr="001175EE">
        <w:rPr>
          <w:b/>
        </w:rPr>
        <w:t xml:space="preserve"> </w:t>
      </w:r>
      <w:r w:rsidRPr="001175EE">
        <w:t>lik</w:t>
      </w:r>
      <w:r>
        <w:t xml:space="preserve">umprojektu </w:t>
      </w:r>
      <w:r w:rsidRPr="00B9316A">
        <w:t>“Grozījumi Latvijas Republi</w:t>
      </w:r>
      <w:r>
        <w:t>kas Zemessardzes likumā” (Nr.740</w:t>
      </w:r>
      <w:r w:rsidRPr="00B9316A">
        <w:t>/Lp13)</w:t>
      </w:r>
      <w:r w:rsidRPr="001175EE">
        <w:t xml:space="preserve"> un virzīt t</w:t>
      </w:r>
      <w:r>
        <w:t>o izskatīšanai Saeimas sēdē otrajā lasījumā;</w:t>
      </w:r>
    </w:p>
    <w:p w14:paraId="3721AC8F" w14:textId="77777777" w:rsidR="00F0264C" w:rsidRPr="001175EE" w:rsidRDefault="00F0264C" w:rsidP="00F0264C">
      <w:pPr>
        <w:ind w:firstLine="397"/>
        <w:jc w:val="both"/>
      </w:pPr>
      <w:r>
        <w:t>- noteikt priekšlikumu iesniegšanas termiņu trešajam lasījumam – 4 nedēļas.</w:t>
      </w:r>
    </w:p>
    <w:p w14:paraId="21E5BC5F" w14:textId="77777777" w:rsidR="00F0264C" w:rsidRPr="001175EE" w:rsidRDefault="00F0264C" w:rsidP="00F0264C">
      <w:pPr>
        <w:ind w:firstLine="397"/>
        <w:jc w:val="both"/>
      </w:pPr>
    </w:p>
    <w:p w14:paraId="5D6D243A" w14:textId="481F5104" w:rsidR="007669CC" w:rsidRDefault="007669CC" w:rsidP="00BD6885">
      <w:pPr>
        <w:ind w:firstLine="397"/>
        <w:jc w:val="both"/>
      </w:pPr>
    </w:p>
    <w:p w14:paraId="2E4972EA" w14:textId="14D3A077" w:rsidR="007669CC" w:rsidRPr="007669CC" w:rsidRDefault="007669CC" w:rsidP="007669CC">
      <w:pPr>
        <w:tabs>
          <w:tab w:val="left" w:pos="993"/>
        </w:tabs>
        <w:jc w:val="both"/>
        <w:rPr>
          <w:b/>
          <w:bCs/>
        </w:rPr>
      </w:pPr>
      <w:r>
        <w:rPr>
          <w:b/>
          <w:bCs/>
        </w:rPr>
        <w:t xml:space="preserve">3. </w:t>
      </w:r>
      <w:r w:rsidRPr="007669CC">
        <w:rPr>
          <w:b/>
          <w:bCs/>
        </w:rPr>
        <w:t>Nepieciešamā rīcība saistībā ar Satversmes tiesas 2020. gada 25. septembra spriedumu lietā Nr.2019-35-01 „Par Imigrācijas likuma 1. panta astotās daļas un 63. panta septītās daļas atbilstību Latvijas Republikas Satversmes 92. panta pirmajam teikumam</w:t>
      </w:r>
      <w:r w:rsidRPr="00EB641B">
        <w:t xml:space="preserve">” </w:t>
      </w:r>
      <w:r w:rsidRPr="007669CC">
        <w:rPr>
          <w:b/>
          <w:bCs/>
        </w:rPr>
        <w:t>un 2020. gada 18. septembra spriedumu lietā Nr.2019-32-01 “Par Latvijas Sodu izpildes kodeksa 49.2 panta pirmās daļas atbilstību Latvijas Republikas Satversmes 91. panta otrajam teikumam un 96. pantam”.</w:t>
      </w:r>
    </w:p>
    <w:p w14:paraId="7473D3DA" w14:textId="77777777" w:rsidR="007669CC" w:rsidRDefault="007669CC" w:rsidP="00BD6885">
      <w:pPr>
        <w:ind w:firstLine="397"/>
        <w:jc w:val="both"/>
      </w:pPr>
    </w:p>
    <w:p w14:paraId="49A7CECD" w14:textId="38ED7483" w:rsidR="00D2251E" w:rsidRDefault="00D2251E" w:rsidP="00333A7D">
      <w:pPr>
        <w:tabs>
          <w:tab w:val="left" w:pos="993"/>
        </w:tabs>
        <w:ind w:firstLine="567"/>
        <w:jc w:val="both"/>
      </w:pPr>
      <w:r w:rsidRPr="00D2251E">
        <w:rPr>
          <w:b/>
          <w:bCs/>
        </w:rPr>
        <w:t>J.Rancāns</w:t>
      </w:r>
      <w:r>
        <w:t xml:space="preserve"> informē par izskatāmo jautājumu. Dod vārdu Iekšlietu ministrijas (turpmāk – IeM) pārstāvjiem jautājumā par </w:t>
      </w:r>
      <w:r w:rsidRPr="00D2251E">
        <w:t>Satversmes tiesas</w:t>
      </w:r>
      <w:r w:rsidR="00CF5380">
        <w:t xml:space="preserve"> (turpmāk – ST) </w:t>
      </w:r>
      <w:r w:rsidRPr="00D2251E">
        <w:t xml:space="preserve"> 2020. gada 25. septembra spriedumu lietā Nr.2019-35-01 „Par Imigrācijas likuma 1. panta astotās daļas un 63. panta septītās daļas atbilstību Latvijas Republikas Satversmes 92. panta pirmajam tei</w:t>
      </w:r>
      <w:r w:rsidR="00746DA9">
        <w:t>kumam”</w:t>
      </w:r>
      <w:r>
        <w:t>, risinājumam nepieciešamo rīcību.</w:t>
      </w:r>
    </w:p>
    <w:p w14:paraId="601AF511" w14:textId="658EC2A6" w:rsidR="00CF5380" w:rsidRDefault="00CF5380" w:rsidP="00333A7D">
      <w:pPr>
        <w:tabs>
          <w:tab w:val="left" w:pos="993"/>
        </w:tabs>
        <w:ind w:firstLine="567"/>
        <w:jc w:val="both"/>
      </w:pPr>
      <w:r w:rsidRPr="00CF5380">
        <w:rPr>
          <w:b/>
          <w:bCs/>
        </w:rPr>
        <w:t>V.Vītoliņš</w:t>
      </w:r>
      <w:r>
        <w:t xml:space="preserve"> informē, ka apstrīdētā norma līdz šim attiecās uz ārzemniekiem, kuri </w:t>
      </w:r>
      <w:r w:rsidR="00B31BF0">
        <w:t xml:space="preserve">saistībā ar izlūkošanas un pretizlūkošanas darbībām ir </w:t>
      </w:r>
      <w:r>
        <w:t>iekļauti tā sauktajā “melnajā sarakstā”, un kuri iekšlietu ministra lēmumu varēja pārsūdzēt prokuratūrā. ST šo kārtību ir atzinusi par Satversmei neatbilstošu</w:t>
      </w:r>
      <w:r w:rsidR="001A3C77">
        <w:t xml:space="preserve"> un spēkā neesošu no 2021. gada 1. marta</w:t>
      </w:r>
      <w:r w:rsidR="00B31BF0">
        <w:t>, kad būs nepieciešams cits tiesiskais risinājums.</w:t>
      </w:r>
    </w:p>
    <w:p w14:paraId="702763A6" w14:textId="15E1BA6E" w:rsidR="006F58BD" w:rsidRDefault="001A3C77" w:rsidP="006F58BD">
      <w:pPr>
        <w:tabs>
          <w:tab w:val="left" w:pos="993"/>
        </w:tabs>
        <w:ind w:firstLine="567"/>
        <w:jc w:val="both"/>
      </w:pPr>
      <w:r>
        <w:t xml:space="preserve">IeM turpina </w:t>
      </w:r>
      <w:r w:rsidR="00B31BF0">
        <w:t>detalizēti vērtēt</w:t>
      </w:r>
      <w:r>
        <w:t xml:space="preserve"> ST spriedumu</w:t>
      </w:r>
      <w:r w:rsidR="00B31BF0">
        <w:t>, bet pirmsšķietami kā iespējamu risinājumu</w:t>
      </w:r>
      <w:r w:rsidR="006F58BD">
        <w:t>, atsaucoties uz līdzīgu praksi, V.Vītoliņš atzīmē iespēju griezties ar pārsūdzību Augstākajā tiesā.</w:t>
      </w:r>
      <w:r w:rsidR="00CD0128">
        <w:t xml:space="preserve"> </w:t>
      </w:r>
      <w:r w:rsidR="00CD0128">
        <w:lastRenderedPageBreak/>
        <w:t xml:space="preserve">Tiek strādāts pie nepieciešamajiem grozījumiem Imigrācijas likumā; plānots šo likumprojektu iesniegt </w:t>
      </w:r>
      <w:r w:rsidR="0076057A">
        <w:t>2021. gada janvārī, lai arī Saeimai pietiktu laika to izvērtēt.</w:t>
      </w:r>
    </w:p>
    <w:p w14:paraId="7A09D6C5" w14:textId="09E3B0FA" w:rsidR="0076057A" w:rsidRDefault="0076057A" w:rsidP="006F58BD">
      <w:pPr>
        <w:tabs>
          <w:tab w:val="left" w:pos="993"/>
        </w:tabs>
        <w:ind w:firstLine="567"/>
        <w:jc w:val="both"/>
      </w:pPr>
      <w:r w:rsidRPr="007A1A33">
        <w:rPr>
          <w:b/>
          <w:bCs/>
        </w:rPr>
        <w:t>L.Millere</w:t>
      </w:r>
      <w:r>
        <w:rPr>
          <w:b/>
          <w:bCs/>
        </w:rPr>
        <w:t>i</w:t>
      </w:r>
      <w:r>
        <w:t xml:space="preserve"> nav iebildumu pret piedāvāto risinājumu, bet, lai ievērotu ST noteikto termiņu, viņa iesaka likumprojektu iesniegt laicīgi.</w:t>
      </w:r>
    </w:p>
    <w:p w14:paraId="7F091E57" w14:textId="04EA7375" w:rsidR="0076057A" w:rsidRDefault="0076057A" w:rsidP="006F58BD">
      <w:pPr>
        <w:tabs>
          <w:tab w:val="left" w:pos="993"/>
        </w:tabs>
        <w:ind w:firstLine="567"/>
        <w:jc w:val="both"/>
      </w:pPr>
      <w:r>
        <w:t>Komisija pieņem informāciju zināšanai.</w:t>
      </w:r>
    </w:p>
    <w:p w14:paraId="315BF74B" w14:textId="302ABD08" w:rsidR="0076057A" w:rsidRDefault="0076057A" w:rsidP="006F58BD">
      <w:pPr>
        <w:tabs>
          <w:tab w:val="left" w:pos="993"/>
        </w:tabs>
        <w:ind w:firstLine="567"/>
        <w:jc w:val="both"/>
      </w:pPr>
    </w:p>
    <w:p w14:paraId="4A9FE4ED" w14:textId="586C4FC4" w:rsidR="00D2251E" w:rsidRDefault="0076057A" w:rsidP="007A4AB4">
      <w:pPr>
        <w:tabs>
          <w:tab w:val="left" w:pos="993"/>
        </w:tabs>
        <w:ind w:firstLine="567"/>
        <w:jc w:val="both"/>
      </w:pPr>
      <w:r w:rsidRPr="00D2251E">
        <w:rPr>
          <w:b/>
          <w:bCs/>
        </w:rPr>
        <w:t>J.Rancāns</w:t>
      </w:r>
      <w:r>
        <w:t xml:space="preserve"> </w:t>
      </w:r>
      <w:r w:rsidR="007A4AB4">
        <w:t>dod vārdu Ties</w:t>
      </w:r>
      <w:r w:rsidR="00746DA9">
        <w:t>lietu ministrijas</w:t>
      </w:r>
      <w:r w:rsidR="007A4AB4">
        <w:t xml:space="preserve"> pārstāvei K.Ķipēnai saistībā ar ST </w:t>
      </w:r>
      <w:r w:rsidR="00D2251E" w:rsidRPr="00D2251E">
        <w:t>2020. gada 18. septembra spriedumu lietā Nr.2019-32-01 “Par Latvijas Sodu izpildes kodeksa 49.2 panta pirmās daļas atbilstību Latvijas Republikas Satversmes 91. panta otrajam teikumam un 96.</w:t>
      </w:r>
      <w:r w:rsidR="00D2251E" w:rsidRPr="007669CC">
        <w:rPr>
          <w:b/>
          <w:bCs/>
        </w:rPr>
        <w:t xml:space="preserve"> </w:t>
      </w:r>
      <w:r w:rsidR="00D2251E" w:rsidRPr="00211DB1">
        <w:t>pantam”.</w:t>
      </w:r>
      <w:r w:rsidR="00211DB1">
        <w:t xml:space="preserve"> </w:t>
      </w:r>
      <w:r w:rsidR="004471A1">
        <w:t xml:space="preserve">Jautājums ir par ieslodzītā tiesībām ierasties klātienē tuva radinieka bērēs. </w:t>
      </w:r>
      <w:r w:rsidR="00211DB1">
        <w:t xml:space="preserve">Aicina informēt par to, cik bieži sastopami šādi gadījumi, kā arī </w:t>
      </w:r>
      <w:r w:rsidR="00746DA9">
        <w:t xml:space="preserve">par </w:t>
      </w:r>
      <w:r w:rsidR="00211DB1">
        <w:t>grūtībām ST sprieduma izpildē</w:t>
      </w:r>
      <w:r w:rsidR="009369D6">
        <w:t xml:space="preserve"> un reāliem risinājuma termiņiem</w:t>
      </w:r>
    </w:p>
    <w:p w14:paraId="3CF88E5A" w14:textId="77777777" w:rsidR="007B0496" w:rsidRDefault="00211DB1" w:rsidP="007A4AB4">
      <w:pPr>
        <w:tabs>
          <w:tab w:val="left" w:pos="993"/>
        </w:tabs>
        <w:ind w:firstLine="567"/>
        <w:jc w:val="both"/>
      </w:pPr>
      <w:r w:rsidRPr="009369D6">
        <w:rPr>
          <w:b/>
          <w:bCs/>
        </w:rPr>
        <w:t>K.Ķipēna</w:t>
      </w:r>
      <w:r>
        <w:t xml:space="preserve"> </w:t>
      </w:r>
      <w:r w:rsidR="009369D6">
        <w:t>raksturos situāciju</w:t>
      </w:r>
      <w:r w:rsidR="007B0496">
        <w:t xml:space="preserve">, atzīmē neskaidros jautājumus. Nav nepieciešami steidzami normatīvo aktu grozījumi. Ieslodzīto iesniegumi arī turpmāk tiks izvērtēti atbilstoši pastāvošajai procedūrai. </w:t>
      </w:r>
    </w:p>
    <w:p w14:paraId="2B910FC5" w14:textId="53DFEBE8" w:rsidR="00211DB1" w:rsidRDefault="007B0496" w:rsidP="007A4AB4">
      <w:pPr>
        <w:tabs>
          <w:tab w:val="left" w:pos="993"/>
        </w:tabs>
        <w:ind w:firstLine="567"/>
        <w:jc w:val="both"/>
      </w:pPr>
      <w:r>
        <w:t xml:space="preserve">Kā pozitīvu atzīmē ST spriedumā ietvertos kritērijus, kurus katrā konkrētā gadījumā var vērtēt: </w:t>
      </w:r>
      <w:r w:rsidR="008F3AFB">
        <w:t xml:space="preserve">nozieguma smagums, izciestā soda ilgums, notiesātā uzvedība un iespējamais apdraudējums sabiedrībai. </w:t>
      </w:r>
      <w:r w:rsidR="00E46D1D">
        <w:t>Savukārt ST spriedumā nav norādes, kādā veidā nodrošināt notiesātā atrašanos sabiedrībā</w:t>
      </w:r>
      <w:r w:rsidR="0095439F">
        <w:t>, tāpat arī nav skaidrs, vai nepieciešama iestādes pavadība, un kuras iestādes personāls šo pavadību nodrošina.</w:t>
      </w:r>
      <w:r w:rsidR="00D5150B">
        <w:t xml:space="preserve"> K.Ķipēna arī norāda uz Ieslodzījuma vietu pārvaldes </w:t>
      </w:r>
      <w:r w:rsidR="00106F8C">
        <w:t xml:space="preserve">(turpmāk – IeVP) </w:t>
      </w:r>
      <w:r w:rsidR="00D5150B">
        <w:t>problēmām operatīvi izvērtēt ieslodzītā iesniegumu, jo bēru ceremonijas Latvijā notiek neilgi pēc personas nāves.</w:t>
      </w:r>
      <w:r w:rsidR="00106F8C">
        <w:t xml:space="preserve"> Vēl jā</w:t>
      </w:r>
      <w:r w:rsidR="00456E70">
        <w:t>ņ</w:t>
      </w:r>
      <w:r w:rsidR="00106F8C">
        <w:t>em vērā, ka IeVP lēmums var tikt apstrīdēts.</w:t>
      </w:r>
    </w:p>
    <w:p w14:paraId="506A0942" w14:textId="2D0EFD31" w:rsidR="00456E70" w:rsidRDefault="00456E70" w:rsidP="007A4AB4">
      <w:pPr>
        <w:tabs>
          <w:tab w:val="left" w:pos="993"/>
        </w:tabs>
        <w:ind w:firstLine="567"/>
        <w:jc w:val="both"/>
      </w:pPr>
      <w:r>
        <w:t xml:space="preserve">Šobrīd TM strādā pie </w:t>
      </w:r>
      <w:r w:rsidR="00E235EE">
        <w:t>risinājuma niansēm, iespējami normatīvo aktu grozījumi būs nākamgad. Iespējama arī tāda situācija, ka ST sprieduma izpildes nodrošināšanai likumi nebūs jāgroza.</w:t>
      </w:r>
    </w:p>
    <w:p w14:paraId="33140D9A" w14:textId="33015BE7" w:rsidR="00E235EE" w:rsidRDefault="00E235EE" w:rsidP="007A4AB4">
      <w:pPr>
        <w:tabs>
          <w:tab w:val="left" w:pos="993"/>
        </w:tabs>
        <w:ind w:firstLine="567"/>
        <w:jc w:val="both"/>
      </w:pPr>
      <w:r w:rsidRPr="00E235EE">
        <w:rPr>
          <w:b/>
          <w:bCs/>
        </w:rPr>
        <w:t>J.Rancāns</w:t>
      </w:r>
      <w:r>
        <w:t xml:space="preserve"> lūdz konkretizēt ST sprieduma izpildi esošās normatīvās bāzes ietvaros.</w:t>
      </w:r>
    </w:p>
    <w:p w14:paraId="562F8422" w14:textId="5CCEAB0A" w:rsidR="00E235EE" w:rsidRDefault="00E235EE" w:rsidP="007A4AB4">
      <w:pPr>
        <w:tabs>
          <w:tab w:val="left" w:pos="993"/>
        </w:tabs>
        <w:ind w:firstLine="567"/>
        <w:jc w:val="both"/>
      </w:pPr>
      <w:r w:rsidRPr="00E235EE">
        <w:rPr>
          <w:b/>
          <w:bCs/>
        </w:rPr>
        <w:t>K.Ķipēna</w:t>
      </w:r>
      <w:r>
        <w:t xml:space="preserve"> atsaucas uz esošo regulējumu un iespējām piemērot kritērijus.</w:t>
      </w:r>
    </w:p>
    <w:p w14:paraId="3FBB325E" w14:textId="1924A700" w:rsidR="00760EFA" w:rsidRDefault="00E235EE" w:rsidP="00E235EE">
      <w:pPr>
        <w:tabs>
          <w:tab w:val="left" w:pos="993"/>
        </w:tabs>
        <w:ind w:firstLine="567"/>
        <w:jc w:val="both"/>
      </w:pPr>
      <w:r w:rsidRPr="00E235EE">
        <w:rPr>
          <w:b/>
          <w:bCs/>
        </w:rPr>
        <w:t>L.Millere</w:t>
      </w:r>
      <w:r>
        <w:t xml:space="preserve"> uzskata, ka jauns regulējums ir nepieciešams, bet iespēja tieši piemērot ST spriedumu nav izmantojama ilgtermiņā. Uzskata, ka jāizstrādā skaidri piemērojama likuma norma, jābūt atbilstošiem likuma grozījumiem. Jautājumi par problemātiskajiem momentiem</w:t>
      </w:r>
      <w:r w:rsidR="00746DA9">
        <w:t xml:space="preserve"> (konvojēšanu</w:t>
      </w:r>
      <w:r w:rsidR="00760EFA">
        <w:t>)</w:t>
      </w:r>
      <w:r>
        <w:t xml:space="preserve"> </w:t>
      </w:r>
      <w:r w:rsidR="00B43BBD">
        <w:t xml:space="preserve">vēl </w:t>
      </w:r>
      <w:r>
        <w:t>ir jāvērtē.</w:t>
      </w:r>
    </w:p>
    <w:p w14:paraId="0B30D8AF" w14:textId="77777777" w:rsidR="00760EFA" w:rsidRDefault="00760EFA" w:rsidP="00E235EE">
      <w:pPr>
        <w:tabs>
          <w:tab w:val="left" w:pos="993"/>
        </w:tabs>
        <w:ind w:firstLine="567"/>
        <w:jc w:val="both"/>
      </w:pPr>
      <w:r w:rsidRPr="00760EFA">
        <w:rPr>
          <w:b/>
          <w:bCs/>
        </w:rPr>
        <w:t>J.Rancāns</w:t>
      </w:r>
      <w:r>
        <w:t xml:space="preserve"> uzsver jauna normatīvā regulējuma nepieciešamību; iesaka pusgadu jaunu normu izstrādei.</w:t>
      </w:r>
    </w:p>
    <w:p w14:paraId="5CF65899" w14:textId="3F8280B9" w:rsidR="00E235EE" w:rsidRPr="00211DB1" w:rsidRDefault="00760EFA" w:rsidP="00E235EE">
      <w:pPr>
        <w:tabs>
          <w:tab w:val="left" w:pos="993"/>
        </w:tabs>
        <w:ind w:firstLine="567"/>
        <w:jc w:val="both"/>
      </w:pPr>
      <w:r w:rsidRPr="00760EFA">
        <w:rPr>
          <w:b/>
          <w:bCs/>
        </w:rPr>
        <w:t>K.Ķipēna</w:t>
      </w:r>
      <w:r>
        <w:t xml:space="preserve"> atbalsta šo termiņu, atzīmē konvojēšanas jautājuma sakārtošanas specifiku.</w:t>
      </w:r>
    </w:p>
    <w:p w14:paraId="0DD7D65B" w14:textId="6EFCA1F5" w:rsidR="00760EFA" w:rsidRDefault="00760EFA" w:rsidP="00760EFA">
      <w:pPr>
        <w:tabs>
          <w:tab w:val="left" w:pos="993"/>
        </w:tabs>
        <w:ind w:firstLine="567"/>
        <w:jc w:val="both"/>
      </w:pPr>
      <w:r>
        <w:t xml:space="preserve">Komisija </w:t>
      </w:r>
      <w:r w:rsidR="00046466">
        <w:t xml:space="preserve">atbalsta pusgada termiņu, </w:t>
      </w:r>
      <w:r>
        <w:t>pieņem informāciju zināšanai.</w:t>
      </w:r>
    </w:p>
    <w:p w14:paraId="36AFCC27" w14:textId="1137BEBA" w:rsidR="00D2251E" w:rsidRDefault="00D2251E" w:rsidP="001175EE">
      <w:pPr>
        <w:ind w:firstLine="397"/>
        <w:jc w:val="both"/>
      </w:pPr>
    </w:p>
    <w:p w14:paraId="77EB3F80" w14:textId="638173AA" w:rsidR="004A27C8" w:rsidRPr="001175EE" w:rsidRDefault="004A27C8" w:rsidP="001175EE">
      <w:pPr>
        <w:ind w:firstLine="397"/>
        <w:jc w:val="both"/>
      </w:pPr>
      <w:r w:rsidRPr="001175EE">
        <w:rPr>
          <w:b/>
        </w:rPr>
        <w:t>J.Rancāns</w:t>
      </w:r>
      <w:r w:rsidRPr="001175EE">
        <w:t xml:space="preserve"> pateicas uzaicinātajām personām par dalību sēdē un slēdz sēdi.</w:t>
      </w:r>
    </w:p>
    <w:p w14:paraId="2CB7CDC8" w14:textId="77777777" w:rsidR="00241225" w:rsidRPr="001175EE" w:rsidRDefault="00241225" w:rsidP="001175EE">
      <w:pPr>
        <w:ind w:firstLine="397"/>
        <w:jc w:val="both"/>
        <w:rPr>
          <w:b/>
        </w:rPr>
      </w:pPr>
    </w:p>
    <w:bookmarkEnd w:id="0"/>
    <w:p w14:paraId="2CA9A755" w14:textId="77FE293E" w:rsidR="00400CDD" w:rsidRPr="00523121" w:rsidRDefault="00400CDD" w:rsidP="001175EE">
      <w:pPr>
        <w:ind w:firstLine="397"/>
        <w:jc w:val="both"/>
      </w:pPr>
      <w:r w:rsidRPr="00523121">
        <w:t>Sēde pabeigta plkst.</w:t>
      </w:r>
      <w:r w:rsidR="00562AC5">
        <w:t xml:space="preserve"> </w:t>
      </w:r>
      <w:r w:rsidR="00180218">
        <w:t>10.50</w:t>
      </w:r>
      <w:r w:rsidR="00EF159D">
        <w:t>.</w:t>
      </w:r>
    </w:p>
    <w:p w14:paraId="3BC6CFAB" w14:textId="425E3521" w:rsidR="00C901A1" w:rsidRDefault="00C901A1" w:rsidP="001175EE">
      <w:pPr>
        <w:ind w:firstLine="397"/>
        <w:jc w:val="both"/>
      </w:pPr>
    </w:p>
    <w:p w14:paraId="5519B9D9" w14:textId="4774F544" w:rsidR="00461C64" w:rsidRDefault="00461C64" w:rsidP="001175EE">
      <w:pPr>
        <w:ind w:firstLine="397"/>
        <w:jc w:val="both"/>
      </w:pPr>
    </w:p>
    <w:p w14:paraId="6CF21E59" w14:textId="20FAAABF" w:rsidR="00460AA5" w:rsidRDefault="00460AA5" w:rsidP="001175EE">
      <w:pPr>
        <w:ind w:firstLine="397"/>
        <w:jc w:val="both"/>
      </w:pPr>
    </w:p>
    <w:p w14:paraId="4B752439" w14:textId="77777777" w:rsidR="00746DA9" w:rsidRPr="00523121" w:rsidRDefault="00746DA9" w:rsidP="001175EE">
      <w:pPr>
        <w:ind w:firstLine="397"/>
        <w:jc w:val="both"/>
      </w:pPr>
    </w:p>
    <w:p w14:paraId="56FB94CB" w14:textId="77777777" w:rsidR="00F356EE" w:rsidRPr="00523121" w:rsidRDefault="007D79F1" w:rsidP="001175EE">
      <w:pPr>
        <w:ind w:firstLine="397"/>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2D7930">
        <w:tab/>
      </w:r>
      <w:r w:rsidR="00972AEF">
        <w:tab/>
      </w:r>
      <w:r w:rsidR="00972AEF">
        <w:tab/>
        <w:t>J.Rancāns</w:t>
      </w:r>
    </w:p>
    <w:p w14:paraId="0C881D38" w14:textId="77777777" w:rsidR="00F356EE" w:rsidRPr="00523121" w:rsidRDefault="00F356EE" w:rsidP="001175EE">
      <w:pPr>
        <w:ind w:firstLine="397"/>
        <w:jc w:val="both"/>
      </w:pPr>
    </w:p>
    <w:p w14:paraId="5CD5AF47" w14:textId="77777777" w:rsidR="00C25728" w:rsidRPr="00523121" w:rsidRDefault="00C25728" w:rsidP="001175EE">
      <w:pPr>
        <w:ind w:firstLine="397"/>
        <w:jc w:val="both"/>
      </w:pPr>
    </w:p>
    <w:p w14:paraId="0CB23101" w14:textId="77777777" w:rsidR="00DE0614" w:rsidRPr="00523121" w:rsidRDefault="00DE0614" w:rsidP="001175EE">
      <w:pPr>
        <w:ind w:firstLine="397"/>
        <w:jc w:val="both"/>
      </w:pPr>
    </w:p>
    <w:p w14:paraId="6D9BE6D5" w14:textId="77777777" w:rsidR="00907605" w:rsidRPr="00523121" w:rsidRDefault="0035737B" w:rsidP="001175EE">
      <w:pPr>
        <w:ind w:firstLine="397"/>
        <w:jc w:val="both"/>
      </w:pPr>
      <w:r w:rsidRPr="00523121">
        <w:t>Komisijas sekretārs</w:t>
      </w:r>
      <w:r w:rsidRPr="00523121">
        <w:tab/>
      </w:r>
      <w:r w:rsidRPr="00523121">
        <w:tab/>
      </w:r>
      <w:r w:rsidRPr="00523121">
        <w:tab/>
      </w:r>
      <w:r w:rsidRPr="00523121">
        <w:tab/>
      </w:r>
      <w:r w:rsidRPr="00523121">
        <w:tab/>
      </w:r>
      <w:r w:rsidRPr="00523121">
        <w:tab/>
      </w:r>
      <w:r w:rsidR="00972AEF">
        <w:tab/>
      </w:r>
      <w:r w:rsidR="007A6026" w:rsidRPr="00523121">
        <w:t>E.Šnore</w:t>
      </w:r>
      <w:r w:rsidR="00F356EE" w:rsidRPr="00523121">
        <w:tab/>
      </w:r>
      <w:r w:rsidR="00F356EE" w:rsidRPr="00523121">
        <w:tab/>
      </w:r>
      <w:r w:rsidR="00F356EE" w:rsidRPr="00523121">
        <w:tab/>
      </w:r>
    </w:p>
    <w:p w14:paraId="10F3765D" w14:textId="77777777" w:rsidR="00F356EE" w:rsidRPr="00523121" w:rsidRDefault="00F356EE" w:rsidP="001175EE">
      <w:pPr>
        <w:ind w:firstLine="397"/>
        <w:jc w:val="both"/>
      </w:pPr>
    </w:p>
    <w:p w14:paraId="7F193A8F" w14:textId="77777777" w:rsidR="00461C64" w:rsidRPr="00523121" w:rsidRDefault="00461C64" w:rsidP="001175EE">
      <w:pPr>
        <w:ind w:firstLine="397"/>
        <w:jc w:val="both"/>
      </w:pPr>
    </w:p>
    <w:p w14:paraId="05D844B7" w14:textId="459E0BC6" w:rsidR="00596A13" w:rsidRPr="00523121" w:rsidRDefault="001F7917" w:rsidP="00156F67">
      <w:pPr>
        <w:ind w:firstLine="397"/>
        <w:jc w:val="both"/>
      </w:pPr>
      <w:r>
        <w:t>Protokolētāja</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7A6026" w:rsidRPr="00523121">
        <w:tab/>
      </w:r>
      <w:r w:rsidR="00972AEF">
        <w:tab/>
      </w:r>
      <w:r w:rsidR="007A6026" w:rsidRPr="00523121">
        <w:t>I.Silabriede</w:t>
      </w:r>
      <w:r w:rsidR="00F2594E" w:rsidRPr="00523121">
        <w:tab/>
      </w:r>
    </w:p>
    <w:sectPr w:rsidR="00596A13"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2A08" w14:textId="77777777" w:rsidR="00341AE0" w:rsidRDefault="00341AE0">
      <w:r>
        <w:separator/>
      </w:r>
    </w:p>
  </w:endnote>
  <w:endnote w:type="continuationSeparator" w:id="0">
    <w:p w14:paraId="4B053312" w14:textId="77777777" w:rsidR="00341AE0" w:rsidRDefault="0034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03EF" w14:textId="77777777" w:rsidR="00BA4A6B" w:rsidRDefault="00BA4A6B"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8B5AE" w14:textId="77777777" w:rsidR="00BA4A6B" w:rsidRDefault="00BA4A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327054"/>
      <w:docPartObj>
        <w:docPartGallery w:val="Page Numbers (Bottom of Page)"/>
        <w:docPartUnique/>
      </w:docPartObj>
    </w:sdtPr>
    <w:sdtEndPr>
      <w:rPr>
        <w:noProof/>
      </w:rPr>
    </w:sdtEndPr>
    <w:sdtContent>
      <w:p w14:paraId="4662EED8" w14:textId="18FF9167" w:rsidR="00BA4A6B" w:rsidRDefault="00BA4A6B" w:rsidP="00D71B49">
        <w:pPr>
          <w:pStyle w:val="Footer"/>
          <w:jc w:val="right"/>
        </w:pPr>
        <w:r>
          <w:fldChar w:fldCharType="begin"/>
        </w:r>
        <w:r>
          <w:instrText xml:space="preserve"> PAGE   \* MERGEFORMAT </w:instrText>
        </w:r>
        <w:r>
          <w:fldChar w:fldCharType="separate"/>
        </w:r>
        <w:r w:rsidR="00B43BBD">
          <w:rPr>
            <w:noProof/>
          </w:rPr>
          <w:t>4</w:t>
        </w:r>
        <w:r>
          <w:rPr>
            <w:noProof/>
          </w:rPr>
          <w:fldChar w:fldCharType="end"/>
        </w:r>
      </w:p>
    </w:sdtContent>
  </w:sdt>
  <w:p w14:paraId="5C71B37A" w14:textId="77777777" w:rsidR="00BA4A6B" w:rsidRPr="00987E51" w:rsidRDefault="00BA4A6B"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C92E" w14:textId="77777777" w:rsidR="00341AE0" w:rsidRDefault="00341AE0">
      <w:r>
        <w:separator/>
      </w:r>
    </w:p>
  </w:footnote>
  <w:footnote w:type="continuationSeparator" w:id="0">
    <w:p w14:paraId="2003FCB5" w14:textId="77777777" w:rsidR="00341AE0" w:rsidRDefault="0034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DDC"/>
    <w:multiLevelType w:val="hybridMultilevel"/>
    <w:tmpl w:val="6C4AC98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ED0037"/>
    <w:multiLevelType w:val="hybridMultilevel"/>
    <w:tmpl w:val="E662C310"/>
    <w:lvl w:ilvl="0" w:tplc="B31E173C">
      <w:start w:val="1"/>
      <w:numFmt w:val="bullet"/>
      <w:lvlText w:val="•"/>
      <w:lvlJc w:val="left"/>
      <w:pPr>
        <w:tabs>
          <w:tab w:val="num" w:pos="720"/>
        </w:tabs>
        <w:ind w:left="720" w:hanging="360"/>
      </w:pPr>
      <w:rPr>
        <w:rFonts w:ascii="Arial" w:hAnsi="Arial" w:hint="default"/>
      </w:rPr>
    </w:lvl>
    <w:lvl w:ilvl="1" w:tplc="E1D2B434">
      <w:start w:val="1"/>
      <w:numFmt w:val="bullet"/>
      <w:lvlText w:val="•"/>
      <w:lvlJc w:val="left"/>
      <w:pPr>
        <w:tabs>
          <w:tab w:val="num" w:pos="1440"/>
        </w:tabs>
        <w:ind w:left="1440" w:hanging="360"/>
      </w:pPr>
      <w:rPr>
        <w:rFonts w:ascii="Arial" w:hAnsi="Arial" w:hint="default"/>
      </w:rPr>
    </w:lvl>
    <w:lvl w:ilvl="2" w:tplc="9F563488" w:tentative="1">
      <w:start w:val="1"/>
      <w:numFmt w:val="bullet"/>
      <w:lvlText w:val="•"/>
      <w:lvlJc w:val="left"/>
      <w:pPr>
        <w:tabs>
          <w:tab w:val="num" w:pos="2160"/>
        </w:tabs>
        <w:ind w:left="2160" w:hanging="360"/>
      </w:pPr>
      <w:rPr>
        <w:rFonts w:ascii="Arial" w:hAnsi="Arial" w:hint="default"/>
      </w:rPr>
    </w:lvl>
    <w:lvl w:ilvl="3" w:tplc="C03C72FC" w:tentative="1">
      <w:start w:val="1"/>
      <w:numFmt w:val="bullet"/>
      <w:lvlText w:val="•"/>
      <w:lvlJc w:val="left"/>
      <w:pPr>
        <w:tabs>
          <w:tab w:val="num" w:pos="2880"/>
        </w:tabs>
        <w:ind w:left="2880" w:hanging="360"/>
      </w:pPr>
      <w:rPr>
        <w:rFonts w:ascii="Arial" w:hAnsi="Arial" w:hint="default"/>
      </w:rPr>
    </w:lvl>
    <w:lvl w:ilvl="4" w:tplc="AA7623F0" w:tentative="1">
      <w:start w:val="1"/>
      <w:numFmt w:val="bullet"/>
      <w:lvlText w:val="•"/>
      <w:lvlJc w:val="left"/>
      <w:pPr>
        <w:tabs>
          <w:tab w:val="num" w:pos="3600"/>
        </w:tabs>
        <w:ind w:left="3600" w:hanging="360"/>
      </w:pPr>
      <w:rPr>
        <w:rFonts w:ascii="Arial" w:hAnsi="Arial" w:hint="default"/>
      </w:rPr>
    </w:lvl>
    <w:lvl w:ilvl="5" w:tplc="27CE4F20" w:tentative="1">
      <w:start w:val="1"/>
      <w:numFmt w:val="bullet"/>
      <w:lvlText w:val="•"/>
      <w:lvlJc w:val="left"/>
      <w:pPr>
        <w:tabs>
          <w:tab w:val="num" w:pos="4320"/>
        </w:tabs>
        <w:ind w:left="4320" w:hanging="360"/>
      </w:pPr>
      <w:rPr>
        <w:rFonts w:ascii="Arial" w:hAnsi="Arial" w:hint="default"/>
      </w:rPr>
    </w:lvl>
    <w:lvl w:ilvl="6" w:tplc="D8C0DAD6" w:tentative="1">
      <w:start w:val="1"/>
      <w:numFmt w:val="bullet"/>
      <w:lvlText w:val="•"/>
      <w:lvlJc w:val="left"/>
      <w:pPr>
        <w:tabs>
          <w:tab w:val="num" w:pos="5040"/>
        </w:tabs>
        <w:ind w:left="5040" w:hanging="360"/>
      </w:pPr>
      <w:rPr>
        <w:rFonts w:ascii="Arial" w:hAnsi="Arial" w:hint="default"/>
      </w:rPr>
    </w:lvl>
    <w:lvl w:ilvl="7" w:tplc="FEB0368C" w:tentative="1">
      <w:start w:val="1"/>
      <w:numFmt w:val="bullet"/>
      <w:lvlText w:val="•"/>
      <w:lvlJc w:val="left"/>
      <w:pPr>
        <w:tabs>
          <w:tab w:val="num" w:pos="5760"/>
        </w:tabs>
        <w:ind w:left="5760" w:hanging="360"/>
      </w:pPr>
      <w:rPr>
        <w:rFonts w:ascii="Arial" w:hAnsi="Arial" w:hint="default"/>
      </w:rPr>
    </w:lvl>
    <w:lvl w:ilvl="8" w:tplc="E258F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DE7A5C"/>
    <w:multiLevelType w:val="hybridMultilevel"/>
    <w:tmpl w:val="6E7A9A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C44B2B"/>
    <w:multiLevelType w:val="hybridMultilevel"/>
    <w:tmpl w:val="ED7C62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2140600"/>
    <w:multiLevelType w:val="hybridMultilevel"/>
    <w:tmpl w:val="9DB473A4"/>
    <w:lvl w:ilvl="0" w:tplc="518AA8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783FF7"/>
    <w:multiLevelType w:val="hybridMultilevel"/>
    <w:tmpl w:val="4352F028"/>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29363CB1"/>
    <w:multiLevelType w:val="hybridMultilevel"/>
    <w:tmpl w:val="0032C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490C43"/>
    <w:multiLevelType w:val="hybridMultilevel"/>
    <w:tmpl w:val="2C2E2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EC0536"/>
    <w:multiLevelType w:val="hybridMultilevel"/>
    <w:tmpl w:val="473AEC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B532D56"/>
    <w:multiLevelType w:val="hybridMultilevel"/>
    <w:tmpl w:val="033439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4150C7"/>
    <w:multiLevelType w:val="hybridMultilevel"/>
    <w:tmpl w:val="2FB80BAC"/>
    <w:lvl w:ilvl="0" w:tplc="33D03E66">
      <w:start w:val="1"/>
      <w:numFmt w:val="bullet"/>
      <w:lvlText w:val="•"/>
      <w:lvlJc w:val="left"/>
      <w:pPr>
        <w:tabs>
          <w:tab w:val="num" w:pos="720"/>
        </w:tabs>
        <w:ind w:left="720" w:hanging="360"/>
      </w:pPr>
      <w:rPr>
        <w:rFonts w:ascii="Arial" w:hAnsi="Arial" w:hint="default"/>
      </w:rPr>
    </w:lvl>
    <w:lvl w:ilvl="1" w:tplc="3A8A4036">
      <w:start w:val="1"/>
      <w:numFmt w:val="bullet"/>
      <w:lvlText w:val="•"/>
      <w:lvlJc w:val="left"/>
      <w:pPr>
        <w:tabs>
          <w:tab w:val="num" w:pos="1440"/>
        </w:tabs>
        <w:ind w:left="1440" w:hanging="360"/>
      </w:pPr>
      <w:rPr>
        <w:rFonts w:ascii="Arial" w:hAnsi="Arial" w:hint="default"/>
      </w:rPr>
    </w:lvl>
    <w:lvl w:ilvl="2" w:tplc="D856D348" w:tentative="1">
      <w:start w:val="1"/>
      <w:numFmt w:val="bullet"/>
      <w:lvlText w:val="•"/>
      <w:lvlJc w:val="left"/>
      <w:pPr>
        <w:tabs>
          <w:tab w:val="num" w:pos="2160"/>
        </w:tabs>
        <w:ind w:left="2160" w:hanging="360"/>
      </w:pPr>
      <w:rPr>
        <w:rFonts w:ascii="Arial" w:hAnsi="Arial" w:hint="default"/>
      </w:rPr>
    </w:lvl>
    <w:lvl w:ilvl="3" w:tplc="25B4C658" w:tentative="1">
      <w:start w:val="1"/>
      <w:numFmt w:val="bullet"/>
      <w:lvlText w:val="•"/>
      <w:lvlJc w:val="left"/>
      <w:pPr>
        <w:tabs>
          <w:tab w:val="num" w:pos="2880"/>
        </w:tabs>
        <w:ind w:left="2880" w:hanging="360"/>
      </w:pPr>
      <w:rPr>
        <w:rFonts w:ascii="Arial" w:hAnsi="Arial" w:hint="default"/>
      </w:rPr>
    </w:lvl>
    <w:lvl w:ilvl="4" w:tplc="C938F810" w:tentative="1">
      <w:start w:val="1"/>
      <w:numFmt w:val="bullet"/>
      <w:lvlText w:val="•"/>
      <w:lvlJc w:val="left"/>
      <w:pPr>
        <w:tabs>
          <w:tab w:val="num" w:pos="3600"/>
        </w:tabs>
        <w:ind w:left="3600" w:hanging="360"/>
      </w:pPr>
      <w:rPr>
        <w:rFonts w:ascii="Arial" w:hAnsi="Arial" w:hint="default"/>
      </w:rPr>
    </w:lvl>
    <w:lvl w:ilvl="5" w:tplc="05F83EC8" w:tentative="1">
      <w:start w:val="1"/>
      <w:numFmt w:val="bullet"/>
      <w:lvlText w:val="•"/>
      <w:lvlJc w:val="left"/>
      <w:pPr>
        <w:tabs>
          <w:tab w:val="num" w:pos="4320"/>
        </w:tabs>
        <w:ind w:left="4320" w:hanging="360"/>
      </w:pPr>
      <w:rPr>
        <w:rFonts w:ascii="Arial" w:hAnsi="Arial" w:hint="default"/>
      </w:rPr>
    </w:lvl>
    <w:lvl w:ilvl="6" w:tplc="E8D23E2E" w:tentative="1">
      <w:start w:val="1"/>
      <w:numFmt w:val="bullet"/>
      <w:lvlText w:val="•"/>
      <w:lvlJc w:val="left"/>
      <w:pPr>
        <w:tabs>
          <w:tab w:val="num" w:pos="5040"/>
        </w:tabs>
        <w:ind w:left="5040" w:hanging="360"/>
      </w:pPr>
      <w:rPr>
        <w:rFonts w:ascii="Arial" w:hAnsi="Arial" w:hint="default"/>
      </w:rPr>
    </w:lvl>
    <w:lvl w:ilvl="7" w:tplc="D4F8E246" w:tentative="1">
      <w:start w:val="1"/>
      <w:numFmt w:val="bullet"/>
      <w:lvlText w:val="•"/>
      <w:lvlJc w:val="left"/>
      <w:pPr>
        <w:tabs>
          <w:tab w:val="num" w:pos="5760"/>
        </w:tabs>
        <w:ind w:left="5760" w:hanging="360"/>
      </w:pPr>
      <w:rPr>
        <w:rFonts w:ascii="Arial" w:hAnsi="Arial" w:hint="default"/>
      </w:rPr>
    </w:lvl>
    <w:lvl w:ilvl="8" w:tplc="430CA4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C56305"/>
    <w:multiLevelType w:val="hybridMultilevel"/>
    <w:tmpl w:val="949CC6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45EB0F8F"/>
    <w:multiLevelType w:val="hybridMultilevel"/>
    <w:tmpl w:val="FFD060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3692AD8"/>
    <w:multiLevelType w:val="hybridMultilevel"/>
    <w:tmpl w:val="A6D6D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F034E6"/>
    <w:multiLevelType w:val="hybridMultilevel"/>
    <w:tmpl w:val="1A0A75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6B40E2B"/>
    <w:multiLevelType w:val="hybridMultilevel"/>
    <w:tmpl w:val="8CF04F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8926787"/>
    <w:multiLevelType w:val="hybridMultilevel"/>
    <w:tmpl w:val="048E0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5174B3"/>
    <w:multiLevelType w:val="hybridMultilevel"/>
    <w:tmpl w:val="91CCC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CD62A32"/>
    <w:multiLevelType w:val="hybridMultilevel"/>
    <w:tmpl w:val="E9BC7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183C86"/>
    <w:multiLevelType w:val="hybridMultilevel"/>
    <w:tmpl w:val="4DFC52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E81688"/>
    <w:multiLevelType w:val="hybridMultilevel"/>
    <w:tmpl w:val="2F008B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6"/>
  </w:num>
  <w:num w:numId="6">
    <w:abstractNumId w:val="22"/>
  </w:num>
  <w:num w:numId="7">
    <w:abstractNumId w:val="5"/>
  </w:num>
  <w:num w:numId="8">
    <w:abstractNumId w:val="12"/>
  </w:num>
  <w:num w:numId="9">
    <w:abstractNumId w:val="9"/>
  </w:num>
  <w:num w:numId="10">
    <w:abstractNumId w:val="10"/>
  </w:num>
  <w:num w:numId="11">
    <w:abstractNumId w:val="21"/>
  </w:num>
  <w:num w:numId="12">
    <w:abstractNumId w:val="19"/>
  </w:num>
  <w:num w:numId="13">
    <w:abstractNumId w:val="20"/>
  </w:num>
  <w:num w:numId="14">
    <w:abstractNumId w:val="24"/>
  </w:num>
  <w:num w:numId="15">
    <w:abstractNumId w:val="23"/>
  </w:num>
  <w:num w:numId="16">
    <w:abstractNumId w:val="3"/>
  </w:num>
  <w:num w:numId="17">
    <w:abstractNumId w:val="1"/>
  </w:num>
  <w:num w:numId="18">
    <w:abstractNumId w:val="8"/>
  </w:num>
  <w:num w:numId="19">
    <w:abstractNumId w:val="15"/>
  </w:num>
  <w:num w:numId="20">
    <w:abstractNumId w:val="17"/>
  </w:num>
  <w:num w:numId="21">
    <w:abstractNumId w:val="2"/>
  </w:num>
  <w:num w:numId="22">
    <w:abstractNumId w:val="14"/>
  </w:num>
  <w:num w:numId="23">
    <w:abstractNumId w:val="4"/>
  </w:num>
  <w:num w:numId="24">
    <w:abstractNumId w:val="11"/>
  </w:num>
  <w:num w:numId="25">
    <w:abstractNumId w:val="18"/>
  </w:num>
  <w:num w:numId="2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698"/>
    <w:rsid w:val="00000935"/>
    <w:rsid w:val="00000973"/>
    <w:rsid w:val="00001042"/>
    <w:rsid w:val="00001045"/>
    <w:rsid w:val="000017F0"/>
    <w:rsid w:val="000019CE"/>
    <w:rsid w:val="00001C2B"/>
    <w:rsid w:val="00002185"/>
    <w:rsid w:val="0000233E"/>
    <w:rsid w:val="00002579"/>
    <w:rsid w:val="00002A46"/>
    <w:rsid w:val="00002BC4"/>
    <w:rsid w:val="00002BD5"/>
    <w:rsid w:val="00002C5D"/>
    <w:rsid w:val="000038B3"/>
    <w:rsid w:val="000038D2"/>
    <w:rsid w:val="0000399C"/>
    <w:rsid w:val="000039A0"/>
    <w:rsid w:val="00003D29"/>
    <w:rsid w:val="00003D4F"/>
    <w:rsid w:val="00003D87"/>
    <w:rsid w:val="00003E66"/>
    <w:rsid w:val="00004C25"/>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4CA"/>
    <w:rsid w:val="0001183E"/>
    <w:rsid w:val="00011CBB"/>
    <w:rsid w:val="00011F0D"/>
    <w:rsid w:val="00012035"/>
    <w:rsid w:val="000122DC"/>
    <w:rsid w:val="0001284C"/>
    <w:rsid w:val="000128A5"/>
    <w:rsid w:val="00013066"/>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A4"/>
    <w:rsid w:val="000163FC"/>
    <w:rsid w:val="0001662B"/>
    <w:rsid w:val="0001664E"/>
    <w:rsid w:val="00016BA8"/>
    <w:rsid w:val="00016C34"/>
    <w:rsid w:val="00017018"/>
    <w:rsid w:val="00017668"/>
    <w:rsid w:val="00017737"/>
    <w:rsid w:val="0001796A"/>
    <w:rsid w:val="0002006D"/>
    <w:rsid w:val="000204BB"/>
    <w:rsid w:val="00020BF4"/>
    <w:rsid w:val="00020D65"/>
    <w:rsid w:val="0002123A"/>
    <w:rsid w:val="00021749"/>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CEB"/>
    <w:rsid w:val="00026EE8"/>
    <w:rsid w:val="000272F9"/>
    <w:rsid w:val="00027612"/>
    <w:rsid w:val="00027907"/>
    <w:rsid w:val="00027F1B"/>
    <w:rsid w:val="00030018"/>
    <w:rsid w:val="0003006B"/>
    <w:rsid w:val="00030355"/>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01B"/>
    <w:rsid w:val="0003420D"/>
    <w:rsid w:val="000344F5"/>
    <w:rsid w:val="00034532"/>
    <w:rsid w:val="00034B4E"/>
    <w:rsid w:val="00034F82"/>
    <w:rsid w:val="0003516D"/>
    <w:rsid w:val="0003538B"/>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06D"/>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DF8"/>
    <w:rsid w:val="00044402"/>
    <w:rsid w:val="000448F1"/>
    <w:rsid w:val="00044A45"/>
    <w:rsid w:val="00044D0C"/>
    <w:rsid w:val="0004537F"/>
    <w:rsid w:val="00045849"/>
    <w:rsid w:val="000459E8"/>
    <w:rsid w:val="00045B36"/>
    <w:rsid w:val="00045D22"/>
    <w:rsid w:val="00045E91"/>
    <w:rsid w:val="00045FDA"/>
    <w:rsid w:val="00046466"/>
    <w:rsid w:val="0004693C"/>
    <w:rsid w:val="00046AC2"/>
    <w:rsid w:val="00046BDE"/>
    <w:rsid w:val="000471C0"/>
    <w:rsid w:val="00047984"/>
    <w:rsid w:val="00047BAB"/>
    <w:rsid w:val="00047BC2"/>
    <w:rsid w:val="00047CBA"/>
    <w:rsid w:val="00050368"/>
    <w:rsid w:val="000504FE"/>
    <w:rsid w:val="000506C0"/>
    <w:rsid w:val="00051327"/>
    <w:rsid w:val="00051900"/>
    <w:rsid w:val="00052041"/>
    <w:rsid w:val="000522FE"/>
    <w:rsid w:val="0005234B"/>
    <w:rsid w:val="00052448"/>
    <w:rsid w:val="00052543"/>
    <w:rsid w:val="000525CC"/>
    <w:rsid w:val="00052654"/>
    <w:rsid w:val="00052766"/>
    <w:rsid w:val="00052A44"/>
    <w:rsid w:val="00052CFF"/>
    <w:rsid w:val="00054021"/>
    <w:rsid w:val="00054066"/>
    <w:rsid w:val="00054BBE"/>
    <w:rsid w:val="00054E22"/>
    <w:rsid w:val="00054E2B"/>
    <w:rsid w:val="00054E4C"/>
    <w:rsid w:val="00054F45"/>
    <w:rsid w:val="00055006"/>
    <w:rsid w:val="0005540C"/>
    <w:rsid w:val="00055741"/>
    <w:rsid w:val="00055EF1"/>
    <w:rsid w:val="00055F69"/>
    <w:rsid w:val="000565A5"/>
    <w:rsid w:val="00056832"/>
    <w:rsid w:val="00056973"/>
    <w:rsid w:val="00056CD1"/>
    <w:rsid w:val="00056E60"/>
    <w:rsid w:val="000572B0"/>
    <w:rsid w:val="000572C9"/>
    <w:rsid w:val="00057713"/>
    <w:rsid w:val="00057AF8"/>
    <w:rsid w:val="00057DD4"/>
    <w:rsid w:val="00057F90"/>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B29"/>
    <w:rsid w:val="00072F3C"/>
    <w:rsid w:val="000731C9"/>
    <w:rsid w:val="0007332D"/>
    <w:rsid w:val="00073373"/>
    <w:rsid w:val="00073F3B"/>
    <w:rsid w:val="00073FE4"/>
    <w:rsid w:val="00074151"/>
    <w:rsid w:val="0007431A"/>
    <w:rsid w:val="0007493F"/>
    <w:rsid w:val="00074994"/>
    <w:rsid w:val="000749CE"/>
    <w:rsid w:val="00074C13"/>
    <w:rsid w:val="00075202"/>
    <w:rsid w:val="000752B1"/>
    <w:rsid w:val="000753CA"/>
    <w:rsid w:val="000755C2"/>
    <w:rsid w:val="00076782"/>
    <w:rsid w:val="0007680D"/>
    <w:rsid w:val="00077848"/>
    <w:rsid w:val="000778B1"/>
    <w:rsid w:val="00077A63"/>
    <w:rsid w:val="00077C0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C7B"/>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779"/>
    <w:rsid w:val="00093A13"/>
    <w:rsid w:val="00093AB4"/>
    <w:rsid w:val="00093BB4"/>
    <w:rsid w:val="00093BF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AB"/>
    <w:rsid w:val="000A35D4"/>
    <w:rsid w:val="000A37DF"/>
    <w:rsid w:val="000A39F0"/>
    <w:rsid w:val="000A3ADC"/>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199"/>
    <w:rsid w:val="000B099B"/>
    <w:rsid w:val="000B128B"/>
    <w:rsid w:val="000B20D4"/>
    <w:rsid w:val="000B21B4"/>
    <w:rsid w:val="000B2341"/>
    <w:rsid w:val="000B2501"/>
    <w:rsid w:val="000B2B29"/>
    <w:rsid w:val="000B2CA7"/>
    <w:rsid w:val="000B2CF0"/>
    <w:rsid w:val="000B2E18"/>
    <w:rsid w:val="000B344F"/>
    <w:rsid w:val="000B34ED"/>
    <w:rsid w:val="000B398E"/>
    <w:rsid w:val="000B3E37"/>
    <w:rsid w:val="000B3EC4"/>
    <w:rsid w:val="000B42DB"/>
    <w:rsid w:val="000B4304"/>
    <w:rsid w:val="000B43B8"/>
    <w:rsid w:val="000B513B"/>
    <w:rsid w:val="000B5391"/>
    <w:rsid w:val="000B58A9"/>
    <w:rsid w:val="000B5A5E"/>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006"/>
    <w:rsid w:val="000C5108"/>
    <w:rsid w:val="000C5181"/>
    <w:rsid w:val="000C567A"/>
    <w:rsid w:val="000C58FD"/>
    <w:rsid w:val="000C5C0D"/>
    <w:rsid w:val="000C600A"/>
    <w:rsid w:val="000C6073"/>
    <w:rsid w:val="000C66BD"/>
    <w:rsid w:val="000C66DA"/>
    <w:rsid w:val="000C68CE"/>
    <w:rsid w:val="000C6911"/>
    <w:rsid w:val="000C6AC9"/>
    <w:rsid w:val="000C6DB5"/>
    <w:rsid w:val="000C6EC1"/>
    <w:rsid w:val="000C6F90"/>
    <w:rsid w:val="000C7070"/>
    <w:rsid w:val="000C7334"/>
    <w:rsid w:val="000C74D1"/>
    <w:rsid w:val="000C75EE"/>
    <w:rsid w:val="000C7962"/>
    <w:rsid w:val="000C7AF4"/>
    <w:rsid w:val="000C7C06"/>
    <w:rsid w:val="000D0185"/>
    <w:rsid w:val="000D0943"/>
    <w:rsid w:val="000D0D8F"/>
    <w:rsid w:val="000D0FDA"/>
    <w:rsid w:val="000D13D9"/>
    <w:rsid w:val="000D1967"/>
    <w:rsid w:val="000D2334"/>
    <w:rsid w:val="000D25C1"/>
    <w:rsid w:val="000D26FC"/>
    <w:rsid w:val="000D2AD5"/>
    <w:rsid w:val="000D3112"/>
    <w:rsid w:val="000D379D"/>
    <w:rsid w:val="000D3863"/>
    <w:rsid w:val="000D433C"/>
    <w:rsid w:val="000D4894"/>
    <w:rsid w:val="000D4941"/>
    <w:rsid w:val="000D4C29"/>
    <w:rsid w:val="000D4E31"/>
    <w:rsid w:val="000D524C"/>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1DF"/>
    <w:rsid w:val="000E27E6"/>
    <w:rsid w:val="000E28D7"/>
    <w:rsid w:val="000E2941"/>
    <w:rsid w:val="000E2F6B"/>
    <w:rsid w:val="000E30ED"/>
    <w:rsid w:val="000E359F"/>
    <w:rsid w:val="000E360E"/>
    <w:rsid w:val="000E374F"/>
    <w:rsid w:val="000E3B65"/>
    <w:rsid w:val="000E3FFE"/>
    <w:rsid w:val="000E4730"/>
    <w:rsid w:val="000E51E9"/>
    <w:rsid w:val="000E566C"/>
    <w:rsid w:val="000E625C"/>
    <w:rsid w:val="000E6ABE"/>
    <w:rsid w:val="000E6CC7"/>
    <w:rsid w:val="000E7391"/>
    <w:rsid w:val="000E7A89"/>
    <w:rsid w:val="000E7C89"/>
    <w:rsid w:val="000E7DB8"/>
    <w:rsid w:val="000E7EB6"/>
    <w:rsid w:val="000F00F8"/>
    <w:rsid w:val="000F01C4"/>
    <w:rsid w:val="000F065C"/>
    <w:rsid w:val="000F08B7"/>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4C7C"/>
    <w:rsid w:val="000F506C"/>
    <w:rsid w:val="000F5170"/>
    <w:rsid w:val="000F520D"/>
    <w:rsid w:val="000F5654"/>
    <w:rsid w:val="000F5847"/>
    <w:rsid w:val="000F5F50"/>
    <w:rsid w:val="000F6B3C"/>
    <w:rsid w:val="000F78DB"/>
    <w:rsid w:val="000F7936"/>
    <w:rsid w:val="000F7BD7"/>
    <w:rsid w:val="000F7EDC"/>
    <w:rsid w:val="00100124"/>
    <w:rsid w:val="0010036E"/>
    <w:rsid w:val="00100B2B"/>
    <w:rsid w:val="00100BB5"/>
    <w:rsid w:val="00100D49"/>
    <w:rsid w:val="00100E40"/>
    <w:rsid w:val="00101850"/>
    <w:rsid w:val="0010191E"/>
    <w:rsid w:val="00101A34"/>
    <w:rsid w:val="00101D1D"/>
    <w:rsid w:val="00101D41"/>
    <w:rsid w:val="00102717"/>
    <w:rsid w:val="00102BAB"/>
    <w:rsid w:val="00102BF9"/>
    <w:rsid w:val="00102DE3"/>
    <w:rsid w:val="001034C8"/>
    <w:rsid w:val="00103551"/>
    <w:rsid w:val="001043C8"/>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F8C"/>
    <w:rsid w:val="001070B4"/>
    <w:rsid w:val="00107734"/>
    <w:rsid w:val="00107A70"/>
    <w:rsid w:val="00107D05"/>
    <w:rsid w:val="00107F19"/>
    <w:rsid w:val="0011059C"/>
    <w:rsid w:val="001106C0"/>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3E11"/>
    <w:rsid w:val="00114194"/>
    <w:rsid w:val="001143D0"/>
    <w:rsid w:val="00114575"/>
    <w:rsid w:val="001145A4"/>
    <w:rsid w:val="00114621"/>
    <w:rsid w:val="001149D1"/>
    <w:rsid w:val="001149D4"/>
    <w:rsid w:val="00114F71"/>
    <w:rsid w:val="001154FD"/>
    <w:rsid w:val="001159AB"/>
    <w:rsid w:val="00115B52"/>
    <w:rsid w:val="00115B70"/>
    <w:rsid w:val="00115F7E"/>
    <w:rsid w:val="001163D3"/>
    <w:rsid w:val="001169AB"/>
    <w:rsid w:val="00116D1E"/>
    <w:rsid w:val="001175B7"/>
    <w:rsid w:val="001175EE"/>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2AAB"/>
    <w:rsid w:val="001237AE"/>
    <w:rsid w:val="00123FF0"/>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B0"/>
    <w:rsid w:val="0013430C"/>
    <w:rsid w:val="00134396"/>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37D20"/>
    <w:rsid w:val="001400B7"/>
    <w:rsid w:val="0014024E"/>
    <w:rsid w:val="001407DE"/>
    <w:rsid w:val="00140A78"/>
    <w:rsid w:val="00140B57"/>
    <w:rsid w:val="0014138D"/>
    <w:rsid w:val="001417D3"/>
    <w:rsid w:val="00141AFD"/>
    <w:rsid w:val="00141B11"/>
    <w:rsid w:val="00141E3B"/>
    <w:rsid w:val="00141E96"/>
    <w:rsid w:val="00142148"/>
    <w:rsid w:val="0014247F"/>
    <w:rsid w:val="00143261"/>
    <w:rsid w:val="001436BB"/>
    <w:rsid w:val="001439D4"/>
    <w:rsid w:val="00143AC0"/>
    <w:rsid w:val="00143E65"/>
    <w:rsid w:val="00145491"/>
    <w:rsid w:val="0014579B"/>
    <w:rsid w:val="0014583F"/>
    <w:rsid w:val="00146014"/>
    <w:rsid w:val="0014603E"/>
    <w:rsid w:val="00146239"/>
    <w:rsid w:val="0014642C"/>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2FA0"/>
    <w:rsid w:val="00153462"/>
    <w:rsid w:val="0015373A"/>
    <w:rsid w:val="00153924"/>
    <w:rsid w:val="00153BD3"/>
    <w:rsid w:val="00153D26"/>
    <w:rsid w:val="00153E49"/>
    <w:rsid w:val="00153F58"/>
    <w:rsid w:val="0015430A"/>
    <w:rsid w:val="0015475C"/>
    <w:rsid w:val="00154C0B"/>
    <w:rsid w:val="00154EF1"/>
    <w:rsid w:val="0015525D"/>
    <w:rsid w:val="0015530A"/>
    <w:rsid w:val="00155750"/>
    <w:rsid w:val="00155CB1"/>
    <w:rsid w:val="001560BD"/>
    <w:rsid w:val="001560E6"/>
    <w:rsid w:val="00156144"/>
    <w:rsid w:val="00156277"/>
    <w:rsid w:val="00156A3F"/>
    <w:rsid w:val="00156CCD"/>
    <w:rsid w:val="00156ED2"/>
    <w:rsid w:val="00156F67"/>
    <w:rsid w:val="00156F71"/>
    <w:rsid w:val="00157676"/>
    <w:rsid w:val="00157757"/>
    <w:rsid w:val="00160084"/>
    <w:rsid w:val="001600B6"/>
    <w:rsid w:val="00160204"/>
    <w:rsid w:val="00160219"/>
    <w:rsid w:val="0016028C"/>
    <w:rsid w:val="0016035B"/>
    <w:rsid w:val="00160777"/>
    <w:rsid w:val="00160C02"/>
    <w:rsid w:val="00160F5C"/>
    <w:rsid w:val="00160F92"/>
    <w:rsid w:val="0016106B"/>
    <w:rsid w:val="00161396"/>
    <w:rsid w:val="0016163D"/>
    <w:rsid w:val="001616CC"/>
    <w:rsid w:val="00161D1E"/>
    <w:rsid w:val="00161F4F"/>
    <w:rsid w:val="0016256B"/>
    <w:rsid w:val="0016261F"/>
    <w:rsid w:val="001626A6"/>
    <w:rsid w:val="001628D0"/>
    <w:rsid w:val="00162F0B"/>
    <w:rsid w:val="00162FBF"/>
    <w:rsid w:val="00163074"/>
    <w:rsid w:val="00163150"/>
    <w:rsid w:val="00163212"/>
    <w:rsid w:val="00163465"/>
    <w:rsid w:val="001634B6"/>
    <w:rsid w:val="00163875"/>
    <w:rsid w:val="001639F3"/>
    <w:rsid w:val="0016401B"/>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6D65"/>
    <w:rsid w:val="0017728B"/>
    <w:rsid w:val="00177425"/>
    <w:rsid w:val="001774BC"/>
    <w:rsid w:val="00177A2B"/>
    <w:rsid w:val="00177F99"/>
    <w:rsid w:val="00180218"/>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DAB"/>
    <w:rsid w:val="00187E30"/>
    <w:rsid w:val="00187FBF"/>
    <w:rsid w:val="00190805"/>
    <w:rsid w:val="001908D2"/>
    <w:rsid w:val="001908E9"/>
    <w:rsid w:val="00190AFB"/>
    <w:rsid w:val="00190DEF"/>
    <w:rsid w:val="001910D2"/>
    <w:rsid w:val="001911D0"/>
    <w:rsid w:val="00191236"/>
    <w:rsid w:val="0019168D"/>
    <w:rsid w:val="00191759"/>
    <w:rsid w:val="00191CE8"/>
    <w:rsid w:val="0019226E"/>
    <w:rsid w:val="00192A64"/>
    <w:rsid w:val="0019379C"/>
    <w:rsid w:val="00193BB1"/>
    <w:rsid w:val="00193E74"/>
    <w:rsid w:val="0019401F"/>
    <w:rsid w:val="00194036"/>
    <w:rsid w:val="001942CE"/>
    <w:rsid w:val="001947D8"/>
    <w:rsid w:val="0019481B"/>
    <w:rsid w:val="00194B2B"/>
    <w:rsid w:val="00195615"/>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E8"/>
    <w:rsid w:val="001A0DB1"/>
    <w:rsid w:val="001A0EFE"/>
    <w:rsid w:val="001A1137"/>
    <w:rsid w:val="001A148F"/>
    <w:rsid w:val="001A1E6F"/>
    <w:rsid w:val="001A2174"/>
    <w:rsid w:val="001A21F7"/>
    <w:rsid w:val="001A2940"/>
    <w:rsid w:val="001A2D54"/>
    <w:rsid w:val="001A2F3D"/>
    <w:rsid w:val="001A3014"/>
    <w:rsid w:val="001A30CA"/>
    <w:rsid w:val="001A3336"/>
    <w:rsid w:val="001A334C"/>
    <w:rsid w:val="001A3C77"/>
    <w:rsid w:val="001A3CB1"/>
    <w:rsid w:val="001A4A3F"/>
    <w:rsid w:val="001A4C60"/>
    <w:rsid w:val="001A4DAB"/>
    <w:rsid w:val="001A5103"/>
    <w:rsid w:val="001A54FA"/>
    <w:rsid w:val="001A5983"/>
    <w:rsid w:val="001A5E76"/>
    <w:rsid w:val="001A603F"/>
    <w:rsid w:val="001A6CF8"/>
    <w:rsid w:val="001A6D15"/>
    <w:rsid w:val="001A6ED0"/>
    <w:rsid w:val="001A7278"/>
    <w:rsid w:val="001A72D3"/>
    <w:rsid w:val="001A7701"/>
    <w:rsid w:val="001A78CB"/>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3C"/>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CB"/>
    <w:rsid w:val="001C2441"/>
    <w:rsid w:val="001C24FC"/>
    <w:rsid w:val="001C2743"/>
    <w:rsid w:val="001C2946"/>
    <w:rsid w:val="001C2AED"/>
    <w:rsid w:val="001C2BAD"/>
    <w:rsid w:val="001C2D6B"/>
    <w:rsid w:val="001C3260"/>
    <w:rsid w:val="001C339D"/>
    <w:rsid w:val="001C350D"/>
    <w:rsid w:val="001C39E8"/>
    <w:rsid w:val="001C39FD"/>
    <w:rsid w:val="001C3C27"/>
    <w:rsid w:val="001C3DB7"/>
    <w:rsid w:val="001C3F3D"/>
    <w:rsid w:val="001C40C4"/>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18"/>
    <w:rsid w:val="001D3361"/>
    <w:rsid w:val="001D3583"/>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6F52"/>
    <w:rsid w:val="001D7143"/>
    <w:rsid w:val="001D72A6"/>
    <w:rsid w:val="001D7371"/>
    <w:rsid w:val="001D7D1C"/>
    <w:rsid w:val="001D7D5C"/>
    <w:rsid w:val="001D7EF8"/>
    <w:rsid w:val="001E03C9"/>
    <w:rsid w:val="001E03E2"/>
    <w:rsid w:val="001E0433"/>
    <w:rsid w:val="001E05A8"/>
    <w:rsid w:val="001E05CC"/>
    <w:rsid w:val="001E14DF"/>
    <w:rsid w:val="001E16A8"/>
    <w:rsid w:val="001E17FA"/>
    <w:rsid w:val="001E198C"/>
    <w:rsid w:val="001E19EB"/>
    <w:rsid w:val="001E1E50"/>
    <w:rsid w:val="001E1EC4"/>
    <w:rsid w:val="001E289B"/>
    <w:rsid w:val="001E29C5"/>
    <w:rsid w:val="001E2E08"/>
    <w:rsid w:val="001E2E64"/>
    <w:rsid w:val="001E300F"/>
    <w:rsid w:val="001E34F3"/>
    <w:rsid w:val="001E3940"/>
    <w:rsid w:val="001E39A6"/>
    <w:rsid w:val="001E3B64"/>
    <w:rsid w:val="001E4264"/>
    <w:rsid w:val="001E4575"/>
    <w:rsid w:val="001E518C"/>
    <w:rsid w:val="001E53E2"/>
    <w:rsid w:val="001E553D"/>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2D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AA4"/>
    <w:rsid w:val="001F3DDA"/>
    <w:rsid w:val="001F3FA3"/>
    <w:rsid w:val="001F426B"/>
    <w:rsid w:val="001F4695"/>
    <w:rsid w:val="001F493D"/>
    <w:rsid w:val="001F4A10"/>
    <w:rsid w:val="001F4B09"/>
    <w:rsid w:val="001F5002"/>
    <w:rsid w:val="001F5527"/>
    <w:rsid w:val="001F570A"/>
    <w:rsid w:val="001F5AC8"/>
    <w:rsid w:val="001F5D35"/>
    <w:rsid w:val="001F5DC1"/>
    <w:rsid w:val="001F60F5"/>
    <w:rsid w:val="001F6293"/>
    <w:rsid w:val="001F64C1"/>
    <w:rsid w:val="001F65BD"/>
    <w:rsid w:val="001F6AB5"/>
    <w:rsid w:val="001F6E2F"/>
    <w:rsid w:val="001F7093"/>
    <w:rsid w:val="001F7627"/>
    <w:rsid w:val="001F7664"/>
    <w:rsid w:val="001F7779"/>
    <w:rsid w:val="001F777A"/>
    <w:rsid w:val="001F7917"/>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B10"/>
    <w:rsid w:val="00206EDE"/>
    <w:rsid w:val="0020704D"/>
    <w:rsid w:val="002073CB"/>
    <w:rsid w:val="00207422"/>
    <w:rsid w:val="0020751C"/>
    <w:rsid w:val="00207C41"/>
    <w:rsid w:val="00207E01"/>
    <w:rsid w:val="00207F3E"/>
    <w:rsid w:val="00210A87"/>
    <w:rsid w:val="00210E0B"/>
    <w:rsid w:val="0021104D"/>
    <w:rsid w:val="0021179B"/>
    <w:rsid w:val="00211A6D"/>
    <w:rsid w:val="00211DB1"/>
    <w:rsid w:val="002122CE"/>
    <w:rsid w:val="00212B48"/>
    <w:rsid w:val="00212C72"/>
    <w:rsid w:val="002130CA"/>
    <w:rsid w:val="002131F7"/>
    <w:rsid w:val="0021422B"/>
    <w:rsid w:val="002144DC"/>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F2"/>
    <w:rsid w:val="002227B8"/>
    <w:rsid w:val="00222915"/>
    <w:rsid w:val="00223532"/>
    <w:rsid w:val="002235B0"/>
    <w:rsid w:val="0022395D"/>
    <w:rsid w:val="00223A9F"/>
    <w:rsid w:val="00223AAF"/>
    <w:rsid w:val="00223AD2"/>
    <w:rsid w:val="00223B23"/>
    <w:rsid w:val="00223E2E"/>
    <w:rsid w:val="00224011"/>
    <w:rsid w:val="00224122"/>
    <w:rsid w:val="00224134"/>
    <w:rsid w:val="00224A12"/>
    <w:rsid w:val="00224B16"/>
    <w:rsid w:val="00224F79"/>
    <w:rsid w:val="002251D6"/>
    <w:rsid w:val="0022525A"/>
    <w:rsid w:val="002252D0"/>
    <w:rsid w:val="00225481"/>
    <w:rsid w:val="002257F4"/>
    <w:rsid w:val="00225A79"/>
    <w:rsid w:val="00225A7D"/>
    <w:rsid w:val="002262FA"/>
    <w:rsid w:val="0022638D"/>
    <w:rsid w:val="00226587"/>
    <w:rsid w:val="00226ACA"/>
    <w:rsid w:val="00226B78"/>
    <w:rsid w:val="00226DD9"/>
    <w:rsid w:val="00227258"/>
    <w:rsid w:val="00227612"/>
    <w:rsid w:val="0022793C"/>
    <w:rsid w:val="00227A80"/>
    <w:rsid w:val="00230652"/>
    <w:rsid w:val="002307A0"/>
    <w:rsid w:val="00230EB8"/>
    <w:rsid w:val="0023108E"/>
    <w:rsid w:val="002310E6"/>
    <w:rsid w:val="002311E1"/>
    <w:rsid w:val="002312B0"/>
    <w:rsid w:val="00231405"/>
    <w:rsid w:val="00231B69"/>
    <w:rsid w:val="00231CC7"/>
    <w:rsid w:val="00231D2B"/>
    <w:rsid w:val="0023203A"/>
    <w:rsid w:val="002322E0"/>
    <w:rsid w:val="00232411"/>
    <w:rsid w:val="00232630"/>
    <w:rsid w:val="00232B1B"/>
    <w:rsid w:val="002330A1"/>
    <w:rsid w:val="00233121"/>
    <w:rsid w:val="002337E6"/>
    <w:rsid w:val="00233811"/>
    <w:rsid w:val="00233C5E"/>
    <w:rsid w:val="0023400A"/>
    <w:rsid w:val="00234A0A"/>
    <w:rsid w:val="0023533C"/>
    <w:rsid w:val="002353BB"/>
    <w:rsid w:val="002353D9"/>
    <w:rsid w:val="00235556"/>
    <w:rsid w:val="00235A37"/>
    <w:rsid w:val="00235D37"/>
    <w:rsid w:val="002360C8"/>
    <w:rsid w:val="00236732"/>
    <w:rsid w:val="00236C27"/>
    <w:rsid w:val="00236D95"/>
    <w:rsid w:val="00236FFB"/>
    <w:rsid w:val="0023784A"/>
    <w:rsid w:val="00241006"/>
    <w:rsid w:val="00241079"/>
    <w:rsid w:val="00241225"/>
    <w:rsid w:val="002413C8"/>
    <w:rsid w:val="00241BFC"/>
    <w:rsid w:val="0024203B"/>
    <w:rsid w:val="0024219B"/>
    <w:rsid w:val="00242543"/>
    <w:rsid w:val="00242559"/>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B98"/>
    <w:rsid w:val="00246E85"/>
    <w:rsid w:val="00247356"/>
    <w:rsid w:val="0024748B"/>
    <w:rsid w:val="00247800"/>
    <w:rsid w:val="00247948"/>
    <w:rsid w:val="00250090"/>
    <w:rsid w:val="00250602"/>
    <w:rsid w:val="0025064E"/>
    <w:rsid w:val="0025087F"/>
    <w:rsid w:val="00250C33"/>
    <w:rsid w:val="00250FFD"/>
    <w:rsid w:val="002513F0"/>
    <w:rsid w:val="0025187E"/>
    <w:rsid w:val="00251AE2"/>
    <w:rsid w:val="00251EA8"/>
    <w:rsid w:val="00251F65"/>
    <w:rsid w:val="00251F8B"/>
    <w:rsid w:val="00252093"/>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48F"/>
    <w:rsid w:val="00256C64"/>
    <w:rsid w:val="00257060"/>
    <w:rsid w:val="0025715B"/>
    <w:rsid w:val="0025736F"/>
    <w:rsid w:val="0025749E"/>
    <w:rsid w:val="002574C7"/>
    <w:rsid w:val="00257E50"/>
    <w:rsid w:val="00257F78"/>
    <w:rsid w:val="00260397"/>
    <w:rsid w:val="00260EBD"/>
    <w:rsid w:val="0026131B"/>
    <w:rsid w:val="002614DD"/>
    <w:rsid w:val="002614E4"/>
    <w:rsid w:val="0026153C"/>
    <w:rsid w:val="002617A8"/>
    <w:rsid w:val="0026182D"/>
    <w:rsid w:val="0026195C"/>
    <w:rsid w:val="00262228"/>
    <w:rsid w:val="00262298"/>
    <w:rsid w:val="00262529"/>
    <w:rsid w:val="00262543"/>
    <w:rsid w:val="002626A8"/>
    <w:rsid w:val="002635B5"/>
    <w:rsid w:val="002636D7"/>
    <w:rsid w:val="00263F7B"/>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332"/>
    <w:rsid w:val="00267A42"/>
    <w:rsid w:val="00267BBC"/>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711"/>
    <w:rsid w:val="00277947"/>
    <w:rsid w:val="00277C93"/>
    <w:rsid w:val="00277E32"/>
    <w:rsid w:val="00277F29"/>
    <w:rsid w:val="002802DB"/>
    <w:rsid w:val="00280434"/>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03"/>
    <w:rsid w:val="00293790"/>
    <w:rsid w:val="00293E9A"/>
    <w:rsid w:val="00295514"/>
    <w:rsid w:val="00295539"/>
    <w:rsid w:val="0029554B"/>
    <w:rsid w:val="00295659"/>
    <w:rsid w:val="002958F6"/>
    <w:rsid w:val="00295951"/>
    <w:rsid w:val="00295B03"/>
    <w:rsid w:val="00295BA5"/>
    <w:rsid w:val="002963C7"/>
    <w:rsid w:val="002964F3"/>
    <w:rsid w:val="002966F6"/>
    <w:rsid w:val="002967DC"/>
    <w:rsid w:val="00296CED"/>
    <w:rsid w:val="00297533"/>
    <w:rsid w:val="00297827"/>
    <w:rsid w:val="00297835"/>
    <w:rsid w:val="00297A65"/>
    <w:rsid w:val="00297C86"/>
    <w:rsid w:val="002A0256"/>
    <w:rsid w:val="002A055E"/>
    <w:rsid w:val="002A0D5F"/>
    <w:rsid w:val="002A0E4D"/>
    <w:rsid w:val="002A0EA5"/>
    <w:rsid w:val="002A1218"/>
    <w:rsid w:val="002A1681"/>
    <w:rsid w:val="002A188D"/>
    <w:rsid w:val="002A1A04"/>
    <w:rsid w:val="002A1B83"/>
    <w:rsid w:val="002A1D0E"/>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6C"/>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C84"/>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5F45"/>
    <w:rsid w:val="002B6185"/>
    <w:rsid w:val="002B6290"/>
    <w:rsid w:val="002B65EB"/>
    <w:rsid w:val="002B6DCD"/>
    <w:rsid w:val="002B739F"/>
    <w:rsid w:val="002B747B"/>
    <w:rsid w:val="002B75EC"/>
    <w:rsid w:val="002B77E9"/>
    <w:rsid w:val="002B79BA"/>
    <w:rsid w:val="002B7A3F"/>
    <w:rsid w:val="002B7D36"/>
    <w:rsid w:val="002B7EAA"/>
    <w:rsid w:val="002C0648"/>
    <w:rsid w:val="002C08DB"/>
    <w:rsid w:val="002C0A3C"/>
    <w:rsid w:val="002C0B28"/>
    <w:rsid w:val="002C0BE9"/>
    <w:rsid w:val="002C1375"/>
    <w:rsid w:val="002C14F9"/>
    <w:rsid w:val="002C186F"/>
    <w:rsid w:val="002C1E4F"/>
    <w:rsid w:val="002C22CF"/>
    <w:rsid w:val="002C2318"/>
    <w:rsid w:val="002C24E0"/>
    <w:rsid w:val="002C2BC1"/>
    <w:rsid w:val="002C2D5C"/>
    <w:rsid w:val="002C33D3"/>
    <w:rsid w:val="002C340F"/>
    <w:rsid w:val="002C381D"/>
    <w:rsid w:val="002C38FB"/>
    <w:rsid w:val="002C3DCC"/>
    <w:rsid w:val="002C415E"/>
    <w:rsid w:val="002C42C4"/>
    <w:rsid w:val="002C45A3"/>
    <w:rsid w:val="002C4F32"/>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0E3"/>
    <w:rsid w:val="002D7528"/>
    <w:rsid w:val="002D7556"/>
    <w:rsid w:val="002D7930"/>
    <w:rsid w:val="002D7C5C"/>
    <w:rsid w:val="002E0286"/>
    <w:rsid w:val="002E036F"/>
    <w:rsid w:val="002E0A96"/>
    <w:rsid w:val="002E0BD9"/>
    <w:rsid w:val="002E0CDB"/>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7F2"/>
    <w:rsid w:val="002E4931"/>
    <w:rsid w:val="002E4F73"/>
    <w:rsid w:val="002E5188"/>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834"/>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DAD"/>
    <w:rsid w:val="00300FC3"/>
    <w:rsid w:val="00301128"/>
    <w:rsid w:val="003012C5"/>
    <w:rsid w:val="00301450"/>
    <w:rsid w:val="0030194E"/>
    <w:rsid w:val="003019C4"/>
    <w:rsid w:val="00301DE3"/>
    <w:rsid w:val="00302528"/>
    <w:rsid w:val="00302538"/>
    <w:rsid w:val="00302982"/>
    <w:rsid w:val="00302C3E"/>
    <w:rsid w:val="003033AC"/>
    <w:rsid w:val="003035E2"/>
    <w:rsid w:val="00303693"/>
    <w:rsid w:val="00303B51"/>
    <w:rsid w:val="00303DAB"/>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937"/>
    <w:rsid w:val="00307A10"/>
    <w:rsid w:val="00307BEF"/>
    <w:rsid w:val="00307F31"/>
    <w:rsid w:val="00307F96"/>
    <w:rsid w:val="00307FAB"/>
    <w:rsid w:val="00310078"/>
    <w:rsid w:val="003101A7"/>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4A3"/>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0AAC"/>
    <w:rsid w:val="00331109"/>
    <w:rsid w:val="0033120C"/>
    <w:rsid w:val="00331E34"/>
    <w:rsid w:val="0033211A"/>
    <w:rsid w:val="00332EDE"/>
    <w:rsid w:val="00332F51"/>
    <w:rsid w:val="0033304D"/>
    <w:rsid w:val="003333D2"/>
    <w:rsid w:val="003337C5"/>
    <w:rsid w:val="00333A7D"/>
    <w:rsid w:val="00333D32"/>
    <w:rsid w:val="00333FA2"/>
    <w:rsid w:val="003341A2"/>
    <w:rsid w:val="003342B1"/>
    <w:rsid w:val="003351BA"/>
    <w:rsid w:val="003351C4"/>
    <w:rsid w:val="003353E0"/>
    <w:rsid w:val="00335420"/>
    <w:rsid w:val="0033553E"/>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AE0"/>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0CD"/>
    <w:rsid w:val="003452A4"/>
    <w:rsid w:val="00345C47"/>
    <w:rsid w:val="00345D68"/>
    <w:rsid w:val="00346D49"/>
    <w:rsid w:val="0034707F"/>
    <w:rsid w:val="00347210"/>
    <w:rsid w:val="003475AF"/>
    <w:rsid w:val="00347BBD"/>
    <w:rsid w:val="00347C5F"/>
    <w:rsid w:val="00347D05"/>
    <w:rsid w:val="003505DB"/>
    <w:rsid w:val="0035084B"/>
    <w:rsid w:val="003509B0"/>
    <w:rsid w:val="00350DA6"/>
    <w:rsid w:val="00350EF8"/>
    <w:rsid w:val="00351116"/>
    <w:rsid w:val="003512A4"/>
    <w:rsid w:val="0035139D"/>
    <w:rsid w:val="003513CE"/>
    <w:rsid w:val="003513D1"/>
    <w:rsid w:val="0035162A"/>
    <w:rsid w:val="00351904"/>
    <w:rsid w:val="0035194C"/>
    <w:rsid w:val="00351A5E"/>
    <w:rsid w:val="00351A88"/>
    <w:rsid w:val="003522AD"/>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3F7"/>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79E"/>
    <w:rsid w:val="0036791A"/>
    <w:rsid w:val="00367A2E"/>
    <w:rsid w:val="00367BFF"/>
    <w:rsid w:val="00367C0A"/>
    <w:rsid w:val="00367F26"/>
    <w:rsid w:val="00370355"/>
    <w:rsid w:val="003703E3"/>
    <w:rsid w:val="00370899"/>
    <w:rsid w:val="00370A72"/>
    <w:rsid w:val="00371309"/>
    <w:rsid w:val="003714F7"/>
    <w:rsid w:val="003716D8"/>
    <w:rsid w:val="00371926"/>
    <w:rsid w:val="00371A1E"/>
    <w:rsid w:val="00371C47"/>
    <w:rsid w:val="00371DD3"/>
    <w:rsid w:val="00372410"/>
    <w:rsid w:val="0037250A"/>
    <w:rsid w:val="00372729"/>
    <w:rsid w:val="00372802"/>
    <w:rsid w:val="00372CC0"/>
    <w:rsid w:val="00372F7C"/>
    <w:rsid w:val="00373312"/>
    <w:rsid w:val="00373382"/>
    <w:rsid w:val="003739D1"/>
    <w:rsid w:val="00373CAF"/>
    <w:rsid w:val="00374316"/>
    <w:rsid w:val="003745C6"/>
    <w:rsid w:val="00374820"/>
    <w:rsid w:val="00374B0A"/>
    <w:rsid w:val="00374B79"/>
    <w:rsid w:val="00374C8A"/>
    <w:rsid w:val="00375043"/>
    <w:rsid w:val="00375226"/>
    <w:rsid w:val="00375380"/>
    <w:rsid w:val="003754D1"/>
    <w:rsid w:val="00376113"/>
    <w:rsid w:val="0037673D"/>
    <w:rsid w:val="0037732E"/>
    <w:rsid w:val="00377579"/>
    <w:rsid w:val="003776EA"/>
    <w:rsid w:val="00377A40"/>
    <w:rsid w:val="00377BA3"/>
    <w:rsid w:val="00377ECC"/>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358"/>
    <w:rsid w:val="0038455C"/>
    <w:rsid w:val="00384C79"/>
    <w:rsid w:val="00384EF6"/>
    <w:rsid w:val="0038507A"/>
    <w:rsid w:val="00385175"/>
    <w:rsid w:val="00385189"/>
    <w:rsid w:val="0038541D"/>
    <w:rsid w:val="003854C6"/>
    <w:rsid w:val="00385542"/>
    <w:rsid w:val="0038554F"/>
    <w:rsid w:val="00385C53"/>
    <w:rsid w:val="00385F5E"/>
    <w:rsid w:val="00385FE2"/>
    <w:rsid w:val="0038625E"/>
    <w:rsid w:val="00386571"/>
    <w:rsid w:val="003868E9"/>
    <w:rsid w:val="00386EAB"/>
    <w:rsid w:val="003871C1"/>
    <w:rsid w:val="00387437"/>
    <w:rsid w:val="003877DC"/>
    <w:rsid w:val="00387808"/>
    <w:rsid w:val="00387B75"/>
    <w:rsid w:val="00387C8E"/>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1C8A"/>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84"/>
    <w:rsid w:val="003A5D90"/>
    <w:rsid w:val="003A6704"/>
    <w:rsid w:val="003A6802"/>
    <w:rsid w:val="003A6B10"/>
    <w:rsid w:val="003A6C01"/>
    <w:rsid w:val="003A6D8E"/>
    <w:rsid w:val="003A70D1"/>
    <w:rsid w:val="003A762F"/>
    <w:rsid w:val="003A7736"/>
    <w:rsid w:val="003A79C9"/>
    <w:rsid w:val="003A7CF1"/>
    <w:rsid w:val="003B0569"/>
    <w:rsid w:val="003B0749"/>
    <w:rsid w:val="003B078F"/>
    <w:rsid w:val="003B07A8"/>
    <w:rsid w:val="003B0836"/>
    <w:rsid w:val="003B0E38"/>
    <w:rsid w:val="003B10E5"/>
    <w:rsid w:val="003B11EC"/>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E74"/>
    <w:rsid w:val="003B5364"/>
    <w:rsid w:val="003B5567"/>
    <w:rsid w:val="003B59BA"/>
    <w:rsid w:val="003B5E89"/>
    <w:rsid w:val="003B600D"/>
    <w:rsid w:val="003B618A"/>
    <w:rsid w:val="003B66F8"/>
    <w:rsid w:val="003B6B40"/>
    <w:rsid w:val="003B6D18"/>
    <w:rsid w:val="003B706F"/>
    <w:rsid w:val="003B79AB"/>
    <w:rsid w:val="003B7D84"/>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D7D"/>
    <w:rsid w:val="003C6F7E"/>
    <w:rsid w:val="003C6FB4"/>
    <w:rsid w:val="003C7944"/>
    <w:rsid w:val="003C7C99"/>
    <w:rsid w:val="003D0013"/>
    <w:rsid w:val="003D0094"/>
    <w:rsid w:val="003D0378"/>
    <w:rsid w:val="003D0578"/>
    <w:rsid w:val="003D0579"/>
    <w:rsid w:val="003D07CB"/>
    <w:rsid w:val="003D0BC7"/>
    <w:rsid w:val="003D0BD8"/>
    <w:rsid w:val="003D181F"/>
    <w:rsid w:val="003D1AA8"/>
    <w:rsid w:val="003D1AC9"/>
    <w:rsid w:val="003D1AF4"/>
    <w:rsid w:val="003D1D10"/>
    <w:rsid w:val="003D220F"/>
    <w:rsid w:val="003D2588"/>
    <w:rsid w:val="003D28AC"/>
    <w:rsid w:val="003D2B01"/>
    <w:rsid w:val="003D3D7E"/>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7E"/>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2ADF"/>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2C4"/>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77"/>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3F7E49"/>
    <w:rsid w:val="0040081B"/>
    <w:rsid w:val="004008D1"/>
    <w:rsid w:val="00400CDD"/>
    <w:rsid w:val="0040161D"/>
    <w:rsid w:val="0040174E"/>
    <w:rsid w:val="00401CAD"/>
    <w:rsid w:val="00401CB1"/>
    <w:rsid w:val="00401D14"/>
    <w:rsid w:val="00402011"/>
    <w:rsid w:val="00402450"/>
    <w:rsid w:val="00402619"/>
    <w:rsid w:val="00402912"/>
    <w:rsid w:val="00402928"/>
    <w:rsid w:val="00402E34"/>
    <w:rsid w:val="00402F46"/>
    <w:rsid w:val="00402F91"/>
    <w:rsid w:val="004032DA"/>
    <w:rsid w:val="00403772"/>
    <w:rsid w:val="00403B89"/>
    <w:rsid w:val="00403D5E"/>
    <w:rsid w:val="004042AB"/>
    <w:rsid w:val="0040468F"/>
    <w:rsid w:val="00404C2C"/>
    <w:rsid w:val="00404E16"/>
    <w:rsid w:val="0040593C"/>
    <w:rsid w:val="00405FC9"/>
    <w:rsid w:val="00406151"/>
    <w:rsid w:val="0040619F"/>
    <w:rsid w:val="004062BA"/>
    <w:rsid w:val="004064F3"/>
    <w:rsid w:val="00406680"/>
    <w:rsid w:val="00406FD7"/>
    <w:rsid w:val="00407044"/>
    <w:rsid w:val="00407977"/>
    <w:rsid w:val="00407A53"/>
    <w:rsid w:val="00407ABF"/>
    <w:rsid w:val="00407AF7"/>
    <w:rsid w:val="00407B83"/>
    <w:rsid w:val="00407C82"/>
    <w:rsid w:val="00410140"/>
    <w:rsid w:val="0041054C"/>
    <w:rsid w:val="00410580"/>
    <w:rsid w:val="0041081C"/>
    <w:rsid w:val="00410CFA"/>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BAC"/>
    <w:rsid w:val="00416E53"/>
    <w:rsid w:val="004177F0"/>
    <w:rsid w:val="0041783A"/>
    <w:rsid w:val="00420049"/>
    <w:rsid w:val="00420B80"/>
    <w:rsid w:val="00420CCA"/>
    <w:rsid w:val="00420DF6"/>
    <w:rsid w:val="00421286"/>
    <w:rsid w:val="00421B5F"/>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4E29"/>
    <w:rsid w:val="004250E2"/>
    <w:rsid w:val="0042516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496"/>
    <w:rsid w:val="00431539"/>
    <w:rsid w:val="00431921"/>
    <w:rsid w:val="00431BC9"/>
    <w:rsid w:val="00432650"/>
    <w:rsid w:val="00432655"/>
    <w:rsid w:val="00432B3B"/>
    <w:rsid w:val="00432C8D"/>
    <w:rsid w:val="00432E96"/>
    <w:rsid w:val="0043331C"/>
    <w:rsid w:val="004333D3"/>
    <w:rsid w:val="00433F5E"/>
    <w:rsid w:val="0043462B"/>
    <w:rsid w:val="00434881"/>
    <w:rsid w:val="004349FB"/>
    <w:rsid w:val="00434C25"/>
    <w:rsid w:val="00434D05"/>
    <w:rsid w:val="00434F66"/>
    <w:rsid w:val="004350E0"/>
    <w:rsid w:val="0043512C"/>
    <w:rsid w:val="00435225"/>
    <w:rsid w:val="00435574"/>
    <w:rsid w:val="004356FF"/>
    <w:rsid w:val="004357FD"/>
    <w:rsid w:val="00435965"/>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80F"/>
    <w:rsid w:val="0044291D"/>
    <w:rsid w:val="00442965"/>
    <w:rsid w:val="00442B1D"/>
    <w:rsid w:val="00442EEB"/>
    <w:rsid w:val="004433CF"/>
    <w:rsid w:val="0044389B"/>
    <w:rsid w:val="004441F9"/>
    <w:rsid w:val="004442F8"/>
    <w:rsid w:val="00444378"/>
    <w:rsid w:val="00444628"/>
    <w:rsid w:val="00444A31"/>
    <w:rsid w:val="00444D3E"/>
    <w:rsid w:val="00444FEB"/>
    <w:rsid w:val="00444FF8"/>
    <w:rsid w:val="00445443"/>
    <w:rsid w:val="00445FFB"/>
    <w:rsid w:val="004464D6"/>
    <w:rsid w:val="004464F8"/>
    <w:rsid w:val="004468F5"/>
    <w:rsid w:val="00446D8C"/>
    <w:rsid w:val="00446ECB"/>
    <w:rsid w:val="00446EFF"/>
    <w:rsid w:val="00447064"/>
    <w:rsid w:val="00447117"/>
    <w:rsid w:val="004471A1"/>
    <w:rsid w:val="004472A2"/>
    <w:rsid w:val="0044755B"/>
    <w:rsid w:val="004475CB"/>
    <w:rsid w:val="004478F3"/>
    <w:rsid w:val="0044794A"/>
    <w:rsid w:val="00447F4E"/>
    <w:rsid w:val="0045081B"/>
    <w:rsid w:val="00450AB2"/>
    <w:rsid w:val="00450EBC"/>
    <w:rsid w:val="00450FD6"/>
    <w:rsid w:val="00451021"/>
    <w:rsid w:val="00451272"/>
    <w:rsid w:val="004514FC"/>
    <w:rsid w:val="00451AF8"/>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E55"/>
    <w:rsid w:val="00455FDE"/>
    <w:rsid w:val="0045623F"/>
    <w:rsid w:val="004563A5"/>
    <w:rsid w:val="00456482"/>
    <w:rsid w:val="0045684D"/>
    <w:rsid w:val="00456AB9"/>
    <w:rsid w:val="00456B55"/>
    <w:rsid w:val="00456B59"/>
    <w:rsid w:val="00456CD2"/>
    <w:rsid w:val="00456E70"/>
    <w:rsid w:val="00457512"/>
    <w:rsid w:val="0045773C"/>
    <w:rsid w:val="00457801"/>
    <w:rsid w:val="00457970"/>
    <w:rsid w:val="00457B04"/>
    <w:rsid w:val="00457EA7"/>
    <w:rsid w:val="00457EE1"/>
    <w:rsid w:val="004601D8"/>
    <w:rsid w:val="0046020B"/>
    <w:rsid w:val="00460250"/>
    <w:rsid w:val="004608C2"/>
    <w:rsid w:val="00460924"/>
    <w:rsid w:val="00460AA5"/>
    <w:rsid w:val="0046143E"/>
    <w:rsid w:val="00461704"/>
    <w:rsid w:val="00461C64"/>
    <w:rsid w:val="004621C4"/>
    <w:rsid w:val="00462942"/>
    <w:rsid w:val="00462B0B"/>
    <w:rsid w:val="004630C9"/>
    <w:rsid w:val="004633B2"/>
    <w:rsid w:val="00463408"/>
    <w:rsid w:val="00463656"/>
    <w:rsid w:val="00463E4A"/>
    <w:rsid w:val="00463F06"/>
    <w:rsid w:val="004640B2"/>
    <w:rsid w:val="0046429B"/>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642"/>
    <w:rsid w:val="00470869"/>
    <w:rsid w:val="00471876"/>
    <w:rsid w:val="004718C5"/>
    <w:rsid w:val="00472222"/>
    <w:rsid w:val="00472327"/>
    <w:rsid w:val="00472675"/>
    <w:rsid w:val="00472677"/>
    <w:rsid w:val="004727C7"/>
    <w:rsid w:val="00472D4A"/>
    <w:rsid w:val="00472DFA"/>
    <w:rsid w:val="00472EDF"/>
    <w:rsid w:val="00472F5A"/>
    <w:rsid w:val="00472FF3"/>
    <w:rsid w:val="004730B9"/>
    <w:rsid w:val="004731B6"/>
    <w:rsid w:val="00473275"/>
    <w:rsid w:val="00473348"/>
    <w:rsid w:val="00473AC6"/>
    <w:rsid w:val="00473BDF"/>
    <w:rsid w:val="00473C68"/>
    <w:rsid w:val="00473F1C"/>
    <w:rsid w:val="00474246"/>
    <w:rsid w:val="0047461C"/>
    <w:rsid w:val="004748E1"/>
    <w:rsid w:val="0047490F"/>
    <w:rsid w:val="00474BA4"/>
    <w:rsid w:val="00474D07"/>
    <w:rsid w:val="00475027"/>
    <w:rsid w:val="0047537E"/>
    <w:rsid w:val="00475636"/>
    <w:rsid w:val="00475E60"/>
    <w:rsid w:val="00476404"/>
    <w:rsid w:val="00476513"/>
    <w:rsid w:val="0047657F"/>
    <w:rsid w:val="00476954"/>
    <w:rsid w:val="00476966"/>
    <w:rsid w:val="00476D9B"/>
    <w:rsid w:val="00476DAB"/>
    <w:rsid w:val="00476DB2"/>
    <w:rsid w:val="0047756F"/>
    <w:rsid w:val="00477C7C"/>
    <w:rsid w:val="00477EDF"/>
    <w:rsid w:val="004800C8"/>
    <w:rsid w:val="00480286"/>
    <w:rsid w:val="0048044E"/>
    <w:rsid w:val="00480871"/>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D77"/>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0C95"/>
    <w:rsid w:val="0049107A"/>
    <w:rsid w:val="00491387"/>
    <w:rsid w:val="0049139D"/>
    <w:rsid w:val="00491656"/>
    <w:rsid w:val="00491CF5"/>
    <w:rsid w:val="00491F7B"/>
    <w:rsid w:val="00492575"/>
    <w:rsid w:val="00492607"/>
    <w:rsid w:val="0049293B"/>
    <w:rsid w:val="004934D2"/>
    <w:rsid w:val="004940FE"/>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79"/>
    <w:rsid w:val="00497086"/>
    <w:rsid w:val="0049748D"/>
    <w:rsid w:val="004978F9"/>
    <w:rsid w:val="004A04D3"/>
    <w:rsid w:val="004A0979"/>
    <w:rsid w:val="004A0A26"/>
    <w:rsid w:val="004A0C46"/>
    <w:rsid w:val="004A0CFB"/>
    <w:rsid w:val="004A0E81"/>
    <w:rsid w:val="004A1564"/>
    <w:rsid w:val="004A192D"/>
    <w:rsid w:val="004A1D94"/>
    <w:rsid w:val="004A2135"/>
    <w:rsid w:val="004A221D"/>
    <w:rsid w:val="004A22A7"/>
    <w:rsid w:val="004A2647"/>
    <w:rsid w:val="004A277C"/>
    <w:rsid w:val="004A27AF"/>
    <w:rsid w:val="004A27C8"/>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44F"/>
    <w:rsid w:val="004A75A3"/>
    <w:rsid w:val="004A75F3"/>
    <w:rsid w:val="004A7804"/>
    <w:rsid w:val="004A7B5C"/>
    <w:rsid w:val="004B05D3"/>
    <w:rsid w:val="004B09D3"/>
    <w:rsid w:val="004B125B"/>
    <w:rsid w:val="004B1355"/>
    <w:rsid w:val="004B16B6"/>
    <w:rsid w:val="004B1836"/>
    <w:rsid w:val="004B1D05"/>
    <w:rsid w:val="004B20D3"/>
    <w:rsid w:val="004B23DF"/>
    <w:rsid w:val="004B27FA"/>
    <w:rsid w:val="004B28ED"/>
    <w:rsid w:val="004B2A48"/>
    <w:rsid w:val="004B2B98"/>
    <w:rsid w:val="004B3470"/>
    <w:rsid w:val="004B370B"/>
    <w:rsid w:val="004B3B87"/>
    <w:rsid w:val="004B3C26"/>
    <w:rsid w:val="004B40B7"/>
    <w:rsid w:val="004B4A79"/>
    <w:rsid w:val="004B4E6D"/>
    <w:rsid w:val="004B5053"/>
    <w:rsid w:val="004B519C"/>
    <w:rsid w:val="004B51A2"/>
    <w:rsid w:val="004B5318"/>
    <w:rsid w:val="004B58AB"/>
    <w:rsid w:val="004B58F2"/>
    <w:rsid w:val="004B5A75"/>
    <w:rsid w:val="004B5C24"/>
    <w:rsid w:val="004B61AC"/>
    <w:rsid w:val="004B621D"/>
    <w:rsid w:val="004B63DA"/>
    <w:rsid w:val="004B66CC"/>
    <w:rsid w:val="004B6C42"/>
    <w:rsid w:val="004B6DBD"/>
    <w:rsid w:val="004B737E"/>
    <w:rsid w:val="004B77C9"/>
    <w:rsid w:val="004B7E06"/>
    <w:rsid w:val="004C004A"/>
    <w:rsid w:val="004C0692"/>
    <w:rsid w:val="004C06C2"/>
    <w:rsid w:val="004C074D"/>
    <w:rsid w:val="004C07E6"/>
    <w:rsid w:val="004C0AD0"/>
    <w:rsid w:val="004C0AF4"/>
    <w:rsid w:val="004C0AFA"/>
    <w:rsid w:val="004C0EBC"/>
    <w:rsid w:val="004C1048"/>
    <w:rsid w:val="004C1165"/>
    <w:rsid w:val="004C11DE"/>
    <w:rsid w:val="004C19F2"/>
    <w:rsid w:val="004C2181"/>
    <w:rsid w:val="004C22AE"/>
    <w:rsid w:val="004C2420"/>
    <w:rsid w:val="004C2F1F"/>
    <w:rsid w:val="004C30EB"/>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4D"/>
    <w:rsid w:val="004C658F"/>
    <w:rsid w:val="004C6816"/>
    <w:rsid w:val="004C6A1F"/>
    <w:rsid w:val="004C72E9"/>
    <w:rsid w:val="004C74F7"/>
    <w:rsid w:val="004C7CED"/>
    <w:rsid w:val="004D033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8E"/>
    <w:rsid w:val="004D6D96"/>
    <w:rsid w:val="004D6F0D"/>
    <w:rsid w:val="004D6F48"/>
    <w:rsid w:val="004D75D9"/>
    <w:rsid w:val="004D7687"/>
    <w:rsid w:val="004D7C69"/>
    <w:rsid w:val="004D7D5E"/>
    <w:rsid w:val="004D7D7C"/>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06E"/>
    <w:rsid w:val="004E3621"/>
    <w:rsid w:val="004E38BF"/>
    <w:rsid w:val="004E3966"/>
    <w:rsid w:val="004E39FB"/>
    <w:rsid w:val="004E3EB4"/>
    <w:rsid w:val="004E416B"/>
    <w:rsid w:val="004E49B9"/>
    <w:rsid w:val="004E4A72"/>
    <w:rsid w:val="004E4CB3"/>
    <w:rsid w:val="004E4FCD"/>
    <w:rsid w:val="004E5261"/>
    <w:rsid w:val="004E545E"/>
    <w:rsid w:val="004E5B7F"/>
    <w:rsid w:val="004E5CB2"/>
    <w:rsid w:val="004E6502"/>
    <w:rsid w:val="004E6768"/>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495"/>
    <w:rsid w:val="004F15B6"/>
    <w:rsid w:val="004F168F"/>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2D0"/>
    <w:rsid w:val="00506A54"/>
    <w:rsid w:val="00506F54"/>
    <w:rsid w:val="00507023"/>
    <w:rsid w:val="00507C2B"/>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C8D"/>
    <w:rsid w:val="00521E66"/>
    <w:rsid w:val="00521FA1"/>
    <w:rsid w:val="005223FE"/>
    <w:rsid w:val="00522797"/>
    <w:rsid w:val="00522BF1"/>
    <w:rsid w:val="00522FA1"/>
    <w:rsid w:val="00523121"/>
    <w:rsid w:val="005231E7"/>
    <w:rsid w:val="0052341E"/>
    <w:rsid w:val="005236D4"/>
    <w:rsid w:val="00523903"/>
    <w:rsid w:val="005239BE"/>
    <w:rsid w:val="00523E84"/>
    <w:rsid w:val="00524188"/>
    <w:rsid w:val="0052419C"/>
    <w:rsid w:val="00524645"/>
    <w:rsid w:val="00524CC0"/>
    <w:rsid w:val="00524DB9"/>
    <w:rsid w:val="005253FF"/>
    <w:rsid w:val="0052562D"/>
    <w:rsid w:val="00525D01"/>
    <w:rsid w:val="005267A4"/>
    <w:rsid w:val="0052684F"/>
    <w:rsid w:val="005268B6"/>
    <w:rsid w:val="00526928"/>
    <w:rsid w:val="00526DE0"/>
    <w:rsid w:val="00526EF0"/>
    <w:rsid w:val="005270D0"/>
    <w:rsid w:val="005275B4"/>
    <w:rsid w:val="0052768D"/>
    <w:rsid w:val="005279D4"/>
    <w:rsid w:val="005279EE"/>
    <w:rsid w:val="00527A14"/>
    <w:rsid w:val="00527F2E"/>
    <w:rsid w:val="005305E7"/>
    <w:rsid w:val="00530A82"/>
    <w:rsid w:val="00530F49"/>
    <w:rsid w:val="005311AE"/>
    <w:rsid w:val="00531531"/>
    <w:rsid w:val="0053166E"/>
    <w:rsid w:val="005316C3"/>
    <w:rsid w:val="00531FC0"/>
    <w:rsid w:val="0053257E"/>
    <w:rsid w:val="005326EA"/>
    <w:rsid w:val="00532962"/>
    <w:rsid w:val="00532C16"/>
    <w:rsid w:val="00532D2A"/>
    <w:rsid w:val="00532D2F"/>
    <w:rsid w:val="005331C7"/>
    <w:rsid w:val="0053326F"/>
    <w:rsid w:val="00533286"/>
    <w:rsid w:val="0053374C"/>
    <w:rsid w:val="00533F08"/>
    <w:rsid w:val="00533F32"/>
    <w:rsid w:val="00533FE7"/>
    <w:rsid w:val="00534E49"/>
    <w:rsid w:val="0053500E"/>
    <w:rsid w:val="0053550B"/>
    <w:rsid w:val="0053622B"/>
    <w:rsid w:val="00536386"/>
    <w:rsid w:val="00536774"/>
    <w:rsid w:val="00536AD8"/>
    <w:rsid w:val="005376F5"/>
    <w:rsid w:val="0053772B"/>
    <w:rsid w:val="00537ADB"/>
    <w:rsid w:val="00540493"/>
    <w:rsid w:val="005404C2"/>
    <w:rsid w:val="005406A9"/>
    <w:rsid w:val="00540943"/>
    <w:rsid w:val="005409E8"/>
    <w:rsid w:val="005415ED"/>
    <w:rsid w:val="005416B2"/>
    <w:rsid w:val="00541C47"/>
    <w:rsid w:val="00541F1F"/>
    <w:rsid w:val="005421A2"/>
    <w:rsid w:val="0054230A"/>
    <w:rsid w:val="005423DC"/>
    <w:rsid w:val="00542459"/>
    <w:rsid w:val="00542578"/>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6313"/>
    <w:rsid w:val="005468C6"/>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39"/>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AC5"/>
    <w:rsid w:val="00562E3B"/>
    <w:rsid w:val="005631EE"/>
    <w:rsid w:val="005633F4"/>
    <w:rsid w:val="00563443"/>
    <w:rsid w:val="005634BE"/>
    <w:rsid w:val="00563631"/>
    <w:rsid w:val="005638FB"/>
    <w:rsid w:val="00563F81"/>
    <w:rsid w:val="00564393"/>
    <w:rsid w:val="00564431"/>
    <w:rsid w:val="00564BCC"/>
    <w:rsid w:val="00564DB9"/>
    <w:rsid w:val="00564F6D"/>
    <w:rsid w:val="00565585"/>
    <w:rsid w:val="005656D0"/>
    <w:rsid w:val="005659C5"/>
    <w:rsid w:val="00565C64"/>
    <w:rsid w:val="0056657E"/>
    <w:rsid w:val="005667F8"/>
    <w:rsid w:val="0056683C"/>
    <w:rsid w:val="00566881"/>
    <w:rsid w:val="00567563"/>
    <w:rsid w:val="005677BA"/>
    <w:rsid w:val="00567A7D"/>
    <w:rsid w:val="00567BA6"/>
    <w:rsid w:val="00570898"/>
    <w:rsid w:val="00570900"/>
    <w:rsid w:val="00570935"/>
    <w:rsid w:val="0057098A"/>
    <w:rsid w:val="00570CE2"/>
    <w:rsid w:val="00571C20"/>
    <w:rsid w:val="00571DFC"/>
    <w:rsid w:val="005721D8"/>
    <w:rsid w:val="0057222B"/>
    <w:rsid w:val="005724D5"/>
    <w:rsid w:val="005725BC"/>
    <w:rsid w:val="005726FA"/>
    <w:rsid w:val="00572C38"/>
    <w:rsid w:val="00572EFC"/>
    <w:rsid w:val="005733CA"/>
    <w:rsid w:val="005734B8"/>
    <w:rsid w:val="00573E08"/>
    <w:rsid w:val="00573F99"/>
    <w:rsid w:val="0057410F"/>
    <w:rsid w:val="005743BA"/>
    <w:rsid w:val="005743CB"/>
    <w:rsid w:val="005744E7"/>
    <w:rsid w:val="00574B99"/>
    <w:rsid w:val="00574D39"/>
    <w:rsid w:val="005754D5"/>
    <w:rsid w:val="005757C6"/>
    <w:rsid w:val="00575933"/>
    <w:rsid w:val="00575B3D"/>
    <w:rsid w:val="00575E57"/>
    <w:rsid w:val="005760E4"/>
    <w:rsid w:val="005765EF"/>
    <w:rsid w:val="005770D9"/>
    <w:rsid w:val="00577BB7"/>
    <w:rsid w:val="00577E35"/>
    <w:rsid w:val="00580508"/>
    <w:rsid w:val="005807D6"/>
    <w:rsid w:val="00580835"/>
    <w:rsid w:val="005808FC"/>
    <w:rsid w:val="005809D9"/>
    <w:rsid w:val="00580C13"/>
    <w:rsid w:val="00580C6D"/>
    <w:rsid w:val="00580C94"/>
    <w:rsid w:val="00580D02"/>
    <w:rsid w:val="00581424"/>
    <w:rsid w:val="0058170C"/>
    <w:rsid w:val="005817CE"/>
    <w:rsid w:val="005818CD"/>
    <w:rsid w:val="00581D34"/>
    <w:rsid w:val="00581FE5"/>
    <w:rsid w:val="005820FD"/>
    <w:rsid w:val="00582224"/>
    <w:rsid w:val="005828DC"/>
    <w:rsid w:val="00582EE2"/>
    <w:rsid w:val="00582FA4"/>
    <w:rsid w:val="00583463"/>
    <w:rsid w:val="005834F3"/>
    <w:rsid w:val="00583521"/>
    <w:rsid w:val="005837A5"/>
    <w:rsid w:val="0058385E"/>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3B1"/>
    <w:rsid w:val="005934DB"/>
    <w:rsid w:val="005936CB"/>
    <w:rsid w:val="0059374F"/>
    <w:rsid w:val="005937E1"/>
    <w:rsid w:val="00593C14"/>
    <w:rsid w:val="00593FB7"/>
    <w:rsid w:val="005943FC"/>
    <w:rsid w:val="00594758"/>
    <w:rsid w:val="00594E93"/>
    <w:rsid w:val="005951F9"/>
    <w:rsid w:val="005952DE"/>
    <w:rsid w:val="005953E4"/>
    <w:rsid w:val="005953FA"/>
    <w:rsid w:val="0059582B"/>
    <w:rsid w:val="005964CC"/>
    <w:rsid w:val="00596A13"/>
    <w:rsid w:val="00596A28"/>
    <w:rsid w:val="005972B4"/>
    <w:rsid w:val="005974C9"/>
    <w:rsid w:val="005975DC"/>
    <w:rsid w:val="00597F93"/>
    <w:rsid w:val="00597FB2"/>
    <w:rsid w:val="005A00B5"/>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DCB"/>
    <w:rsid w:val="005A6EE5"/>
    <w:rsid w:val="005A6F35"/>
    <w:rsid w:val="005A6FE9"/>
    <w:rsid w:val="005A7042"/>
    <w:rsid w:val="005B07BD"/>
    <w:rsid w:val="005B0864"/>
    <w:rsid w:val="005B0BBF"/>
    <w:rsid w:val="005B0D62"/>
    <w:rsid w:val="005B1172"/>
    <w:rsid w:val="005B15D1"/>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3D8"/>
    <w:rsid w:val="005B3530"/>
    <w:rsid w:val="005B3B6C"/>
    <w:rsid w:val="005B3C0B"/>
    <w:rsid w:val="005B404E"/>
    <w:rsid w:val="005B4210"/>
    <w:rsid w:val="005B441C"/>
    <w:rsid w:val="005B457E"/>
    <w:rsid w:val="005B4616"/>
    <w:rsid w:val="005B49DD"/>
    <w:rsid w:val="005B4EB4"/>
    <w:rsid w:val="005B640F"/>
    <w:rsid w:val="005B6611"/>
    <w:rsid w:val="005B74C6"/>
    <w:rsid w:val="005B7800"/>
    <w:rsid w:val="005B7A9D"/>
    <w:rsid w:val="005C0370"/>
    <w:rsid w:val="005C045D"/>
    <w:rsid w:val="005C0584"/>
    <w:rsid w:val="005C08E6"/>
    <w:rsid w:val="005C0C84"/>
    <w:rsid w:val="005C1369"/>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0AD"/>
    <w:rsid w:val="005C3232"/>
    <w:rsid w:val="005C32DD"/>
    <w:rsid w:val="005C3DE0"/>
    <w:rsid w:val="005C3F0E"/>
    <w:rsid w:val="005C4BC5"/>
    <w:rsid w:val="005C4CE3"/>
    <w:rsid w:val="005C4DCA"/>
    <w:rsid w:val="005C53DE"/>
    <w:rsid w:val="005C5C0A"/>
    <w:rsid w:val="005C5C65"/>
    <w:rsid w:val="005C600D"/>
    <w:rsid w:val="005C6180"/>
    <w:rsid w:val="005C6397"/>
    <w:rsid w:val="005C664F"/>
    <w:rsid w:val="005C67D9"/>
    <w:rsid w:val="005C70ED"/>
    <w:rsid w:val="005C7463"/>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298"/>
    <w:rsid w:val="005D1306"/>
    <w:rsid w:val="005D1688"/>
    <w:rsid w:val="005D1B1D"/>
    <w:rsid w:val="005D2335"/>
    <w:rsid w:val="005D233A"/>
    <w:rsid w:val="005D28C9"/>
    <w:rsid w:val="005D2A34"/>
    <w:rsid w:val="005D2AD9"/>
    <w:rsid w:val="005D2FB2"/>
    <w:rsid w:val="005D3510"/>
    <w:rsid w:val="005D3597"/>
    <w:rsid w:val="005D379A"/>
    <w:rsid w:val="005D3B59"/>
    <w:rsid w:val="005D3DB3"/>
    <w:rsid w:val="005D470B"/>
    <w:rsid w:val="005D4833"/>
    <w:rsid w:val="005D48A8"/>
    <w:rsid w:val="005D4B0F"/>
    <w:rsid w:val="005D5068"/>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A7"/>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217"/>
    <w:rsid w:val="005E539E"/>
    <w:rsid w:val="005E5412"/>
    <w:rsid w:val="005E5637"/>
    <w:rsid w:val="005E5CE4"/>
    <w:rsid w:val="005E5EC4"/>
    <w:rsid w:val="005E62DD"/>
    <w:rsid w:val="005E63F3"/>
    <w:rsid w:val="005E66BD"/>
    <w:rsid w:val="005E69DA"/>
    <w:rsid w:val="005E70D5"/>
    <w:rsid w:val="005E70FC"/>
    <w:rsid w:val="005F08CA"/>
    <w:rsid w:val="005F0948"/>
    <w:rsid w:val="005F0FC0"/>
    <w:rsid w:val="005F121E"/>
    <w:rsid w:val="005F13D2"/>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CA3"/>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44C"/>
    <w:rsid w:val="00602689"/>
    <w:rsid w:val="006027B3"/>
    <w:rsid w:val="00602ECB"/>
    <w:rsid w:val="00602F01"/>
    <w:rsid w:val="00602FD5"/>
    <w:rsid w:val="006030AF"/>
    <w:rsid w:val="00603535"/>
    <w:rsid w:val="00603F9A"/>
    <w:rsid w:val="0060425E"/>
    <w:rsid w:val="00604400"/>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58"/>
    <w:rsid w:val="00606A96"/>
    <w:rsid w:val="00606DC9"/>
    <w:rsid w:val="006075E8"/>
    <w:rsid w:val="00607656"/>
    <w:rsid w:val="00607CF6"/>
    <w:rsid w:val="00607E59"/>
    <w:rsid w:val="006104DA"/>
    <w:rsid w:val="0061086C"/>
    <w:rsid w:val="006109AC"/>
    <w:rsid w:val="006109E0"/>
    <w:rsid w:val="00611688"/>
    <w:rsid w:val="00612452"/>
    <w:rsid w:val="006125B8"/>
    <w:rsid w:val="00612C57"/>
    <w:rsid w:val="00612F54"/>
    <w:rsid w:val="00613374"/>
    <w:rsid w:val="00613633"/>
    <w:rsid w:val="006136F4"/>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3F3"/>
    <w:rsid w:val="006228D2"/>
    <w:rsid w:val="00622D7A"/>
    <w:rsid w:val="00622E97"/>
    <w:rsid w:val="00623164"/>
    <w:rsid w:val="00623838"/>
    <w:rsid w:val="00623BF9"/>
    <w:rsid w:val="00624063"/>
    <w:rsid w:val="006244CB"/>
    <w:rsid w:val="0062486A"/>
    <w:rsid w:val="00624C64"/>
    <w:rsid w:val="00624DAD"/>
    <w:rsid w:val="00624E58"/>
    <w:rsid w:val="00624F4D"/>
    <w:rsid w:val="00625099"/>
    <w:rsid w:val="0062571B"/>
    <w:rsid w:val="00625C89"/>
    <w:rsid w:val="00625CF6"/>
    <w:rsid w:val="006267DA"/>
    <w:rsid w:val="00626CF0"/>
    <w:rsid w:val="00626DA6"/>
    <w:rsid w:val="006270D0"/>
    <w:rsid w:val="006271F7"/>
    <w:rsid w:val="006278F9"/>
    <w:rsid w:val="006279F5"/>
    <w:rsid w:val="00627C04"/>
    <w:rsid w:val="00627E0B"/>
    <w:rsid w:val="0063008E"/>
    <w:rsid w:val="006300F8"/>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2CF"/>
    <w:rsid w:val="00634810"/>
    <w:rsid w:val="00634B5F"/>
    <w:rsid w:val="00634CBB"/>
    <w:rsid w:val="0063502A"/>
    <w:rsid w:val="006350E4"/>
    <w:rsid w:val="006351D7"/>
    <w:rsid w:val="00635967"/>
    <w:rsid w:val="00635971"/>
    <w:rsid w:val="00635A68"/>
    <w:rsid w:val="00635BAF"/>
    <w:rsid w:val="00635C10"/>
    <w:rsid w:val="00635C66"/>
    <w:rsid w:val="00636160"/>
    <w:rsid w:val="00636768"/>
    <w:rsid w:val="006368E6"/>
    <w:rsid w:val="006371DC"/>
    <w:rsid w:val="00637AD3"/>
    <w:rsid w:val="00640D3F"/>
    <w:rsid w:val="00641770"/>
    <w:rsid w:val="00641C7E"/>
    <w:rsid w:val="006420DF"/>
    <w:rsid w:val="0064275F"/>
    <w:rsid w:val="00643236"/>
    <w:rsid w:val="00643284"/>
    <w:rsid w:val="006433AC"/>
    <w:rsid w:val="0064395E"/>
    <w:rsid w:val="00643B20"/>
    <w:rsid w:val="00643BB5"/>
    <w:rsid w:val="00643C24"/>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57C"/>
    <w:rsid w:val="00652643"/>
    <w:rsid w:val="00652960"/>
    <w:rsid w:val="00652996"/>
    <w:rsid w:val="00652BA5"/>
    <w:rsid w:val="00652FC9"/>
    <w:rsid w:val="00653139"/>
    <w:rsid w:val="00653DA6"/>
    <w:rsid w:val="00653F5E"/>
    <w:rsid w:val="00653FE3"/>
    <w:rsid w:val="00654B17"/>
    <w:rsid w:val="00654C5C"/>
    <w:rsid w:val="00654FAA"/>
    <w:rsid w:val="00655827"/>
    <w:rsid w:val="00655A93"/>
    <w:rsid w:val="00655CEE"/>
    <w:rsid w:val="00655DBB"/>
    <w:rsid w:val="00656514"/>
    <w:rsid w:val="00656724"/>
    <w:rsid w:val="00656911"/>
    <w:rsid w:val="00656B6B"/>
    <w:rsid w:val="0065744E"/>
    <w:rsid w:val="0065745D"/>
    <w:rsid w:val="006574F6"/>
    <w:rsid w:val="00657A61"/>
    <w:rsid w:val="00657B0A"/>
    <w:rsid w:val="00657FEB"/>
    <w:rsid w:val="0066019C"/>
    <w:rsid w:val="006609B8"/>
    <w:rsid w:val="00660DB9"/>
    <w:rsid w:val="00661164"/>
    <w:rsid w:val="006611F7"/>
    <w:rsid w:val="006614BB"/>
    <w:rsid w:val="0066170E"/>
    <w:rsid w:val="0066190C"/>
    <w:rsid w:val="00661CEC"/>
    <w:rsid w:val="00661EF4"/>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37"/>
    <w:rsid w:val="00666788"/>
    <w:rsid w:val="006668A8"/>
    <w:rsid w:val="00666C07"/>
    <w:rsid w:val="0066722E"/>
    <w:rsid w:val="00667296"/>
    <w:rsid w:val="0066783F"/>
    <w:rsid w:val="00667873"/>
    <w:rsid w:val="006679B8"/>
    <w:rsid w:val="006679CB"/>
    <w:rsid w:val="00667C96"/>
    <w:rsid w:val="00667EB5"/>
    <w:rsid w:val="00667FF9"/>
    <w:rsid w:val="00670483"/>
    <w:rsid w:val="00670877"/>
    <w:rsid w:val="006709AD"/>
    <w:rsid w:val="00670E3D"/>
    <w:rsid w:val="00671141"/>
    <w:rsid w:val="00671297"/>
    <w:rsid w:val="0067144F"/>
    <w:rsid w:val="006715CA"/>
    <w:rsid w:val="0067162D"/>
    <w:rsid w:val="006716D6"/>
    <w:rsid w:val="00671742"/>
    <w:rsid w:val="00671880"/>
    <w:rsid w:val="00671A15"/>
    <w:rsid w:val="00671CBC"/>
    <w:rsid w:val="00671F42"/>
    <w:rsid w:val="006720A2"/>
    <w:rsid w:val="006721EA"/>
    <w:rsid w:val="00672353"/>
    <w:rsid w:val="006725CE"/>
    <w:rsid w:val="00672763"/>
    <w:rsid w:val="0067295E"/>
    <w:rsid w:val="006729ED"/>
    <w:rsid w:val="00672BCC"/>
    <w:rsid w:val="00672F3F"/>
    <w:rsid w:val="00673429"/>
    <w:rsid w:val="0067343A"/>
    <w:rsid w:val="006737E3"/>
    <w:rsid w:val="00673C6B"/>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0EB"/>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37A"/>
    <w:rsid w:val="006878CA"/>
    <w:rsid w:val="0068798B"/>
    <w:rsid w:val="00687DAC"/>
    <w:rsid w:val="00690093"/>
    <w:rsid w:val="006906B4"/>
    <w:rsid w:val="0069075B"/>
    <w:rsid w:val="00690832"/>
    <w:rsid w:val="0069165C"/>
    <w:rsid w:val="006916C6"/>
    <w:rsid w:val="006917EA"/>
    <w:rsid w:val="00691E18"/>
    <w:rsid w:val="006921FB"/>
    <w:rsid w:val="006923B2"/>
    <w:rsid w:val="00692832"/>
    <w:rsid w:val="006928E8"/>
    <w:rsid w:val="00692D09"/>
    <w:rsid w:val="00692FA5"/>
    <w:rsid w:val="0069318C"/>
    <w:rsid w:val="0069324A"/>
    <w:rsid w:val="00693897"/>
    <w:rsid w:val="00693C78"/>
    <w:rsid w:val="00693ED5"/>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1FB"/>
    <w:rsid w:val="006A38EE"/>
    <w:rsid w:val="006A391D"/>
    <w:rsid w:val="006A3A4A"/>
    <w:rsid w:val="006A3AA9"/>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423"/>
    <w:rsid w:val="006B76E5"/>
    <w:rsid w:val="006B7887"/>
    <w:rsid w:val="006C02E4"/>
    <w:rsid w:val="006C0E28"/>
    <w:rsid w:val="006C13CE"/>
    <w:rsid w:val="006C142E"/>
    <w:rsid w:val="006C14B1"/>
    <w:rsid w:val="006C1A22"/>
    <w:rsid w:val="006C1B0F"/>
    <w:rsid w:val="006C1BA5"/>
    <w:rsid w:val="006C1D89"/>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AD9"/>
    <w:rsid w:val="006C5DF0"/>
    <w:rsid w:val="006C6313"/>
    <w:rsid w:val="006C6699"/>
    <w:rsid w:val="006C6B76"/>
    <w:rsid w:val="006C6E14"/>
    <w:rsid w:val="006C6F91"/>
    <w:rsid w:val="006C70E1"/>
    <w:rsid w:val="006C713E"/>
    <w:rsid w:val="006C725B"/>
    <w:rsid w:val="006C76F1"/>
    <w:rsid w:val="006C7724"/>
    <w:rsid w:val="006C7728"/>
    <w:rsid w:val="006C7B04"/>
    <w:rsid w:val="006C7D11"/>
    <w:rsid w:val="006D01B6"/>
    <w:rsid w:val="006D02A6"/>
    <w:rsid w:val="006D0335"/>
    <w:rsid w:val="006D0978"/>
    <w:rsid w:val="006D169C"/>
    <w:rsid w:val="006D179E"/>
    <w:rsid w:val="006D1857"/>
    <w:rsid w:val="006D19EA"/>
    <w:rsid w:val="006D1D95"/>
    <w:rsid w:val="006D1E89"/>
    <w:rsid w:val="006D246B"/>
    <w:rsid w:val="006D287F"/>
    <w:rsid w:val="006D298C"/>
    <w:rsid w:val="006D29A1"/>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AF2"/>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4963"/>
    <w:rsid w:val="006F4D39"/>
    <w:rsid w:val="006F5037"/>
    <w:rsid w:val="006F5610"/>
    <w:rsid w:val="006F5773"/>
    <w:rsid w:val="006F57ED"/>
    <w:rsid w:val="006F58BD"/>
    <w:rsid w:val="006F5A1B"/>
    <w:rsid w:val="006F5E4B"/>
    <w:rsid w:val="006F5F80"/>
    <w:rsid w:val="006F6435"/>
    <w:rsid w:val="006F6480"/>
    <w:rsid w:val="006F6827"/>
    <w:rsid w:val="006F6AD1"/>
    <w:rsid w:val="006F6D25"/>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BFD"/>
    <w:rsid w:val="00702FE2"/>
    <w:rsid w:val="00703535"/>
    <w:rsid w:val="00703998"/>
    <w:rsid w:val="00703D56"/>
    <w:rsid w:val="00703DC8"/>
    <w:rsid w:val="007041AA"/>
    <w:rsid w:val="007043E9"/>
    <w:rsid w:val="007046F7"/>
    <w:rsid w:val="00704BBE"/>
    <w:rsid w:val="00704BF3"/>
    <w:rsid w:val="00705033"/>
    <w:rsid w:val="00705507"/>
    <w:rsid w:val="00705B36"/>
    <w:rsid w:val="00705BD4"/>
    <w:rsid w:val="00705D1F"/>
    <w:rsid w:val="00705D43"/>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3A49"/>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0C"/>
    <w:rsid w:val="00716C68"/>
    <w:rsid w:val="00716EA7"/>
    <w:rsid w:val="00716F24"/>
    <w:rsid w:val="007170FF"/>
    <w:rsid w:val="007178DB"/>
    <w:rsid w:val="007178DD"/>
    <w:rsid w:val="00717B64"/>
    <w:rsid w:val="00717F8F"/>
    <w:rsid w:val="0072016E"/>
    <w:rsid w:val="00720617"/>
    <w:rsid w:val="0072096B"/>
    <w:rsid w:val="007210DC"/>
    <w:rsid w:val="0072115B"/>
    <w:rsid w:val="00721414"/>
    <w:rsid w:val="007214F6"/>
    <w:rsid w:val="00721A17"/>
    <w:rsid w:val="00721C15"/>
    <w:rsid w:val="00722269"/>
    <w:rsid w:val="00722578"/>
    <w:rsid w:val="007225C0"/>
    <w:rsid w:val="0072285C"/>
    <w:rsid w:val="00722BBE"/>
    <w:rsid w:val="00723531"/>
    <w:rsid w:val="00723722"/>
    <w:rsid w:val="00723BB9"/>
    <w:rsid w:val="00724234"/>
    <w:rsid w:val="00724297"/>
    <w:rsid w:val="007246F6"/>
    <w:rsid w:val="007247B7"/>
    <w:rsid w:val="0072482D"/>
    <w:rsid w:val="00724DEA"/>
    <w:rsid w:val="00724F3B"/>
    <w:rsid w:val="00724F51"/>
    <w:rsid w:val="00725599"/>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C2F"/>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9BB"/>
    <w:rsid w:val="00735196"/>
    <w:rsid w:val="00735257"/>
    <w:rsid w:val="00735890"/>
    <w:rsid w:val="00735914"/>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069"/>
    <w:rsid w:val="007421B8"/>
    <w:rsid w:val="007425AA"/>
    <w:rsid w:val="00742E3F"/>
    <w:rsid w:val="007430EE"/>
    <w:rsid w:val="007432A7"/>
    <w:rsid w:val="007435A1"/>
    <w:rsid w:val="00743997"/>
    <w:rsid w:val="00743FE6"/>
    <w:rsid w:val="0074404F"/>
    <w:rsid w:val="007444B3"/>
    <w:rsid w:val="007448E6"/>
    <w:rsid w:val="00744B7B"/>
    <w:rsid w:val="00744BAD"/>
    <w:rsid w:val="007450B2"/>
    <w:rsid w:val="007452D8"/>
    <w:rsid w:val="00745603"/>
    <w:rsid w:val="007457DE"/>
    <w:rsid w:val="0074590F"/>
    <w:rsid w:val="007459B5"/>
    <w:rsid w:val="00745B30"/>
    <w:rsid w:val="00745EE9"/>
    <w:rsid w:val="0074623A"/>
    <w:rsid w:val="0074643B"/>
    <w:rsid w:val="0074646C"/>
    <w:rsid w:val="00746510"/>
    <w:rsid w:val="00746849"/>
    <w:rsid w:val="00746943"/>
    <w:rsid w:val="00746BAF"/>
    <w:rsid w:val="00746DA9"/>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414"/>
    <w:rsid w:val="007548CA"/>
    <w:rsid w:val="00754B71"/>
    <w:rsid w:val="00754B92"/>
    <w:rsid w:val="00754E69"/>
    <w:rsid w:val="00755815"/>
    <w:rsid w:val="007558A9"/>
    <w:rsid w:val="00755AC5"/>
    <w:rsid w:val="00755BEC"/>
    <w:rsid w:val="00755F03"/>
    <w:rsid w:val="007563E0"/>
    <w:rsid w:val="0075648F"/>
    <w:rsid w:val="00756759"/>
    <w:rsid w:val="007573E7"/>
    <w:rsid w:val="00757727"/>
    <w:rsid w:val="00757905"/>
    <w:rsid w:val="00757CE9"/>
    <w:rsid w:val="00757EA3"/>
    <w:rsid w:val="007601BC"/>
    <w:rsid w:val="00760239"/>
    <w:rsid w:val="0076057A"/>
    <w:rsid w:val="007606BE"/>
    <w:rsid w:val="00760CE8"/>
    <w:rsid w:val="00760EFA"/>
    <w:rsid w:val="00761049"/>
    <w:rsid w:val="0076154C"/>
    <w:rsid w:val="007615AC"/>
    <w:rsid w:val="007621D3"/>
    <w:rsid w:val="007627D4"/>
    <w:rsid w:val="007627E0"/>
    <w:rsid w:val="00762BF6"/>
    <w:rsid w:val="00762C32"/>
    <w:rsid w:val="00762D90"/>
    <w:rsid w:val="00763703"/>
    <w:rsid w:val="0076483A"/>
    <w:rsid w:val="00764F42"/>
    <w:rsid w:val="0076501D"/>
    <w:rsid w:val="0076524B"/>
    <w:rsid w:val="00765DC4"/>
    <w:rsid w:val="00765FBC"/>
    <w:rsid w:val="007666EA"/>
    <w:rsid w:val="007669CC"/>
    <w:rsid w:val="00766A0A"/>
    <w:rsid w:val="00766B5D"/>
    <w:rsid w:val="00766B9A"/>
    <w:rsid w:val="00766EB9"/>
    <w:rsid w:val="007670C6"/>
    <w:rsid w:val="007677A2"/>
    <w:rsid w:val="00767BC1"/>
    <w:rsid w:val="00767E3B"/>
    <w:rsid w:val="00767EA4"/>
    <w:rsid w:val="007701E8"/>
    <w:rsid w:val="007704D5"/>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05C"/>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907"/>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18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51"/>
    <w:rsid w:val="0079796C"/>
    <w:rsid w:val="00797E60"/>
    <w:rsid w:val="007A026B"/>
    <w:rsid w:val="007A0491"/>
    <w:rsid w:val="007A05A5"/>
    <w:rsid w:val="007A0BC7"/>
    <w:rsid w:val="007A1150"/>
    <w:rsid w:val="007A1A33"/>
    <w:rsid w:val="007A1C4C"/>
    <w:rsid w:val="007A1C5C"/>
    <w:rsid w:val="007A1F0B"/>
    <w:rsid w:val="007A23A6"/>
    <w:rsid w:val="007A24AF"/>
    <w:rsid w:val="007A2556"/>
    <w:rsid w:val="007A25A6"/>
    <w:rsid w:val="007A25D4"/>
    <w:rsid w:val="007A27E7"/>
    <w:rsid w:val="007A2C81"/>
    <w:rsid w:val="007A30C6"/>
    <w:rsid w:val="007A3814"/>
    <w:rsid w:val="007A3847"/>
    <w:rsid w:val="007A39D2"/>
    <w:rsid w:val="007A3A50"/>
    <w:rsid w:val="007A41AC"/>
    <w:rsid w:val="007A482C"/>
    <w:rsid w:val="007A4AB4"/>
    <w:rsid w:val="007A52CB"/>
    <w:rsid w:val="007A5476"/>
    <w:rsid w:val="007A5972"/>
    <w:rsid w:val="007A6026"/>
    <w:rsid w:val="007A61E5"/>
    <w:rsid w:val="007A6482"/>
    <w:rsid w:val="007A652B"/>
    <w:rsid w:val="007A67D8"/>
    <w:rsid w:val="007A6C02"/>
    <w:rsid w:val="007A6D2C"/>
    <w:rsid w:val="007A735E"/>
    <w:rsid w:val="007A7C30"/>
    <w:rsid w:val="007A7FF0"/>
    <w:rsid w:val="007B0496"/>
    <w:rsid w:val="007B078B"/>
    <w:rsid w:val="007B07E1"/>
    <w:rsid w:val="007B0E7A"/>
    <w:rsid w:val="007B0EA9"/>
    <w:rsid w:val="007B0EC7"/>
    <w:rsid w:val="007B119A"/>
    <w:rsid w:val="007B1599"/>
    <w:rsid w:val="007B163B"/>
    <w:rsid w:val="007B165E"/>
    <w:rsid w:val="007B1A1B"/>
    <w:rsid w:val="007B2411"/>
    <w:rsid w:val="007B2BE4"/>
    <w:rsid w:val="007B3355"/>
    <w:rsid w:val="007B358B"/>
    <w:rsid w:val="007B378C"/>
    <w:rsid w:val="007B3903"/>
    <w:rsid w:val="007B3AE5"/>
    <w:rsid w:val="007B3B85"/>
    <w:rsid w:val="007B3CEF"/>
    <w:rsid w:val="007B3E01"/>
    <w:rsid w:val="007B49D8"/>
    <w:rsid w:val="007B4C50"/>
    <w:rsid w:val="007B4EC1"/>
    <w:rsid w:val="007B5537"/>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543"/>
    <w:rsid w:val="007C1DE4"/>
    <w:rsid w:val="007C2100"/>
    <w:rsid w:val="007C21C9"/>
    <w:rsid w:val="007C24E3"/>
    <w:rsid w:val="007C251F"/>
    <w:rsid w:val="007C2A96"/>
    <w:rsid w:val="007C3513"/>
    <w:rsid w:val="007C35F5"/>
    <w:rsid w:val="007C3B99"/>
    <w:rsid w:val="007C3FFD"/>
    <w:rsid w:val="007C43DC"/>
    <w:rsid w:val="007C45A0"/>
    <w:rsid w:val="007C46B1"/>
    <w:rsid w:val="007C4893"/>
    <w:rsid w:val="007C4E98"/>
    <w:rsid w:val="007C4FA7"/>
    <w:rsid w:val="007C512A"/>
    <w:rsid w:val="007C53A0"/>
    <w:rsid w:val="007C53D5"/>
    <w:rsid w:val="007C560A"/>
    <w:rsid w:val="007C5BBB"/>
    <w:rsid w:val="007C628F"/>
    <w:rsid w:val="007C6318"/>
    <w:rsid w:val="007C6431"/>
    <w:rsid w:val="007C6A70"/>
    <w:rsid w:val="007C6A81"/>
    <w:rsid w:val="007C6C03"/>
    <w:rsid w:val="007C71A5"/>
    <w:rsid w:val="007C72F2"/>
    <w:rsid w:val="007C7416"/>
    <w:rsid w:val="007D065C"/>
    <w:rsid w:val="007D06EC"/>
    <w:rsid w:val="007D0ADD"/>
    <w:rsid w:val="007D0ED4"/>
    <w:rsid w:val="007D0F30"/>
    <w:rsid w:val="007D10CF"/>
    <w:rsid w:val="007D1EDB"/>
    <w:rsid w:val="007D1F37"/>
    <w:rsid w:val="007D23B0"/>
    <w:rsid w:val="007D259F"/>
    <w:rsid w:val="007D28E6"/>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A28"/>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888"/>
    <w:rsid w:val="007E19C5"/>
    <w:rsid w:val="007E1A6B"/>
    <w:rsid w:val="007E22FB"/>
    <w:rsid w:val="007E2633"/>
    <w:rsid w:val="007E30AD"/>
    <w:rsid w:val="007E317D"/>
    <w:rsid w:val="007E3568"/>
    <w:rsid w:val="007E3979"/>
    <w:rsid w:val="007E3A89"/>
    <w:rsid w:val="007E3BEC"/>
    <w:rsid w:val="007E3C2A"/>
    <w:rsid w:val="007E4048"/>
    <w:rsid w:val="007E432E"/>
    <w:rsid w:val="007E47FD"/>
    <w:rsid w:val="007E4DB5"/>
    <w:rsid w:val="007E5060"/>
    <w:rsid w:val="007E50F2"/>
    <w:rsid w:val="007E51A8"/>
    <w:rsid w:val="007E5685"/>
    <w:rsid w:val="007E5E41"/>
    <w:rsid w:val="007E6396"/>
    <w:rsid w:val="007E6891"/>
    <w:rsid w:val="007E6A33"/>
    <w:rsid w:val="007E6B08"/>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8B1"/>
    <w:rsid w:val="007F2AEE"/>
    <w:rsid w:val="007F2F88"/>
    <w:rsid w:val="007F35A7"/>
    <w:rsid w:val="007F39FD"/>
    <w:rsid w:val="007F3C2D"/>
    <w:rsid w:val="007F3FB6"/>
    <w:rsid w:val="007F3FE1"/>
    <w:rsid w:val="007F4BD3"/>
    <w:rsid w:val="007F5667"/>
    <w:rsid w:val="007F56EF"/>
    <w:rsid w:val="007F56FB"/>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611"/>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120"/>
    <w:rsid w:val="008116AC"/>
    <w:rsid w:val="008117CE"/>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16A"/>
    <w:rsid w:val="0081636E"/>
    <w:rsid w:val="0081674D"/>
    <w:rsid w:val="008169A0"/>
    <w:rsid w:val="0081747E"/>
    <w:rsid w:val="00817484"/>
    <w:rsid w:val="008174B7"/>
    <w:rsid w:val="00817A11"/>
    <w:rsid w:val="00817B1D"/>
    <w:rsid w:val="00817D10"/>
    <w:rsid w:val="008206AF"/>
    <w:rsid w:val="008206F1"/>
    <w:rsid w:val="008208A4"/>
    <w:rsid w:val="00820E38"/>
    <w:rsid w:val="00821068"/>
    <w:rsid w:val="008212D0"/>
    <w:rsid w:val="00821352"/>
    <w:rsid w:val="00821616"/>
    <w:rsid w:val="00821C8A"/>
    <w:rsid w:val="00821FE5"/>
    <w:rsid w:val="00822086"/>
    <w:rsid w:val="00822468"/>
    <w:rsid w:val="00822545"/>
    <w:rsid w:val="008229D5"/>
    <w:rsid w:val="00822A90"/>
    <w:rsid w:val="00822F10"/>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16B"/>
    <w:rsid w:val="008364D3"/>
    <w:rsid w:val="00836738"/>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71A"/>
    <w:rsid w:val="00854A70"/>
    <w:rsid w:val="00854A7E"/>
    <w:rsid w:val="00854B37"/>
    <w:rsid w:val="0085516F"/>
    <w:rsid w:val="008554CE"/>
    <w:rsid w:val="008557A1"/>
    <w:rsid w:val="0085584E"/>
    <w:rsid w:val="00855C8F"/>
    <w:rsid w:val="00855FD0"/>
    <w:rsid w:val="00856431"/>
    <w:rsid w:val="00856520"/>
    <w:rsid w:val="0085677D"/>
    <w:rsid w:val="00856967"/>
    <w:rsid w:val="00856AB9"/>
    <w:rsid w:val="00856E23"/>
    <w:rsid w:val="00857531"/>
    <w:rsid w:val="00857D2C"/>
    <w:rsid w:val="00857EA7"/>
    <w:rsid w:val="0086009E"/>
    <w:rsid w:val="008607C9"/>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A96"/>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CD1"/>
    <w:rsid w:val="00871D5C"/>
    <w:rsid w:val="00871FA5"/>
    <w:rsid w:val="00871FB2"/>
    <w:rsid w:val="008720CB"/>
    <w:rsid w:val="008726E9"/>
    <w:rsid w:val="00872E74"/>
    <w:rsid w:val="00872F3A"/>
    <w:rsid w:val="00872F78"/>
    <w:rsid w:val="008733DC"/>
    <w:rsid w:val="008735E2"/>
    <w:rsid w:val="00873DCE"/>
    <w:rsid w:val="0087421F"/>
    <w:rsid w:val="008743AE"/>
    <w:rsid w:val="008747EC"/>
    <w:rsid w:val="00874B40"/>
    <w:rsid w:val="00874D4A"/>
    <w:rsid w:val="008753BD"/>
    <w:rsid w:val="0087615D"/>
    <w:rsid w:val="008761F6"/>
    <w:rsid w:val="008767FF"/>
    <w:rsid w:val="00876CEF"/>
    <w:rsid w:val="00877041"/>
    <w:rsid w:val="0087715D"/>
    <w:rsid w:val="00877530"/>
    <w:rsid w:val="008777D0"/>
    <w:rsid w:val="0087792A"/>
    <w:rsid w:val="00877AFA"/>
    <w:rsid w:val="00877D8F"/>
    <w:rsid w:val="00877EF9"/>
    <w:rsid w:val="008802D3"/>
    <w:rsid w:val="00880878"/>
    <w:rsid w:val="00881699"/>
    <w:rsid w:val="0088182E"/>
    <w:rsid w:val="00881A0F"/>
    <w:rsid w:val="00881B78"/>
    <w:rsid w:val="00881BDA"/>
    <w:rsid w:val="00881EC4"/>
    <w:rsid w:val="008828E6"/>
    <w:rsid w:val="00882CE6"/>
    <w:rsid w:val="00883309"/>
    <w:rsid w:val="0088363C"/>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4DDB"/>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799"/>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5D"/>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B70"/>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98B"/>
    <w:rsid w:val="008D2CB7"/>
    <w:rsid w:val="008D2DB6"/>
    <w:rsid w:val="008D31EE"/>
    <w:rsid w:val="008D3FF1"/>
    <w:rsid w:val="008D4023"/>
    <w:rsid w:val="008D414F"/>
    <w:rsid w:val="008D4357"/>
    <w:rsid w:val="008D4507"/>
    <w:rsid w:val="008D4679"/>
    <w:rsid w:val="008D4954"/>
    <w:rsid w:val="008D4EE2"/>
    <w:rsid w:val="008D527C"/>
    <w:rsid w:val="008D63E7"/>
    <w:rsid w:val="008D66C1"/>
    <w:rsid w:val="008D6A2E"/>
    <w:rsid w:val="008D7332"/>
    <w:rsid w:val="008D73EA"/>
    <w:rsid w:val="008D74E7"/>
    <w:rsid w:val="008D7C9F"/>
    <w:rsid w:val="008D7CA7"/>
    <w:rsid w:val="008E00C9"/>
    <w:rsid w:val="008E035C"/>
    <w:rsid w:val="008E06F8"/>
    <w:rsid w:val="008E0817"/>
    <w:rsid w:val="008E09BA"/>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4EE6"/>
    <w:rsid w:val="008E5185"/>
    <w:rsid w:val="008E54DD"/>
    <w:rsid w:val="008E59F6"/>
    <w:rsid w:val="008E5DF7"/>
    <w:rsid w:val="008E6115"/>
    <w:rsid w:val="008E6124"/>
    <w:rsid w:val="008E626F"/>
    <w:rsid w:val="008E692A"/>
    <w:rsid w:val="008E6A82"/>
    <w:rsid w:val="008E6D8C"/>
    <w:rsid w:val="008E6EE3"/>
    <w:rsid w:val="008E75BC"/>
    <w:rsid w:val="008E7D83"/>
    <w:rsid w:val="008E7DA3"/>
    <w:rsid w:val="008F0068"/>
    <w:rsid w:val="008F01DA"/>
    <w:rsid w:val="008F0400"/>
    <w:rsid w:val="008F08C6"/>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AFB"/>
    <w:rsid w:val="008F3C71"/>
    <w:rsid w:val="008F4097"/>
    <w:rsid w:val="008F40DF"/>
    <w:rsid w:val="008F4338"/>
    <w:rsid w:val="008F43F8"/>
    <w:rsid w:val="008F4619"/>
    <w:rsid w:val="008F48CC"/>
    <w:rsid w:val="008F4C28"/>
    <w:rsid w:val="008F4DEB"/>
    <w:rsid w:val="008F4F26"/>
    <w:rsid w:val="008F6384"/>
    <w:rsid w:val="008F63B1"/>
    <w:rsid w:val="008F6853"/>
    <w:rsid w:val="008F6983"/>
    <w:rsid w:val="008F6C36"/>
    <w:rsid w:val="008F6EC2"/>
    <w:rsid w:val="008F7262"/>
    <w:rsid w:val="008F7289"/>
    <w:rsid w:val="008F7542"/>
    <w:rsid w:val="008F760D"/>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32"/>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00A"/>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25"/>
    <w:rsid w:val="00916673"/>
    <w:rsid w:val="00916AFB"/>
    <w:rsid w:val="00916C26"/>
    <w:rsid w:val="00916D93"/>
    <w:rsid w:val="00916FA3"/>
    <w:rsid w:val="0091737B"/>
    <w:rsid w:val="009174F4"/>
    <w:rsid w:val="009179FA"/>
    <w:rsid w:val="00917C0F"/>
    <w:rsid w:val="00920141"/>
    <w:rsid w:val="0092025F"/>
    <w:rsid w:val="009204B8"/>
    <w:rsid w:val="009206A2"/>
    <w:rsid w:val="00920910"/>
    <w:rsid w:val="0092095F"/>
    <w:rsid w:val="0092098B"/>
    <w:rsid w:val="00920AC0"/>
    <w:rsid w:val="00920F93"/>
    <w:rsid w:val="00921024"/>
    <w:rsid w:val="0092123C"/>
    <w:rsid w:val="0092199B"/>
    <w:rsid w:val="00921B51"/>
    <w:rsid w:val="00921E2C"/>
    <w:rsid w:val="00922164"/>
    <w:rsid w:val="009221EF"/>
    <w:rsid w:val="009225D3"/>
    <w:rsid w:val="009228C2"/>
    <w:rsid w:val="00922924"/>
    <w:rsid w:val="00922A95"/>
    <w:rsid w:val="00922ABD"/>
    <w:rsid w:val="009232AB"/>
    <w:rsid w:val="00923996"/>
    <w:rsid w:val="009243D2"/>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B85"/>
    <w:rsid w:val="00930BB8"/>
    <w:rsid w:val="00930E41"/>
    <w:rsid w:val="00931110"/>
    <w:rsid w:val="0093166D"/>
    <w:rsid w:val="009322C5"/>
    <w:rsid w:val="0093251E"/>
    <w:rsid w:val="00932567"/>
    <w:rsid w:val="009328C9"/>
    <w:rsid w:val="00932DAD"/>
    <w:rsid w:val="0093346D"/>
    <w:rsid w:val="009335B7"/>
    <w:rsid w:val="009336DC"/>
    <w:rsid w:val="00934218"/>
    <w:rsid w:val="0093477A"/>
    <w:rsid w:val="009348F8"/>
    <w:rsid w:val="00934946"/>
    <w:rsid w:val="00934EB8"/>
    <w:rsid w:val="00934EEC"/>
    <w:rsid w:val="00935571"/>
    <w:rsid w:val="00935C65"/>
    <w:rsid w:val="0093623D"/>
    <w:rsid w:val="0093628D"/>
    <w:rsid w:val="009362FE"/>
    <w:rsid w:val="009366FA"/>
    <w:rsid w:val="009369D6"/>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7CE"/>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4E"/>
    <w:rsid w:val="00944E96"/>
    <w:rsid w:val="0094532D"/>
    <w:rsid w:val="00945758"/>
    <w:rsid w:val="00945860"/>
    <w:rsid w:val="00945B68"/>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9F"/>
    <w:rsid w:val="009543F0"/>
    <w:rsid w:val="009544CC"/>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08D4"/>
    <w:rsid w:val="009612CE"/>
    <w:rsid w:val="0096151C"/>
    <w:rsid w:val="009619C4"/>
    <w:rsid w:val="00962367"/>
    <w:rsid w:val="009623E7"/>
    <w:rsid w:val="009624CD"/>
    <w:rsid w:val="009627D8"/>
    <w:rsid w:val="009629E1"/>
    <w:rsid w:val="00962F24"/>
    <w:rsid w:val="00963369"/>
    <w:rsid w:val="009633E2"/>
    <w:rsid w:val="0096356F"/>
    <w:rsid w:val="00963DAD"/>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2A0"/>
    <w:rsid w:val="009662C9"/>
    <w:rsid w:val="0096631C"/>
    <w:rsid w:val="00966C33"/>
    <w:rsid w:val="00966FD6"/>
    <w:rsid w:val="0096722D"/>
    <w:rsid w:val="00967235"/>
    <w:rsid w:val="00967335"/>
    <w:rsid w:val="00967A53"/>
    <w:rsid w:val="00967AE5"/>
    <w:rsid w:val="0097010D"/>
    <w:rsid w:val="00970229"/>
    <w:rsid w:val="009705A1"/>
    <w:rsid w:val="00970D1F"/>
    <w:rsid w:val="00971071"/>
    <w:rsid w:val="00971254"/>
    <w:rsid w:val="00971938"/>
    <w:rsid w:val="00971CBC"/>
    <w:rsid w:val="00971F9A"/>
    <w:rsid w:val="00972051"/>
    <w:rsid w:val="00972914"/>
    <w:rsid w:val="009729FF"/>
    <w:rsid w:val="00972AE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51C"/>
    <w:rsid w:val="00985A5C"/>
    <w:rsid w:val="00985AA2"/>
    <w:rsid w:val="00985CB7"/>
    <w:rsid w:val="00985F29"/>
    <w:rsid w:val="00985FE1"/>
    <w:rsid w:val="009862B5"/>
    <w:rsid w:val="009866D5"/>
    <w:rsid w:val="00986862"/>
    <w:rsid w:val="0098691A"/>
    <w:rsid w:val="0098692C"/>
    <w:rsid w:val="00986C64"/>
    <w:rsid w:val="00986FAE"/>
    <w:rsid w:val="009872C8"/>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D10"/>
    <w:rsid w:val="00997E49"/>
    <w:rsid w:val="00997FAA"/>
    <w:rsid w:val="009A02E7"/>
    <w:rsid w:val="009A0938"/>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D4"/>
    <w:rsid w:val="009A2F6A"/>
    <w:rsid w:val="009A3414"/>
    <w:rsid w:val="009A354F"/>
    <w:rsid w:val="009A384F"/>
    <w:rsid w:val="009A3AFD"/>
    <w:rsid w:val="009A3C01"/>
    <w:rsid w:val="009A3C62"/>
    <w:rsid w:val="009A3C99"/>
    <w:rsid w:val="009A3E52"/>
    <w:rsid w:val="009A415E"/>
    <w:rsid w:val="009A41AC"/>
    <w:rsid w:val="009A42DF"/>
    <w:rsid w:val="009A4B84"/>
    <w:rsid w:val="009A4C18"/>
    <w:rsid w:val="009A51F1"/>
    <w:rsid w:val="009A55F5"/>
    <w:rsid w:val="009A5681"/>
    <w:rsid w:val="009A570A"/>
    <w:rsid w:val="009A6238"/>
    <w:rsid w:val="009A6518"/>
    <w:rsid w:val="009A6759"/>
    <w:rsid w:val="009A6C67"/>
    <w:rsid w:val="009A6C89"/>
    <w:rsid w:val="009A6CF4"/>
    <w:rsid w:val="009A6D71"/>
    <w:rsid w:val="009A7126"/>
    <w:rsid w:val="009A77BD"/>
    <w:rsid w:val="009A7EE7"/>
    <w:rsid w:val="009B0225"/>
    <w:rsid w:val="009B1287"/>
    <w:rsid w:val="009B1407"/>
    <w:rsid w:val="009B16CA"/>
    <w:rsid w:val="009B1864"/>
    <w:rsid w:val="009B1C7B"/>
    <w:rsid w:val="009B1D58"/>
    <w:rsid w:val="009B2180"/>
    <w:rsid w:val="009B22C2"/>
    <w:rsid w:val="009B3114"/>
    <w:rsid w:val="009B3121"/>
    <w:rsid w:val="009B35F4"/>
    <w:rsid w:val="009B39E5"/>
    <w:rsid w:val="009B3C61"/>
    <w:rsid w:val="009B3CAB"/>
    <w:rsid w:val="009B3D5D"/>
    <w:rsid w:val="009B3D77"/>
    <w:rsid w:val="009B4066"/>
    <w:rsid w:val="009B4072"/>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8A9"/>
    <w:rsid w:val="009C5A51"/>
    <w:rsid w:val="009C5EB6"/>
    <w:rsid w:val="009C7874"/>
    <w:rsid w:val="009C7F20"/>
    <w:rsid w:val="009C7FB2"/>
    <w:rsid w:val="009D0244"/>
    <w:rsid w:val="009D0467"/>
    <w:rsid w:val="009D0518"/>
    <w:rsid w:val="009D0B7D"/>
    <w:rsid w:val="009D0D44"/>
    <w:rsid w:val="009D1037"/>
    <w:rsid w:val="009D1286"/>
    <w:rsid w:val="009D13A2"/>
    <w:rsid w:val="009D13FA"/>
    <w:rsid w:val="009D158D"/>
    <w:rsid w:val="009D1643"/>
    <w:rsid w:val="009D18F4"/>
    <w:rsid w:val="009D1927"/>
    <w:rsid w:val="009D2BF8"/>
    <w:rsid w:val="009D2C6D"/>
    <w:rsid w:val="009D3355"/>
    <w:rsid w:val="009D346D"/>
    <w:rsid w:val="009D3560"/>
    <w:rsid w:val="009D377C"/>
    <w:rsid w:val="009D37EC"/>
    <w:rsid w:val="009D3F13"/>
    <w:rsid w:val="009D4309"/>
    <w:rsid w:val="009D4667"/>
    <w:rsid w:val="009D4711"/>
    <w:rsid w:val="009D4786"/>
    <w:rsid w:val="009D4A19"/>
    <w:rsid w:val="009D4CAD"/>
    <w:rsid w:val="009D4EAC"/>
    <w:rsid w:val="009D51DE"/>
    <w:rsid w:val="009D5A2D"/>
    <w:rsid w:val="009D5AA2"/>
    <w:rsid w:val="009D5D1A"/>
    <w:rsid w:val="009D5DBC"/>
    <w:rsid w:val="009D636B"/>
    <w:rsid w:val="009D6555"/>
    <w:rsid w:val="009D656F"/>
    <w:rsid w:val="009D69D9"/>
    <w:rsid w:val="009D6A0E"/>
    <w:rsid w:val="009D6E3D"/>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E3A"/>
    <w:rsid w:val="009E1F43"/>
    <w:rsid w:val="009E20C1"/>
    <w:rsid w:val="009E24ED"/>
    <w:rsid w:val="009E2AB7"/>
    <w:rsid w:val="009E2B6A"/>
    <w:rsid w:val="009E3133"/>
    <w:rsid w:val="009E350A"/>
    <w:rsid w:val="009E36C1"/>
    <w:rsid w:val="009E37EC"/>
    <w:rsid w:val="009E3AAF"/>
    <w:rsid w:val="009E3CA7"/>
    <w:rsid w:val="009E3CDB"/>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0EAB"/>
    <w:rsid w:val="009F175E"/>
    <w:rsid w:val="009F1B2A"/>
    <w:rsid w:val="009F1C76"/>
    <w:rsid w:val="009F1F1A"/>
    <w:rsid w:val="009F1FE4"/>
    <w:rsid w:val="009F20C8"/>
    <w:rsid w:val="009F22DE"/>
    <w:rsid w:val="009F2361"/>
    <w:rsid w:val="009F2833"/>
    <w:rsid w:val="009F28AF"/>
    <w:rsid w:val="009F2BEA"/>
    <w:rsid w:val="009F30CC"/>
    <w:rsid w:val="009F3266"/>
    <w:rsid w:val="009F3AD5"/>
    <w:rsid w:val="009F3C89"/>
    <w:rsid w:val="009F42AD"/>
    <w:rsid w:val="009F4546"/>
    <w:rsid w:val="009F5288"/>
    <w:rsid w:val="009F54A4"/>
    <w:rsid w:val="009F566A"/>
    <w:rsid w:val="009F5C9A"/>
    <w:rsid w:val="009F62BB"/>
    <w:rsid w:val="009F63B8"/>
    <w:rsid w:val="009F6826"/>
    <w:rsid w:val="009F699C"/>
    <w:rsid w:val="009F70C6"/>
    <w:rsid w:val="009F7C3D"/>
    <w:rsid w:val="009F7D02"/>
    <w:rsid w:val="009F7E2E"/>
    <w:rsid w:val="009F7EBD"/>
    <w:rsid w:val="00A002EB"/>
    <w:rsid w:val="00A0035E"/>
    <w:rsid w:val="00A005C0"/>
    <w:rsid w:val="00A005F5"/>
    <w:rsid w:val="00A007F4"/>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373"/>
    <w:rsid w:val="00A03581"/>
    <w:rsid w:val="00A036C8"/>
    <w:rsid w:val="00A036F2"/>
    <w:rsid w:val="00A0381B"/>
    <w:rsid w:val="00A039AF"/>
    <w:rsid w:val="00A0423A"/>
    <w:rsid w:val="00A046CB"/>
    <w:rsid w:val="00A048AC"/>
    <w:rsid w:val="00A048E0"/>
    <w:rsid w:val="00A04CF0"/>
    <w:rsid w:val="00A053F7"/>
    <w:rsid w:val="00A05410"/>
    <w:rsid w:val="00A054DA"/>
    <w:rsid w:val="00A0594B"/>
    <w:rsid w:val="00A05A9A"/>
    <w:rsid w:val="00A06404"/>
    <w:rsid w:val="00A065C2"/>
    <w:rsid w:val="00A06601"/>
    <w:rsid w:val="00A0678B"/>
    <w:rsid w:val="00A06858"/>
    <w:rsid w:val="00A068ED"/>
    <w:rsid w:val="00A06BCA"/>
    <w:rsid w:val="00A07066"/>
    <w:rsid w:val="00A07401"/>
    <w:rsid w:val="00A0745D"/>
    <w:rsid w:val="00A079EE"/>
    <w:rsid w:val="00A07AC7"/>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365"/>
    <w:rsid w:val="00A1393C"/>
    <w:rsid w:val="00A13C77"/>
    <w:rsid w:val="00A13D80"/>
    <w:rsid w:val="00A13F8C"/>
    <w:rsid w:val="00A142DD"/>
    <w:rsid w:val="00A14963"/>
    <w:rsid w:val="00A14A34"/>
    <w:rsid w:val="00A14EC9"/>
    <w:rsid w:val="00A14F5C"/>
    <w:rsid w:val="00A15093"/>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17E88"/>
    <w:rsid w:val="00A2005B"/>
    <w:rsid w:val="00A20491"/>
    <w:rsid w:val="00A20631"/>
    <w:rsid w:val="00A2072C"/>
    <w:rsid w:val="00A209D3"/>
    <w:rsid w:val="00A20EF2"/>
    <w:rsid w:val="00A21A6A"/>
    <w:rsid w:val="00A21E38"/>
    <w:rsid w:val="00A21E60"/>
    <w:rsid w:val="00A21E90"/>
    <w:rsid w:val="00A22411"/>
    <w:rsid w:val="00A2241B"/>
    <w:rsid w:val="00A22559"/>
    <w:rsid w:val="00A2264A"/>
    <w:rsid w:val="00A227D3"/>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B05"/>
    <w:rsid w:val="00A24EFD"/>
    <w:rsid w:val="00A24F58"/>
    <w:rsid w:val="00A25144"/>
    <w:rsid w:val="00A253C4"/>
    <w:rsid w:val="00A255C1"/>
    <w:rsid w:val="00A2578D"/>
    <w:rsid w:val="00A257A6"/>
    <w:rsid w:val="00A2595F"/>
    <w:rsid w:val="00A25EFC"/>
    <w:rsid w:val="00A26376"/>
    <w:rsid w:val="00A26454"/>
    <w:rsid w:val="00A2659B"/>
    <w:rsid w:val="00A26B16"/>
    <w:rsid w:val="00A26D29"/>
    <w:rsid w:val="00A26D79"/>
    <w:rsid w:val="00A26ED9"/>
    <w:rsid w:val="00A26F0A"/>
    <w:rsid w:val="00A26F26"/>
    <w:rsid w:val="00A27291"/>
    <w:rsid w:val="00A27704"/>
    <w:rsid w:val="00A277E7"/>
    <w:rsid w:val="00A278DA"/>
    <w:rsid w:val="00A27D7E"/>
    <w:rsid w:val="00A30006"/>
    <w:rsid w:val="00A3034F"/>
    <w:rsid w:val="00A30481"/>
    <w:rsid w:val="00A304A1"/>
    <w:rsid w:val="00A30B4C"/>
    <w:rsid w:val="00A3135B"/>
    <w:rsid w:val="00A313FE"/>
    <w:rsid w:val="00A3242D"/>
    <w:rsid w:val="00A3243E"/>
    <w:rsid w:val="00A32546"/>
    <w:rsid w:val="00A32765"/>
    <w:rsid w:val="00A32B69"/>
    <w:rsid w:val="00A32C11"/>
    <w:rsid w:val="00A33AA0"/>
    <w:rsid w:val="00A33B43"/>
    <w:rsid w:val="00A33EB4"/>
    <w:rsid w:val="00A341DF"/>
    <w:rsid w:val="00A34A16"/>
    <w:rsid w:val="00A34D4A"/>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AE5"/>
    <w:rsid w:val="00A43CF5"/>
    <w:rsid w:val="00A44013"/>
    <w:rsid w:val="00A440AA"/>
    <w:rsid w:val="00A440F5"/>
    <w:rsid w:val="00A44219"/>
    <w:rsid w:val="00A4437C"/>
    <w:rsid w:val="00A44968"/>
    <w:rsid w:val="00A451B7"/>
    <w:rsid w:val="00A45BBA"/>
    <w:rsid w:val="00A45E1E"/>
    <w:rsid w:val="00A4605D"/>
    <w:rsid w:val="00A46683"/>
    <w:rsid w:val="00A46BFC"/>
    <w:rsid w:val="00A46E23"/>
    <w:rsid w:val="00A47148"/>
    <w:rsid w:val="00A473CD"/>
    <w:rsid w:val="00A47426"/>
    <w:rsid w:val="00A47776"/>
    <w:rsid w:val="00A47ABB"/>
    <w:rsid w:val="00A500B0"/>
    <w:rsid w:val="00A500FA"/>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D5B"/>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861"/>
    <w:rsid w:val="00A619A6"/>
    <w:rsid w:val="00A61B4A"/>
    <w:rsid w:val="00A61C1D"/>
    <w:rsid w:val="00A61D6D"/>
    <w:rsid w:val="00A6209D"/>
    <w:rsid w:val="00A623D2"/>
    <w:rsid w:val="00A62D50"/>
    <w:rsid w:val="00A63356"/>
    <w:rsid w:val="00A633B7"/>
    <w:rsid w:val="00A638DE"/>
    <w:rsid w:val="00A63B94"/>
    <w:rsid w:val="00A63C14"/>
    <w:rsid w:val="00A63D73"/>
    <w:rsid w:val="00A64711"/>
    <w:rsid w:val="00A647FA"/>
    <w:rsid w:val="00A64A29"/>
    <w:rsid w:val="00A64AC6"/>
    <w:rsid w:val="00A64BA1"/>
    <w:rsid w:val="00A64D90"/>
    <w:rsid w:val="00A64F6C"/>
    <w:rsid w:val="00A66790"/>
    <w:rsid w:val="00A667E5"/>
    <w:rsid w:val="00A669D9"/>
    <w:rsid w:val="00A66BAE"/>
    <w:rsid w:val="00A66CC6"/>
    <w:rsid w:val="00A66F23"/>
    <w:rsid w:val="00A67366"/>
    <w:rsid w:val="00A67388"/>
    <w:rsid w:val="00A679DC"/>
    <w:rsid w:val="00A70657"/>
    <w:rsid w:val="00A70658"/>
    <w:rsid w:val="00A7091E"/>
    <w:rsid w:val="00A70951"/>
    <w:rsid w:val="00A70B5B"/>
    <w:rsid w:val="00A70B85"/>
    <w:rsid w:val="00A70CB6"/>
    <w:rsid w:val="00A70CD3"/>
    <w:rsid w:val="00A70E69"/>
    <w:rsid w:val="00A70F65"/>
    <w:rsid w:val="00A71049"/>
    <w:rsid w:val="00A71666"/>
    <w:rsid w:val="00A717D7"/>
    <w:rsid w:val="00A718A2"/>
    <w:rsid w:val="00A71979"/>
    <w:rsid w:val="00A71AEC"/>
    <w:rsid w:val="00A71D05"/>
    <w:rsid w:val="00A71D40"/>
    <w:rsid w:val="00A71DC7"/>
    <w:rsid w:val="00A7206F"/>
    <w:rsid w:val="00A72B98"/>
    <w:rsid w:val="00A72C96"/>
    <w:rsid w:val="00A7356D"/>
    <w:rsid w:val="00A73824"/>
    <w:rsid w:val="00A7426E"/>
    <w:rsid w:val="00A742AF"/>
    <w:rsid w:val="00A742DE"/>
    <w:rsid w:val="00A748C3"/>
    <w:rsid w:val="00A74A0F"/>
    <w:rsid w:val="00A74B3C"/>
    <w:rsid w:val="00A7511A"/>
    <w:rsid w:val="00A75324"/>
    <w:rsid w:val="00A75796"/>
    <w:rsid w:val="00A75AE1"/>
    <w:rsid w:val="00A75D67"/>
    <w:rsid w:val="00A765FF"/>
    <w:rsid w:val="00A76815"/>
    <w:rsid w:val="00A76B35"/>
    <w:rsid w:val="00A76D94"/>
    <w:rsid w:val="00A771D2"/>
    <w:rsid w:val="00A7730D"/>
    <w:rsid w:val="00A7735D"/>
    <w:rsid w:val="00A77516"/>
    <w:rsid w:val="00A77614"/>
    <w:rsid w:val="00A77625"/>
    <w:rsid w:val="00A776FC"/>
    <w:rsid w:val="00A7793C"/>
    <w:rsid w:val="00A8017F"/>
    <w:rsid w:val="00A80489"/>
    <w:rsid w:val="00A80657"/>
    <w:rsid w:val="00A80C90"/>
    <w:rsid w:val="00A80D4E"/>
    <w:rsid w:val="00A80EC9"/>
    <w:rsid w:val="00A813F4"/>
    <w:rsid w:val="00A81410"/>
    <w:rsid w:val="00A8146E"/>
    <w:rsid w:val="00A81F2A"/>
    <w:rsid w:val="00A820F2"/>
    <w:rsid w:val="00A822B1"/>
    <w:rsid w:val="00A82492"/>
    <w:rsid w:val="00A82649"/>
    <w:rsid w:val="00A829C8"/>
    <w:rsid w:val="00A82B1D"/>
    <w:rsid w:val="00A831AB"/>
    <w:rsid w:val="00A83808"/>
    <w:rsid w:val="00A8398B"/>
    <w:rsid w:val="00A83B47"/>
    <w:rsid w:val="00A83BA7"/>
    <w:rsid w:val="00A83D79"/>
    <w:rsid w:val="00A83E44"/>
    <w:rsid w:val="00A843D9"/>
    <w:rsid w:val="00A845B5"/>
    <w:rsid w:val="00A8495D"/>
    <w:rsid w:val="00A85344"/>
    <w:rsid w:val="00A8547F"/>
    <w:rsid w:val="00A85ECF"/>
    <w:rsid w:val="00A86129"/>
    <w:rsid w:val="00A86403"/>
    <w:rsid w:val="00A864D2"/>
    <w:rsid w:val="00A86C78"/>
    <w:rsid w:val="00A86F88"/>
    <w:rsid w:val="00A877D1"/>
    <w:rsid w:val="00A8787B"/>
    <w:rsid w:val="00A87F0B"/>
    <w:rsid w:val="00A9009D"/>
    <w:rsid w:val="00A901C6"/>
    <w:rsid w:val="00A90BE0"/>
    <w:rsid w:val="00A90E87"/>
    <w:rsid w:val="00A91139"/>
    <w:rsid w:val="00A91282"/>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89"/>
    <w:rsid w:val="00A942B7"/>
    <w:rsid w:val="00A944D4"/>
    <w:rsid w:val="00A9523E"/>
    <w:rsid w:val="00A952DC"/>
    <w:rsid w:val="00A95EAE"/>
    <w:rsid w:val="00A96107"/>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1F05"/>
    <w:rsid w:val="00AA2241"/>
    <w:rsid w:val="00AA237A"/>
    <w:rsid w:val="00AA2619"/>
    <w:rsid w:val="00AA2875"/>
    <w:rsid w:val="00AA2C5A"/>
    <w:rsid w:val="00AA2D0C"/>
    <w:rsid w:val="00AA2EB2"/>
    <w:rsid w:val="00AA3070"/>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877"/>
    <w:rsid w:val="00AA7A69"/>
    <w:rsid w:val="00AB074C"/>
    <w:rsid w:val="00AB07B1"/>
    <w:rsid w:val="00AB09EA"/>
    <w:rsid w:val="00AB0A81"/>
    <w:rsid w:val="00AB0BDA"/>
    <w:rsid w:val="00AB105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2CC"/>
    <w:rsid w:val="00AB7545"/>
    <w:rsid w:val="00AB79D9"/>
    <w:rsid w:val="00AB7B16"/>
    <w:rsid w:val="00AB7CFE"/>
    <w:rsid w:val="00AC0E50"/>
    <w:rsid w:val="00AC1126"/>
    <w:rsid w:val="00AC14D9"/>
    <w:rsid w:val="00AC1739"/>
    <w:rsid w:val="00AC1C15"/>
    <w:rsid w:val="00AC1E63"/>
    <w:rsid w:val="00AC2044"/>
    <w:rsid w:val="00AC26FF"/>
    <w:rsid w:val="00AC273E"/>
    <w:rsid w:val="00AC2994"/>
    <w:rsid w:val="00AC2CB7"/>
    <w:rsid w:val="00AC2D1B"/>
    <w:rsid w:val="00AC2F50"/>
    <w:rsid w:val="00AC307F"/>
    <w:rsid w:val="00AC362E"/>
    <w:rsid w:val="00AC37D2"/>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6A"/>
    <w:rsid w:val="00AC57BB"/>
    <w:rsid w:val="00AC584E"/>
    <w:rsid w:val="00AC588F"/>
    <w:rsid w:val="00AC59BC"/>
    <w:rsid w:val="00AC5DEF"/>
    <w:rsid w:val="00AC6117"/>
    <w:rsid w:val="00AC6256"/>
    <w:rsid w:val="00AC627E"/>
    <w:rsid w:val="00AC68FB"/>
    <w:rsid w:val="00AC6E56"/>
    <w:rsid w:val="00AC725E"/>
    <w:rsid w:val="00AC76D9"/>
    <w:rsid w:val="00AD00F1"/>
    <w:rsid w:val="00AD0774"/>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715"/>
    <w:rsid w:val="00AD4C75"/>
    <w:rsid w:val="00AD55AF"/>
    <w:rsid w:val="00AD574F"/>
    <w:rsid w:val="00AD5E02"/>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01D"/>
    <w:rsid w:val="00AE45A2"/>
    <w:rsid w:val="00AE55AB"/>
    <w:rsid w:val="00AE5615"/>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2E"/>
    <w:rsid w:val="00AF2671"/>
    <w:rsid w:val="00AF271E"/>
    <w:rsid w:val="00AF2B90"/>
    <w:rsid w:val="00AF2CBF"/>
    <w:rsid w:val="00AF2DF4"/>
    <w:rsid w:val="00AF2ED1"/>
    <w:rsid w:val="00AF2FD1"/>
    <w:rsid w:val="00AF3018"/>
    <w:rsid w:val="00AF3460"/>
    <w:rsid w:val="00AF4086"/>
    <w:rsid w:val="00AF420C"/>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6F3"/>
    <w:rsid w:val="00B0176C"/>
    <w:rsid w:val="00B01DB7"/>
    <w:rsid w:val="00B01F41"/>
    <w:rsid w:val="00B02012"/>
    <w:rsid w:val="00B02718"/>
    <w:rsid w:val="00B0292D"/>
    <w:rsid w:val="00B02983"/>
    <w:rsid w:val="00B029E7"/>
    <w:rsid w:val="00B0342C"/>
    <w:rsid w:val="00B0348F"/>
    <w:rsid w:val="00B03930"/>
    <w:rsid w:val="00B03A79"/>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29D"/>
    <w:rsid w:val="00B10AC5"/>
    <w:rsid w:val="00B10C62"/>
    <w:rsid w:val="00B10C88"/>
    <w:rsid w:val="00B120E5"/>
    <w:rsid w:val="00B123EB"/>
    <w:rsid w:val="00B125BE"/>
    <w:rsid w:val="00B1263A"/>
    <w:rsid w:val="00B126CC"/>
    <w:rsid w:val="00B1281C"/>
    <w:rsid w:val="00B1285A"/>
    <w:rsid w:val="00B12C1D"/>
    <w:rsid w:val="00B131A6"/>
    <w:rsid w:val="00B133F0"/>
    <w:rsid w:val="00B1372F"/>
    <w:rsid w:val="00B13896"/>
    <w:rsid w:val="00B1430C"/>
    <w:rsid w:val="00B14624"/>
    <w:rsid w:val="00B146D1"/>
    <w:rsid w:val="00B14C36"/>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D0C"/>
    <w:rsid w:val="00B2541F"/>
    <w:rsid w:val="00B254C3"/>
    <w:rsid w:val="00B25900"/>
    <w:rsid w:val="00B25CE6"/>
    <w:rsid w:val="00B26081"/>
    <w:rsid w:val="00B26459"/>
    <w:rsid w:val="00B26509"/>
    <w:rsid w:val="00B26743"/>
    <w:rsid w:val="00B26DFB"/>
    <w:rsid w:val="00B26F56"/>
    <w:rsid w:val="00B274E3"/>
    <w:rsid w:val="00B27803"/>
    <w:rsid w:val="00B27A9D"/>
    <w:rsid w:val="00B27B34"/>
    <w:rsid w:val="00B3057C"/>
    <w:rsid w:val="00B309A5"/>
    <w:rsid w:val="00B30CE5"/>
    <w:rsid w:val="00B30E0F"/>
    <w:rsid w:val="00B30FEB"/>
    <w:rsid w:val="00B31A87"/>
    <w:rsid w:val="00B31BF0"/>
    <w:rsid w:val="00B31C60"/>
    <w:rsid w:val="00B3219C"/>
    <w:rsid w:val="00B325E1"/>
    <w:rsid w:val="00B3294D"/>
    <w:rsid w:val="00B32A41"/>
    <w:rsid w:val="00B32CEC"/>
    <w:rsid w:val="00B3326D"/>
    <w:rsid w:val="00B33456"/>
    <w:rsid w:val="00B3355D"/>
    <w:rsid w:val="00B3356A"/>
    <w:rsid w:val="00B336A9"/>
    <w:rsid w:val="00B3370B"/>
    <w:rsid w:val="00B33AAD"/>
    <w:rsid w:val="00B341B5"/>
    <w:rsid w:val="00B346FA"/>
    <w:rsid w:val="00B34719"/>
    <w:rsid w:val="00B34797"/>
    <w:rsid w:val="00B34981"/>
    <w:rsid w:val="00B34FFA"/>
    <w:rsid w:val="00B35117"/>
    <w:rsid w:val="00B351B3"/>
    <w:rsid w:val="00B3543D"/>
    <w:rsid w:val="00B355D9"/>
    <w:rsid w:val="00B356A6"/>
    <w:rsid w:val="00B35856"/>
    <w:rsid w:val="00B35905"/>
    <w:rsid w:val="00B362E2"/>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129"/>
    <w:rsid w:val="00B435AA"/>
    <w:rsid w:val="00B4368D"/>
    <w:rsid w:val="00B43A81"/>
    <w:rsid w:val="00B43AE6"/>
    <w:rsid w:val="00B43BBD"/>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7A"/>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7FF"/>
    <w:rsid w:val="00B52E3F"/>
    <w:rsid w:val="00B52E7B"/>
    <w:rsid w:val="00B52FFE"/>
    <w:rsid w:val="00B530C1"/>
    <w:rsid w:val="00B53276"/>
    <w:rsid w:val="00B535C0"/>
    <w:rsid w:val="00B537AD"/>
    <w:rsid w:val="00B54FB8"/>
    <w:rsid w:val="00B5519C"/>
    <w:rsid w:val="00B55447"/>
    <w:rsid w:val="00B55B17"/>
    <w:rsid w:val="00B55C6C"/>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0DB9"/>
    <w:rsid w:val="00B6140B"/>
    <w:rsid w:val="00B61417"/>
    <w:rsid w:val="00B61425"/>
    <w:rsid w:val="00B61576"/>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155"/>
    <w:rsid w:val="00B7223E"/>
    <w:rsid w:val="00B7231C"/>
    <w:rsid w:val="00B7251E"/>
    <w:rsid w:val="00B72BF4"/>
    <w:rsid w:val="00B731B5"/>
    <w:rsid w:val="00B738E0"/>
    <w:rsid w:val="00B73C9A"/>
    <w:rsid w:val="00B73EA7"/>
    <w:rsid w:val="00B73F8A"/>
    <w:rsid w:val="00B7417D"/>
    <w:rsid w:val="00B741F5"/>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DC2"/>
    <w:rsid w:val="00B817CC"/>
    <w:rsid w:val="00B82078"/>
    <w:rsid w:val="00B821C7"/>
    <w:rsid w:val="00B8275D"/>
    <w:rsid w:val="00B82A9E"/>
    <w:rsid w:val="00B82AD9"/>
    <w:rsid w:val="00B82B68"/>
    <w:rsid w:val="00B83907"/>
    <w:rsid w:val="00B83B05"/>
    <w:rsid w:val="00B841A5"/>
    <w:rsid w:val="00B841C2"/>
    <w:rsid w:val="00B8463C"/>
    <w:rsid w:val="00B84D99"/>
    <w:rsid w:val="00B84F72"/>
    <w:rsid w:val="00B84FD9"/>
    <w:rsid w:val="00B851BA"/>
    <w:rsid w:val="00B8555A"/>
    <w:rsid w:val="00B8558C"/>
    <w:rsid w:val="00B85AD5"/>
    <w:rsid w:val="00B85AFB"/>
    <w:rsid w:val="00B85BC3"/>
    <w:rsid w:val="00B85DAE"/>
    <w:rsid w:val="00B85E5E"/>
    <w:rsid w:val="00B86167"/>
    <w:rsid w:val="00B8616E"/>
    <w:rsid w:val="00B868C3"/>
    <w:rsid w:val="00B86A0E"/>
    <w:rsid w:val="00B87652"/>
    <w:rsid w:val="00B87754"/>
    <w:rsid w:val="00B87AA0"/>
    <w:rsid w:val="00B902D3"/>
    <w:rsid w:val="00B90876"/>
    <w:rsid w:val="00B9091B"/>
    <w:rsid w:val="00B90AD0"/>
    <w:rsid w:val="00B90EC0"/>
    <w:rsid w:val="00B91350"/>
    <w:rsid w:val="00B914A6"/>
    <w:rsid w:val="00B91A13"/>
    <w:rsid w:val="00B91AD0"/>
    <w:rsid w:val="00B91AD9"/>
    <w:rsid w:val="00B923D5"/>
    <w:rsid w:val="00B928BD"/>
    <w:rsid w:val="00B929D7"/>
    <w:rsid w:val="00B92A06"/>
    <w:rsid w:val="00B92BA6"/>
    <w:rsid w:val="00B92EFF"/>
    <w:rsid w:val="00B9316A"/>
    <w:rsid w:val="00B93486"/>
    <w:rsid w:val="00B93789"/>
    <w:rsid w:val="00B93967"/>
    <w:rsid w:val="00B93A39"/>
    <w:rsid w:val="00B93B9C"/>
    <w:rsid w:val="00B93DD3"/>
    <w:rsid w:val="00B942E3"/>
    <w:rsid w:val="00B95219"/>
    <w:rsid w:val="00B95608"/>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5E3"/>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6C7"/>
    <w:rsid w:val="00BA3834"/>
    <w:rsid w:val="00BA3995"/>
    <w:rsid w:val="00BA3D9C"/>
    <w:rsid w:val="00BA3E3A"/>
    <w:rsid w:val="00BA47D6"/>
    <w:rsid w:val="00BA4A6B"/>
    <w:rsid w:val="00BA4C7D"/>
    <w:rsid w:val="00BA53E8"/>
    <w:rsid w:val="00BA55FC"/>
    <w:rsid w:val="00BA572A"/>
    <w:rsid w:val="00BA577A"/>
    <w:rsid w:val="00BA5BA8"/>
    <w:rsid w:val="00BA5CAB"/>
    <w:rsid w:val="00BA5CC3"/>
    <w:rsid w:val="00BA630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2A9"/>
    <w:rsid w:val="00BB5396"/>
    <w:rsid w:val="00BB552C"/>
    <w:rsid w:val="00BB5947"/>
    <w:rsid w:val="00BB5C25"/>
    <w:rsid w:val="00BB5D7A"/>
    <w:rsid w:val="00BB701F"/>
    <w:rsid w:val="00BB70AC"/>
    <w:rsid w:val="00BB735B"/>
    <w:rsid w:val="00BB7B1D"/>
    <w:rsid w:val="00BB7D84"/>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6DF"/>
    <w:rsid w:val="00BC2749"/>
    <w:rsid w:val="00BC27B2"/>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4AB2"/>
    <w:rsid w:val="00BC54E3"/>
    <w:rsid w:val="00BC5671"/>
    <w:rsid w:val="00BC58AE"/>
    <w:rsid w:val="00BC5C53"/>
    <w:rsid w:val="00BC5EC1"/>
    <w:rsid w:val="00BC5FFB"/>
    <w:rsid w:val="00BC6016"/>
    <w:rsid w:val="00BC61FF"/>
    <w:rsid w:val="00BC62A0"/>
    <w:rsid w:val="00BC63F2"/>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0E"/>
    <w:rsid w:val="00BD3C4B"/>
    <w:rsid w:val="00BD43DE"/>
    <w:rsid w:val="00BD46C7"/>
    <w:rsid w:val="00BD4944"/>
    <w:rsid w:val="00BD4AED"/>
    <w:rsid w:val="00BD4D62"/>
    <w:rsid w:val="00BD502A"/>
    <w:rsid w:val="00BD5389"/>
    <w:rsid w:val="00BD5D70"/>
    <w:rsid w:val="00BD6818"/>
    <w:rsid w:val="00BD6885"/>
    <w:rsid w:val="00BD68E1"/>
    <w:rsid w:val="00BD6EB4"/>
    <w:rsid w:val="00BD6FAC"/>
    <w:rsid w:val="00BD710C"/>
    <w:rsid w:val="00BD7130"/>
    <w:rsid w:val="00BD73C8"/>
    <w:rsid w:val="00BD74BE"/>
    <w:rsid w:val="00BD75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E51"/>
    <w:rsid w:val="00BE71F3"/>
    <w:rsid w:val="00BE72C5"/>
    <w:rsid w:val="00BE730B"/>
    <w:rsid w:val="00BE7B9D"/>
    <w:rsid w:val="00BE7EFE"/>
    <w:rsid w:val="00BF0402"/>
    <w:rsid w:val="00BF047F"/>
    <w:rsid w:val="00BF06B9"/>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B0E"/>
    <w:rsid w:val="00BF4F11"/>
    <w:rsid w:val="00BF5155"/>
    <w:rsid w:val="00BF59F2"/>
    <w:rsid w:val="00BF5A8B"/>
    <w:rsid w:val="00BF5D28"/>
    <w:rsid w:val="00BF5EA4"/>
    <w:rsid w:val="00BF6041"/>
    <w:rsid w:val="00BF60E1"/>
    <w:rsid w:val="00BF6337"/>
    <w:rsid w:val="00BF66E5"/>
    <w:rsid w:val="00BF692B"/>
    <w:rsid w:val="00BF70C4"/>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2E8"/>
    <w:rsid w:val="00C01333"/>
    <w:rsid w:val="00C017E2"/>
    <w:rsid w:val="00C018DB"/>
    <w:rsid w:val="00C018E3"/>
    <w:rsid w:val="00C0192B"/>
    <w:rsid w:val="00C01956"/>
    <w:rsid w:val="00C0195F"/>
    <w:rsid w:val="00C023DF"/>
    <w:rsid w:val="00C025AD"/>
    <w:rsid w:val="00C0287C"/>
    <w:rsid w:val="00C02FC7"/>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5AB"/>
    <w:rsid w:val="00C1066D"/>
    <w:rsid w:val="00C106E5"/>
    <w:rsid w:val="00C109F6"/>
    <w:rsid w:val="00C10AA7"/>
    <w:rsid w:val="00C10C78"/>
    <w:rsid w:val="00C10DF4"/>
    <w:rsid w:val="00C11190"/>
    <w:rsid w:val="00C113D4"/>
    <w:rsid w:val="00C11ACE"/>
    <w:rsid w:val="00C12943"/>
    <w:rsid w:val="00C12C7C"/>
    <w:rsid w:val="00C12D1E"/>
    <w:rsid w:val="00C12D24"/>
    <w:rsid w:val="00C12E9F"/>
    <w:rsid w:val="00C13257"/>
    <w:rsid w:val="00C134E3"/>
    <w:rsid w:val="00C135B5"/>
    <w:rsid w:val="00C13892"/>
    <w:rsid w:val="00C13ABB"/>
    <w:rsid w:val="00C13DF8"/>
    <w:rsid w:val="00C13E7A"/>
    <w:rsid w:val="00C13FB9"/>
    <w:rsid w:val="00C144C5"/>
    <w:rsid w:val="00C1495A"/>
    <w:rsid w:val="00C149B8"/>
    <w:rsid w:val="00C14AB8"/>
    <w:rsid w:val="00C14CD2"/>
    <w:rsid w:val="00C150C8"/>
    <w:rsid w:val="00C15169"/>
    <w:rsid w:val="00C15BEB"/>
    <w:rsid w:val="00C160CE"/>
    <w:rsid w:val="00C162C4"/>
    <w:rsid w:val="00C165AE"/>
    <w:rsid w:val="00C16EA9"/>
    <w:rsid w:val="00C17412"/>
    <w:rsid w:val="00C1773E"/>
    <w:rsid w:val="00C17843"/>
    <w:rsid w:val="00C200A0"/>
    <w:rsid w:val="00C20B52"/>
    <w:rsid w:val="00C20D54"/>
    <w:rsid w:val="00C21752"/>
    <w:rsid w:val="00C21B81"/>
    <w:rsid w:val="00C21DD9"/>
    <w:rsid w:val="00C21E2A"/>
    <w:rsid w:val="00C21F1C"/>
    <w:rsid w:val="00C21FFD"/>
    <w:rsid w:val="00C22157"/>
    <w:rsid w:val="00C2219A"/>
    <w:rsid w:val="00C22334"/>
    <w:rsid w:val="00C22491"/>
    <w:rsid w:val="00C227D9"/>
    <w:rsid w:val="00C22FFE"/>
    <w:rsid w:val="00C232E1"/>
    <w:rsid w:val="00C23312"/>
    <w:rsid w:val="00C23A07"/>
    <w:rsid w:val="00C240FB"/>
    <w:rsid w:val="00C251DA"/>
    <w:rsid w:val="00C25282"/>
    <w:rsid w:val="00C25289"/>
    <w:rsid w:val="00C25728"/>
    <w:rsid w:val="00C25C5D"/>
    <w:rsid w:val="00C25E01"/>
    <w:rsid w:val="00C2602B"/>
    <w:rsid w:val="00C260CB"/>
    <w:rsid w:val="00C26815"/>
    <w:rsid w:val="00C27705"/>
    <w:rsid w:val="00C27ABD"/>
    <w:rsid w:val="00C27D9B"/>
    <w:rsid w:val="00C27DFF"/>
    <w:rsid w:val="00C30053"/>
    <w:rsid w:val="00C302C7"/>
    <w:rsid w:val="00C30B2F"/>
    <w:rsid w:val="00C30DF5"/>
    <w:rsid w:val="00C31151"/>
    <w:rsid w:val="00C3147F"/>
    <w:rsid w:val="00C31667"/>
    <w:rsid w:val="00C316BC"/>
    <w:rsid w:val="00C319AA"/>
    <w:rsid w:val="00C31BE0"/>
    <w:rsid w:val="00C3217C"/>
    <w:rsid w:val="00C322A2"/>
    <w:rsid w:val="00C32465"/>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443"/>
    <w:rsid w:val="00C364F4"/>
    <w:rsid w:val="00C3674B"/>
    <w:rsid w:val="00C3728D"/>
    <w:rsid w:val="00C372E0"/>
    <w:rsid w:val="00C374E4"/>
    <w:rsid w:val="00C37599"/>
    <w:rsid w:val="00C37779"/>
    <w:rsid w:val="00C37B1D"/>
    <w:rsid w:val="00C37BCA"/>
    <w:rsid w:val="00C4000E"/>
    <w:rsid w:val="00C403B4"/>
    <w:rsid w:val="00C4047F"/>
    <w:rsid w:val="00C404B0"/>
    <w:rsid w:val="00C405C7"/>
    <w:rsid w:val="00C40815"/>
    <w:rsid w:val="00C40949"/>
    <w:rsid w:val="00C40B75"/>
    <w:rsid w:val="00C40CEC"/>
    <w:rsid w:val="00C41473"/>
    <w:rsid w:val="00C4147B"/>
    <w:rsid w:val="00C4163F"/>
    <w:rsid w:val="00C41BEE"/>
    <w:rsid w:val="00C41C5F"/>
    <w:rsid w:val="00C41E05"/>
    <w:rsid w:val="00C41F21"/>
    <w:rsid w:val="00C41F46"/>
    <w:rsid w:val="00C42268"/>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4F8"/>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361"/>
    <w:rsid w:val="00C529F6"/>
    <w:rsid w:val="00C530B7"/>
    <w:rsid w:val="00C5334E"/>
    <w:rsid w:val="00C53865"/>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24B"/>
    <w:rsid w:val="00C6646C"/>
    <w:rsid w:val="00C6665C"/>
    <w:rsid w:val="00C66718"/>
    <w:rsid w:val="00C66BF5"/>
    <w:rsid w:val="00C67181"/>
    <w:rsid w:val="00C67189"/>
    <w:rsid w:val="00C67341"/>
    <w:rsid w:val="00C67928"/>
    <w:rsid w:val="00C67A13"/>
    <w:rsid w:val="00C67A5A"/>
    <w:rsid w:val="00C67C1F"/>
    <w:rsid w:val="00C67DA3"/>
    <w:rsid w:val="00C67F5C"/>
    <w:rsid w:val="00C709EE"/>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A74"/>
    <w:rsid w:val="00C74B5D"/>
    <w:rsid w:val="00C74CB3"/>
    <w:rsid w:val="00C74D29"/>
    <w:rsid w:val="00C751F8"/>
    <w:rsid w:val="00C752F7"/>
    <w:rsid w:val="00C75FAA"/>
    <w:rsid w:val="00C76022"/>
    <w:rsid w:val="00C760B1"/>
    <w:rsid w:val="00C7629A"/>
    <w:rsid w:val="00C76794"/>
    <w:rsid w:val="00C768C7"/>
    <w:rsid w:val="00C76C7D"/>
    <w:rsid w:val="00C76EB3"/>
    <w:rsid w:val="00C77133"/>
    <w:rsid w:val="00C77459"/>
    <w:rsid w:val="00C7775D"/>
    <w:rsid w:val="00C77D9B"/>
    <w:rsid w:val="00C77E11"/>
    <w:rsid w:val="00C8002B"/>
    <w:rsid w:val="00C800AD"/>
    <w:rsid w:val="00C801AD"/>
    <w:rsid w:val="00C80339"/>
    <w:rsid w:val="00C80717"/>
    <w:rsid w:val="00C80DA8"/>
    <w:rsid w:val="00C81174"/>
    <w:rsid w:val="00C816AD"/>
    <w:rsid w:val="00C816CC"/>
    <w:rsid w:val="00C81AD8"/>
    <w:rsid w:val="00C822EC"/>
    <w:rsid w:val="00C82479"/>
    <w:rsid w:val="00C82A2C"/>
    <w:rsid w:val="00C8382E"/>
    <w:rsid w:val="00C83B3F"/>
    <w:rsid w:val="00C84011"/>
    <w:rsid w:val="00C8408C"/>
    <w:rsid w:val="00C84271"/>
    <w:rsid w:val="00C843CB"/>
    <w:rsid w:val="00C844BF"/>
    <w:rsid w:val="00C84709"/>
    <w:rsid w:val="00C84822"/>
    <w:rsid w:val="00C84A46"/>
    <w:rsid w:val="00C850D4"/>
    <w:rsid w:val="00C850D8"/>
    <w:rsid w:val="00C856BA"/>
    <w:rsid w:val="00C856D6"/>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8BF"/>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89F"/>
    <w:rsid w:val="00CA0AE7"/>
    <w:rsid w:val="00CA1626"/>
    <w:rsid w:val="00CA166F"/>
    <w:rsid w:val="00CA184F"/>
    <w:rsid w:val="00CA1A00"/>
    <w:rsid w:val="00CA1A61"/>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7A"/>
    <w:rsid w:val="00CA6952"/>
    <w:rsid w:val="00CA69C1"/>
    <w:rsid w:val="00CA6D84"/>
    <w:rsid w:val="00CA7981"/>
    <w:rsid w:val="00CA7B60"/>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D3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1A"/>
    <w:rsid w:val="00CC31F7"/>
    <w:rsid w:val="00CC3867"/>
    <w:rsid w:val="00CC3BE7"/>
    <w:rsid w:val="00CC3D4A"/>
    <w:rsid w:val="00CC4034"/>
    <w:rsid w:val="00CC4ED7"/>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128"/>
    <w:rsid w:val="00CD0245"/>
    <w:rsid w:val="00CD0469"/>
    <w:rsid w:val="00CD050C"/>
    <w:rsid w:val="00CD0CB7"/>
    <w:rsid w:val="00CD1E61"/>
    <w:rsid w:val="00CD212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B93"/>
    <w:rsid w:val="00CD52AB"/>
    <w:rsid w:val="00CD55A3"/>
    <w:rsid w:val="00CD6156"/>
    <w:rsid w:val="00CD639E"/>
    <w:rsid w:val="00CD6491"/>
    <w:rsid w:val="00CD6CD9"/>
    <w:rsid w:val="00CD72C9"/>
    <w:rsid w:val="00CD73CC"/>
    <w:rsid w:val="00CD7732"/>
    <w:rsid w:val="00CD77F0"/>
    <w:rsid w:val="00CD7A83"/>
    <w:rsid w:val="00CD7BBD"/>
    <w:rsid w:val="00CD7D46"/>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1FD6"/>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76A"/>
    <w:rsid w:val="00CF0F27"/>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136"/>
    <w:rsid w:val="00CF5380"/>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95B"/>
    <w:rsid w:val="00D03A0F"/>
    <w:rsid w:val="00D03DD1"/>
    <w:rsid w:val="00D03EFE"/>
    <w:rsid w:val="00D04F3B"/>
    <w:rsid w:val="00D059ED"/>
    <w:rsid w:val="00D05A36"/>
    <w:rsid w:val="00D05A84"/>
    <w:rsid w:val="00D05AB1"/>
    <w:rsid w:val="00D0618E"/>
    <w:rsid w:val="00D06396"/>
    <w:rsid w:val="00D069FF"/>
    <w:rsid w:val="00D06B5C"/>
    <w:rsid w:val="00D06C17"/>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9B8"/>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6A5"/>
    <w:rsid w:val="00D21871"/>
    <w:rsid w:val="00D21A96"/>
    <w:rsid w:val="00D22367"/>
    <w:rsid w:val="00D22397"/>
    <w:rsid w:val="00D2251E"/>
    <w:rsid w:val="00D2267E"/>
    <w:rsid w:val="00D2279D"/>
    <w:rsid w:val="00D22C8B"/>
    <w:rsid w:val="00D232C9"/>
    <w:rsid w:val="00D23562"/>
    <w:rsid w:val="00D237EE"/>
    <w:rsid w:val="00D23CC1"/>
    <w:rsid w:val="00D24B05"/>
    <w:rsid w:val="00D256AF"/>
    <w:rsid w:val="00D256E2"/>
    <w:rsid w:val="00D25C1C"/>
    <w:rsid w:val="00D25EBA"/>
    <w:rsid w:val="00D26664"/>
    <w:rsid w:val="00D267FA"/>
    <w:rsid w:val="00D2772F"/>
    <w:rsid w:val="00D27920"/>
    <w:rsid w:val="00D27F50"/>
    <w:rsid w:val="00D30001"/>
    <w:rsid w:val="00D3004C"/>
    <w:rsid w:val="00D30340"/>
    <w:rsid w:val="00D3042B"/>
    <w:rsid w:val="00D30ED5"/>
    <w:rsid w:val="00D3106F"/>
    <w:rsid w:val="00D31107"/>
    <w:rsid w:val="00D3178C"/>
    <w:rsid w:val="00D3189B"/>
    <w:rsid w:val="00D31B25"/>
    <w:rsid w:val="00D31DD6"/>
    <w:rsid w:val="00D325CB"/>
    <w:rsid w:val="00D32687"/>
    <w:rsid w:val="00D32747"/>
    <w:rsid w:val="00D32994"/>
    <w:rsid w:val="00D33754"/>
    <w:rsid w:val="00D338E4"/>
    <w:rsid w:val="00D339EC"/>
    <w:rsid w:val="00D33D2F"/>
    <w:rsid w:val="00D33DB0"/>
    <w:rsid w:val="00D3401A"/>
    <w:rsid w:val="00D34055"/>
    <w:rsid w:val="00D342AE"/>
    <w:rsid w:val="00D34539"/>
    <w:rsid w:val="00D347AF"/>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267"/>
    <w:rsid w:val="00D40371"/>
    <w:rsid w:val="00D40942"/>
    <w:rsid w:val="00D40A04"/>
    <w:rsid w:val="00D40BEA"/>
    <w:rsid w:val="00D41237"/>
    <w:rsid w:val="00D413E5"/>
    <w:rsid w:val="00D4152F"/>
    <w:rsid w:val="00D418B6"/>
    <w:rsid w:val="00D41979"/>
    <w:rsid w:val="00D4214C"/>
    <w:rsid w:val="00D422B4"/>
    <w:rsid w:val="00D42408"/>
    <w:rsid w:val="00D4255E"/>
    <w:rsid w:val="00D42B3C"/>
    <w:rsid w:val="00D42BC7"/>
    <w:rsid w:val="00D42C81"/>
    <w:rsid w:val="00D43664"/>
    <w:rsid w:val="00D43789"/>
    <w:rsid w:val="00D43D65"/>
    <w:rsid w:val="00D44877"/>
    <w:rsid w:val="00D44A1D"/>
    <w:rsid w:val="00D44E0A"/>
    <w:rsid w:val="00D45A9E"/>
    <w:rsid w:val="00D45AAB"/>
    <w:rsid w:val="00D45C9D"/>
    <w:rsid w:val="00D45E85"/>
    <w:rsid w:val="00D45FF1"/>
    <w:rsid w:val="00D46088"/>
    <w:rsid w:val="00D462C9"/>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0B"/>
    <w:rsid w:val="00D51582"/>
    <w:rsid w:val="00D5188C"/>
    <w:rsid w:val="00D518A0"/>
    <w:rsid w:val="00D51C7A"/>
    <w:rsid w:val="00D51CC8"/>
    <w:rsid w:val="00D51F79"/>
    <w:rsid w:val="00D51FBD"/>
    <w:rsid w:val="00D526D5"/>
    <w:rsid w:val="00D52896"/>
    <w:rsid w:val="00D52B4D"/>
    <w:rsid w:val="00D52E9E"/>
    <w:rsid w:val="00D52F6E"/>
    <w:rsid w:val="00D5313A"/>
    <w:rsid w:val="00D53688"/>
    <w:rsid w:val="00D53874"/>
    <w:rsid w:val="00D539D5"/>
    <w:rsid w:val="00D539FB"/>
    <w:rsid w:val="00D53FEC"/>
    <w:rsid w:val="00D54221"/>
    <w:rsid w:val="00D548AA"/>
    <w:rsid w:val="00D54993"/>
    <w:rsid w:val="00D54B55"/>
    <w:rsid w:val="00D54B8D"/>
    <w:rsid w:val="00D54C9B"/>
    <w:rsid w:val="00D54E45"/>
    <w:rsid w:val="00D54F25"/>
    <w:rsid w:val="00D5539B"/>
    <w:rsid w:val="00D557F2"/>
    <w:rsid w:val="00D55CF9"/>
    <w:rsid w:val="00D56145"/>
    <w:rsid w:val="00D5640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106"/>
    <w:rsid w:val="00D652A0"/>
    <w:rsid w:val="00D65474"/>
    <w:rsid w:val="00D659B6"/>
    <w:rsid w:val="00D65B24"/>
    <w:rsid w:val="00D65EB1"/>
    <w:rsid w:val="00D66207"/>
    <w:rsid w:val="00D66E30"/>
    <w:rsid w:val="00D672C3"/>
    <w:rsid w:val="00D67459"/>
    <w:rsid w:val="00D67483"/>
    <w:rsid w:val="00D67698"/>
    <w:rsid w:val="00D678BC"/>
    <w:rsid w:val="00D67ECE"/>
    <w:rsid w:val="00D67ECF"/>
    <w:rsid w:val="00D701C1"/>
    <w:rsid w:val="00D702EE"/>
    <w:rsid w:val="00D706CE"/>
    <w:rsid w:val="00D70D09"/>
    <w:rsid w:val="00D71528"/>
    <w:rsid w:val="00D719E8"/>
    <w:rsid w:val="00D71B49"/>
    <w:rsid w:val="00D72250"/>
    <w:rsid w:val="00D728C4"/>
    <w:rsid w:val="00D728D8"/>
    <w:rsid w:val="00D72BF2"/>
    <w:rsid w:val="00D72FCA"/>
    <w:rsid w:val="00D730C9"/>
    <w:rsid w:val="00D73350"/>
    <w:rsid w:val="00D733FC"/>
    <w:rsid w:val="00D737B3"/>
    <w:rsid w:val="00D73963"/>
    <w:rsid w:val="00D74436"/>
    <w:rsid w:val="00D747DB"/>
    <w:rsid w:val="00D74813"/>
    <w:rsid w:val="00D74C2F"/>
    <w:rsid w:val="00D74E1A"/>
    <w:rsid w:val="00D75295"/>
    <w:rsid w:val="00D753EC"/>
    <w:rsid w:val="00D7584A"/>
    <w:rsid w:val="00D75D6C"/>
    <w:rsid w:val="00D76004"/>
    <w:rsid w:val="00D76060"/>
    <w:rsid w:val="00D762D8"/>
    <w:rsid w:val="00D764C3"/>
    <w:rsid w:val="00D767A1"/>
    <w:rsid w:val="00D770D2"/>
    <w:rsid w:val="00D77494"/>
    <w:rsid w:val="00D77D82"/>
    <w:rsid w:val="00D77F09"/>
    <w:rsid w:val="00D77F62"/>
    <w:rsid w:val="00D80837"/>
    <w:rsid w:val="00D808D5"/>
    <w:rsid w:val="00D80AA6"/>
    <w:rsid w:val="00D80E1A"/>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45F"/>
    <w:rsid w:val="00D83620"/>
    <w:rsid w:val="00D83BA0"/>
    <w:rsid w:val="00D83E1B"/>
    <w:rsid w:val="00D842BB"/>
    <w:rsid w:val="00D84C58"/>
    <w:rsid w:val="00D851E3"/>
    <w:rsid w:val="00D85399"/>
    <w:rsid w:val="00D85562"/>
    <w:rsid w:val="00D85681"/>
    <w:rsid w:val="00D861EC"/>
    <w:rsid w:val="00D86813"/>
    <w:rsid w:val="00D87569"/>
    <w:rsid w:val="00D87925"/>
    <w:rsid w:val="00D87A57"/>
    <w:rsid w:val="00D9013B"/>
    <w:rsid w:val="00D9031F"/>
    <w:rsid w:val="00D90582"/>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B78"/>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C40"/>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777"/>
    <w:rsid w:val="00DA4C9B"/>
    <w:rsid w:val="00DA5178"/>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1CC"/>
    <w:rsid w:val="00DB3232"/>
    <w:rsid w:val="00DB34D2"/>
    <w:rsid w:val="00DB36D3"/>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30B"/>
    <w:rsid w:val="00DC17F5"/>
    <w:rsid w:val="00DC18F2"/>
    <w:rsid w:val="00DC1A80"/>
    <w:rsid w:val="00DC1AB6"/>
    <w:rsid w:val="00DC1D0C"/>
    <w:rsid w:val="00DC1F1F"/>
    <w:rsid w:val="00DC228B"/>
    <w:rsid w:val="00DC29AB"/>
    <w:rsid w:val="00DC29D9"/>
    <w:rsid w:val="00DC2EA5"/>
    <w:rsid w:val="00DC301C"/>
    <w:rsid w:val="00DC3152"/>
    <w:rsid w:val="00DC33FF"/>
    <w:rsid w:val="00DC36AC"/>
    <w:rsid w:val="00DC3DA1"/>
    <w:rsid w:val="00DC4204"/>
    <w:rsid w:val="00DC44BA"/>
    <w:rsid w:val="00DC4C42"/>
    <w:rsid w:val="00DC5277"/>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05"/>
    <w:rsid w:val="00DD4ADC"/>
    <w:rsid w:val="00DD4B59"/>
    <w:rsid w:val="00DD4E99"/>
    <w:rsid w:val="00DD4EFD"/>
    <w:rsid w:val="00DD52A5"/>
    <w:rsid w:val="00DD543C"/>
    <w:rsid w:val="00DD57D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4A0"/>
    <w:rsid w:val="00DE276D"/>
    <w:rsid w:val="00DE2792"/>
    <w:rsid w:val="00DE3282"/>
    <w:rsid w:val="00DE34B2"/>
    <w:rsid w:val="00DE3A4E"/>
    <w:rsid w:val="00DE3E9E"/>
    <w:rsid w:val="00DE3FD3"/>
    <w:rsid w:val="00DE4151"/>
    <w:rsid w:val="00DE448A"/>
    <w:rsid w:val="00DE464D"/>
    <w:rsid w:val="00DE466F"/>
    <w:rsid w:val="00DE46DD"/>
    <w:rsid w:val="00DE4974"/>
    <w:rsid w:val="00DE4A34"/>
    <w:rsid w:val="00DE4AEA"/>
    <w:rsid w:val="00DE4D1D"/>
    <w:rsid w:val="00DE4E7D"/>
    <w:rsid w:val="00DE4F93"/>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383"/>
    <w:rsid w:val="00DF4A88"/>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255"/>
    <w:rsid w:val="00E02485"/>
    <w:rsid w:val="00E025F3"/>
    <w:rsid w:val="00E02B14"/>
    <w:rsid w:val="00E03819"/>
    <w:rsid w:val="00E038A0"/>
    <w:rsid w:val="00E03DE0"/>
    <w:rsid w:val="00E03DFA"/>
    <w:rsid w:val="00E044AA"/>
    <w:rsid w:val="00E0497C"/>
    <w:rsid w:val="00E04BA2"/>
    <w:rsid w:val="00E04C02"/>
    <w:rsid w:val="00E05418"/>
    <w:rsid w:val="00E0575C"/>
    <w:rsid w:val="00E05AE9"/>
    <w:rsid w:val="00E06008"/>
    <w:rsid w:val="00E0613E"/>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45E"/>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19"/>
    <w:rsid w:val="00E15569"/>
    <w:rsid w:val="00E155F8"/>
    <w:rsid w:val="00E1579C"/>
    <w:rsid w:val="00E15A5E"/>
    <w:rsid w:val="00E15D4C"/>
    <w:rsid w:val="00E15F68"/>
    <w:rsid w:val="00E1618D"/>
    <w:rsid w:val="00E16709"/>
    <w:rsid w:val="00E16849"/>
    <w:rsid w:val="00E1686D"/>
    <w:rsid w:val="00E168AA"/>
    <w:rsid w:val="00E16C16"/>
    <w:rsid w:val="00E16EFA"/>
    <w:rsid w:val="00E170E4"/>
    <w:rsid w:val="00E17299"/>
    <w:rsid w:val="00E1742F"/>
    <w:rsid w:val="00E17560"/>
    <w:rsid w:val="00E177F0"/>
    <w:rsid w:val="00E17806"/>
    <w:rsid w:val="00E1798F"/>
    <w:rsid w:val="00E17C32"/>
    <w:rsid w:val="00E17D4A"/>
    <w:rsid w:val="00E17DFF"/>
    <w:rsid w:val="00E17E28"/>
    <w:rsid w:val="00E20566"/>
    <w:rsid w:val="00E20C12"/>
    <w:rsid w:val="00E20D9C"/>
    <w:rsid w:val="00E211DA"/>
    <w:rsid w:val="00E21240"/>
    <w:rsid w:val="00E2171A"/>
    <w:rsid w:val="00E219F5"/>
    <w:rsid w:val="00E221F4"/>
    <w:rsid w:val="00E22DA5"/>
    <w:rsid w:val="00E22E00"/>
    <w:rsid w:val="00E22F29"/>
    <w:rsid w:val="00E23297"/>
    <w:rsid w:val="00E235EE"/>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039"/>
    <w:rsid w:val="00E31285"/>
    <w:rsid w:val="00E312C5"/>
    <w:rsid w:val="00E31437"/>
    <w:rsid w:val="00E31AA4"/>
    <w:rsid w:val="00E31B07"/>
    <w:rsid w:val="00E3212C"/>
    <w:rsid w:val="00E321AB"/>
    <w:rsid w:val="00E32714"/>
    <w:rsid w:val="00E33689"/>
    <w:rsid w:val="00E3385D"/>
    <w:rsid w:val="00E339D0"/>
    <w:rsid w:val="00E33C5F"/>
    <w:rsid w:val="00E33E6A"/>
    <w:rsid w:val="00E348C2"/>
    <w:rsid w:val="00E34B44"/>
    <w:rsid w:val="00E34BA3"/>
    <w:rsid w:val="00E350BB"/>
    <w:rsid w:val="00E3512A"/>
    <w:rsid w:val="00E359B0"/>
    <w:rsid w:val="00E35DFA"/>
    <w:rsid w:val="00E360E0"/>
    <w:rsid w:val="00E36370"/>
    <w:rsid w:val="00E36ACD"/>
    <w:rsid w:val="00E36BA8"/>
    <w:rsid w:val="00E36BF2"/>
    <w:rsid w:val="00E36C49"/>
    <w:rsid w:val="00E378A6"/>
    <w:rsid w:val="00E3791A"/>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A0B"/>
    <w:rsid w:val="00E45B37"/>
    <w:rsid w:val="00E45E31"/>
    <w:rsid w:val="00E45E99"/>
    <w:rsid w:val="00E46067"/>
    <w:rsid w:val="00E46078"/>
    <w:rsid w:val="00E462DF"/>
    <w:rsid w:val="00E46D1D"/>
    <w:rsid w:val="00E46DF5"/>
    <w:rsid w:val="00E46EE4"/>
    <w:rsid w:val="00E472F5"/>
    <w:rsid w:val="00E473E7"/>
    <w:rsid w:val="00E47670"/>
    <w:rsid w:val="00E476E9"/>
    <w:rsid w:val="00E47A93"/>
    <w:rsid w:val="00E47F7E"/>
    <w:rsid w:val="00E50264"/>
    <w:rsid w:val="00E502BA"/>
    <w:rsid w:val="00E502BE"/>
    <w:rsid w:val="00E50C7F"/>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9FA"/>
    <w:rsid w:val="00E53ACD"/>
    <w:rsid w:val="00E53DEE"/>
    <w:rsid w:val="00E53E58"/>
    <w:rsid w:val="00E54205"/>
    <w:rsid w:val="00E54915"/>
    <w:rsid w:val="00E549FD"/>
    <w:rsid w:val="00E54B3F"/>
    <w:rsid w:val="00E54BCF"/>
    <w:rsid w:val="00E54D20"/>
    <w:rsid w:val="00E54E44"/>
    <w:rsid w:val="00E54EC9"/>
    <w:rsid w:val="00E552E7"/>
    <w:rsid w:val="00E55319"/>
    <w:rsid w:val="00E5534E"/>
    <w:rsid w:val="00E554C2"/>
    <w:rsid w:val="00E55975"/>
    <w:rsid w:val="00E567B8"/>
    <w:rsid w:val="00E56970"/>
    <w:rsid w:val="00E56F76"/>
    <w:rsid w:val="00E57372"/>
    <w:rsid w:val="00E576D9"/>
    <w:rsid w:val="00E57918"/>
    <w:rsid w:val="00E57ED9"/>
    <w:rsid w:val="00E60310"/>
    <w:rsid w:val="00E60748"/>
    <w:rsid w:val="00E60852"/>
    <w:rsid w:val="00E608F1"/>
    <w:rsid w:val="00E609CA"/>
    <w:rsid w:val="00E60ED5"/>
    <w:rsid w:val="00E61223"/>
    <w:rsid w:val="00E61545"/>
    <w:rsid w:val="00E615DF"/>
    <w:rsid w:val="00E6165D"/>
    <w:rsid w:val="00E617D7"/>
    <w:rsid w:val="00E61881"/>
    <w:rsid w:val="00E61A88"/>
    <w:rsid w:val="00E61AA4"/>
    <w:rsid w:val="00E61F2F"/>
    <w:rsid w:val="00E62283"/>
    <w:rsid w:val="00E62293"/>
    <w:rsid w:val="00E6260F"/>
    <w:rsid w:val="00E626A4"/>
    <w:rsid w:val="00E626F2"/>
    <w:rsid w:val="00E627BC"/>
    <w:rsid w:val="00E627F9"/>
    <w:rsid w:val="00E62F74"/>
    <w:rsid w:val="00E6310C"/>
    <w:rsid w:val="00E633CA"/>
    <w:rsid w:val="00E63954"/>
    <w:rsid w:val="00E63A7D"/>
    <w:rsid w:val="00E63B93"/>
    <w:rsid w:val="00E6411E"/>
    <w:rsid w:val="00E6429C"/>
    <w:rsid w:val="00E64D65"/>
    <w:rsid w:val="00E65685"/>
    <w:rsid w:val="00E656AB"/>
    <w:rsid w:val="00E65768"/>
    <w:rsid w:val="00E65938"/>
    <w:rsid w:val="00E659EA"/>
    <w:rsid w:val="00E65E77"/>
    <w:rsid w:val="00E65F4C"/>
    <w:rsid w:val="00E65FE7"/>
    <w:rsid w:val="00E668D3"/>
    <w:rsid w:val="00E669A1"/>
    <w:rsid w:val="00E66AE5"/>
    <w:rsid w:val="00E66E0B"/>
    <w:rsid w:val="00E66E0C"/>
    <w:rsid w:val="00E676FC"/>
    <w:rsid w:val="00E7089B"/>
    <w:rsid w:val="00E70C6A"/>
    <w:rsid w:val="00E71385"/>
    <w:rsid w:val="00E718C2"/>
    <w:rsid w:val="00E71C3D"/>
    <w:rsid w:val="00E71DF8"/>
    <w:rsid w:val="00E720E1"/>
    <w:rsid w:val="00E725D9"/>
    <w:rsid w:val="00E726DE"/>
    <w:rsid w:val="00E72F28"/>
    <w:rsid w:val="00E7303E"/>
    <w:rsid w:val="00E731FA"/>
    <w:rsid w:val="00E732A7"/>
    <w:rsid w:val="00E732CA"/>
    <w:rsid w:val="00E73785"/>
    <w:rsid w:val="00E737E2"/>
    <w:rsid w:val="00E73CC4"/>
    <w:rsid w:val="00E740A6"/>
    <w:rsid w:val="00E74349"/>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3DE"/>
    <w:rsid w:val="00E919BC"/>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EF9"/>
    <w:rsid w:val="00E958C2"/>
    <w:rsid w:val="00E959B4"/>
    <w:rsid w:val="00E95E7E"/>
    <w:rsid w:val="00E96005"/>
    <w:rsid w:val="00E965D3"/>
    <w:rsid w:val="00E96816"/>
    <w:rsid w:val="00E96D8C"/>
    <w:rsid w:val="00E97142"/>
    <w:rsid w:val="00E972C4"/>
    <w:rsid w:val="00E97312"/>
    <w:rsid w:val="00E97401"/>
    <w:rsid w:val="00E974DA"/>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11"/>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922"/>
    <w:rsid w:val="00EA7F93"/>
    <w:rsid w:val="00EB034B"/>
    <w:rsid w:val="00EB0409"/>
    <w:rsid w:val="00EB0496"/>
    <w:rsid w:val="00EB0ACB"/>
    <w:rsid w:val="00EB0CE0"/>
    <w:rsid w:val="00EB0E3F"/>
    <w:rsid w:val="00EB1107"/>
    <w:rsid w:val="00EB1DCA"/>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820"/>
    <w:rsid w:val="00EC1913"/>
    <w:rsid w:val="00EC19AD"/>
    <w:rsid w:val="00EC1AC0"/>
    <w:rsid w:val="00EC1CF8"/>
    <w:rsid w:val="00EC1F9F"/>
    <w:rsid w:val="00EC203B"/>
    <w:rsid w:val="00EC2137"/>
    <w:rsid w:val="00EC2DE6"/>
    <w:rsid w:val="00EC2F04"/>
    <w:rsid w:val="00EC2F8B"/>
    <w:rsid w:val="00EC30E7"/>
    <w:rsid w:val="00EC32CF"/>
    <w:rsid w:val="00EC356C"/>
    <w:rsid w:val="00EC38E7"/>
    <w:rsid w:val="00EC396F"/>
    <w:rsid w:val="00EC3CDA"/>
    <w:rsid w:val="00EC4065"/>
    <w:rsid w:val="00EC4300"/>
    <w:rsid w:val="00EC436D"/>
    <w:rsid w:val="00EC4982"/>
    <w:rsid w:val="00EC49FA"/>
    <w:rsid w:val="00EC4A2D"/>
    <w:rsid w:val="00EC4C2E"/>
    <w:rsid w:val="00EC53CD"/>
    <w:rsid w:val="00EC5B8A"/>
    <w:rsid w:val="00EC5C68"/>
    <w:rsid w:val="00EC5C7C"/>
    <w:rsid w:val="00EC5EE9"/>
    <w:rsid w:val="00EC5F0B"/>
    <w:rsid w:val="00EC5F7F"/>
    <w:rsid w:val="00EC608A"/>
    <w:rsid w:val="00EC6180"/>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1A0"/>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5FA2"/>
    <w:rsid w:val="00ED6995"/>
    <w:rsid w:val="00ED69CC"/>
    <w:rsid w:val="00ED6A87"/>
    <w:rsid w:val="00ED6C80"/>
    <w:rsid w:val="00ED71E7"/>
    <w:rsid w:val="00ED7339"/>
    <w:rsid w:val="00ED7791"/>
    <w:rsid w:val="00ED783C"/>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69E"/>
    <w:rsid w:val="00EE272A"/>
    <w:rsid w:val="00EE2C77"/>
    <w:rsid w:val="00EE2C9E"/>
    <w:rsid w:val="00EE2E30"/>
    <w:rsid w:val="00EE3801"/>
    <w:rsid w:val="00EE39B9"/>
    <w:rsid w:val="00EE3B4A"/>
    <w:rsid w:val="00EE3B6C"/>
    <w:rsid w:val="00EE3F82"/>
    <w:rsid w:val="00EE4050"/>
    <w:rsid w:val="00EE4132"/>
    <w:rsid w:val="00EE44C6"/>
    <w:rsid w:val="00EE46C6"/>
    <w:rsid w:val="00EE4B7F"/>
    <w:rsid w:val="00EE4F10"/>
    <w:rsid w:val="00EE5280"/>
    <w:rsid w:val="00EE52CC"/>
    <w:rsid w:val="00EE5B03"/>
    <w:rsid w:val="00EE5CF6"/>
    <w:rsid w:val="00EE604E"/>
    <w:rsid w:val="00EE6316"/>
    <w:rsid w:val="00EE64D5"/>
    <w:rsid w:val="00EE7230"/>
    <w:rsid w:val="00EE727B"/>
    <w:rsid w:val="00EE736D"/>
    <w:rsid w:val="00EE7463"/>
    <w:rsid w:val="00EE7488"/>
    <w:rsid w:val="00EE75E1"/>
    <w:rsid w:val="00EE781B"/>
    <w:rsid w:val="00EE7822"/>
    <w:rsid w:val="00EF04DC"/>
    <w:rsid w:val="00EF0C4D"/>
    <w:rsid w:val="00EF0F92"/>
    <w:rsid w:val="00EF159D"/>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4CB6"/>
    <w:rsid w:val="00EF53D5"/>
    <w:rsid w:val="00EF54A9"/>
    <w:rsid w:val="00EF57A9"/>
    <w:rsid w:val="00EF5AF2"/>
    <w:rsid w:val="00EF5F56"/>
    <w:rsid w:val="00EF5F5F"/>
    <w:rsid w:val="00EF6072"/>
    <w:rsid w:val="00EF618E"/>
    <w:rsid w:val="00EF62C3"/>
    <w:rsid w:val="00EF64D8"/>
    <w:rsid w:val="00EF67A0"/>
    <w:rsid w:val="00EF6E90"/>
    <w:rsid w:val="00EF7387"/>
    <w:rsid w:val="00EF760D"/>
    <w:rsid w:val="00EF7A55"/>
    <w:rsid w:val="00EF7AE0"/>
    <w:rsid w:val="00F005F2"/>
    <w:rsid w:val="00F00922"/>
    <w:rsid w:val="00F00E83"/>
    <w:rsid w:val="00F01098"/>
    <w:rsid w:val="00F014E2"/>
    <w:rsid w:val="00F0170E"/>
    <w:rsid w:val="00F01731"/>
    <w:rsid w:val="00F01D75"/>
    <w:rsid w:val="00F01D95"/>
    <w:rsid w:val="00F0264C"/>
    <w:rsid w:val="00F026CF"/>
    <w:rsid w:val="00F029EE"/>
    <w:rsid w:val="00F02E73"/>
    <w:rsid w:val="00F02E97"/>
    <w:rsid w:val="00F03859"/>
    <w:rsid w:val="00F03AE5"/>
    <w:rsid w:val="00F03B1D"/>
    <w:rsid w:val="00F03D2E"/>
    <w:rsid w:val="00F0410F"/>
    <w:rsid w:val="00F043C8"/>
    <w:rsid w:val="00F0450A"/>
    <w:rsid w:val="00F04533"/>
    <w:rsid w:val="00F04661"/>
    <w:rsid w:val="00F049A1"/>
    <w:rsid w:val="00F04D41"/>
    <w:rsid w:val="00F05240"/>
    <w:rsid w:val="00F05446"/>
    <w:rsid w:val="00F058F2"/>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B88"/>
    <w:rsid w:val="00F10F15"/>
    <w:rsid w:val="00F1107A"/>
    <w:rsid w:val="00F112F2"/>
    <w:rsid w:val="00F1168E"/>
    <w:rsid w:val="00F12555"/>
    <w:rsid w:val="00F1272D"/>
    <w:rsid w:val="00F1277A"/>
    <w:rsid w:val="00F1277F"/>
    <w:rsid w:val="00F12C2E"/>
    <w:rsid w:val="00F12DAF"/>
    <w:rsid w:val="00F130C3"/>
    <w:rsid w:val="00F13229"/>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09"/>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3F59"/>
    <w:rsid w:val="00F2403A"/>
    <w:rsid w:val="00F248DE"/>
    <w:rsid w:val="00F24A1E"/>
    <w:rsid w:val="00F24EB2"/>
    <w:rsid w:val="00F250BB"/>
    <w:rsid w:val="00F251D0"/>
    <w:rsid w:val="00F25234"/>
    <w:rsid w:val="00F2594E"/>
    <w:rsid w:val="00F25F8E"/>
    <w:rsid w:val="00F268D2"/>
    <w:rsid w:val="00F26BD0"/>
    <w:rsid w:val="00F2709F"/>
    <w:rsid w:val="00F27461"/>
    <w:rsid w:val="00F2758F"/>
    <w:rsid w:val="00F27F28"/>
    <w:rsid w:val="00F3082D"/>
    <w:rsid w:val="00F3140A"/>
    <w:rsid w:val="00F31424"/>
    <w:rsid w:val="00F31670"/>
    <w:rsid w:val="00F31815"/>
    <w:rsid w:val="00F31B9D"/>
    <w:rsid w:val="00F31CF1"/>
    <w:rsid w:val="00F31F89"/>
    <w:rsid w:val="00F3213D"/>
    <w:rsid w:val="00F32166"/>
    <w:rsid w:val="00F322C9"/>
    <w:rsid w:val="00F32477"/>
    <w:rsid w:val="00F32539"/>
    <w:rsid w:val="00F330B7"/>
    <w:rsid w:val="00F333E5"/>
    <w:rsid w:val="00F33A88"/>
    <w:rsid w:val="00F33D55"/>
    <w:rsid w:val="00F33E23"/>
    <w:rsid w:val="00F34449"/>
    <w:rsid w:val="00F344A3"/>
    <w:rsid w:val="00F345EE"/>
    <w:rsid w:val="00F34CD5"/>
    <w:rsid w:val="00F35158"/>
    <w:rsid w:val="00F354C3"/>
    <w:rsid w:val="00F356EE"/>
    <w:rsid w:val="00F356FF"/>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C9E"/>
    <w:rsid w:val="00F40ECC"/>
    <w:rsid w:val="00F40FB5"/>
    <w:rsid w:val="00F4111D"/>
    <w:rsid w:val="00F4131A"/>
    <w:rsid w:val="00F4142B"/>
    <w:rsid w:val="00F41489"/>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95C"/>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3E1"/>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0B5"/>
    <w:rsid w:val="00F52210"/>
    <w:rsid w:val="00F52963"/>
    <w:rsid w:val="00F52D54"/>
    <w:rsid w:val="00F52F4C"/>
    <w:rsid w:val="00F5301C"/>
    <w:rsid w:val="00F532EC"/>
    <w:rsid w:val="00F539D0"/>
    <w:rsid w:val="00F53D8E"/>
    <w:rsid w:val="00F53E24"/>
    <w:rsid w:val="00F544B8"/>
    <w:rsid w:val="00F54673"/>
    <w:rsid w:val="00F5476F"/>
    <w:rsid w:val="00F54935"/>
    <w:rsid w:val="00F54AA7"/>
    <w:rsid w:val="00F54C5E"/>
    <w:rsid w:val="00F54D9B"/>
    <w:rsid w:val="00F54E5A"/>
    <w:rsid w:val="00F550BC"/>
    <w:rsid w:val="00F55507"/>
    <w:rsid w:val="00F558A3"/>
    <w:rsid w:val="00F55E0D"/>
    <w:rsid w:val="00F55EBE"/>
    <w:rsid w:val="00F576B6"/>
    <w:rsid w:val="00F576C1"/>
    <w:rsid w:val="00F576C8"/>
    <w:rsid w:val="00F57A6C"/>
    <w:rsid w:val="00F57B9A"/>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2C0"/>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5F"/>
    <w:rsid w:val="00F7188B"/>
    <w:rsid w:val="00F71AA7"/>
    <w:rsid w:val="00F71B60"/>
    <w:rsid w:val="00F71FE9"/>
    <w:rsid w:val="00F720B0"/>
    <w:rsid w:val="00F72689"/>
    <w:rsid w:val="00F726CA"/>
    <w:rsid w:val="00F728DD"/>
    <w:rsid w:val="00F729CC"/>
    <w:rsid w:val="00F72B36"/>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21E"/>
    <w:rsid w:val="00F84E13"/>
    <w:rsid w:val="00F84EBC"/>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C64"/>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1A3"/>
    <w:rsid w:val="00F94314"/>
    <w:rsid w:val="00F944EC"/>
    <w:rsid w:val="00F947E7"/>
    <w:rsid w:val="00F949F9"/>
    <w:rsid w:val="00F94A9B"/>
    <w:rsid w:val="00F94AA6"/>
    <w:rsid w:val="00F9509C"/>
    <w:rsid w:val="00F9525E"/>
    <w:rsid w:val="00F9579B"/>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BC6"/>
    <w:rsid w:val="00FA0C3B"/>
    <w:rsid w:val="00FA0C64"/>
    <w:rsid w:val="00FA0D49"/>
    <w:rsid w:val="00FA0E43"/>
    <w:rsid w:val="00FA0E67"/>
    <w:rsid w:val="00FA1388"/>
    <w:rsid w:val="00FA1494"/>
    <w:rsid w:val="00FA151E"/>
    <w:rsid w:val="00FA15F8"/>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7B7"/>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2CD"/>
    <w:rsid w:val="00FB1759"/>
    <w:rsid w:val="00FB1794"/>
    <w:rsid w:val="00FB1A91"/>
    <w:rsid w:val="00FB1BC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8AE"/>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99D"/>
    <w:rsid w:val="00FC4B02"/>
    <w:rsid w:val="00FC4B4C"/>
    <w:rsid w:val="00FC5268"/>
    <w:rsid w:val="00FC53F7"/>
    <w:rsid w:val="00FC54F1"/>
    <w:rsid w:val="00FC57BE"/>
    <w:rsid w:val="00FC5BFE"/>
    <w:rsid w:val="00FC5C9F"/>
    <w:rsid w:val="00FC5FC6"/>
    <w:rsid w:val="00FC627C"/>
    <w:rsid w:val="00FC6685"/>
    <w:rsid w:val="00FC6A7C"/>
    <w:rsid w:val="00FC6B65"/>
    <w:rsid w:val="00FC6CC0"/>
    <w:rsid w:val="00FC7043"/>
    <w:rsid w:val="00FC74D0"/>
    <w:rsid w:val="00FC7C9D"/>
    <w:rsid w:val="00FD01A2"/>
    <w:rsid w:val="00FD09BF"/>
    <w:rsid w:val="00FD11A3"/>
    <w:rsid w:val="00FD132A"/>
    <w:rsid w:val="00FD1DC4"/>
    <w:rsid w:val="00FD1E36"/>
    <w:rsid w:val="00FD25A1"/>
    <w:rsid w:val="00FD26CE"/>
    <w:rsid w:val="00FD2792"/>
    <w:rsid w:val="00FD2AE9"/>
    <w:rsid w:val="00FD2B5D"/>
    <w:rsid w:val="00FD2BF9"/>
    <w:rsid w:val="00FD2C64"/>
    <w:rsid w:val="00FD3182"/>
    <w:rsid w:val="00FD333C"/>
    <w:rsid w:val="00FD33A5"/>
    <w:rsid w:val="00FD357E"/>
    <w:rsid w:val="00FD35E7"/>
    <w:rsid w:val="00FD36E5"/>
    <w:rsid w:val="00FD3705"/>
    <w:rsid w:val="00FD3C12"/>
    <w:rsid w:val="00FD3C32"/>
    <w:rsid w:val="00FD3E99"/>
    <w:rsid w:val="00FD4065"/>
    <w:rsid w:val="00FD439A"/>
    <w:rsid w:val="00FD4433"/>
    <w:rsid w:val="00FD4C11"/>
    <w:rsid w:val="00FD4CFC"/>
    <w:rsid w:val="00FD4D62"/>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9A9"/>
    <w:rsid w:val="00FE2CCA"/>
    <w:rsid w:val="00FE2E9D"/>
    <w:rsid w:val="00FE2ECE"/>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BD7"/>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79A"/>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2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59472609">
      <w:bodyDiv w:val="1"/>
      <w:marLeft w:val="0"/>
      <w:marRight w:val="0"/>
      <w:marTop w:val="0"/>
      <w:marBottom w:val="0"/>
      <w:divBdr>
        <w:top w:val="none" w:sz="0" w:space="0" w:color="auto"/>
        <w:left w:val="none" w:sz="0" w:space="0" w:color="auto"/>
        <w:bottom w:val="none" w:sz="0" w:space="0" w:color="auto"/>
        <w:right w:val="none" w:sz="0" w:space="0" w:color="auto"/>
      </w:divBdr>
      <w:divsChild>
        <w:div w:id="153181401">
          <w:marLeft w:val="1656"/>
          <w:marRight w:val="0"/>
          <w:marTop w:val="96"/>
          <w:marBottom w:val="12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1911166">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8169216">
      <w:bodyDiv w:val="1"/>
      <w:marLeft w:val="0"/>
      <w:marRight w:val="0"/>
      <w:marTop w:val="0"/>
      <w:marBottom w:val="0"/>
      <w:divBdr>
        <w:top w:val="none" w:sz="0" w:space="0" w:color="auto"/>
        <w:left w:val="none" w:sz="0" w:space="0" w:color="auto"/>
        <w:bottom w:val="none" w:sz="0" w:space="0" w:color="auto"/>
        <w:right w:val="none" w:sz="0" w:space="0" w:color="auto"/>
      </w:divBdr>
      <w:divsChild>
        <w:div w:id="1089933534">
          <w:marLeft w:val="1656"/>
          <w:marRight w:val="0"/>
          <w:marTop w:val="86"/>
          <w:marBottom w:val="12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0069098">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79740719">
      <w:bodyDiv w:val="1"/>
      <w:marLeft w:val="0"/>
      <w:marRight w:val="0"/>
      <w:marTop w:val="0"/>
      <w:marBottom w:val="0"/>
      <w:divBdr>
        <w:top w:val="none" w:sz="0" w:space="0" w:color="auto"/>
        <w:left w:val="none" w:sz="0" w:space="0" w:color="auto"/>
        <w:bottom w:val="none" w:sz="0" w:space="0" w:color="auto"/>
        <w:right w:val="none" w:sz="0" w:space="0" w:color="auto"/>
      </w:divBdr>
      <w:divsChild>
        <w:div w:id="546793804">
          <w:marLeft w:val="1656"/>
          <w:marRight w:val="0"/>
          <w:marTop w:val="86"/>
          <w:marBottom w:val="120"/>
          <w:divBdr>
            <w:top w:val="none" w:sz="0" w:space="0" w:color="auto"/>
            <w:left w:val="none" w:sz="0" w:space="0" w:color="auto"/>
            <w:bottom w:val="none" w:sz="0" w:space="0" w:color="auto"/>
            <w:right w:val="none" w:sz="0" w:space="0" w:color="auto"/>
          </w:divBdr>
        </w:div>
      </w:divsChild>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13506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3880039">
      <w:bodyDiv w:val="1"/>
      <w:marLeft w:val="0"/>
      <w:marRight w:val="0"/>
      <w:marTop w:val="0"/>
      <w:marBottom w:val="0"/>
      <w:divBdr>
        <w:top w:val="none" w:sz="0" w:space="0" w:color="auto"/>
        <w:left w:val="none" w:sz="0" w:space="0" w:color="auto"/>
        <w:bottom w:val="none" w:sz="0" w:space="0" w:color="auto"/>
        <w:right w:val="none" w:sz="0" w:space="0" w:color="auto"/>
      </w:divBdr>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16791542">
      <w:bodyDiv w:val="1"/>
      <w:marLeft w:val="0"/>
      <w:marRight w:val="0"/>
      <w:marTop w:val="0"/>
      <w:marBottom w:val="0"/>
      <w:divBdr>
        <w:top w:val="none" w:sz="0" w:space="0" w:color="auto"/>
        <w:left w:val="none" w:sz="0" w:space="0" w:color="auto"/>
        <w:bottom w:val="none" w:sz="0" w:space="0" w:color="auto"/>
        <w:right w:val="none" w:sz="0" w:space="0" w:color="auto"/>
      </w:divBdr>
    </w:div>
    <w:div w:id="937559617">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39013085">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1847695">
      <w:bodyDiv w:val="1"/>
      <w:marLeft w:val="0"/>
      <w:marRight w:val="0"/>
      <w:marTop w:val="0"/>
      <w:marBottom w:val="0"/>
      <w:divBdr>
        <w:top w:val="none" w:sz="0" w:space="0" w:color="auto"/>
        <w:left w:val="none" w:sz="0" w:space="0" w:color="auto"/>
        <w:bottom w:val="none" w:sz="0" w:space="0" w:color="auto"/>
        <w:right w:val="none" w:sz="0" w:space="0" w:color="auto"/>
      </w:divBdr>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58694825">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68751323">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0961503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17712289">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19553962">
      <w:bodyDiv w:val="1"/>
      <w:marLeft w:val="0"/>
      <w:marRight w:val="0"/>
      <w:marTop w:val="0"/>
      <w:marBottom w:val="0"/>
      <w:divBdr>
        <w:top w:val="none" w:sz="0" w:space="0" w:color="auto"/>
        <w:left w:val="none" w:sz="0" w:space="0" w:color="auto"/>
        <w:bottom w:val="none" w:sz="0" w:space="0" w:color="auto"/>
        <w:right w:val="none" w:sz="0" w:space="0" w:color="auto"/>
      </w:divBdr>
    </w:div>
    <w:div w:id="1736662813">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1056283">
      <w:bodyDiv w:val="1"/>
      <w:marLeft w:val="0"/>
      <w:marRight w:val="0"/>
      <w:marTop w:val="0"/>
      <w:marBottom w:val="0"/>
      <w:divBdr>
        <w:top w:val="none" w:sz="0" w:space="0" w:color="auto"/>
        <w:left w:val="none" w:sz="0" w:space="0" w:color="auto"/>
        <w:bottom w:val="none" w:sz="0" w:space="0" w:color="auto"/>
        <w:right w:val="none" w:sz="0" w:space="0" w:color="auto"/>
      </w:divBdr>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2461355">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162649">
      <w:bodyDiv w:val="1"/>
      <w:marLeft w:val="0"/>
      <w:marRight w:val="0"/>
      <w:marTop w:val="0"/>
      <w:marBottom w:val="0"/>
      <w:divBdr>
        <w:top w:val="none" w:sz="0" w:space="0" w:color="auto"/>
        <w:left w:val="none" w:sz="0" w:space="0" w:color="auto"/>
        <w:bottom w:val="none" w:sz="0" w:space="0" w:color="auto"/>
        <w:right w:val="none" w:sz="0" w:space="0" w:color="auto"/>
      </w:divBdr>
    </w:div>
    <w:div w:id="1827669159">
      <w:bodyDiv w:val="1"/>
      <w:marLeft w:val="0"/>
      <w:marRight w:val="0"/>
      <w:marTop w:val="0"/>
      <w:marBottom w:val="0"/>
      <w:divBdr>
        <w:top w:val="none" w:sz="0" w:space="0" w:color="auto"/>
        <w:left w:val="none" w:sz="0" w:space="0" w:color="auto"/>
        <w:bottom w:val="none" w:sz="0" w:space="0" w:color="auto"/>
        <w:right w:val="none" w:sz="0" w:space="0" w:color="auto"/>
      </w:divBdr>
    </w:div>
    <w:div w:id="1831797043">
      <w:bodyDiv w:val="1"/>
      <w:marLeft w:val="0"/>
      <w:marRight w:val="0"/>
      <w:marTop w:val="0"/>
      <w:marBottom w:val="0"/>
      <w:divBdr>
        <w:top w:val="none" w:sz="0" w:space="0" w:color="auto"/>
        <w:left w:val="none" w:sz="0" w:space="0" w:color="auto"/>
        <w:bottom w:val="none" w:sz="0" w:space="0" w:color="auto"/>
        <w:right w:val="none" w:sz="0" w:space="0" w:color="auto"/>
      </w:divBdr>
    </w:div>
    <w:div w:id="183510427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22718807">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5468900">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7F9E-C6E8-4B33-854C-65E2BD80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7382</Words>
  <Characters>4209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Kristiāna Bumbiere</cp:lastModifiedBy>
  <cp:revision>2</cp:revision>
  <cp:lastPrinted>2020-09-18T06:57:00Z</cp:lastPrinted>
  <dcterms:created xsi:type="dcterms:W3CDTF">2020-11-19T07:23:00Z</dcterms:created>
  <dcterms:modified xsi:type="dcterms:W3CDTF">2020-11-19T07:23:00Z</dcterms:modified>
</cp:coreProperties>
</file>