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F6" w:rsidRPr="000218BB" w:rsidRDefault="005A1B02" w:rsidP="00D648C7">
      <w:pPr>
        <w:pStyle w:val="Title"/>
        <w:jc w:val="left"/>
      </w:pPr>
      <w:r w:rsidRPr="000218BB">
        <w:t xml:space="preserve"> </w:t>
      </w:r>
    </w:p>
    <w:p w:rsidR="00F91F5F" w:rsidRPr="000218BB" w:rsidRDefault="00F91F5F" w:rsidP="00F91F5F">
      <w:pPr>
        <w:pStyle w:val="Title"/>
      </w:pPr>
      <w:r w:rsidRPr="000218BB">
        <w:t>LATVIJAS REPUBLIKAS 13. SAEIMAS</w:t>
      </w:r>
    </w:p>
    <w:p w:rsidR="00F91F5F" w:rsidRPr="000218BB" w:rsidRDefault="00F91F5F" w:rsidP="00F91F5F">
      <w:pPr>
        <w:pStyle w:val="Title"/>
      </w:pPr>
      <w:r w:rsidRPr="000218BB">
        <w:t>AIZSARDZĪBAS, IEKŠLIETU UN KORUPCIJAS NOVĒRŠANAS KOMISIJAS SĒDES</w:t>
      </w:r>
    </w:p>
    <w:p w:rsidR="00F91F5F" w:rsidRPr="000218BB" w:rsidRDefault="00334668" w:rsidP="00F91F5F">
      <w:pPr>
        <w:jc w:val="center"/>
      </w:pPr>
      <w:r>
        <w:rPr>
          <w:b/>
        </w:rPr>
        <w:t>PROTOKOLS Nr. 80</w:t>
      </w:r>
    </w:p>
    <w:p w:rsidR="00F91F5F" w:rsidRPr="000218BB" w:rsidRDefault="00743868" w:rsidP="00F91F5F">
      <w:pPr>
        <w:jc w:val="center"/>
        <w:rPr>
          <w:b/>
          <w:bCs/>
        </w:rPr>
      </w:pPr>
      <w:r>
        <w:rPr>
          <w:b/>
          <w:bCs/>
        </w:rPr>
        <w:t>2020</w:t>
      </w:r>
      <w:r w:rsidR="00F91F5F" w:rsidRPr="000218BB">
        <w:rPr>
          <w:b/>
          <w:bCs/>
        </w:rPr>
        <w:t>.</w:t>
      </w:r>
      <w:r>
        <w:rPr>
          <w:b/>
          <w:bCs/>
        </w:rPr>
        <w:t xml:space="preserve"> gada 28. janvārī</w:t>
      </w:r>
    </w:p>
    <w:p w:rsidR="00F91F5F" w:rsidRPr="000218BB" w:rsidRDefault="00F91F5F" w:rsidP="00F91F5F">
      <w:pPr>
        <w:jc w:val="center"/>
        <w:rPr>
          <w:bCs/>
        </w:rPr>
      </w:pPr>
      <w:r w:rsidRPr="000218BB">
        <w:rPr>
          <w:bCs/>
        </w:rPr>
        <w:t>Atklāta sēde, sākas pl</w:t>
      </w:r>
      <w:r w:rsidR="006F1103" w:rsidRPr="000218BB">
        <w:rPr>
          <w:bCs/>
        </w:rPr>
        <w:t>kst. 10</w:t>
      </w:r>
      <w:r w:rsidR="00131318">
        <w:rPr>
          <w:bCs/>
        </w:rPr>
        <w:t>.00, beidzas plkst. 11.20</w:t>
      </w:r>
    </w:p>
    <w:p w:rsidR="00F91F5F" w:rsidRPr="000218BB" w:rsidRDefault="00F91F5F" w:rsidP="00F91F5F">
      <w:pPr>
        <w:pStyle w:val="BodyText3"/>
        <w:jc w:val="center"/>
        <w:rPr>
          <w:b w:val="0"/>
        </w:rPr>
      </w:pPr>
      <w:r w:rsidRPr="000218BB">
        <w:rPr>
          <w:b w:val="0"/>
        </w:rPr>
        <w:t xml:space="preserve">Komisijas sēde notiek </w:t>
      </w:r>
      <w:r w:rsidR="00A96275" w:rsidRPr="000218BB">
        <w:rPr>
          <w:b w:val="0"/>
        </w:rPr>
        <w:t xml:space="preserve">Rīgā, </w:t>
      </w:r>
      <w:r w:rsidRPr="000218BB">
        <w:rPr>
          <w:b w:val="0"/>
        </w:rPr>
        <w:t>Jēkaba ielā 16, komisijas sēžu zālē</w:t>
      </w:r>
    </w:p>
    <w:p w:rsidR="00602419" w:rsidRPr="000218BB" w:rsidRDefault="00602419" w:rsidP="00701453">
      <w:pPr>
        <w:pStyle w:val="BodyText3"/>
      </w:pPr>
    </w:p>
    <w:p w:rsidR="00F91F5F" w:rsidRPr="000218BB" w:rsidRDefault="00F91F5F" w:rsidP="00F91F5F">
      <w:pPr>
        <w:pStyle w:val="BodyText3"/>
      </w:pPr>
      <w:r w:rsidRPr="000218BB">
        <w:t xml:space="preserve">Piedalās: </w:t>
      </w:r>
    </w:p>
    <w:p w:rsidR="00F91F5F" w:rsidRPr="000218BB" w:rsidRDefault="00F91F5F" w:rsidP="00F91F5F">
      <w:pPr>
        <w:jc w:val="both"/>
        <w:rPr>
          <w:rStyle w:val="Strong"/>
          <w:b w:val="0"/>
          <w:bCs w:val="0"/>
        </w:rPr>
      </w:pPr>
      <w:r w:rsidRPr="000218BB">
        <w:rPr>
          <w:iCs/>
          <w:u w:val="single"/>
        </w:rPr>
        <w:t>komisijas locekļi:</w:t>
      </w:r>
      <w:r w:rsidRPr="000218BB">
        <w:t xml:space="preserve"> </w:t>
      </w:r>
      <w:r w:rsidR="00743868" w:rsidRPr="00743868">
        <w:rPr>
          <w:b/>
        </w:rPr>
        <w:t>Juris Rancāns</w:t>
      </w:r>
      <w:r w:rsidR="00743868">
        <w:t xml:space="preserve"> </w:t>
      </w:r>
      <w:r w:rsidR="00743868" w:rsidRPr="000218BB">
        <w:rPr>
          <w:rStyle w:val="Strong"/>
          <w:b w:val="0"/>
          <w:bCs w:val="0"/>
          <w:i/>
        </w:rPr>
        <w:t xml:space="preserve">(komisijas </w:t>
      </w:r>
      <w:r w:rsidR="00743868">
        <w:rPr>
          <w:rStyle w:val="Strong"/>
          <w:b w:val="0"/>
          <w:bCs w:val="0"/>
          <w:i/>
        </w:rPr>
        <w:t>priekšsēdētājs</w:t>
      </w:r>
      <w:r w:rsidR="00743868" w:rsidRPr="000218BB">
        <w:rPr>
          <w:rStyle w:val="Strong"/>
          <w:b w:val="0"/>
          <w:bCs w:val="0"/>
          <w:i/>
        </w:rPr>
        <w:t>)</w:t>
      </w:r>
      <w:r w:rsidR="00743868" w:rsidRPr="000218BB">
        <w:rPr>
          <w:rStyle w:val="Strong"/>
          <w:b w:val="0"/>
          <w:bCs w:val="0"/>
        </w:rPr>
        <w:t>,</w:t>
      </w:r>
      <w:r w:rsidR="00743868">
        <w:rPr>
          <w:rStyle w:val="Strong"/>
          <w:b w:val="0"/>
          <w:bCs w:val="0"/>
        </w:rPr>
        <w:t xml:space="preserve"> </w:t>
      </w:r>
      <w:r w:rsidR="00743868" w:rsidRPr="00743868">
        <w:rPr>
          <w:rStyle w:val="Strong"/>
          <w:bCs w:val="0"/>
        </w:rPr>
        <w:t>Aldis Blumbergs</w:t>
      </w:r>
      <w:r w:rsidR="00743868">
        <w:rPr>
          <w:rStyle w:val="Strong"/>
          <w:b w:val="0"/>
          <w:bCs w:val="0"/>
        </w:rPr>
        <w:t xml:space="preserve"> </w:t>
      </w:r>
      <w:r w:rsidR="00743868" w:rsidRPr="000218BB">
        <w:rPr>
          <w:rStyle w:val="Strong"/>
          <w:b w:val="0"/>
          <w:bCs w:val="0"/>
          <w:i/>
        </w:rPr>
        <w:t xml:space="preserve">(komisijas </w:t>
      </w:r>
      <w:r w:rsidR="00743868">
        <w:rPr>
          <w:rStyle w:val="Strong"/>
          <w:b w:val="0"/>
          <w:bCs w:val="0"/>
          <w:i/>
        </w:rPr>
        <w:t>priekšsēdētāja biedrs</w:t>
      </w:r>
      <w:r w:rsidR="00743868" w:rsidRPr="000218BB">
        <w:rPr>
          <w:rStyle w:val="Strong"/>
          <w:b w:val="0"/>
          <w:bCs w:val="0"/>
          <w:i/>
        </w:rPr>
        <w:t>)</w:t>
      </w:r>
      <w:r w:rsidR="00743868" w:rsidRPr="000218BB">
        <w:rPr>
          <w:rStyle w:val="Strong"/>
          <w:b w:val="0"/>
          <w:bCs w:val="0"/>
        </w:rPr>
        <w:t>,</w:t>
      </w:r>
      <w:r w:rsidR="00743868">
        <w:rPr>
          <w:rStyle w:val="Strong"/>
          <w:b w:val="0"/>
          <w:bCs w:val="0"/>
        </w:rPr>
        <w:t xml:space="preserve"> </w:t>
      </w:r>
      <w:r w:rsidR="005B5F4A" w:rsidRPr="000218BB">
        <w:rPr>
          <w:rStyle w:val="Strong"/>
          <w:bCs w:val="0"/>
        </w:rPr>
        <w:t>Edvīns Šnore</w:t>
      </w:r>
      <w:r w:rsidR="00382176" w:rsidRPr="000218BB">
        <w:rPr>
          <w:rStyle w:val="Strong"/>
          <w:bCs w:val="0"/>
        </w:rPr>
        <w:t xml:space="preserve"> </w:t>
      </w:r>
      <w:r w:rsidR="009A0CF0" w:rsidRPr="000218BB">
        <w:rPr>
          <w:rStyle w:val="Strong"/>
          <w:b w:val="0"/>
          <w:bCs w:val="0"/>
          <w:i/>
        </w:rPr>
        <w:t>(komisijas sekretārs</w:t>
      </w:r>
      <w:r w:rsidR="00382176" w:rsidRPr="000218BB">
        <w:rPr>
          <w:rStyle w:val="Strong"/>
          <w:b w:val="0"/>
          <w:bCs w:val="0"/>
          <w:i/>
        </w:rPr>
        <w:t>)</w:t>
      </w:r>
      <w:r w:rsidR="00382176" w:rsidRPr="000218BB">
        <w:rPr>
          <w:rStyle w:val="Strong"/>
          <w:b w:val="0"/>
          <w:bCs w:val="0"/>
        </w:rPr>
        <w:t>,</w:t>
      </w:r>
      <w:r w:rsidR="005B5F4A" w:rsidRPr="000218BB">
        <w:rPr>
          <w:rStyle w:val="Strong"/>
          <w:b w:val="0"/>
          <w:bCs w:val="0"/>
        </w:rPr>
        <w:t xml:space="preserve"> </w:t>
      </w:r>
      <w:r w:rsidR="00213A28" w:rsidRPr="000218BB">
        <w:rPr>
          <w:rStyle w:val="Strong"/>
          <w:bCs w:val="0"/>
        </w:rPr>
        <w:t>Jānis Ādamsons</w:t>
      </w:r>
      <w:r w:rsidR="00213A28" w:rsidRPr="000218BB">
        <w:rPr>
          <w:rStyle w:val="Strong"/>
          <w:b w:val="0"/>
          <w:bCs w:val="0"/>
        </w:rPr>
        <w:t xml:space="preserve">, </w:t>
      </w:r>
      <w:r w:rsidRPr="000218BB">
        <w:rPr>
          <w:rStyle w:val="Strong"/>
          <w:bCs w:val="0"/>
        </w:rPr>
        <w:t>Raimonds Bergmanis</w:t>
      </w:r>
      <w:r w:rsidRPr="000218BB">
        <w:rPr>
          <w:rStyle w:val="Strong"/>
          <w:b w:val="0"/>
          <w:bCs w:val="0"/>
        </w:rPr>
        <w:t xml:space="preserve">, </w:t>
      </w:r>
      <w:r w:rsidR="00743868">
        <w:rPr>
          <w:rStyle w:val="Strong"/>
          <w:bCs w:val="0"/>
        </w:rPr>
        <w:t xml:space="preserve">Juris </w:t>
      </w:r>
      <w:proofErr w:type="spellStart"/>
      <w:r w:rsidR="00743868">
        <w:rPr>
          <w:rStyle w:val="Strong"/>
          <w:bCs w:val="0"/>
        </w:rPr>
        <w:t>Jurašs</w:t>
      </w:r>
      <w:proofErr w:type="spellEnd"/>
      <w:r w:rsidR="00743868" w:rsidRPr="00743868">
        <w:rPr>
          <w:rStyle w:val="Strong"/>
          <w:b w:val="0"/>
          <w:bCs w:val="0"/>
        </w:rPr>
        <w:t>,</w:t>
      </w:r>
      <w:r w:rsidR="00743868">
        <w:rPr>
          <w:rStyle w:val="Strong"/>
          <w:bCs w:val="0"/>
        </w:rPr>
        <w:t xml:space="preserve"> </w:t>
      </w:r>
      <w:r w:rsidR="00F06BED" w:rsidRPr="000218BB">
        <w:rPr>
          <w:rStyle w:val="Strong"/>
          <w:bCs w:val="0"/>
        </w:rPr>
        <w:t>Ivans Klementjevs</w:t>
      </w:r>
      <w:r w:rsidR="00F06BED" w:rsidRPr="00743868">
        <w:rPr>
          <w:rStyle w:val="Strong"/>
          <w:b w:val="0"/>
          <w:bCs w:val="0"/>
        </w:rPr>
        <w:t>,</w:t>
      </w:r>
      <w:r w:rsidR="00F06BED" w:rsidRPr="000218BB">
        <w:rPr>
          <w:rStyle w:val="Strong"/>
          <w:b w:val="0"/>
          <w:bCs w:val="0"/>
        </w:rPr>
        <w:t xml:space="preserve"> </w:t>
      </w:r>
      <w:r w:rsidRPr="000218BB">
        <w:rPr>
          <w:rStyle w:val="Strong"/>
          <w:bCs w:val="0"/>
        </w:rPr>
        <w:t>Ainars Latkovskis</w:t>
      </w:r>
      <w:r w:rsidRPr="000218BB">
        <w:rPr>
          <w:rStyle w:val="Strong"/>
          <w:b w:val="0"/>
          <w:bCs w:val="0"/>
        </w:rPr>
        <w:t xml:space="preserve">, </w:t>
      </w:r>
      <w:r w:rsidRPr="000218BB">
        <w:rPr>
          <w:rStyle w:val="Strong"/>
          <w:bCs w:val="0"/>
        </w:rPr>
        <w:t xml:space="preserve">Mārtiņš </w:t>
      </w:r>
      <w:proofErr w:type="spellStart"/>
      <w:r w:rsidRPr="000218BB">
        <w:rPr>
          <w:rStyle w:val="Strong"/>
          <w:bCs w:val="0"/>
        </w:rPr>
        <w:t>Staķis</w:t>
      </w:r>
      <w:proofErr w:type="spellEnd"/>
      <w:r w:rsidR="00743868">
        <w:rPr>
          <w:rStyle w:val="Strong"/>
          <w:bCs w:val="0"/>
        </w:rPr>
        <w:t xml:space="preserve">, Atis </w:t>
      </w:r>
      <w:proofErr w:type="spellStart"/>
      <w:r w:rsidR="00743868">
        <w:rPr>
          <w:rStyle w:val="Strong"/>
          <w:bCs w:val="0"/>
        </w:rPr>
        <w:t>Zakatistovs</w:t>
      </w:r>
      <w:proofErr w:type="spellEnd"/>
    </w:p>
    <w:p w:rsidR="00F91F5F" w:rsidRPr="000218BB" w:rsidRDefault="00F91F5F" w:rsidP="00F91F5F">
      <w:pPr>
        <w:pStyle w:val="ListParagraph"/>
        <w:ind w:left="0"/>
        <w:jc w:val="both"/>
        <w:rPr>
          <w:rStyle w:val="Strong"/>
          <w:b w:val="0"/>
          <w:bCs w:val="0"/>
          <w:u w:val="single"/>
        </w:rPr>
      </w:pPr>
      <w:r w:rsidRPr="000218BB">
        <w:rPr>
          <w:rStyle w:val="Strong"/>
          <w:b w:val="0"/>
          <w:bCs w:val="0"/>
          <w:u w:val="single"/>
        </w:rPr>
        <w:t>uzaicinātie:</w:t>
      </w:r>
    </w:p>
    <w:p w:rsidR="000218BB" w:rsidRDefault="000218BB" w:rsidP="00F91F5F">
      <w:pPr>
        <w:pStyle w:val="ListParagraph"/>
        <w:ind w:left="0"/>
        <w:jc w:val="both"/>
        <w:rPr>
          <w:rStyle w:val="Strong"/>
          <w:bCs w:val="0"/>
        </w:rPr>
      </w:pPr>
      <w:r w:rsidRPr="000218BB">
        <w:rPr>
          <w:rStyle w:val="Strong"/>
          <w:b w:val="0"/>
          <w:bCs w:val="0"/>
        </w:rPr>
        <w:t xml:space="preserve">Saeimas Juridiskā biroja vecākā juridiskā padomniece </w:t>
      </w:r>
      <w:r w:rsidRPr="000218BB">
        <w:rPr>
          <w:rStyle w:val="Strong"/>
          <w:bCs w:val="0"/>
        </w:rPr>
        <w:t>Līvija Millere</w:t>
      </w:r>
    </w:p>
    <w:p w:rsidR="00131318" w:rsidRPr="00131318" w:rsidRDefault="00131318" w:rsidP="00131318">
      <w:pPr>
        <w:rPr>
          <w:rStyle w:val="Strong"/>
          <w:b w:val="0"/>
          <w:bCs w:val="0"/>
          <w:szCs w:val="28"/>
        </w:rPr>
      </w:pPr>
      <w:r w:rsidRPr="00131318">
        <w:rPr>
          <w:szCs w:val="28"/>
        </w:rPr>
        <w:t>Saeimas Juridiskās komisijas priekšsēdētāja</w:t>
      </w:r>
      <w:r w:rsidRPr="00131318">
        <w:rPr>
          <w:b/>
          <w:szCs w:val="28"/>
        </w:rPr>
        <w:t xml:space="preserve"> Juta Strīķe</w:t>
      </w:r>
    </w:p>
    <w:p w:rsidR="00131318" w:rsidRPr="00131318" w:rsidRDefault="00131318" w:rsidP="00131318">
      <w:pPr>
        <w:pStyle w:val="ListParagraph"/>
        <w:numPr>
          <w:ilvl w:val="0"/>
          <w:numId w:val="30"/>
        </w:numPr>
        <w:autoSpaceDE w:val="0"/>
        <w:autoSpaceDN w:val="0"/>
        <w:adjustRightInd w:val="0"/>
        <w:ind w:left="284" w:hanging="284"/>
        <w:jc w:val="both"/>
        <w:rPr>
          <w:b/>
        </w:rPr>
      </w:pPr>
      <w:r w:rsidRPr="00131318">
        <w:t>Ģenerālprokurors</w:t>
      </w:r>
      <w:r w:rsidRPr="00131318">
        <w:rPr>
          <w:b/>
        </w:rPr>
        <w:t xml:space="preserve"> Ēriks Kalnmeiers</w:t>
      </w:r>
    </w:p>
    <w:p w:rsidR="00131318" w:rsidRPr="00131318" w:rsidRDefault="00131318" w:rsidP="00131318">
      <w:pPr>
        <w:pStyle w:val="ListParagraph"/>
        <w:numPr>
          <w:ilvl w:val="0"/>
          <w:numId w:val="30"/>
        </w:numPr>
        <w:autoSpaceDE w:val="0"/>
        <w:autoSpaceDN w:val="0"/>
        <w:adjustRightInd w:val="0"/>
        <w:ind w:left="284" w:hanging="284"/>
        <w:jc w:val="both"/>
        <w:rPr>
          <w:b/>
        </w:rPr>
      </w:pPr>
      <w:r w:rsidRPr="00131318">
        <w:t>Ģenerālprokuratūras Darbības analīzes un vadības departamenta virsprokurors</w:t>
      </w:r>
      <w:r w:rsidRPr="00131318">
        <w:rPr>
          <w:b/>
        </w:rPr>
        <w:t xml:space="preserve"> Aivars </w:t>
      </w:r>
      <w:proofErr w:type="spellStart"/>
      <w:r w:rsidRPr="00131318">
        <w:rPr>
          <w:b/>
        </w:rPr>
        <w:t>Ostapko</w:t>
      </w:r>
      <w:proofErr w:type="spellEnd"/>
    </w:p>
    <w:p w:rsidR="00131318" w:rsidRDefault="00131318" w:rsidP="00131318">
      <w:pPr>
        <w:pStyle w:val="ListParagraph"/>
        <w:numPr>
          <w:ilvl w:val="0"/>
          <w:numId w:val="30"/>
        </w:numPr>
        <w:autoSpaceDE w:val="0"/>
        <w:autoSpaceDN w:val="0"/>
        <w:adjustRightInd w:val="0"/>
        <w:ind w:left="284" w:hanging="284"/>
        <w:jc w:val="both"/>
        <w:rPr>
          <w:b/>
        </w:rPr>
      </w:pPr>
      <w:r w:rsidRPr="00131318">
        <w:t>Tieslietu ministra padomnieks</w:t>
      </w:r>
      <w:r w:rsidRPr="00131318">
        <w:rPr>
          <w:b/>
        </w:rPr>
        <w:t xml:space="preserve"> Andris Vītols</w:t>
      </w:r>
    </w:p>
    <w:p w:rsidR="00131318" w:rsidRPr="00131318" w:rsidRDefault="00131318" w:rsidP="00131318">
      <w:pPr>
        <w:pStyle w:val="ListParagraph"/>
        <w:numPr>
          <w:ilvl w:val="0"/>
          <w:numId w:val="30"/>
        </w:numPr>
        <w:ind w:left="284" w:hanging="284"/>
        <w:rPr>
          <w:szCs w:val="28"/>
        </w:rPr>
      </w:pPr>
      <w:r w:rsidRPr="00D17C54">
        <w:rPr>
          <w:szCs w:val="28"/>
        </w:rPr>
        <w:t xml:space="preserve">Tieslietu ministrijas </w:t>
      </w:r>
      <w:r>
        <w:rPr>
          <w:szCs w:val="28"/>
        </w:rPr>
        <w:t>v</w:t>
      </w:r>
      <w:r w:rsidRPr="00D17C54">
        <w:rPr>
          <w:szCs w:val="28"/>
        </w:rPr>
        <w:t xml:space="preserve">alsts sekretāra vietniece tiesu jautājumos </w:t>
      </w:r>
      <w:r w:rsidRPr="00D17C54">
        <w:rPr>
          <w:b/>
          <w:szCs w:val="28"/>
        </w:rPr>
        <w:t xml:space="preserve">Inita </w:t>
      </w:r>
      <w:proofErr w:type="spellStart"/>
      <w:r w:rsidRPr="00D17C54">
        <w:rPr>
          <w:b/>
          <w:szCs w:val="28"/>
        </w:rPr>
        <w:t>Ilgaž</w:t>
      </w:r>
      <w:r>
        <w:rPr>
          <w:b/>
          <w:szCs w:val="28"/>
        </w:rPr>
        <w:t>a</w:t>
      </w:r>
      <w:proofErr w:type="spellEnd"/>
    </w:p>
    <w:p w:rsidR="00131318" w:rsidRPr="00131318" w:rsidRDefault="00131318" w:rsidP="00131318">
      <w:pPr>
        <w:pStyle w:val="ListParagraph"/>
        <w:numPr>
          <w:ilvl w:val="0"/>
          <w:numId w:val="30"/>
        </w:numPr>
        <w:autoSpaceDE w:val="0"/>
        <w:autoSpaceDN w:val="0"/>
        <w:adjustRightInd w:val="0"/>
        <w:ind w:left="284" w:hanging="284"/>
        <w:jc w:val="both"/>
        <w:rPr>
          <w:b/>
        </w:rPr>
      </w:pPr>
      <w:r w:rsidRPr="00131318">
        <w:t>Tieslietu padomes sekretariāta vadītāja</w:t>
      </w:r>
      <w:r w:rsidRPr="00131318">
        <w:rPr>
          <w:b/>
        </w:rPr>
        <w:t xml:space="preserve"> Solvita </w:t>
      </w:r>
      <w:proofErr w:type="spellStart"/>
      <w:r w:rsidRPr="00131318">
        <w:rPr>
          <w:b/>
        </w:rPr>
        <w:t>Harbaceviča</w:t>
      </w:r>
      <w:proofErr w:type="spellEnd"/>
    </w:p>
    <w:p w:rsidR="00131318" w:rsidRDefault="00131318" w:rsidP="00131318">
      <w:pPr>
        <w:pStyle w:val="ListParagraph"/>
        <w:numPr>
          <w:ilvl w:val="0"/>
          <w:numId w:val="30"/>
        </w:numPr>
        <w:autoSpaceDE w:val="0"/>
        <w:autoSpaceDN w:val="0"/>
        <w:adjustRightInd w:val="0"/>
        <w:ind w:left="284" w:hanging="284"/>
        <w:jc w:val="both"/>
        <w:rPr>
          <w:b/>
        </w:rPr>
      </w:pPr>
      <w:r w:rsidRPr="00131318">
        <w:t>Rīgas apgabaltiesas Krimināllietu tiesas kolēģijas priekšsēdētājs</w:t>
      </w:r>
      <w:r w:rsidRPr="00131318">
        <w:rPr>
          <w:b/>
        </w:rPr>
        <w:t xml:space="preserve"> Juris </w:t>
      </w:r>
      <w:proofErr w:type="spellStart"/>
      <w:r w:rsidRPr="00131318">
        <w:rPr>
          <w:b/>
        </w:rPr>
        <w:t>Stukāns</w:t>
      </w:r>
      <w:proofErr w:type="spellEnd"/>
    </w:p>
    <w:p w:rsidR="00131318" w:rsidRPr="00131318" w:rsidRDefault="00131318" w:rsidP="00131318">
      <w:pPr>
        <w:pStyle w:val="ListParagraph"/>
        <w:numPr>
          <w:ilvl w:val="0"/>
          <w:numId w:val="30"/>
        </w:numPr>
        <w:ind w:left="284" w:hanging="284"/>
        <w:rPr>
          <w:szCs w:val="28"/>
        </w:rPr>
      </w:pPr>
      <w:r w:rsidRPr="005E0DAD">
        <w:rPr>
          <w:szCs w:val="28"/>
        </w:rPr>
        <w:t>Valsts prezidenta kancelejas pārstāve</w:t>
      </w:r>
      <w:r>
        <w:rPr>
          <w:b/>
          <w:szCs w:val="28"/>
        </w:rPr>
        <w:t xml:space="preserve"> Inese </w:t>
      </w:r>
      <w:proofErr w:type="spellStart"/>
      <w:r>
        <w:rPr>
          <w:b/>
          <w:szCs w:val="28"/>
        </w:rPr>
        <w:t>Kahanoviča</w:t>
      </w:r>
      <w:proofErr w:type="spellEnd"/>
    </w:p>
    <w:p w:rsidR="00131318" w:rsidRPr="00131318" w:rsidRDefault="00131318" w:rsidP="00131318">
      <w:pPr>
        <w:pStyle w:val="ListParagraph"/>
        <w:numPr>
          <w:ilvl w:val="0"/>
          <w:numId w:val="30"/>
        </w:numPr>
        <w:autoSpaceDE w:val="0"/>
        <w:autoSpaceDN w:val="0"/>
        <w:adjustRightInd w:val="0"/>
        <w:ind w:left="284" w:hanging="284"/>
        <w:jc w:val="both"/>
        <w:rPr>
          <w:b/>
        </w:rPr>
      </w:pPr>
      <w:r w:rsidRPr="00131318">
        <w:t>Satversmes aizsardzības biroja pārstāve</w:t>
      </w:r>
      <w:r w:rsidRPr="00131318">
        <w:rPr>
          <w:b/>
        </w:rPr>
        <w:t xml:space="preserve"> Iveta Maura</w:t>
      </w:r>
    </w:p>
    <w:p w:rsidR="00131318" w:rsidRPr="00131318" w:rsidRDefault="00131318" w:rsidP="00131318">
      <w:pPr>
        <w:pStyle w:val="ListParagraph"/>
        <w:numPr>
          <w:ilvl w:val="0"/>
          <w:numId w:val="30"/>
        </w:numPr>
        <w:ind w:left="284" w:hanging="284"/>
      </w:pPr>
      <w:r w:rsidRPr="00131318">
        <w:t xml:space="preserve">Latvijas juristu apvienības valdes priekšsēdētājs </w:t>
      </w:r>
      <w:r w:rsidRPr="00131318">
        <w:rPr>
          <w:b/>
        </w:rPr>
        <w:t>Rihards Bunka</w:t>
      </w:r>
    </w:p>
    <w:p w:rsidR="00C577BB" w:rsidRDefault="00C577BB" w:rsidP="00F91F5F">
      <w:pPr>
        <w:pStyle w:val="ListParagraph"/>
        <w:ind w:left="0"/>
        <w:jc w:val="both"/>
        <w:rPr>
          <w:rStyle w:val="Strong"/>
          <w:b w:val="0"/>
          <w:bCs w:val="0"/>
          <w:u w:val="single"/>
        </w:rPr>
      </w:pPr>
    </w:p>
    <w:p w:rsidR="00F91F5F" w:rsidRPr="000218BB" w:rsidRDefault="00F91F5F" w:rsidP="00F91F5F">
      <w:pPr>
        <w:pStyle w:val="ListParagraph"/>
        <w:ind w:left="0"/>
        <w:jc w:val="both"/>
        <w:rPr>
          <w:rStyle w:val="Strong"/>
          <w:b w:val="0"/>
          <w:bCs w:val="0"/>
        </w:rPr>
      </w:pPr>
      <w:r w:rsidRPr="000218BB">
        <w:rPr>
          <w:rStyle w:val="Strong"/>
          <w:b w:val="0"/>
          <w:bCs w:val="0"/>
          <w:u w:val="single"/>
        </w:rPr>
        <w:t>komisijas darbinieki:</w:t>
      </w:r>
      <w:r w:rsidRPr="000218BB">
        <w:rPr>
          <w:rStyle w:val="Strong"/>
          <w:b w:val="0"/>
          <w:bCs w:val="0"/>
        </w:rPr>
        <w:t xml:space="preserve"> </w:t>
      </w:r>
      <w:r w:rsidR="00C701C7">
        <w:rPr>
          <w:rStyle w:val="Strong"/>
          <w:b w:val="0"/>
          <w:bCs w:val="0"/>
        </w:rPr>
        <w:t xml:space="preserve">vecākā konsultante Ieva </w:t>
      </w:r>
      <w:proofErr w:type="spellStart"/>
      <w:r w:rsidR="00C701C7">
        <w:rPr>
          <w:rStyle w:val="Strong"/>
          <w:b w:val="0"/>
          <w:bCs w:val="0"/>
        </w:rPr>
        <w:t>Barvika</w:t>
      </w:r>
      <w:proofErr w:type="spellEnd"/>
      <w:r w:rsidR="00C701C7">
        <w:rPr>
          <w:rStyle w:val="Strong"/>
          <w:b w:val="0"/>
          <w:bCs w:val="0"/>
        </w:rPr>
        <w:t xml:space="preserve">, </w:t>
      </w:r>
      <w:r w:rsidR="00C701C7" w:rsidRPr="000218BB">
        <w:rPr>
          <w:rStyle w:val="Strong"/>
          <w:b w:val="0"/>
          <w:bCs w:val="0"/>
        </w:rPr>
        <w:t xml:space="preserve">konsultants Māris </w:t>
      </w:r>
      <w:proofErr w:type="spellStart"/>
      <w:r w:rsidR="00C701C7" w:rsidRPr="000218BB">
        <w:rPr>
          <w:rStyle w:val="Strong"/>
          <w:b w:val="0"/>
          <w:bCs w:val="0"/>
        </w:rPr>
        <w:t>Veinalds</w:t>
      </w:r>
      <w:proofErr w:type="spellEnd"/>
      <w:r w:rsidR="00C701C7">
        <w:rPr>
          <w:rStyle w:val="Strong"/>
          <w:b w:val="0"/>
          <w:bCs w:val="0"/>
        </w:rPr>
        <w:t xml:space="preserve">, </w:t>
      </w:r>
      <w:r w:rsidR="002027F4" w:rsidRPr="000218BB">
        <w:rPr>
          <w:rStyle w:val="Strong"/>
          <w:b w:val="0"/>
          <w:bCs w:val="0"/>
        </w:rPr>
        <w:t>konsultante</w:t>
      </w:r>
      <w:r w:rsidR="005B3766" w:rsidRPr="000218BB">
        <w:rPr>
          <w:rStyle w:val="Strong"/>
          <w:b w:val="0"/>
          <w:bCs w:val="0"/>
        </w:rPr>
        <w:t xml:space="preserve">s Inese </w:t>
      </w:r>
      <w:proofErr w:type="spellStart"/>
      <w:r w:rsidR="005B3766" w:rsidRPr="000218BB">
        <w:rPr>
          <w:rStyle w:val="Strong"/>
          <w:b w:val="0"/>
          <w:bCs w:val="0"/>
        </w:rPr>
        <w:t>S</w:t>
      </w:r>
      <w:r w:rsidR="00614B5A" w:rsidRPr="000218BB">
        <w:rPr>
          <w:rStyle w:val="Strong"/>
          <w:b w:val="0"/>
          <w:bCs w:val="0"/>
        </w:rPr>
        <w:t>ilabriede</w:t>
      </w:r>
      <w:proofErr w:type="spellEnd"/>
      <w:r w:rsidR="00614B5A" w:rsidRPr="000218BB">
        <w:rPr>
          <w:rStyle w:val="Strong"/>
          <w:b w:val="0"/>
          <w:bCs w:val="0"/>
        </w:rPr>
        <w:t>,</w:t>
      </w:r>
      <w:r w:rsidR="006420A0" w:rsidRPr="000218BB">
        <w:rPr>
          <w:rStyle w:val="Strong"/>
          <w:b w:val="0"/>
          <w:bCs w:val="0"/>
        </w:rPr>
        <w:t xml:space="preserve"> Daina Sunepa</w:t>
      </w:r>
      <w:r w:rsidR="001C6D41" w:rsidRPr="000218BB">
        <w:rPr>
          <w:rStyle w:val="Strong"/>
          <w:b w:val="0"/>
          <w:bCs w:val="0"/>
        </w:rPr>
        <w:t xml:space="preserve"> </w:t>
      </w:r>
    </w:p>
    <w:p w:rsidR="00F91F5F" w:rsidRPr="000218BB" w:rsidRDefault="00F91F5F" w:rsidP="00F91F5F">
      <w:pPr>
        <w:jc w:val="both"/>
        <w:rPr>
          <w:bCs/>
        </w:rPr>
      </w:pPr>
    </w:p>
    <w:p w:rsidR="00F91F5F" w:rsidRPr="000218BB" w:rsidRDefault="00F91F5F" w:rsidP="00F91F5F">
      <w:pPr>
        <w:jc w:val="both"/>
      </w:pPr>
      <w:r w:rsidRPr="000218BB">
        <w:rPr>
          <w:b/>
          <w:bCs/>
        </w:rPr>
        <w:t xml:space="preserve">Sēdi vada: </w:t>
      </w:r>
      <w:r w:rsidRPr="000218BB">
        <w:t>komisijas</w:t>
      </w:r>
      <w:r w:rsidRPr="000218BB">
        <w:rPr>
          <w:b/>
          <w:bCs/>
        </w:rPr>
        <w:t xml:space="preserve"> </w:t>
      </w:r>
      <w:r w:rsidR="00743868">
        <w:t>priekšsēdētājs J.Rancāns</w:t>
      </w:r>
    </w:p>
    <w:p w:rsidR="00F03C63" w:rsidRPr="000218BB" w:rsidRDefault="00F91F5F" w:rsidP="00B51E93">
      <w:pPr>
        <w:jc w:val="both"/>
        <w:rPr>
          <w:bCs/>
        </w:rPr>
      </w:pPr>
      <w:r w:rsidRPr="000218BB">
        <w:rPr>
          <w:b/>
          <w:bCs/>
        </w:rPr>
        <w:t xml:space="preserve">Protokolē: </w:t>
      </w:r>
      <w:r w:rsidRPr="000218BB">
        <w:rPr>
          <w:bCs/>
        </w:rPr>
        <w:t>D.Sunepa</w:t>
      </w:r>
    </w:p>
    <w:p w:rsidR="00E16BC0" w:rsidRPr="000218BB" w:rsidRDefault="00E16BC0" w:rsidP="00B51E93">
      <w:pPr>
        <w:jc w:val="both"/>
        <w:rPr>
          <w:bCs/>
        </w:rPr>
      </w:pPr>
    </w:p>
    <w:p w:rsidR="00B043F2" w:rsidRPr="000218BB" w:rsidRDefault="00F91F5F" w:rsidP="00F91F5F">
      <w:pPr>
        <w:pStyle w:val="BodyText3"/>
        <w:rPr>
          <w:u w:val="single"/>
        </w:rPr>
      </w:pPr>
      <w:r w:rsidRPr="000218BB">
        <w:rPr>
          <w:u w:val="single"/>
        </w:rPr>
        <w:t>Darba kārtība:</w:t>
      </w:r>
    </w:p>
    <w:p w:rsidR="00D672D7" w:rsidRPr="000218BB" w:rsidRDefault="00743868" w:rsidP="00D672D7">
      <w:pPr>
        <w:tabs>
          <w:tab w:val="left" w:pos="1418"/>
        </w:tabs>
        <w:spacing w:after="240"/>
        <w:ind w:firstLine="426"/>
        <w:jc w:val="both"/>
        <w:rPr>
          <w:bCs/>
        </w:rPr>
      </w:pPr>
      <w:r>
        <w:rPr>
          <w:b/>
          <w:bCs/>
        </w:rPr>
        <w:t>J.Rancāns</w:t>
      </w:r>
      <w:r w:rsidR="00194722" w:rsidRPr="000218BB">
        <w:rPr>
          <w:b/>
          <w:bCs/>
        </w:rPr>
        <w:t xml:space="preserve"> </w:t>
      </w:r>
      <w:r w:rsidR="000F2DE0" w:rsidRPr="000218BB">
        <w:rPr>
          <w:bCs/>
        </w:rPr>
        <w:t>atklāj sēd</w:t>
      </w:r>
      <w:r w:rsidR="000218BB" w:rsidRPr="000218BB">
        <w:rPr>
          <w:bCs/>
        </w:rPr>
        <w:t xml:space="preserve">i, </w:t>
      </w:r>
      <w:r w:rsidR="00194722" w:rsidRPr="000218BB">
        <w:rPr>
          <w:bCs/>
        </w:rPr>
        <w:t xml:space="preserve">informē </w:t>
      </w:r>
      <w:r w:rsidR="000218BB" w:rsidRPr="000218BB">
        <w:rPr>
          <w:bCs/>
        </w:rPr>
        <w:t>par darba kārt</w:t>
      </w:r>
      <w:r w:rsidR="00D672D7">
        <w:rPr>
          <w:bCs/>
        </w:rPr>
        <w:t>ību un aicina sākt tās</w:t>
      </w:r>
      <w:r w:rsidR="000218BB" w:rsidRPr="000218BB">
        <w:rPr>
          <w:bCs/>
        </w:rPr>
        <w:t xml:space="preserve"> izskatīšanu.</w:t>
      </w:r>
      <w:r w:rsidR="00D672D7">
        <w:rPr>
          <w:bCs/>
        </w:rPr>
        <w:t xml:space="preserve"> </w:t>
      </w:r>
    </w:p>
    <w:p w:rsidR="00865979" w:rsidRDefault="00D672D7" w:rsidP="00D672D7">
      <w:pPr>
        <w:pStyle w:val="ListParagraph"/>
        <w:tabs>
          <w:tab w:val="left" w:pos="1418"/>
        </w:tabs>
        <w:spacing w:after="240"/>
        <w:ind w:left="426"/>
        <w:jc w:val="both"/>
        <w:rPr>
          <w:b/>
        </w:rPr>
      </w:pPr>
      <w:r>
        <w:rPr>
          <w:b/>
        </w:rPr>
        <w:t>1. Likumprojekts “</w:t>
      </w:r>
      <w:r w:rsidR="00865979" w:rsidRPr="00865979">
        <w:rPr>
          <w:b/>
        </w:rPr>
        <w:t>Grozījumi Prokuratūras likumā</w:t>
      </w:r>
      <w:r>
        <w:rPr>
          <w:b/>
        </w:rPr>
        <w:t>” (533/Lp13), 2.lasījumam</w:t>
      </w:r>
      <w:r w:rsidR="00865979" w:rsidRPr="00865979">
        <w:rPr>
          <w:b/>
        </w:rPr>
        <w:t>.</w:t>
      </w:r>
    </w:p>
    <w:p w:rsidR="00D672D7" w:rsidRDefault="002C4A2C" w:rsidP="00D672D7">
      <w:pPr>
        <w:tabs>
          <w:tab w:val="left" w:pos="1418"/>
        </w:tabs>
        <w:ind w:firstLine="425"/>
        <w:jc w:val="both"/>
        <w:rPr>
          <w:bCs/>
        </w:rPr>
      </w:pPr>
      <w:r>
        <w:rPr>
          <w:b/>
          <w:bCs/>
        </w:rPr>
        <w:t>J.Rancāns</w:t>
      </w:r>
      <w:r w:rsidRPr="000218BB">
        <w:rPr>
          <w:b/>
          <w:bCs/>
        </w:rPr>
        <w:t xml:space="preserve"> </w:t>
      </w:r>
      <w:r>
        <w:rPr>
          <w:bCs/>
        </w:rPr>
        <w:t>i</w:t>
      </w:r>
      <w:r w:rsidR="00D672D7" w:rsidRPr="00D672D7">
        <w:rPr>
          <w:bCs/>
        </w:rPr>
        <w:t xml:space="preserve">nformē, ka </w:t>
      </w:r>
      <w:r w:rsidR="00D672D7">
        <w:rPr>
          <w:bCs/>
        </w:rPr>
        <w:t>likumprojekta otrajam lasīj</w:t>
      </w:r>
      <w:r>
        <w:rPr>
          <w:bCs/>
        </w:rPr>
        <w:t>umam iesniegts 21 priekšlikums. Daļa no priekšlikumiem</w:t>
      </w:r>
      <w:r w:rsidR="00D672D7">
        <w:rPr>
          <w:bCs/>
        </w:rPr>
        <w:t xml:space="preserve"> ir</w:t>
      </w:r>
      <w:proofErr w:type="gramStart"/>
      <w:r w:rsidR="00D672D7">
        <w:rPr>
          <w:bCs/>
        </w:rPr>
        <w:t xml:space="preserve"> savstarpēj</w:t>
      </w:r>
      <w:r>
        <w:rPr>
          <w:bCs/>
        </w:rPr>
        <w:t>i saistīti</w:t>
      </w:r>
      <w:proofErr w:type="gramEnd"/>
      <w:r>
        <w:rPr>
          <w:bCs/>
        </w:rPr>
        <w:t>, daļa –</w:t>
      </w:r>
      <w:r w:rsidR="00D672D7">
        <w:rPr>
          <w:bCs/>
        </w:rPr>
        <w:t xml:space="preserve"> savstarpēji izslēdzoši vai papildinoši. </w:t>
      </w:r>
    </w:p>
    <w:p w:rsidR="00F1719B" w:rsidRDefault="00865979" w:rsidP="00D672D7">
      <w:pPr>
        <w:tabs>
          <w:tab w:val="left" w:pos="1418"/>
        </w:tabs>
        <w:ind w:firstLine="425"/>
        <w:jc w:val="both"/>
        <w:rPr>
          <w:b/>
        </w:rPr>
      </w:pPr>
      <w:r>
        <w:rPr>
          <w:b/>
        </w:rPr>
        <w:t>Nr.1 – Ģenerālprokuratūras</w:t>
      </w:r>
      <w:r w:rsidR="00F1719B" w:rsidRPr="000218BB">
        <w:rPr>
          <w:b/>
        </w:rPr>
        <w:t xml:space="preserve"> p</w:t>
      </w:r>
      <w:r w:rsidR="00694D76" w:rsidRPr="000218BB">
        <w:rPr>
          <w:b/>
        </w:rPr>
        <w:t>riek</w:t>
      </w:r>
      <w:r>
        <w:rPr>
          <w:b/>
        </w:rPr>
        <w:t>šlikums.</w:t>
      </w:r>
      <w:r w:rsidR="00F1719B" w:rsidRPr="000218BB">
        <w:rPr>
          <w:b/>
        </w:rPr>
        <w:t xml:space="preserve"> </w:t>
      </w:r>
    </w:p>
    <w:p w:rsidR="00D672D7" w:rsidRDefault="00D672D7" w:rsidP="00D672D7">
      <w:pPr>
        <w:tabs>
          <w:tab w:val="left" w:pos="1418"/>
        </w:tabs>
        <w:ind w:firstLine="425"/>
        <w:jc w:val="both"/>
      </w:pPr>
      <w:r>
        <w:rPr>
          <w:b/>
          <w:bCs/>
        </w:rPr>
        <w:t xml:space="preserve">J.Rancāns </w:t>
      </w:r>
      <w:r>
        <w:rPr>
          <w:bCs/>
        </w:rPr>
        <w:t xml:space="preserve">informē par Ģenerālprokuratūras komisijai atsūtīto vēstuli. 1. priekšlikumā Ģenerālprokuratūra ierosina </w:t>
      </w:r>
      <w:r w:rsidR="00034B45">
        <w:rPr>
          <w:bCs/>
        </w:rPr>
        <w:t xml:space="preserve">noteikt, ka </w:t>
      </w:r>
      <w:r w:rsidR="002C4A2C">
        <w:t>ģ</w:t>
      </w:r>
      <w:r w:rsidR="00034B45" w:rsidRPr="002F6152">
        <w:t>enerālprokurors iesniedz Saeimai ziņojumu par iepriekšēja gadā paveikto un n</w:t>
      </w:r>
      <w:r w:rsidR="00034B45">
        <w:t xml:space="preserve">ākamā gada darbības prioritātēm </w:t>
      </w:r>
      <w:r w:rsidR="00034B45" w:rsidRPr="002F6152">
        <w:t>lī</w:t>
      </w:r>
      <w:r w:rsidR="00034B45">
        <w:t>dz katra gada 1.</w:t>
      </w:r>
      <w:r w:rsidR="002C4A2C">
        <w:t xml:space="preserve"> </w:t>
      </w:r>
      <w:r w:rsidR="00034B45">
        <w:t xml:space="preserve">martam, nevis reizi gadā, kā tas ir šobrīd. Dod vārdu ģenerālprokuroram </w:t>
      </w:r>
      <w:proofErr w:type="spellStart"/>
      <w:r w:rsidR="00034B45">
        <w:t>Ē.Kalnmeieram</w:t>
      </w:r>
      <w:proofErr w:type="spellEnd"/>
      <w:r w:rsidR="00034B45">
        <w:t>.</w:t>
      </w:r>
    </w:p>
    <w:p w:rsidR="00034B45" w:rsidRDefault="00034B45" w:rsidP="00D672D7">
      <w:pPr>
        <w:tabs>
          <w:tab w:val="left" w:pos="1418"/>
        </w:tabs>
        <w:ind w:firstLine="425"/>
        <w:jc w:val="both"/>
      </w:pPr>
      <w:r w:rsidRPr="00034B45">
        <w:rPr>
          <w:b/>
        </w:rPr>
        <w:t>Ē.Kalnmeiers</w:t>
      </w:r>
      <w:r>
        <w:t xml:space="preserve"> informē, ka šis ir tehnisks precizējums.</w:t>
      </w:r>
    </w:p>
    <w:p w:rsidR="00034B45" w:rsidRDefault="00034B45" w:rsidP="00D672D7">
      <w:pPr>
        <w:tabs>
          <w:tab w:val="left" w:pos="1418"/>
        </w:tabs>
        <w:ind w:firstLine="425"/>
        <w:jc w:val="both"/>
      </w:pPr>
      <w:r w:rsidRPr="00034B45">
        <w:rPr>
          <w:b/>
        </w:rPr>
        <w:t>J.Ādamsons</w:t>
      </w:r>
      <w:r>
        <w:t xml:space="preserve"> vēlas precizēt, ka ziņojumu iesniedz nevis Saeimai, bet gan Saeimas pl</w:t>
      </w:r>
      <w:r w:rsidR="002C4A2C">
        <w:t>e</w:t>
      </w:r>
      <w:r>
        <w:t>nārsēdē.</w:t>
      </w:r>
    </w:p>
    <w:p w:rsidR="00034B45" w:rsidRDefault="00034B45" w:rsidP="00D672D7">
      <w:pPr>
        <w:tabs>
          <w:tab w:val="left" w:pos="1418"/>
        </w:tabs>
        <w:ind w:firstLine="425"/>
        <w:jc w:val="both"/>
      </w:pPr>
      <w:r w:rsidRPr="00034B45">
        <w:rPr>
          <w:b/>
        </w:rPr>
        <w:t>J.Strīķe</w:t>
      </w:r>
      <w:r>
        <w:t xml:space="preserve"> norāda, ka tad būtu nepieciešami grozījumi Saeimas Kārtības rullī, bet Saeimas Juridiskā komisija šādus grozījumus neatbalstīja. </w:t>
      </w:r>
    </w:p>
    <w:p w:rsidR="00034B45" w:rsidRDefault="00034B45" w:rsidP="00D672D7">
      <w:pPr>
        <w:tabs>
          <w:tab w:val="left" w:pos="1418"/>
        </w:tabs>
        <w:ind w:firstLine="425"/>
        <w:jc w:val="both"/>
        <w:rPr>
          <w:i/>
        </w:rPr>
      </w:pPr>
      <w:r>
        <w:rPr>
          <w:i/>
        </w:rPr>
        <w:t xml:space="preserve">Notiek diskusija par 1. priekšlikumu, piedalās J.Strīķe, Ē.Kalnmeiers, J.Ādamsons, J.Rancāns, </w:t>
      </w:r>
      <w:proofErr w:type="spellStart"/>
      <w:r>
        <w:rPr>
          <w:i/>
        </w:rPr>
        <w:t>L.Millere</w:t>
      </w:r>
      <w:proofErr w:type="spellEnd"/>
      <w:r>
        <w:rPr>
          <w:i/>
        </w:rPr>
        <w:t>.</w:t>
      </w:r>
    </w:p>
    <w:p w:rsidR="00865979" w:rsidRDefault="00C36FE3" w:rsidP="00654878">
      <w:pPr>
        <w:tabs>
          <w:tab w:val="left" w:pos="1418"/>
        </w:tabs>
        <w:ind w:firstLine="425"/>
        <w:jc w:val="both"/>
        <w:rPr>
          <w:b/>
          <w:bCs/>
        </w:rPr>
      </w:pPr>
      <w:r>
        <w:t xml:space="preserve">1. priekšlikums </w:t>
      </w:r>
      <w:r w:rsidRPr="00C36FE3">
        <w:rPr>
          <w:b/>
        </w:rPr>
        <w:t>atbalstīts</w:t>
      </w:r>
      <w:r>
        <w:t>,</w:t>
      </w:r>
      <w:r w:rsidR="00034B45">
        <w:t xml:space="preserve"> </w:t>
      </w:r>
      <w:r>
        <w:t>noformējot</w:t>
      </w:r>
      <w:r w:rsidR="00034B45">
        <w:t xml:space="preserve"> to </w:t>
      </w:r>
      <w:r w:rsidR="00034B45" w:rsidRPr="00654878">
        <w:rPr>
          <w:b/>
        </w:rPr>
        <w:t>kā komisijas priekšlikumu.</w:t>
      </w:r>
    </w:p>
    <w:p w:rsidR="00654878" w:rsidRPr="00654878" w:rsidRDefault="00654878" w:rsidP="00654878">
      <w:pPr>
        <w:tabs>
          <w:tab w:val="left" w:pos="1418"/>
        </w:tabs>
        <w:ind w:firstLine="425"/>
        <w:jc w:val="both"/>
        <w:rPr>
          <w:b/>
          <w:bCs/>
        </w:rPr>
      </w:pPr>
    </w:p>
    <w:p w:rsidR="00865979" w:rsidRPr="006E5BA1" w:rsidRDefault="00865979" w:rsidP="006E5BA1">
      <w:pPr>
        <w:ind w:firstLine="426"/>
        <w:jc w:val="both"/>
        <w:rPr>
          <w:b/>
        </w:rPr>
      </w:pPr>
      <w:r>
        <w:rPr>
          <w:b/>
        </w:rPr>
        <w:lastRenderedPageBreak/>
        <w:t>Nr.2 – Saeimas deputāta J.Ādamsona priekšlikums.</w:t>
      </w:r>
    </w:p>
    <w:p w:rsidR="00A565E4" w:rsidRPr="006E5BA1" w:rsidRDefault="00A565E4" w:rsidP="006E5BA1">
      <w:pPr>
        <w:ind w:firstLine="426"/>
        <w:jc w:val="both"/>
      </w:pPr>
      <w:r>
        <w:rPr>
          <w:b/>
        </w:rPr>
        <w:t>Nr.2A</w:t>
      </w:r>
      <w:r w:rsidR="00390CE5" w:rsidRPr="000218BB">
        <w:rPr>
          <w:b/>
        </w:rPr>
        <w:t xml:space="preserve"> – Saeimas </w:t>
      </w:r>
      <w:r>
        <w:rPr>
          <w:b/>
        </w:rPr>
        <w:t xml:space="preserve">deputāta </w:t>
      </w:r>
      <w:proofErr w:type="spellStart"/>
      <w:r>
        <w:rPr>
          <w:b/>
        </w:rPr>
        <w:t>M.Staķa</w:t>
      </w:r>
      <w:proofErr w:type="spellEnd"/>
      <w:r>
        <w:rPr>
          <w:b/>
        </w:rPr>
        <w:t xml:space="preserve"> priekšlikums.</w:t>
      </w:r>
    </w:p>
    <w:p w:rsidR="00E16BC0" w:rsidRDefault="00A565E4" w:rsidP="00865979">
      <w:pPr>
        <w:ind w:firstLine="426"/>
        <w:jc w:val="both"/>
        <w:rPr>
          <w:b/>
        </w:rPr>
      </w:pPr>
      <w:r>
        <w:rPr>
          <w:b/>
        </w:rPr>
        <w:t>Nr.3</w:t>
      </w:r>
      <w:r w:rsidR="00230DB2" w:rsidRPr="000218BB">
        <w:rPr>
          <w:b/>
        </w:rPr>
        <w:t xml:space="preserve"> – </w:t>
      </w:r>
      <w:r>
        <w:rPr>
          <w:b/>
        </w:rPr>
        <w:t>Frakcijas “JAUNĀ VIENOTĪBA”</w:t>
      </w:r>
      <w:r w:rsidR="00230DB2" w:rsidRPr="000218BB">
        <w:rPr>
          <w:b/>
        </w:rPr>
        <w:t xml:space="preserve"> priekšlikums</w:t>
      </w:r>
      <w:r>
        <w:rPr>
          <w:b/>
        </w:rPr>
        <w:t>.</w:t>
      </w:r>
    </w:p>
    <w:p w:rsidR="00A565E4" w:rsidRDefault="006E5BA1" w:rsidP="00865979">
      <w:pPr>
        <w:ind w:firstLine="426"/>
        <w:jc w:val="both"/>
      </w:pPr>
      <w:r>
        <w:rPr>
          <w:b/>
        </w:rPr>
        <w:t>J.Rancāns</w:t>
      </w:r>
      <w:r>
        <w:t xml:space="preserve"> informē, ka 2., 2.A un 3.priekšlikums ir saistīti, un tajos piedāvāts izslēgt likumprojekta 2. pantu.</w:t>
      </w:r>
    </w:p>
    <w:p w:rsidR="006E5BA1" w:rsidRDefault="006E5BA1" w:rsidP="00865979">
      <w:pPr>
        <w:ind w:firstLine="426"/>
        <w:jc w:val="both"/>
      </w:pPr>
      <w:r w:rsidRPr="006E5BA1">
        <w:rPr>
          <w:b/>
        </w:rPr>
        <w:t>J.Ādamsons</w:t>
      </w:r>
      <w:r>
        <w:t xml:space="preserve"> skaidro, ka viņš piedāvā saglabāt esošo kārtību attiecībā uz ģenerālprokurora amata kandidātiem.</w:t>
      </w:r>
    </w:p>
    <w:p w:rsidR="006E5BA1" w:rsidRDefault="006E5BA1" w:rsidP="00865979">
      <w:pPr>
        <w:ind w:firstLine="426"/>
        <w:jc w:val="both"/>
      </w:pPr>
      <w:r>
        <w:rPr>
          <w:b/>
        </w:rPr>
        <w:t xml:space="preserve">J.Rancāns </w:t>
      </w:r>
      <w:r>
        <w:t>norāda, ka Tieslietu padome ir atbalstījusi ideju paplašināt kandidātu loku.</w:t>
      </w:r>
    </w:p>
    <w:p w:rsidR="006E5BA1" w:rsidRDefault="006E5BA1" w:rsidP="00865979">
      <w:pPr>
        <w:ind w:firstLine="426"/>
        <w:jc w:val="both"/>
      </w:pPr>
      <w:proofErr w:type="spellStart"/>
      <w:r w:rsidRPr="00826F81">
        <w:rPr>
          <w:b/>
        </w:rPr>
        <w:t>S.Harbaceviča</w:t>
      </w:r>
      <w:proofErr w:type="spellEnd"/>
      <w:r>
        <w:t xml:space="preserve"> informē, ka Tieslietu padome lēma neatbalstīt kandidātu loka paplašināšanu ar augstskolas pasniedzējiem un zvērinātiem advokātiem.</w:t>
      </w:r>
    </w:p>
    <w:p w:rsidR="00826F81" w:rsidRDefault="00826F81" w:rsidP="00865979">
      <w:pPr>
        <w:ind w:firstLine="426"/>
        <w:jc w:val="both"/>
      </w:pPr>
      <w:r w:rsidRPr="00826F81">
        <w:rPr>
          <w:b/>
        </w:rPr>
        <w:t>J.Strīķe</w:t>
      </w:r>
      <w:r>
        <w:t xml:space="preserve"> informē,</w:t>
      </w:r>
      <w:r w:rsidR="002C4A2C">
        <w:t xml:space="preserve"> ka Tieslietu padome atbalstījusi iespēju</w:t>
      </w:r>
      <w:r>
        <w:t xml:space="preserve"> kandidēt uz ģenerālprokurora amatu arī personām, kurām ir 15 gadu kopējais darba stāžs </w:t>
      </w:r>
      <w:r w:rsidRPr="00915024">
        <w:t>tiesneša vai prokurora amatā</w:t>
      </w:r>
      <w:r>
        <w:t xml:space="preserve">. Aicina atbalstīt 4. – tieslietu ministra </w:t>
      </w:r>
      <w:proofErr w:type="spellStart"/>
      <w:r>
        <w:t>J.Bordāna</w:t>
      </w:r>
      <w:proofErr w:type="spellEnd"/>
      <w:r>
        <w:t xml:space="preserve"> priekšlikumu.</w:t>
      </w:r>
    </w:p>
    <w:p w:rsidR="00323144" w:rsidRDefault="00323144" w:rsidP="00865979">
      <w:pPr>
        <w:ind w:firstLine="426"/>
        <w:jc w:val="both"/>
      </w:pPr>
      <w:r w:rsidRPr="00323144">
        <w:rPr>
          <w:b/>
        </w:rPr>
        <w:t>J.Ādamsons</w:t>
      </w:r>
      <w:r>
        <w:t xml:space="preserve"> atsauc 2. priekšlikumu.</w:t>
      </w:r>
    </w:p>
    <w:p w:rsidR="00323144" w:rsidRDefault="00323144" w:rsidP="00323144">
      <w:pPr>
        <w:ind w:firstLine="426"/>
        <w:jc w:val="both"/>
      </w:pPr>
      <w:proofErr w:type="spellStart"/>
      <w:r w:rsidRPr="00323144">
        <w:rPr>
          <w:b/>
        </w:rPr>
        <w:t>M.Staķis</w:t>
      </w:r>
      <w:proofErr w:type="spellEnd"/>
      <w:r>
        <w:t xml:space="preserve"> atsauc 2.A priekšlikumu.</w:t>
      </w:r>
    </w:p>
    <w:p w:rsidR="00A565E4" w:rsidRPr="00323144" w:rsidRDefault="00323144" w:rsidP="00323144">
      <w:pPr>
        <w:ind w:firstLine="426"/>
        <w:jc w:val="both"/>
      </w:pPr>
      <w:r w:rsidRPr="00323144">
        <w:rPr>
          <w:b/>
        </w:rPr>
        <w:t>A.Latkovskis</w:t>
      </w:r>
      <w:r>
        <w:t xml:space="preserve"> atsauc 3. priekšlikumu.</w:t>
      </w:r>
    </w:p>
    <w:p w:rsidR="00323144" w:rsidRDefault="00323144" w:rsidP="00865979">
      <w:pPr>
        <w:ind w:firstLine="426"/>
        <w:jc w:val="both"/>
        <w:rPr>
          <w:b/>
        </w:rPr>
      </w:pPr>
    </w:p>
    <w:p w:rsidR="00A565E4" w:rsidRDefault="00A565E4" w:rsidP="00865979">
      <w:pPr>
        <w:ind w:firstLine="426"/>
        <w:jc w:val="both"/>
        <w:rPr>
          <w:b/>
        </w:rPr>
      </w:pPr>
      <w:r>
        <w:rPr>
          <w:b/>
        </w:rPr>
        <w:t xml:space="preserve">Nr.4 – tieslietu ministra </w:t>
      </w:r>
      <w:proofErr w:type="spellStart"/>
      <w:r>
        <w:rPr>
          <w:b/>
        </w:rPr>
        <w:t>J.Bordāna</w:t>
      </w:r>
      <w:proofErr w:type="spellEnd"/>
      <w:r>
        <w:rPr>
          <w:b/>
        </w:rPr>
        <w:t xml:space="preserve"> priekšlikums.</w:t>
      </w:r>
    </w:p>
    <w:p w:rsidR="00DE211F" w:rsidRPr="00323144" w:rsidRDefault="00323144" w:rsidP="00865979">
      <w:pPr>
        <w:ind w:firstLine="426"/>
        <w:jc w:val="both"/>
      </w:pPr>
      <w:r>
        <w:t xml:space="preserve">Komisija bez iebildumiem </w:t>
      </w:r>
      <w:r w:rsidRPr="00323144">
        <w:rPr>
          <w:b/>
        </w:rPr>
        <w:t>nolemj atbalstīt</w:t>
      </w:r>
      <w:r>
        <w:t xml:space="preserve"> 4. priekšlikumu.</w:t>
      </w:r>
    </w:p>
    <w:p w:rsidR="00DE211F" w:rsidRDefault="00DE211F" w:rsidP="00865979">
      <w:pPr>
        <w:ind w:firstLine="426"/>
        <w:jc w:val="both"/>
        <w:rPr>
          <w:b/>
        </w:rPr>
      </w:pPr>
    </w:p>
    <w:p w:rsidR="00C701C7" w:rsidRPr="00323144" w:rsidRDefault="00C701C7" w:rsidP="00C701C7">
      <w:pPr>
        <w:ind w:firstLine="426"/>
        <w:jc w:val="both"/>
      </w:pPr>
      <w:r>
        <w:rPr>
          <w:b/>
        </w:rPr>
        <w:t>Nr.5 – Ģenerālprokuratūras</w:t>
      </w:r>
      <w:r w:rsidRPr="000218BB">
        <w:rPr>
          <w:b/>
        </w:rPr>
        <w:t xml:space="preserve"> priek</w:t>
      </w:r>
      <w:r w:rsidR="00323144">
        <w:rPr>
          <w:b/>
        </w:rPr>
        <w:t xml:space="preserve">šlikums – </w:t>
      </w:r>
      <w:r w:rsidR="00597CBF" w:rsidRPr="00597CBF">
        <w:t>iepriekš</w:t>
      </w:r>
      <w:r w:rsidR="00597CBF">
        <w:rPr>
          <w:b/>
        </w:rPr>
        <w:t xml:space="preserve"> </w:t>
      </w:r>
      <w:r w:rsidR="00323144">
        <w:t>izdiskutēts, nav balsojams.</w:t>
      </w:r>
    </w:p>
    <w:p w:rsidR="00DE211F" w:rsidRDefault="00DE211F" w:rsidP="00323144">
      <w:pPr>
        <w:jc w:val="both"/>
      </w:pPr>
    </w:p>
    <w:p w:rsidR="00C701C7" w:rsidRDefault="00323144" w:rsidP="00C701C7">
      <w:pPr>
        <w:ind w:firstLine="426"/>
        <w:jc w:val="both"/>
      </w:pPr>
      <w:r>
        <w:rPr>
          <w:b/>
        </w:rPr>
        <w:t xml:space="preserve">J.Rancāns </w:t>
      </w:r>
      <w:r>
        <w:t>aicina kopumā skatīt visus priekšlikumus, kas attiecas uz Prokuratūras likuma 38. pantu par prokuroru iecelšanas kārtību un pilnvaru termiņu.</w:t>
      </w:r>
      <w:r w:rsidR="009619A3">
        <w:t xml:space="preserve"> </w:t>
      </w:r>
    </w:p>
    <w:p w:rsidR="002C4A2C" w:rsidRPr="002C4A2C" w:rsidRDefault="002C4A2C" w:rsidP="00C701C7">
      <w:pPr>
        <w:ind w:firstLine="426"/>
        <w:jc w:val="both"/>
        <w:rPr>
          <w:i/>
        </w:rPr>
      </w:pPr>
      <w:r>
        <w:rPr>
          <w:i/>
        </w:rPr>
        <w:t>Deputātiem nav iebildumu.</w:t>
      </w:r>
    </w:p>
    <w:p w:rsidR="009619A3" w:rsidRDefault="009619A3" w:rsidP="009619A3">
      <w:pPr>
        <w:ind w:firstLine="426"/>
        <w:jc w:val="both"/>
        <w:rPr>
          <w:b/>
        </w:rPr>
      </w:pPr>
      <w:r>
        <w:rPr>
          <w:b/>
        </w:rPr>
        <w:t xml:space="preserve">Nr.6 </w:t>
      </w:r>
      <w:r w:rsidRPr="000218BB">
        <w:rPr>
          <w:b/>
        </w:rPr>
        <w:t xml:space="preserve">– Saeimas </w:t>
      </w:r>
      <w:r>
        <w:rPr>
          <w:b/>
        </w:rPr>
        <w:t xml:space="preserve">deputāta </w:t>
      </w:r>
      <w:proofErr w:type="spellStart"/>
      <w:r>
        <w:rPr>
          <w:b/>
        </w:rPr>
        <w:t>M.Staķa</w:t>
      </w:r>
      <w:proofErr w:type="spellEnd"/>
      <w:r>
        <w:rPr>
          <w:b/>
        </w:rPr>
        <w:t xml:space="preserve"> priekšlikums.</w:t>
      </w:r>
    </w:p>
    <w:p w:rsidR="009619A3" w:rsidRDefault="009619A3" w:rsidP="009619A3">
      <w:pPr>
        <w:ind w:firstLine="426"/>
        <w:jc w:val="both"/>
      </w:pPr>
      <w:proofErr w:type="spellStart"/>
      <w:r>
        <w:rPr>
          <w:b/>
        </w:rPr>
        <w:t>M.Staķis</w:t>
      </w:r>
      <w:proofErr w:type="spellEnd"/>
      <w:r>
        <w:rPr>
          <w:b/>
        </w:rPr>
        <w:t xml:space="preserve"> </w:t>
      </w:r>
      <w:r>
        <w:t xml:space="preserve">informē, ka priekšlikuma būtība ir priekšlikumā piedāvātajā 38. panta piektajā daļā, lai </w:t>
      </w:r>
      <w:r w:rsidR="002A6FB6">
        <w:t>tiesu varas ietvaros tiktu noteikti vienoti principi.</w:t>
      </w:r>
    </w:p>
    <w:p w:rsidR="002A6FB6" w:rsidRDefault="002A6FB6" w:rsidP="009619A3">
      <w:pPr>
        <w:ind w:firstLine="426"/>
        <w:jc w:val="both"/>
      </w:pPr>
      <w:r w:rsidRPr="002A6FB6">
        <w:rPr>
          <w:b/>
        </w:rPr>
        <w:t>J.Rancāns</w:t>
      </w:r>
      <w:r>
        <w:t xml:space="preserve"> </w:t>
      </w:r>
      <w:r w:rsidR="00C36FE3">
        <w:t>norāda, ka šis priekšlikums ir saistīts ar virkni turpmāko priekšlikumu. A</w:t>
      </w:r>
      <w:r>
        <w:t>icina konceptuāli izlemt jautājumu par to, vai Tieslietu padomei ir jāizveido komisija, lai izvērtētu kandidātu piemērotību ģenerālprokurora amatam.</w:t>
      </w:r>
      <w:r w:rsidR="00C36FE3">
        <w:t xml:space="preserve"> </w:t>
      </w:r>
    </w:p>
    <w:p w:rsidR="002A6FB6" w:rsidRPr="00B566F0" w:rsidRDefault="002A6FB6" w:rsidP="00B566F0">
      <w:pPr>
        <w:widowControl w:val="0"/>
        <w:shd w:val="clear" w:color="auto" w:fill="FFFFFF"/>
        <w:ind w:firstLine="426"/>
        <w:jc w:val="both"/>
        <w:rPr>
          <w:noProof/>
        </w:rPr>
      </w:pPr>
      <w:r w:rsidRPr="002A6FB6">
        <w:rPr>
          <w:b/>
        </w:rPr>
        <w:t>J.Ādamsons</w:t>
      </w:r>
      <w:r>
        <w:t xml:space="preserve"> uzskata, ka komisija nav vajadzīga. Paziņo, ka atbalsta deputāta </w:t>
      </w:r>
      <w:proofErr w:type="spellStart"/>
      <w:r>
        <w:t>M.Staķa</w:t>
      </w:r>
      <w:proofErr w:type="spellEnd"/>
      <w:r>
        <w:t xml:space="preserve"> priekšlikumu (Nr.6) un </w:t>
      </w:r>
      <w:r w:rsidRPr="002A6FB6">
        <w:t>frakcijas “JAUNĀ VIENOTĪBA”</w:t>
      </w:r>
      <w:r>
        <w:t xml:space="preserve"> priekšlikumu (Nr.7), izņemot piekt</w:t>
      </w:r>
      <w:r w:rsidR="00B566F0">
        <w:t>o</w:t>
      </w:r>
      <w:r>
        <w:t xml:space="preserve"> da</w:t>
      </w:r>
      <w:r w:rsidR="00B566F0">
        <w:t xml:space="preserve">ļu, kas paredz, </w:t>
      </w:r>
      <w:r>
        <w:t xml:space="preserve">ka </w:t>
      </w:r>
      <w:r w:rsidR="00B566F0">
        <w:rPr>
          <w:noProof/>
        </w:rPr>
        <w:t>v</w:t>
      </w:r>
      <w:r w:rsidRPr="00B566F0">
        <w:rPr>
          <w:noProof/>
        </w:rPr>
        <w:t>iena un tā pati persona var būt par virsprokuroru ne vairāk kā divus termiņus pēc kārtas.</w:t>
      </w:r>
    </w:p>
    <w:p w:rsidR="002A6FB6" w:rsidRDefault="00B566F0" w:rsidP="009619A3">
      <w:pPr>
        <w:ind w:firstLine="426"/>
        <w:jc w:val="both"/>
      </w:pPr>
      <w:r w:rsidRPr="002A6FB6">
        <w:rPr>
          <w:b/>
        </w:rPr>
        <w:t>J.Rancāns</w:t>
      </w:r>
      <w:r>
        <w:t xml:space="preserve"> paziņo, ka arī neatbalsta komisijas izveidi.</w:t>
      </w:r>
    </w:p>
    <w:p w:rsidR="00B566F0" w:rsidRDefault="00B566F0" w:rsidP="009619A3">
      <w:pPr>
        <w:ind w:firstLine="426"/>
        <w:jc w:val="both"/>
      </w:pPr>
      <w:r w:rsidRPr="00B566F0">
        <w:rPr>
          <w:b/>
        </w:rPr>
        <w:t>A.Latkovskis</w:t>
      </w:r>
      <w:r>
        <w:t xml:space="preserve"> atgādina diskusiju komisijas sēdē, izskatot likumprojektu pirmajam lasījumam, kurā netika atbalstī</w:t>
      </w:r>
      <w:r w:rsidR="00C36FE3">
        <w:t>ts paplašinātais kandidātu loks.</w:t>
      </w:r>
      <w:r>
        <w:t xml:space="preserve"> Norāda, ka ģenerālprokurora kandidātu loks nebūs tik liels, lai </w:t>
      </w:r>
      <w:r w:rsidR="00DC6788">
        <w:t xml:space="preserve">būtu jāveido komisija to </w:t>
      </w:r>
      <w:r w:rsidR="002C4A2C">
        <w:t>izvērtēšanai</w:t>
      </w:r>
      <w:r w:rsidR="00DC6788">
        <w:t xml:space="preserve">. Vērš uzmanību, ka </w:t>
      </w:r>
      <w:r w:rsidR="00DC6788" w:rsidRPr="002A6FB6">
        <w:t>frakcijas “JAUNĀ VIENOTĪBA”</w:t>
      </w:r>
      <w:r w:rsidR="00DC6788">
        <w:t xml:space="preserve"> priekšlikumā (Nr.7) komisijas izveide nav paredzēta.</w:t>
      </w:r>
    </w:p>
    <w:p w:rsidR="00DC6788" w:rsidRDefault="00DC6788" w:rsidP="009619A3">
      <w:pPr>
        <w:ind w:firstLine="426"/>
        <w:jc w:val="both"/>
      </w:pPr>
      <w:proofErr w:type="spellStart"/>
      <w:r w:rsidRPr="00C71F13">
        <w:rPr>
          <w:b/>
        </w:rPr>
        <w:t>J.Jurašs</w:t>
      </w:r>
      <w:proofErr w:type="spellEnd"/>
      <w:r>
        <w:t xml:space="preserve"> </w:t>
      </w:r>
      <w:r w:rsidR="00C71F13">
        <w:t xml:space="preserve">norāda, ka </w:t>
      </w:r>
      <w:r w:rsidR="00C36FE3">
        <w:t xml:space="preserve">sākotnēji </w:t>
      </w:r>
      <w:r w:rsidR="002C4A2C">
        <w:t xml:space="preserve">bija </w:t>
      </w:r>
      <w:r w:rsidR="00551BB3">
        <w:t xml:space="preserve">ideja piedāvāt šo </w:t>
      </w:r>
      <w:r w:rsidR="002C4A2C">
        <w:t>komisiju</w:t>
      </w:r>
      <w:r w:rsidR="00551BB3">
        <w:t xml:space="preserve"> </w:t>
      </w:r>
      <w:r w:rsidR="00C71F13">
        <w:t>Tieslietu padome</w:t>
      </w:r>
      <w:r w:rsidR="00551BB3">
        <w:t xml:space="preserve">i, </w:t>
      </w:r>
      <w:r w:rsidR="00C71F13">
        <w:t>lai atvieglotu darbu</w:t>
      </w:r>
      <w:r w:rsidR="00551BB3">
        <w:t>, īstenojot administratīvo sadaļu.</w:t>
      </w:r>
      <w:r w:rsidR="00C71F13">
        <w:t xml:space="preserve"> Ja Tieslietu padome piekrīt, komisija nav jāveido. Kandidātu izvērtēšanā </w:t>
      </w:r>
      <w:r w:rsidR="00551BB3">
        <w:t xml:space="preserve">kā padomdevējus </w:t>
      </w:r>
      <w:r w:rsidR="00C71F13">
        <w:t>var iesaistīt nevalstiskās organizācijas</w:t>
      </w:r>
      <w:r w:rsidR="00ED094B">
        <w:t xml:space="preserve"> (turpmāk – NVO)</w:t>
      </w:r>
      <w:r w:rsidR="00551BB3">
        <w:t>, kas nodarbojas ar tiesiskuma jautājumiem.</w:t>
      </w:r>
    </w:p>
    <w:p w:rsidR="00C71F13" w:rsidRDefault="00C71F13" w:rsidP="009619A3">
      <w:pPr>
        <w:ind w:firstLine="426"/>
        <w:jc w:val="both"/>
      </w:pPr>
      <w:proofErr w:type="spellStart"/>
      <w:r w:rsidRPr="00C71F13">
        <w:rPr>
          <w:b/>
        </w:rPr>
        <w:t>J.Stukāns</w:t>
      </w:r>
      <w:proofErr w:type="spellEnd"/>
      <w:r>
        <w:t xml:space="preserve"> runā par Tieslietu padomes lomu citās Eiropas valstīs. Uzsver, ka komisijas izveidošana neatbilst Tieslietu padomes jēgai. Turklāt komisijas sastāvs neatbilst varas sadales principam. Vērš uzmanību uz juridiskām problēmām saistībā ar to, ka ģenerālprokuroru ieceļ Saeima.</w:t>
      </w:r>
    </w:p>
    <w:p w:rsidR="00C71F13" w:rsidRDefault="00C71F13" w:rsidP="009619A3">
      <w:pPr>
        <w:ind w:firstLine="426"/>
        <w:jc w:val="both"/>
      </w:pPr>
      <w:r w:rsidRPr="00C71F13">
        <w:rPr>
          <w:b/>
        </w:rPr>
        <w:t>Ē.Kalnmeiers</w:t>
      </w:r>
      <w:r>
        <w:t xml:space="preserve"> uzskata, ka kandidātu nebūs ļoti daudz, un paziņo, ka neatbalsta komisijas izveidi. Atzīmē, ka Tieslietu padome var </w:t>
      </w:r>
      <w:r w:rsidR="00ED094B">
        <w:t>pieaicināt NVO.</w:t>
      </w:r>
    </w:p>
    <w:p w:rsidR="00ED094B" w:rsidRDefault="00ED094B" w:rsidP="009619A3">
      <w:pPr>
        <w:ind w:firstLine="426"/>
        <w:jc w:val="both"/>
      </w:pPr>
      <w:proofErr w:type="spellStart"/>
      <w:r w:rsidRPr="00ED094B">
        <w:rPr>
          <w:b/>
        </w:rPr>
        <w:t>A.Zakatistovs</w:t>
      </w:r>
      <w:proofErr w:type="spellEnd"/>
      <w:r>
        <w:t xml:space="preserve"> komentē NVO kopumu un pauž viedokli, ka kandidātu apspriešanā būtu jāpieaicina Ārvalstu investoru padome.</w:t>
      </w:r>
    </w:p>
    <w:p w:rsidR="002B0451" w:rsidRDefault="002B0451" w:rsidP="009619A3">
      <w:pPr>
        <w:ind w:firstLine="426"/>
        <w:jc w:val="both"/>
      </w:pPr>
      <w:r w:rsidRPr="002B0451">
        <w:rPr>
          <w:b/>
        </w:rPr>
        <w:t>J.Rancāns</w:t>
      </w:r>
      <w:r>
        <w:t xml:space="preserve"> rezumē, ka neviens neatbalsta </w:t>
      </w:r>
      <w:r w:rsidR="002C4A2C">
        <w:t xml:space="preserve">Tieslietu padomes </w:t>
      </w:r>
      <w:r>
        <w:t>komisijas izveidi.</w:t>
      </w:r>
    </w:p>
    <w:p w:rsidR="002B0451" w:rsidRDefault="002B0451" w:rsidP="009619A3">
      <w:pPr>
        <w:ind w:firstLine="426"/>
        <w:jc w:val="both"/>
      </w:pPr>
      <w:r>
        <w:lastRenderedPageBreak/>
        <w:t>Aicina turpināt 6. priekšlikuma apspriešanu.</w:t>
      </w:r>
    </w:p>
    <w:p w:rsidR="002B0451" w:rsidRDefault="002B0451" w:rsidP="009619A3">
      <w:pPr>
        <w:ind w:firstLine="426"/>
        <w:jc w:val="both"/>
      </w:pPr>
      <w:r w:rsidRPr="002B0451">
        <w:rPr>
          <w:b/>
        </w:rPr>
        <w:t xml:space="preserve">J.Strīķe </w:t>
      </w:r>
      <w:r w:rsidRPr="002B0451">
        <w:t>informē, ka</w:t>
      </w:r>
      <w:r w:rsidR="00400C26">
        <w:t>,</w:t>
      </w:r>
      <w:r w:rsidRPr="002B0451">
        <w:t xml:space="preserve"> </w:t>
      </w:r>
      <w:r>
        <w:t>balsojot</w:t>
      </w:r>
      <w:r w:rsidR="00400C26">
        <w:t>,</w:t>
      </w:r>
      <w:r>
        <w:t xml:space="preserve"> priekšlikumu</w:t>
      </w:r>
      <w:r w:rsidR="00400C26">
        <w:t xml:space="preserve"> vismaz pēc 10 gadiem veikt amatpersonu rotāciju ir atbalstījuši</w:t>
      </w:r>
      <w:r>
        <w:t xml:space="preserve"> gandrīz visi Tieslietu padomes dalībnieki, izņemot vienu. Informē, ka tiesneši no reģioniem ir pozit</w:t>
      </w:r>
      <w:r w:rsidR="002C4A2C">
        <w:t>īvi izteikušies par rotāciju. Norāda uz maldinošo apgalvojumu</w:t>
      </w:r>
      <w:r>
        <w:t>, ka amatpersonas zaudē darbu, ja viņiem tiek noteikti citi pienākumi.</w:t>
      </w:r>
    </w:p>
    <w:p w:rsidR="007E751E" w:rsidRDefault="002B0451" w:rsidP="009619A3">
      <w:pPr>
        <w:ind w:firstLine="426"/>
        <w:jc w:val="both"/>
        <w:rPr>
          <w:noProof/>
        </w:rPr>
      </w:pPr>
      <w:proofErr w:type="spellStart"/>
      <w:r w:rsidRPr="007E751E">
        <w:rPr>
          <w:b/>
        </w:rPr>
        <w:t>A.Ostapko</w:t>
      </w:r>
      <w:proofErr w:type="spellEnd"/>
      <w:r w:rsidR="00400C26">
        <w:t xml:space="preserve"> p</w:t>
      </w:r>
      <w:r>
        <w:t xml:space="preserve">iekrīt J.Strīķes paustajam, ka </w:t>
      </w:r>
      <w:r w:rsidR="00400C26">
        <w:t>rotācijas principam ir nozīme. Vienlaikus v</w:t>
      </w:r>
      <w:r>
        <w:t>ērš uzmanību, ka ar šo soli tiks ietekmēti arī jaunie</w:t>
      </w:r>
      <w:r w:rsidR="00400C26">
        <w:t xml:space="preserve">, perspektīvie </w:t>
      </w:r>
      <w:r>
        <w:t xml:space="preserve">darbinieki, uz kuriem vēlamies balstīt </w:t>
      </w:r>
      <w:r w:rsidR="00400C26">
        <w:t xml:space="preserve">Prokuratūras </w:t>
      </w:r>
      <w:r>
        <w:t xml:space="preserve">attīstību. Pastāsta par savu darbu, atzīmē, ka saistībā ar </w:t>
      </w:r>
      <w:r w:rsidR="00400C26">
        <w:t>šiem grozījumiem viņam amats būtu</w:t>
      </w:r>
      <w:r>
        <w:t xml:space="preserve"> jāatstāj jau pēc 9 gadiem. Ierosina likumā </w:t>
      </w:r>
      <w:r w:rsidR="002D6BA8">
        <w:t>paredzēt</w:t>
      </w:r>
      <w:r>
        <w:t xml:space="preserve">, ka vecajiem un </w:t>
      </w:r>
      <w:r w:rsidR="002D6BA8">
        <w:t>iesīkstējušajiem darbiniekiem ir jāmaina struktūrvienība. Uzsver, ka attiecībā uz Ģenerālprokuratūru, tāpat kā Augstāko tiesu</w:t>
      </w:r>
      <w:r w:rsidR="002C4A2C">
        <w:t>, ir</w:t>
      </w:r>
      <w:r w:rsidR="002D6BA8">
        <w:t xml:space="preserve"> jāparedz izņēmums un jāļauj ieņemt attiecīgo amatu </w:t>
      </w:r>
      <w:r w:rsidR="002D6BA8" w:rsidRPr="00B566F0">
        <w:rPr>
          <w:noProof/>
        </w:rPr>
        <w:t>vairāk kā divus termiņus pēc kārtas</w:t>
      </w:r>
      <w:r w:rsidR="002D6BA8">
        <w:rPr>
          <w:noProof/>
        </w:rPr>
        <w:t>.</w:t>
      </w:r>
      <w:r w:rsidR="007E751E">
        <w:rPr>
          <w:noProof/>
        </w:rPr>
        <w:t xml:space="preserve"> Lūdz neradīt šķēršļus labu, profesionālu prokuroru karjeras izaugsmei.</w:t>
      </w:r>
    </w:p>
    <w:p w:rsidR="002B0451" w:rsidRDefault="007E751E" w:rsidP="009619A3">
      <w:pPr>
        <w:ind w:firstLine="426"/>
        <w:jc w:val="both"/>
      </w:pPr>
      <w:r w:rsidRPr="007E751E">
        <w:rPr>
          <w:b/>
          <w:noProof/>
        </w:rPr>
        <w:t>Ē.Kalnmeiers</w:t>
      </w:r>
      <w:r>
        <w:rPr>
          <w:noProof/>
        </w:rPr>
        <w:t xml:space="preserve"> piekrīt </w:t>
      </w:r>
      <w:proofErr w:type="spellStart"/>
      <w:r>
        <w:t>A.Ostapko</w:t>
      </w:r>
      <w:proofErr w:type="spellEnd"/>
      <w:r>
        <w:t xml:space="preserve"> teiktajam un norāda, ka ir problēmas ar vadošajiem prokuroriem. Atzīmē, ka cilvēki nevēlas rotāciju.</w:t>
      </w:r>
    </w:p>
    <w:p w:rsidR="00AE1DB2" w:rsidRDefault="00AE1DB2" w:rsidP="003B12A4">
      <w:pPr>
        <w:tabs>
          <w:tab w:val="left" w:pos="7655"/>
        </w:tabs>
        <w:ind w:firstLine="426"/>
        <w:jc w:val="both"/>
      </w:pPr>
      <w:proofErr w:type="spellStart"/>
      <w:r w:rsidRPr="00AE1DB2">
        <w:rPr>
          <w:b/>
        </w:rPr>
        <w:t>J.Stukāns</w:t>
      </w:r>
      <w:proofErr w:type="spellEnd"/>
      <w:r>
        <w:t xml:space="preserve"> nepiekrīt virsprokurora </w:t>
      </w:r>
      <w:proofErr w:type="spellStart"/>
      <w:r>
        <w:t>A.Ostapko</w:t>
      </w:r>
      <w:proofErr w:type="spellEnd"/>
      <w:r>
        <w:t xml:space="preserve"> argumentiem</w:t>
      </w:r>
      <w:r w:rsidR="009A4910">
        <w:t xml:space="preserve">, jo nav korekti saistīt personību un amatu. Juridiska argumentācija būtu, ka tiesas priekšsēdētājam un virsprokuroram ir atšķirīgas funkcijas. Uzskata, ka ik pēc aptuveni 10 gadiem struktūrvienībās būtu </w:t>
      </w:r>
      <w:r w:rsidR="003B12A4">
        <w:t>vajadzīga</w:t>
      </w:r>
      <w:r w:rsidR="009A4910">
        <w:t xml:space="preserve"> prokuroru </w:t>
      </w:r>
      <w:r w:rsidR="004A064C">
        <w:t>maiņa</w:t>
      </w:r>
      <w:r w:rsidR="009A4910">
        <w:t>.</w:t>
      </w:r>
    </w:p>
    <w:p w:rsidR="004A064C" w:rsidRDefault="004A064C" w:rsidP="009619A3">
      <w:pPr>
        <w:ind w:firstLine="426"/>
        <w:jc w:val="both"/>
      </w:pPr>
      <w:proofErr w:type="spellStart"/>
      <w:r w:rsidRPr="004A064C">
        <w:rPr>
          <w:b/>
        </w:rPr>
        <w:t>J.Jurašs</w:t>
      </w:r>
      <w:proofErr w:type="spellEnd"/>
      <w:r>
        <w:t xml:space="preserve"> akcentē, ka personas ieinteresētība amatā nedrīkst prevalēt pār valsts interesēm. Uzskata, ka divi termiņi amata ieņemšanai ir pietiekami attiecībā uz visām amatpersonām.</w:t>
      </w:r>
    </w:p>
    <w:p w:rsidR="004A064C" w:rsidRDefault="004A064C" w:rsidP="009619A3">
      <w:pPr>
        <w:ind w:firstLine="426"/>
        <w:jc w:val="both"/>
      </w:pPr>
      <w:r w:rsidRPr="004A064C">
        <w:rPr>
          <w:b/>
        </w:rPr>
        <w:t>R.Bergmanis</w:t>
      </w:r>
      <w:r>
        <w:t xml:space="preserve"> lūdz ģenerālprokurora viedokli par </w:t>
      </w:r>
      <w:r w:rsidR="00387D2F">
        <w:t>Prokuratūras nākotni, konkrēti iesp</w:t>
      </w:r>
      <w:r w:rsidR="00DC245F">
        <w:t>ē</w:t>
      </w:r>
      <w:r w:rsidR="00387D2F">
        <w:t>j</w:t>
      </w:r>
      <w:r w:rsidR="00DC245F">
        <w:t xml:space="preserve">amo </w:t>
      </w:r>
      <w:r w:rsidR="00387D2F">
        <w:t>sasaisti ar citām tiesībaizsardzības iestādēm.</w:t>
      </w:r>
    </w:p>
    <w:p w:rsidR="00387D2F" w:rsidRDefault="00387D2F" w:rsidP="009619A3">
      <w:pPr>
        <w:ind w:firstLine="426"/>
        <w:jc w:val="both"/>
        <w:rPr>
          <w:noProof/>
        </w:rPr>
      </w:pPr>
      <w:r w:rsidRPr="007E751E">
        <w:rPr>
          <w:b/>
          <w:noProof/>
        </w:rPr>
        <w:t>Ē.Kalnmeiers</w:t>
      </w:r>
      <w:r>
        <w:rPr>
          <w:noProof/>
        </w:rPr>
        <w:t xml:space="preserve"> </w:t>
      </w:r>
      <w:r w:rsidR="00DC245F">
        <w:rPr>
          <w:noProof/>
        </w:rPr>
        <w:t>ska</w:t>
      </w:r>
      <w:r w:rsidR="00A573EA">
        <w:rPr>
          <w:noProof/>
        </w:rPr>
        <w:t>idro, ka pirms tiesu reformas Prokuratūras struktūrvienības bija piesaistītas tiesu darbības rajoniem.</w:t>
      </w:r>
      <w:r w:rsidR="00DC245F">
        <w:rPr>
          <w:noProof/>
        </w:rPr>
        <w:t xml:space="preserve"> </w:t>
      </w:r>
      <w:r w:rsidR="00A573EA">
        <w:rPr>
          <w:noProof/>
        </w:rPr>
        <w:t xml:space="preserve">Pēc tiesu reformas ir 9 rajonu tiesas. </w:t>
      </w:r>
      <w:r w:rsidR="00DC245F">
        <w:rPr>
          <w:noProof/>
        </w:rPr>
        <w:t>Norāda, ka viena no Pr</w:t>
      </w:r>
      <w:r w:rsidR="00A573EA">
        <w:rPr>
          <w:noProof/>
        </w:rPr>
        <w:t xml:space="preserve">okuratūras pamatfunkcijām ir izmeklēšanas </w:t>
      </w:r>
      <w:r w:rsidR="00DC245F">
        <w:rPr>
          <w:noProof/>
        </w:rPr>
        <w:t xml:space="preserve">uzraudzība un </w:t>
      </w:r>
      <w:r w:rsidR="00A573EA">
        <w:rPr>
          <w:noProof/>
        </w:rPr>
        <w:t>tiesai ir vienalga, no kura prokurora tā saņem lietu. Šobrīd Prokuratūrai</w:t>
      </w:r>
      <w:r w:rsidR="00DC245F">
        <w:rPr>
          <w:noProof/>
        </w:rPr>
        <w:t xml:space="preserve"> svarīga ir sasaiste ar </w:t>
      </w:r>
      <w:r w:rsidR="00A573EA">
        <w:rPr>
          <w:noProof/>
        </w:rPr>
        <w:t xml:space="preserve">konkrētām </w:t>
      </w:r>
      <w:r w:rsidR="00DC245F">
        <w:rPr>
          <w:noProof/>
        </w:rPr>
        <w:t>Valsts policijas nodaļām</w:t>
      </w:r>
      <w:r w:rsidR="00A573EA">
        <w:rPr>
          <w:noProof/>
        </w:rPr>
        <w:t>, jo Valsts policija ir lielākā izmeklēšanas iestāde.</w:t>
      </w:r>
      <w:r w:rsidR="00495755">
        <w:rPr>
          <w:noProof/>
        </w:rPr>
        <w:t xml:space="preserve"> Būs svarīgi, kā reformēsies Valsts policija pēc administratīvi teritoriālās reformas. Norāda, ka šobrīd nav iespējams veidot lielas prok</w:t>
      </w:r>
      <w:r w:rsidR="00A573EA">
        <w:rPr>
          <w:noProof/>
        </w:rPr>
        <w:t>uratūras, jo nav digitalizēto lietu. Šobrīd notiek e-lietas izstrāde</w:t>
      </w:r>
      <w:r w:rsidR="00495755">
        <w:rPr>
          <w:noProof/>
        </w:rPr>
        <w:t>.</w:t>
      </w:r>
      <w:r w:rsidR="00A573EA">
        <w:rPr>
          <w:noProof/>
        </w:rPr>
        <w:t xml:space="preserve"> </w:t>
      </w:r>
    </w:p>
    <w:p w:rsidR="00495755" w:rsidRDefault="00544460" w:rsidP="009619A3">
      <w:pPr>
        <w:ind w:firstLine="426"/>
        <w:jc w:val="both"/>
        <w:rPr>
          <w:i/>
          <w:noProof/>
        </w:rPr>
      </w:pPr>
      <w:r>
        <w:rPr>
          <w:i/>
          <w:noProof/>
        </w:rPr>
        <w:t>Par minēto jautājumu diskutē R.Bergmanis, Ē.Kalnmeiers.</w:t>
      </w:r>
    </w:p>
    <w:p w:rsidR="00544460" w:rsidRDefault="00D63706" w:rsidP="009619A3">
      <w:pPr>
        <w:ind w:firstLine="426"/>
        <w:jc w:val="both"/>
        <w:rPr>
          <w:i/>
          <w:noProof/>
        </w:rPr>
      </w:pPr>
      <w:r>
        <w:rPr>
          <w:i/>
          <w:noProof/>
        </w:rPr>
        <w:t>Par rotācijas jautājumu diskutē J.Ādamsons, L.Millere, J.Rancāns, A.Zakatistovs.</w:t>
      </w:r>
    </w:p>
    <w:p w:rsidR="00544460" w:rsidRDefault="00D63706" w:rsidP="009619A3">
      <w:pPr>
        <w:ind w:firstLine="426"/>
        <w:jc w:val="both"/>
        <w:rPr>
          <w:rFonts w:eastAsia="Calibri"/>
        </w:rPr>
      </w:pPr>
      <w:r w:rsidRPr="00D63706">
        <w:rPr>
          <w:b/>
          <w:noProof/>
        </w:rPr>
        <w:t>J.Rancāns</w:t>
      </w:r>
      <w:r>
        <w:rPr>
          <w:noProof/>
        </w:rPr>
        <w:t xml:space="preserve"> vērš uzmanību</w:t>
      </w:r>
      <w:r w:rsidR="003662CB">
        <w:rPr>
          <w:noProof/>
        </w:rPr>
        <w:t>, ka jāizlemj vēl viens konceptuāls</w:t>
      </w:r>
      <w:r>
        <w:rPr>
          <w:noProof/>
        </w:rPr>
        <w:t xml:space="preserve"> </w:t>
      </w:r>
      <w:r w:rsidR="003662CB">
        <w:rPr>
          <w:noProof/>
        </w:rPr>
        <w:t>jautājums. Likumprojektā, kā arī deputāta M.Staķa priekšlikumā paredzēts</w:t>
      </w:r>
      <w:r>
        <w:rPr>
          <w:noProof/>
        </w:rPr>
        <w:t xml:space="preserve">, ka </w:t>
      </w:r>
      <w:r w:rsidR="00A573EA">
        <w:rPr>
          <w:noProof/>
        </w:rPr>
        <w:t xml:space="preserve">Tieslietu padome </w:t>
      </w:r>
      <w:r w:rsidRPr="00867B59">
        <w:rPr>
          <w:rFonts w:eastAsia="Calibri"/>
        </w:rPr>
        <w:t>priekšlikumu par ģenerālprokurora iecelšanu amatā Saeimai ie</w:t>
      </w:r>
      <w:r w:rsidR="003662CB">
        <w:rPr>
          <w:rFonts w:eastAsia="Calibri"/>
        </w:rPr>
        <w:t>sniedz ne vēlāk kā vienu mēnesi</w:t>
      </w:r>
      <w:r w:rsidRPr="00867B59">
        <w:rPr>
          <w:rFonts w:eastAsia="Calibri"/>
        </w:rPr>
        <w:t xml:space="preserve"> </w:t>
      </w:r>
      <w:r w:rsidR="003662CB">
        <w:rPr>
          <w:rFonts w:eastAsia="Calibri"/>
        </w:rPr>
        <w:t>pirms ģenerālprokurora pilnvaru termiņa beigām. Ģenerālprokuratūra savā vēstulē atkal piedāvā divu mēnešu termiņu – tāpat kā šobrīd spēkā esošajā likuma redakcijā.</w:t>
      </w:r>
    </w:p>
    <w:p w:rsidR="00070970" w:rsidRDefault="00070970" w:rsidP="009619A3">
      <w:pPr>
        <w:ind w:firstLine="426"/>
        <w:jc w:val="both"/>
        <w:rPr>
          <w:rFonts w:eastAsia="Calibri"/>
        </w:rPr>
      </w:pPr>
      <w:r w:rsidRPr="00070970">
        <w:rPr>
          <w:rFonts w:eastAsia="Calibri"/>
          <w:b/>
        </w:rPr>
        <w:t xml:space="preserve">R.Bergmanis </w:t>
      </w:r>
      <w:r>
        <w:rPr>
          <w:rFonts w:eastAsia="Calibri"/>
        </w:rPr>
        <w:t>lūdz pamatojumu, kādēļ būtu jānosaka viens mēnesis.</w:t>
      </w:r>
    </w:p>
    <w:p w:rsidR="00070970" w:rsidRDefault="00070970" w:rsidP="009619A3">
      <w:pPr>
        <w:ind w:firstLine="426"/>
        <w:jc w:val="both"/>
        <w:rPr>
          <w:rFonts w:eastAsia="Calibri"/>
        </w:rPr>
      </w:pPr>
      <w:r w:rsidRPr="00070970">
        <w:rPr>
          <w:rFonts w:eastAsia="Calibri"/>
          <w:b/>
        </w:rPr>
        <w:t>A.Vītols</w:t>
      </w:r>
      <w:r>
        <w:rPr>
          <w:rFonts w:eastAsia="Calibri"/>
        </w:rPr>
        <w:t xml:space="preserve"> paskaidro, ka Tieslietu ministrija pieņēma, ka Saeimai tiks piedāvāta tāda kandidatūra, kurai jau būs atļauja pieejai valsts noslēpumam, un līdz ar to divu mēnešu termiņš nav nepieciešams.</w:t>
      </w:r>
    </w:p>
    <w:p w:rsidR="00070970" w:rsidRDefault="00070970" w:rsidP="009619A3">
      <w:pPr>
        <w:ind w:firstLine="426"/>
        <w:jc w:val="both"/>
        <w:rPr>
          <w:rFonts w:eastAsia="Calibri"/>
          <w:i/>
        </w:rPr>
      </w:pPr>
      <w:r>
        <w:rPr>
          <w:rFonts w:eastAsia="Calibri"/>
          <w:i/>
        </w:rPr>
        <w:t xml:space="preserve">Par šo jautājumu diskutē R.Bergmanis, J.Rancāns, </w:t>
      </w:r>
      <w:proofErr w:type="spellStart"/>
      <w:r>
        <w:rPr>
          <w:rFonts w:eastAsia="Calibri"/>
          <w:i/>
        </w:rPr>
        <w:t>A.Ostapko</w:t>
      </w:r>
      <w:proofErr w:type="spellEnd"/>
      <w:r>
        <w:rPr>
          <w:rFonts w:eastAsia="Calibri"/>
          <w:i/>
        </w:rPr>
        <w:t>.</w:t>
      </w:r>
    </w:p>
    <w:p w:rsidR="00070970" w:rsidRDefault="00070970" w:rsidP="009619A3">
      <w:pPr>
        <w:ind w:firstLine="426"/>
        <w:jc w:val="both"/>
        <w:rPr>
          <w:rFonts w:eastAsia="Calibri"/>
        </w:rPr>
      </w:pPr>
      <w:r w:rsidRPr="00070970">
        <w:rPr>
          <w:rFonts w:eastAsia="Calibri"/>
          <w:b/>
        </w:rPr>
        <w:t>J.Rancāns</w:t>
      </w:r>
      <w:r>
        <w:rPr>
          <w:rFonts w:eastAsia="Calibri"/>
        </w:rPr>
        <w:t xml:space="preserve"> aicina palikt pie Tieslietu ministrijas piedāvātā varianta – viens mēnesis.</w:t>
      </w:r>
    </w:p>
    <w:p w:rsidR="00070970" w:rsidRPr="00070970" w:rsidRDefault="00070970" w:rsidP="009619A3">
      <w:pPr>
        <w:ind w:firstLine="426"/>
        <w:jc w:val="both"/>
        <w:rPr>
          <w:i/>
        </w:rPr>
      </w:pPr>
      <w:r>
        <w:rPr>
          <w:rFonts w:eastAsia="Calibri"/>
          <w:i/>
        </w:rPr>
        <w:t>Deputātiem nav iebildumu.</w:t>
      </w:r>
    </w:p>
    <w:p w:rsidR="00967587" w:rsidRDefault="00070970" w:rsidP="00967587">
      <w:pPr>
        <w:ind w:firstLine="426"/>
        <w:jc w:val="both"/>
      </w:pPr>
      <w:r>
        <w:rPr>
          <w:b/>
        </w:rPr>
        <w:t xml:space="preserve">J.Rancāns </w:t>
      </w:r>
      <w:r>
        <w:t xml:space="preserve">vērš uzmanību, ka </w:t>
      </w:r>
      <w:r w:rsidR="00967587" w:rsidRPr="00E25C34">
        <w:t>f</w:t>
      </w:r>
      <w:r w:rsidRPr="00E25C34">
        <w:t>rakcijas “JAUNĀ VIENOTĪBA” priekšlikums</w:t>
      </w:r>
      <w:r w:rsidR="00967587" w:rsidRPr="00E25C34">
        <w:t xml:space="preserve"> (Nr.7.)</w:t>
      </w:r>
      <w:r w:rsidR="00967587">
        <w:t xml:space="preserve"> ir līdzīgs deputāta </w:t>
      </w:r>
      <w:proofErr w:type="spellStart"/>
      <w:r w:rsidR="00967587">
        <w:t>M.Staķa</w:t>
      </w:r>
      <w:proofErr w:type="spellEnd"/>
      <w:r w:rsidR="00967587">
        <w:t xml:space="preserve"> priekšlikumam (Nr.6.).</w:t>
      </w:r>
    </w:p>
    <w:p w:rsidR="00967587" w:rsidRDefault="00967587" w:rsidP="00967587">
      <w:pPr>
        <w:widowControl w:val="0"/>
        <w:shd w:val="clear" w:color="auto" w:fill="FFFFFF"/>
        <w:ind w:firstLine="426"/>
        <w:jc w:val="both"/>
        <w:rPr>
          <w:i/>
          <w:noProof/>
        </w:rPr>
      </w:pPr>
      <w:r>
        <w:rPr>
          <w:i/>
        </w:rPr>
        <w:t xml:space="preserve">Notiek diskusija par 7.priekšlikumā piedāvāto likuma 38. panta otrās daļas teikumu </w:t>
      </w:r>
      <w:r w:rsidRPr="00967587">
        <w:rPr>
          <w:i/>
        </w:rPr>
        <w:t>“</w:t>
      </w:r>
      <w:r w:rsidRPr="00967587">
        <w:rPr>
          <w:i/>
          <w:noProof/>
        </w:rPr>
        <w:t>Ģenerālprokurora amata kandidātu vērtēšanas kārtību, kritērijus kandidātu vērtēšanai un konkursa noliku</w:t>
      </w:r>
      <w:r>
        <w:rPr>
          <w:i/>
          <w:noProof/>
        </w:rPr>
        <w:t>mu apstiprina Tieslietu padome.”</w:t>
      </w:r>
    </w:p>
    <w:p w:rsidR="00490B93" w:rsidRDefault="00490B93" w:rsidP="00967587">
      <w:pPr>
        <w:widowControl w:val="0"/>
        <w:shd w:val="clear" w:color="auto" w:fill="FFFFFF"/>
        <w:ind w:firstLine="426"/>
        <w:jc w:val="both"/>
        <w:rPr>
          <w:noProof/>
        </w:rPr>
      </w:pPr>
      <w:r w:rsidRPr="00490B93">
        <w:rPr>
          <w:b/>
          <w:noProof/>
        </w:rPr>
        <w:t>A.Vītols</w:t>
      </w:r>
      <w:r>
        <w:rPr>
          <w:noProof/>
        </w:rPr>
        <w:t xml:space="preserve"> atbalsta 7. priekšlikumu un iepriekš minēto redakciju. Piedāvā veidot jaunu pārejas noteikumu, norādot datumu.</w:t>
      </w:r>
    </w:p>
    <w:p w:rsidR="00E25C34" w:rsidRDefault="00490B93" w:rsidP="00E25C34">
      <w:pPr>
        <w:widowControl w:val="0"/>
        <w:shd w:val="clear" w:color="auto" w:fill="FFFFFF"/>
        <w:ind w:firstLine="426"/>
        <w:jc w:val="both"/>
      </w:pPr>
      <w:r w:rsidRPr="00E25C34">
        <w:rPr>
          <w:b/>
          <w:noProof/>
        </w:rPr>
        <w:t>J.Rancāns</w:t>
      </w:r>
      <w:r>
        <w:rPr>
          <w:noProof/>
        </w:rPr>
        <w:t xml:space="preserve"> </w:t>
      </w:r>
      <w:r w:rsidR="00E25C34">
        <w:rPr>
          <w:noProof/>
        </w:rPr>
        <w:t xml:space="preserve">vērš uzmanību, ka ir jāprecizē arī </w:t>
      </w:r>
      <w:r w:rsidR="00E25C34" w:rsidRPr="00967587">
        <w:t>“JAUNĀ</w:t>
      </w:r>
      <w:r w:rsidR="00E25C34">
        <w:t>S</w:t>
      </w:r>
      <w:r w:rsidR="00E25C34" w:rsidRPr="00967587">
        <w:t xml:space="preserve"> VIENOTĪBA</w:t>
      </w:r>
      <w:r w:rsidR="00E25C34">
        <w:t>S</w:t>
      </w:r>
      <w:r w:rsidR="00E25C34" w:rsidRPr="00967587">
        <w:t>”</w:t>
      </w:r>
      <w:r w:rsidR="00E25C34">
        <w:t xml:space="preserve"> piedāvātās </w:t>
      </w:r>
      <w:proofErr w:type="gramStart"/>
      <w:r w:rsidR="00E25C34">
        <w:t>38.panta</w:t>
      </w:r>
      <w:proofErr w:type="gramEnd"/>
      <w:r w:rsidR="00E25C34">
        <w:t xml:space="preserve"> piektās daļas redakcijas otrais teikums.</w:t>
      </w:r>
    </w:p>
    <w:p w:rsidR="00323144" w:rsidRPr="00323144" w:rsidRDefault="00323144" w:rsidP="00E25C34">
      <w:pPr>
        <w:widowControl w:val="0"/>
        <w:shd w:val="clear" w:color="auto" w:fill="FFFFFF"/>
        <w:ind w:firstLine="426"/>
        <w:jc w:val="both"/>
      </w:pPr>
      <w:r>
        <w:lastRenderedPageBreak/>
        <w:t xml:space="preserve">Komisija </w:t>
      </w:r>
      <w:r w:rsidRPr="00597CBF">
        <w:rPr>
          <w:b/>
        </w:rPr>
        <w:t>nolemj daļēji atbalstīt</w:t>
      </w:r>
      <w:r>
        <w:t xml:space="preserve"> </w:t>
      </w:r>
      <w:r w:rsidR="00597CBF" w:rsidRPr="00597CBF">
        <w:rPr>
          <w:b/>
        </w:rPr>
        <w:t xml:space="preserve">6. priekšlikumu </w:t>
      </w:r>
      <w:r w:rsidR="00E25C34">
        <w:rPr>
          <w:b/>
        </w:rPr>
        <w:t xml:space="preserve">un 7. priekšlikumu un iekļaut tos </w:t>
      </w:r>
      <w:r w:rsidRPr="00E25C34">
        <w:rPr>
          <w:b/>
        </w:rPr>
        <w:t>komisijas priekšlikumā</w:t>
      </w:r>
      <w:r>
        <w:t xml:space="preserve"> par likumprojekta 3. pantā ietverto likuma 38. pantu.</w:t>
      </w:r>
    </w:p>
    <w:p w:rsidR="00597CBF" w:rsidRDefault="00597CBF" w:rsidP="00E25C34">
      <w:pPr>
        <w:jc w:val="both"/>
        <w:rPr>
          <w:b/>
        </w:rPr>
      </w:pPr>
    </w:p>
    <w:p w:rsidR="00675A6E" w:rsidRDefault="00C701C7" w:rsidP="00675A6E">
      <w:pPr>
        <w:ind w:firstLine="426"/>
        <w:jc w:val="both"/>
        <w:rPr>
          <w:b/>
        </w:rPr>
      </w:pPr>
      <w:r>
        <w:rPr>
          <w:b/>
        </w:rPr>
        <w:t xml:space="preserve">Nr.8 </w:t>
      </w:r>
      <w:r w:rsidRPr="000218BB">
        <w:rPr>
          <w:b/>
        </w:rPr>
        <w:t>–</w:t>
      </w:r>
      <w:r>
        <w:rPr>
          <w:b/>
        </w:rPr>
        <w:t xml:space="preserve"> Nacionālās apvienības “Visu Latvijai!” – “Tēvzemei un Brīvībai/LNNK” frakcijas priekšlikums.</w:t>
      </w:r>
    </w:p>
    <w:p w:rsidR="00E25C34" w:rsidRPr="00E25C34" w:rsidRDefault="00E25C34" w:rsidP="00D929F3">
      <w:pPr>
        <w:ind w:firstLine="426"/>
        <w:jc w:val="both"/>
      </w:pPr>
      <w:r w:rsidRPr="00E25C34">
        <w:rPr>
          <w:b/>
        </w:rPr>
        <w:t xml:space="preserve">J.Rancāns </w:t>
      </w:r>
      <w:r w:rsidRPr="00675A6E">
        <w:t>informē, ka priekšlikumā piedāvāts papildināt likumprojekta 3.</w:t>
      </w:r>
      <w:r w:rsidR="00675A6E">
        <w:t xml:space="preserve"> </w:t>
      </w:r>
      <w:r w:rsidRPr="00675A6E">
        <w:t>p</w:t>
      </w:r>
      <w:r w:rsidR="00675A6E" w:rsidRPr="00675A6E">
        <w:t>antā minētā likuma 38.</w:t>
      </w:r>
      <w:r w:rsidR="00675A6E">
        <w:t xml:space="preserve"> </w:t>
      </w:r>
      <w:r w:rsidR="00675A6E" w:rsidRPr="00675A6E">
        <w:t xml:space="preserve">panta pirmo daļu ar teikumu šādā redakcijā: </w:t>
      </w:r>
      <w:r w:rsidR="00675A6E">
        <w:t>“</w:t>
      </w:r>
      <w:r w:rsidR="00675A6E">
        <w:rPr>
          <w:rFonts w:eastAsia="Calibri"/>
        </w:rPr>
        <w:t>Saeimas atbildīgā komisija, izskatot jautājumu, ņem vērā Nacionālās drošības padomes atzinumu.”</w:t>
      </w:r>
      <w:r w:rsidR="00D929F3">
        <w:rPr>
          <w:rFonts w:eastAsia="Calibri"/>
        </w:rPr>
        <w:t xml:space="preserve"> Lūdz apvienības pārstāvja īsu komentāru.</w:t>
      </w:r>
    </w:p>
    <w:p w:rsidR="00C701C7" w:rsidRDefault="00E25C34" w:rsidP="00865979">
      <w:pPr>
        <w:ind w:firstLine="426"/>
        <w:jc w:val="both"/>
      </w:pPr>
      <w:r>
        <w:rPr>
          <w:b/>
        </w:rPr>
        <w:t xml:space="preserve">E.Šnore </w:t>
      </w:r>
      <w:r w:rsidR="00D929F3">
        <w:t>uzskata, ka šāds grozījums nepieciešams, ņemot vērā ģenerālprokurora amata specifiku un saistību ar valsts drošību.</w:t>
      </w:r>
    </w:p>
    <w:p w:rsidR="00D929F3" w:rsidRDefault="00D929F3" w:rsidP="00865979">
      <w:pPr>
        <w:ind w:firstLine="426"/>
        <w:jc w:val="both"/>
      </w:pPr>
      <w:r w:rsidRPr="00D929F3">
        <w:rPr>
          <w:b/>
        </w:rPr>
        <w:t>J. Strīķe</w:t>
      </w:r>
      <w:r>
        <w:t xml:space="preserve"> lūdz neatbalstīt šo priekšlikumu, jo Nacionālās drošības padomei ir citi uzdevumi.</w:t>
      </w:r>
    </w:p>
    <w:p w:rsidR="00D929F3" w:rsidRDefault="00D929F3" w:rsidP="00865979">
      <w:pPr>
        <w:ind w:firstLine="426"/>
        <w:jc w:val="both"/>
      </w:pPr>
      <w:r w:rsidRPr="00D929F3">
        <w:rPr>
          <w:b/>
        </w:rPr>
        <w:t>Ē.Kalnmeiers</w:t>
      </w:r>
      <w:r>
        <w:t xml:space="preserve"> paziņo, ka</w:t>
      </w:r>
      <w:r w:rsidR="005401D1">
        <w:t xml:space="preserve"> ģenerālprokurora funkcionālajos pienākumos ietilpst arī valsts drošības iestāžu zināmu funkciju uzraudzība, līdz ar to </w:t>
      </w:r>
      <w:r>
        <w:t>priekšlikumā ir sava loģika un tas ir atbalstāms.</w:t>
      </w:r>
    </w:p>
    <w:p w:rsidR="00D929F3" w:rsidRDefault="00D929F3" w:rsidP="00865979">
      <w:pPr>
        <w:ind w:firstLine="426"/>
        <w:jc w:val="both"/>
      </w:pPr>
      <w:r w:rsidRPr="001671D2">
        <w:rPr>
          <w:b/>
        </w:rPr>
        <w:t>J.Ādamsons</w:t>
      </w:r>
      <w:r>
        <w:t xml:space="preserve"> neatbalsta priek</w:t>
      </w:r>
      <w:r w:rsidR="005401D1">
        <w:t>šlikumu, jo šāds grozījums būtu jāizdara Nacionālās drošības likumā.</w:t>
      </w:r>
    </w:p>
    <w:p w:rsidR="00626AB4" w:rsidRDefault="001671D2" w:rsidP="00865979">
      <w:pPr>
        <w:ind w:firstLine="426"/>
        <w:jc w:val="both"/>
      </w:pPr>
      <w:proofErr w:type="spellStart"/>
      <w:r w:rsidRPr="00E33477">
        <w:rPr>
          <w:b/>
        </w:rPr>
        <w:t>I.Kahanoviča</w:t>
      </w:r>
      <w:proofErr w:type="spellEnd"/>
      <w:r>
        <w:t xml:space="preserve"> </w:t>
      </w:r>
      <w:r w:rsidR="00E33477">
        <w:t>informē, ka šis jautājums tika nodots izskatīšanai arī Valsts prezidentam un vēl nav izdiskutēts. Par to varētu spriest Nacionālās drošības padomes sēdē. Šobrīd likumā Nacionālās drošības padomei šāda kompetence nav paredzēta.</w:t>
      </w:r>
      <w:r w:rsidR="00626AB4">
        <w:t xml:space="preserve"> </w:t>
      </w:r>
    </w:p>
    <w:p w:rsidR="001671D2" w:rsidRDefault="00626AB4" w:rsidP="00865979">
      <w:pPr>
        <w:ind w:firstLine="426"/>
        <w:jc w:val="both"/>
      </w:pPr>
      <w:r>
        <w:rPr>
          <w:i/>
        </w:rPr>
        <w:t xml:space="preserve">Notiek diskusija par 8. priekšlikumu, piedalās R.Bunka, J.Strīķe, </w:t>
      </w:r>
      <w:proofErr w:type="spellStart"/>
      <w:r>
        <w:rPr>
          <w:i/>
        </w:rPr>
        <w:t>J.Jurašs</w:t>
      </w:r>
      <w:proofErr w:type="spellEnd"/>
      <w:r>
        <w:rPr>
          <w:i/>
        </w:rPr>
        <w:t xml:space="preserve">, J.Rancāns, </w:t>
      </w:r>
      <w:proofErr w:type="spellStart"/>
      <w:r>
        <w:rPr>
          <w:i/>
        </w:rPr>
        <w:t>L.Millere</w:t>
      </w:r>
      <w:proofErr w:type="spellEnd"/>
      <w:r>
        <w:rPr>
          <w:i/>
        </w:rPr>
        <w:t>.</w:t>
      </w:r>
      <w:r w:rsidR="00E33477">
        <w:t xml:space="preserve"> </w:t>
      </w:r>
    </w:p>
    <w:p w:rsidR="00D929F3" w:rsidRDefault="00626AB4" w:rsidP="00865979">
      <w:pPr>
        <w:ind w:firstLine="426"/>
        <w:jc w:val="both"/>
      </w:pPr>
      <w:r w:rsidRPr="00136406">
        <w:rPr>
          <w:b/>
        </w:rPr>
        <w:t>J.Rancāns</w:t>
      </w:r>
      <w:r>
        <w:t xml:space="preserve"> jautā, vai kādam no deputātiem ir iebildumi, ja priekšlikums netiktu atbalstīts.</w:t>
      </w:r>
    </w:p>
    <w:p w:rsidR="00626AB4" w:rsidRDefault="00626AB4" w:rsidP="00865979">
      <w:pPr>
        <w:ind w:firstLine="426"/>
        <w:jc w:val="both"/>
        <w:rPr>
          <w:i/>
        </w:rPr>
      </w:pPr>
      <w:r>
        <w:rPr>
          <w:i/>
        </w:rPr>
        <w:t>Deput</w:t>
      </w:r>
      <w:r w:rsidR="00136406">
        <w:rPr>
          <w:i/>
        </w:rPr>
        <w:t>āti neatbalsta priekšlikumu.</w:t>
      </w:r>
    </w:p>
    <w:p w:rsidR="00597CBF" w:rsidRPr="00597CBF" w:rsidRDefault="00136406" w:rsidP="00136406">
      <w:pPr>
        <w:ind w:firstLine="426"/>
        <w:jc w:val="both"/>
      </w:pPr>
      <w:r>
        <w:t xml:space="preserve">8. priekšlikums – </w:t>
      </w:r>
      <w:r w:rsidRPr="00136406">
        <w:rPr>
          <w:b/>
        </w:rPr>
        <w:t>neatbalstīts</w:t>
      </w:r>
      <w:r>
        <w:t>.</w:t>
      </w:r>
    </w:p>
    <w:p w:rsidR="00597CBF" w:rsidRDefault="00597CBF" w:rsidP="00865979">
      <w:pPr>
        <w:ind w:firstLine="426"/>
        <w:jc w:val="both"/>
        <w:rPr>
          <w:b/>
        </w:rPr>
      </w:pPr>
    </w:p>
    <w:p w:rsidR="00C701C7" w:rsidRDefault="00C701C7" w:rsidP="00C701C7">
      <w:pPr>
        <w:ind w:firstLine="426"/>
        <w:jc w:val="both"/>
        <w:rPr>
          <w:b/>
        </w:rPr>
      </w:pPr>
      <w:r>
        <w:rPr>
          <w:b/>
        </w:rPr>
        <w:t>Nr.9 – Saeimas deputāta J.Ādamsona priekšlikums.</w:t>
      </w:r>
    </w:p>
    <w:p w:rsidR="00597CBF" w:rsidRPr="00597CBF" w:rsidRDefault="00597CBF" w:rsidP="00E25C34">
      <w:pPr>
        <w:ind w:firstLine="426"/>
        <w:jc w:val="both"/>
      </w:pPr>
      <w:r>
        <w:t>9. priek</w:t>
      </w:r>
      <w:r w:rsidR="00E25C34">
        <w:t xml:space="preserve">šlikums – </w:t>
      </w:r>
      <w:r w:rsidR="00E25C34" w:rsidRPr="00E25C34">
        <w:rPr>
          <w:b/>
        </w:rPr>
        <w:t>atbalstīts</w:t>
      </w:r>
      <w:r w:rsidR="00E25C34">
        <w:t>, jo jautājums iepriekš izdiskutēts.</w:t>
      </w:r>
    </w:p>
    <w:p w:rsidR="00C701C7" w:rsidRDefault="00C701C7" w:rsidP="00136406">
      <w:pPr>
        <w:jc w:val="both"/>
        <w:rPr>
          <w:b/>
        </w:rPr>
      </w:pPr>
    </w:p>
    <w:p w:rsidR="00597CBF" w:rsidRPr="00597CBF" w:rsidRDefault="00C701C7" w:rsidP="00597CBF">
      <w:pPr>
        <w:ind w:firstLine="426"/>
        <w:jc w:val="both"/>
        <w:rPr>
          <w:b/>
        </w:rPr>
      </w:pPr>
      <w:r>
        <w:rPr>
          <w:b/>
        </w:rPr>
        <w:t xml:space="preserve">Nr.10 – Rīgas apgabaltiesas Krimināllietu tiesas kolēģijas priekšsēdētāja </w:t>
      </w:r>
      <w:proofErr w:type="spellStart"/>
      <w:r>
        <w:rPr>
          <w:b/>
        </w:rPr>
        <w:t>J.Stukāna</w:t>
      </w:r>
      <w:proofErr w:type="spellEnd"/>
      <w:r>
        <w:rPr>
          <w:b/>
        </w:rPr>
        <w:t xml:space="preserve"> priekšlikums</w:t>
      </w:r>
      <w:r w:rsidR="00597CBF">
        <w:rPr>
          <w:b/>
        </w:rPr>
        <w:t xml:space="preserve"> - </w:t>
      </w:r>
      <w:r w:rsidR="00597CBF" w:rsidRPr="00597CBF">
        <w:t>iepriekš</w:t>
      </w:r>
      <w:r w:rsidR="00597CBF">
        <w:rPr>
          <w:b/>
        </w:rPr>
        <w:t xml:space="preserve"> </w:t>
      </w:r>
      <w:r w:rsidR="00597CBF">
        <w:t>izdiskutēts, nav balsojams.</w:t>
      </w:r>
    </w:p>
    <w:p w:rsidR="00C701C7" w:rsidRDefault="00C701C7" w:rsidP="00597CBF">
      <w:pPr>
        <w:jc w:val="both"/>
        <w:rPr>
          <w:b/>
        </w:rPr>
      </w:pPr>
    </w:p>
    <w:p w:rsidR="00C701C7" w:rsidRDefault="00C701C7" w:rsidP="00C701C7">
      <w:pPr>
        <w:ind w:firstLine="426"/>
        <w:jc w:val="both"/>
        <w:rPr>
          <w:b/>
        </w:rPr>
      </w:pPr>
      <w:r>
        <w:rPr>
          <w:b/>
        </w:rPr>
        <w:t xml:space="preserve">Nr.11 – tieslietu ministra </w:t>
      </w:r>
      <w:proofErr w:type="spellStart"/>
      <w:r>
        <w:rPr>
          <w:b/>
        </w:rPr>
        <w:t>J.Bordāna</w:t>
      </w:r>
      <w:proofErr w:type="spellEnd"/>
      <w:r>
        <w:rPr>
          <w:b/>
        </w:rPr>
        <w:t xml:space="preserve"> priekšlikums.</w:t>
      </w:r>
    </w:p>
    <w:p w:rsidR="00597CBF" w:rsidRPr="00597CBF" w:rsidRDefault="00136406" w:rsidP="00597CBF">
      <w:pPr>
        <w:ind w:firstLine="426"/>
        <w:jc w:val="both"/>
      </w:pPr>
      <w:r>
        <w:t xml:space="preserve">11. priekšlikums – </w:t>
      </w:r>
      <w:r w:rsidRPr="00136406">
        <w:rPr>
          <w:b/>
        </w:rPr>
        <w:t>neatbalstīts</w:t>
      </w:r>
      <w:r>
        <w:t>, iepriekš izdiskutēts.</w:t>
      </w:r>
    </w:p>
    <w:p w:rsidR="00865979" w:rsidRDefault="00865979" w:rsidP="00E16BC0">
      <w:pPr>
        <w:ind w:firstLine="426"/>
        <w:jc w:val="both"/>
        <w:rPr>
          <w:b/>
          <w:bCs/>
        </w:rPr>
      </w:pPr>
    </w:p>
    <w:p w:rsidR="00C701C7" w:rsidRDefault="00C701C7" w:rsidP="00C701C7">
      <w:pPr>
        <w:ind w:firstLine="426"/>
        <w:jc w:val="both"/>
        <w:rPr>
          <w:b/>
        </w:rPr>
      </w:pPr>
      <w:r>
        <w:rPr>
          <w:b/>
        </w:rPr>
        <w:t xml:space="preserve">Nr.12 – tieslietu ministra </w:t>
      </w:r>
      <w:proofErr w:type="spellStart"/>
      <w:r>
        <w:rPr>
          <w:b/>
        </w:rPr>
        <w:t>J.Bordāna</w:t>
      </w:r>
      <w:proofErr w:type="spellEnd"/>
      <w:r>
        <w:rPr>
          <w:b/>
        </w:rPr>
        <w:t xml:space="preserve"> priekšlikums.</w:t>
      </w:r>
    </w:p>
    <w:p w:rsidR="00865979" w:rsidRPr="00C33573" w:rsidRDefault="00C33573" w:rsidP="00C33573">
      <w:pPr>
        <w:ind w:firstLine="426"/>
        <w:jc w:val="both"/>
        <w:rPr>
          <w:b/>
          <w:bCs/>
        </w:rPr>
      </w:pPr>
      <w:r>
        <w:rPr>
          <w:b/>
          <w:bCs/>
        </w:rPr>
        <w:t xml:space="preserve">J.Rancāns </w:t>
      </w:r>
      <w:r>
        <w:rPr>
          <w:bCs/>
        </w:rPr>
        <w:t>lūdz Tieslietu ministrijas pārstāvi komentēt priekšlikumu.</w:t>
      </w:r>
    </w:p>
    <w:p w:rsidR="00C33573" w:rsidRDefault="00C33573" w:rsidP="00E16BC0">
      <w:pPr>
        <w:ind w:firstLine="426"/>
        <w:jc w:val="both"/>
        <w:rPr>
          <w:bCs/>
        </w:rPr>
      </w:pPr>
      <w:proofErr w:type="spellStart"/>
      <w:r w:rsidRPr="00C33573">
        <w:rPr>
          <w:b/>
          <w:bCs/>
        </w:rPr>
        <w:t>I.Ilgaža</w:t>
      </w:r>
      <w:proofErr w:type="spellEnd"/>
      <w:r>
        <w:rPr>
          <w:bCs/>
        </w:rPr>
        <w:t xml:space="preserve"> uzskata, ka šī norma varētu tikt saglabāta, vārdus “komisija” aizstājot ar vārdiem “Tieslietu padome”.</w:t>
      </w:r>
    </w:p>
    <w:p w:rsidR="00C33573" w:rsidRDefault="00C33573" w:rsidP="00E16BC0">
      <w:pPr>
        <w:ind w:firstLine="426"/>
        <w:jc w:val="both"/>
      </w:pPr>
      <w:r w:rsidRPr="00C33573">
        <w:rPr>
          <w:b/>
          <w:bCs/>
        </w:rPr>
        <w:t>I.Maura</w:t>
      </w:r>
      <w:r>
        <w:rPr>
          <w:bCs/>
        </w:rPr>
        <w:t xml:space="preserve"> saistībā ar 38.</w:t>
      </w:r>
      <w:r w:rsidR="006C7D78">
        <w:rPr>
          <w:bCs/>
        </w:rPr>
        <w:t xml:space="preserve"> </w:t>
      </w:r>
      <w:r>
        <w:rPr>
          <w:bCs/>
        </w:rPr>
        <w:t xml:space="preserve">panta ceturtajā daļā minēto, ka “lūdz kompetentajām </w:t>
      </w:r>
      <w:r w:rsidRPr="00915024">
        <w:t>valsts drošības iestādēm sniegt atzinumu</w:t>
      </w:r>
      <w:r>
        <w:t xml:space="preserve">” jautā, vai tas tiks lūgts visām </w:t>
      </w:r>
      <w:r w:rsidRPr="00915024">
        <w:t>valsts drošības iestādēm</w:t>
      </w:r>
      <w:r>
        <w:t>.</w:t>
      </w:r>
    </w:p>
    <w:p w:rsidR="00C33573" w:rsidRDefault="00C33573" w:rsidP="00E16BC0">
      <w:pPr>
        <w:ind w:firstLine="426"/>
        <w:jc w:val="both"/>
      </w:pPr>
      <w:proofErr w:type="spellStart"/>
      <w:r w:rsidRPr="00EA4C9E">
        <w:rPr>
          <w:b/>
        </w:rPr>
        <w:t>I.Ilgaža</w:t>
      </w:r>
      <w:proofErr w:type="spellEnd"/>
      <w:r>
        <w:t xml:space="preserve"> atbild, ka tikai </w:t>
      </w:r>
      <w:r w:rsidR="00EA4C9E">
        <w:t>Satversmes aizsardzības birojam.</w:t>
      </w:r>
    </w:p>
    <w:p w:rsidR="00EA4C9E" w:rsidRDefault="00EA4C9E" w:rsidP="00E16BC0">
      <w:pPr>
        <w:ind w:firstLine="426"/>
        <w:jc w:val="both"/>
      </w:pPr>
      <w:r w:rsidRPr="00EA4C9E">
        <w:rPr>
          <w:b/>
        </w:rPr>
        <w:t>I.Maura</w:t>
      </w:r>
      <w:r>
        <w:t xml:space="preserve"> ierosina to ierakstīt likumā.</w:t>
      </w:r>
    </w:p>
    <w:p w:rsidR="002C4A2C" w:rsidRPr="002C4A2C" w:rsidRDefault="002C4A2C" w:rsidP="00E16BC0">
      <w:pPr>
        <w:ind w:firstLine="426"/>
        <w:jc w:val="both"/>
        <w:rPr>
          <w:i/>
        </w:rPr>
      </w:pPr>
      <w:r>
        <w:rPr>
          <w:i/>
        </w:rPr>
        <w:t>Deputātiem nav iebildumu.</w:t>
      </w:r>
    </w:p>
    <w:p w:rsidR="006C7D78" w:rsidRDefault="006C7D78" w:rsidP="00E16BC0">
      <w:pPr>
        <w:ind w:firstLine="426"/>
        <w:jc w:val="both"/>
        <w:rPr>
          <w:i/>
        </w:rPr>
      </w:pPr>
      <w:r>
        <w:rPr>
          <w:i/>
        </w:rPr>
        <w:t xml:space="preserve">Notiek diskusija par 38. panta ceturto daļu, piedalās J.Rancāns, L.Millere, I.Maura, A.Vītols, J.Ādamsons, </w:t>
      </w:r>
      <w:proofErr w:type="spellStart"/>
      <w:r>
        <w:rPr>
          <w:i/>
        </w:rPr>
        <w:t>S.Harbaceviča</w:t>
      </w:r>
      <w:proofErr w:type="spellEnd"/>
      <w:r>
        <w:rPr>
          <w:i/>
        </w:rPr>
        <w:t xml:space="preserve">, </w:t>
      </w:r>
      <w:proofErr w:type="spellStart"/>
      <w:r>
        <w:rPr>
          <w:i/>
        </w:rPr>
        <w:t>I.Ilgaža</w:t>
      </w:r>
      <w:proofErr w:type="spellEnd"/>
      <w:r>
        <w:rPr>
          <w:i/>
        </w:rPr>
        <w:t>.</w:t>
      </w:r>
    </w:p>
    <w:p w:rsidR="00865979" w:rsidRPr="00A01FB9" w:rsidRDefault="006C7D78" w:rsidP="00A01FB9">
      <w:pPr>
        <w:ind w:firstLine="426"/>
        <w:jc w:val="both"/>
        <w:rPr>
          <w:bCs/>
          <w:i/>
        </w:rPr>
      </w:pPr>
      <w:r>
        <w:rPr>
          <w:i/>
        </w:rPr>
        <w:t>Notiek diskusija par 38. panta piekto daļu,</w:t>
      </w:r>
      <w:r w:rsidR="00A01FB9">
        <w:rPr>
          <w:i/>
        </w:rPr>
        <w:t xml:space="preserve"> kas skar nevalstiskās organizācijas,</w:t>
      </w:r>
      <w:r>
        <w:rPr>
          <w:i/>
        </w:rPr>
        <w:t xml:space="preserve"> piedalās </w:t>
      </w:r>
      <w:r w:rsidRPr="006C7D78">
        <w:rPr>
          <w:i/>
        </w:rPr>
        <w:t>R.Bunka</w:t>
      </w:r>
      <w:r>
        <w:rPr>
          <w:i/>
        </w:rPr>
        <w:t xml:space="preserve">, </w:t>
      </w:r>
      <w:proofErr w:type="spellStart"/>
      <w:r>
        <w:rPr>
          <w:i/>
        </w:rPr>
        <w:t>I.Ilgaža</w:t>
      </w:r>
      <w:proofErr w:type="spellEnd"/>
      <w:r>
        <w:rPr>
          <w:i/>
        </w:rPr>
        <w:t xml:space="preserve">, </w:t>
      </w:r>
      <w:proofErr w:type="spellStart"/>
      <w:r>
        <w:rPr>
          <w:i/>
        </w:rPr>
        <w:t>J.Stukāns</w:t>
      </w:r>
      <w:proofErr w:type="spellEnd"/>
      <w:r>
        <w:rPr>
          <w:i/>
        </w:rPr>
        <w:t xml:space="preserve">, </w:t>
      </w:r>
      <w:proofErr w:type="spellStart"/>
      <w:r>
        <w:rPr>
          <w:i/>
        </w:rPr>
        <w:t>S.Harbaceviča</w:t>
      </w:r>
      <w:proofErr w:type="spellEnd"/>
      <w:r>
        <w:rPr>
          <w:i/>
        </w:rPr>
        <w:t xml:space="preserve">, A.Vītols, J.Ādamsons, L.Millere, A.Latkovskis, </w:t>
      </w:r>
      <w:proofErr w:type="spellStart"/>
      <w:r w:rsidR="00A01FB9">
        <w:rPr>
          <w:i/>
        </w:rPr>
        <w:t>A.Ostapko</w:t>
      </w:r>
      <w:proofErr w:type="spellEnd"/>
      <w:r w:rsidR="00A01FB9">
        <w:rPr>
          <w:i/>
        </w:rPr>
        <w:t xml:space="preserve">, </w:t>
      </w:r>
      <w:proofErr w:type="spellStart"/>
      <w:r w:rsidR="00A01FB9">
        <w:rPr>
          <w:i/>
        </w:rPr>
        <w:t>Ē.Kalnmeiers</w:t>
      </w:r>
      <w:proofErr w:type="spellEnd"/>
      <w:r w:rsidR="00A01FB9">
        <w:rPr>
          <w:i/>
        </w:rPr>
        <w:t>.</w:t>
      </w:r>
    </w:p>
    <w:p w:rsidR="00257D63" w:rsidRDefault="00597CBF" w:rsidP="00597CBF">
      <w:pPr>
        <w:ind w:firstLine="426"/>
        <w:jc w:val="both"/>
        <w:rPr>
          <w:b/>
        </w:rPr>
      </w:pPr>
      <w:r>
        <w:t xml:space="preserve">Komisija </w:t>
      </w:r>
      <w:r w:rsidR="00257D63">
        <w:rPr>
          <w:b/>
        </w:rPr>
        <w:t>nolemj:</w:t>
      </w:r>
    </w:p>
    <w:p w:rsidR="00597CBF" w:rsidRDefault="00597CBF" w:rsidP="00A01FB9">
      <w:pPr>
        <w:pStyle w:val="ListParagraph"/>
        <w:numPr>
          <w:ilvl w:val="0"/>
          <w:numId w:val="32"/>
        </w:numPr>
        <w:ind w:left="709" w:hanging="283"/>
        <w:jc w:val="both"/>
      </w:pPr>
      <w:r w:rsidRPr="00A01FB9">
        <w:rPr>
          <w:b/>
        </w:rPr>
        <w:t>daļēji atbalstīt</w:t>
      </w:r>
      <w:r w:rsidR="00257D63">
        <w:t xml:space="preserve"> </w:t>
      </w:r>
      <w:r w:rsidRPr="00597CBF">
        <w:t>12. priekšlikumā</w:t>
      </w:r>
      <w:r w:rsidRPr="00A01FB9">
        <w:rPr>
          <w:b/>
        </w:rPr>
        <w:t xml:space="preserve"> </w:t>
      </w:r>
      <w:r w:rsidR="00257D63">
        <w:t>ietverto likuma 38. panta 4. daļu un veidot par to komisijas priekšlikumu;</w:t>
      </w:r>
    </w:p>
    <w:p w:rsidR="00597CBF" w:rsidRPr="00A01FB9" w:rsidRDefault="00257D63" w:rsidP="00E00CE8">
      <w:pPr>
        <w:pStyle w:val="ListParagraph"/>
        <w:numPr>
          <w:ilvl w:val="0"/>
          <w:numId w:val="32"/>
        </w:numPr>
        <w:ind w:left="709" w:hanging="283"/>
        <w:jc w:val="both"/>
        <w:rPr>
          <w:b/>
          <w:bCs/>
        </w:rPr>
      </w:pPr>
      <w:r w:rsidRPr="00A01FB9">
        <w:rPr>
          <w:b/>
        </w:rPr>
        <w:t xml:space="preserve">neatbalstīt </w:t>
      </w:r>
      <w:r w:rsidRPr="00597CBF">
        <w:t>12. priekšlikumā</w:t>
      </w:r>
      <w:r w:rsidRPr="00A01FB9">
        <w:rPr>
          <w:b/>
        </w:rPr>
        <w:t xml:space="preserve"> </w:t>
      </w:r>
      <w:r>
        <w:t>ie</w:t>
      </w:r>
      <w:r w:rsidR="00A01FB9">
        <w:t xml:space="preserve">tverto likuma 38. panta 5. daļu. </w:t>
      </w:r>
    </w:p>
    <w:p w:rsidR="00A01FB9" w:rsidRDefault="00A01FB9" w:rsidP="00C701C7">
      <w:pPr>
        <w:ind w:firstLine="426"/>
        <w:jc w:val="both"/>
        <w:rPr>
          <w:b/>
        </w:rPr>
      </w:pPr>
    </w:p>
    <w:p w:rsidR="00C701C7" w:rsidRDefault="00C701C7" w:rsidP="00C701C7">
      <w:pPr>
        <w:ind w:firstLine="426"/>
        <w:jc w:val="both"/>
        <w:rPr>
          <w:b/>
        </w:rPr>
      </w:pPr>
      <w:r>
        <w:rPr>
          <w:b/>
        </w:rPr>
        <w:t>Nr.13 – Saeimas deputāta J.Ādamsona priekšlikums.</w:t>
      </w:r>
    </w:p>
    <w:p w:rsidR="00C701C7" w:rsidRDefault="00C701C7" w:rsidP="00C701C7">
      <w:pPr>
        <w:ind w:firstLine="426"/>
        <w:jc w:val="both"/>
        <w:rPr>
          <w:b/>
        </w:rPr>
      </w:pPr>
    </w:p>
    <w:p w:rsidR="00257D63" w:rsidRPr="00257D63" w:rsidRDefault="00287A44" w:rsidP="00257D63">
      <w:pPr>
        <w:ind w:firstLine="426"/>
        <w:jc w:val="both"/>
      </w:pPr>
      <w:r>
        <w:t xml:space="preserve">13. priekšlikums – </w:t>
      </w:r>
      <w:r w:rsidRPr="00846B5A">
        <w:rPr>
          <w:b/>
        </w:rPr>
        <w:t>atbalstīts</w:t>
      </w:r>
      <w:r>
        <w:t>,</w:t>
      </w:r>
      <w:r w:rsidR="00257D63">
        <w:t xml:space="preserve"> iekļaut</w:t>
      </w:r>
      <w:r>
        <w:t>s</w:t>
      </w:r>
      <w:r w:rsidR="00257D63">
        <w:t xml:space="preserve"> komisijas priekšlikumā</w:t>
      </w:r>
      <w:r w:rsidR="00972586">
        <w:t>.</w:t>
      </w:r>
    </w:p>
    <w:p w:rsidR="00865979" w:rsidRDefault="00865979" w:rsidP="00E16BC0">
      <w:pPr>
        <w:ind w:firstLine="426"/>
        <w:jc w:val="both"/>
        <w:rPr>
          <w:b/>
          <w:bCs/>
        </w:rPr>
      </w:pPr>
    </w:p>
    <w:p w:rsidR="00C701C7" w:rsidRDefault="00C701C7" w:rsidP="00C701C7">
      <w:pPr>
        <w:ind w:firstLine="426"/>
        <w:jc w:val="both"/>
      </w:pPr>
      <w:r>
        <w:rPr>
          <w:b/>
        </w:rPr>
        <w:t>Nr.14 – Ģenerālprokuratūras</w:t>
      </w:r>
      <w:r w:rsidRPr="000218BB">
        <w:rPr>
          <w:b/>
        </w:rPr>
        <w:t xml:space="preserve"> priek</w:t>
      </w:r>
      <w:r>
        <w:rPr>
          <w:b/>
        </w:rPr>
        <w:t>šlikums.</w:t>
      </w:r>
      <w:r w:rsidRPr="000218BB">
        <w:rPr>
          <w:b/>
        </w:rPr>
        <w:t xml:space="preserve"> </w:t>
      </w:r>
    </w:p>
    <w:p w:rsidR="00846B5A" w:rsidRDefault="00846B5A" w:rsidP="00E16BC0">
      <w:pPr>
        <w:ind w:firstLine="426"/>
        <w:jc w:val="both"/>
      </w:pPr>
      <w:proofErr w:type="spellStart"/>
      <w:r>
        <w:rPr>
          <w:b/>
          <w:bCs/>
        </w:rPr>
        <w:t>A.Ostapko</w:t>
      </w:r>
      <w:proofErr w:type="spellEnd"/>
      <w:r w:rsidR="00257D63">
        <w:rPr>
          <w:b/>
          <w:bCs/>
        </w:rPr>
        <w:t xml:space="preserve"> </w:t>
      </w:r>
      <w:r w:rsidR="00257D63">
        <w:rPr>
          <w:bCs/>
        </w:rPr>
        <w:t>pam</w:t>
      </w:r>
      <w:r w:rsidR="002C4A2C">
        <w:rPr>
          <w:bCs/>
        </w:rPr>
        <w:t xml:space="preserve">ato 14. priekšlikuma pirmo daļu, </w:t>
      </w:r>
      <w:r w:rsidR="002C4A2C">
        <w:t>norādot uz galveno domu</w:t>
      </w:r>
      <w:r>
        <w:t xml:space="preserve">, ka ierosinājumu par ģenerālprokurora amata kandidātu var </w:t>
      </w:r>
      <w:r w:rsidR="002C4A2C">
        <w:t xml:space="preserve">izteikt </w:t>
      </w:r>
      <w:r>
        <w:t>arī tiesnešu vai prokuroru profesionālās biedrības.</w:t>
      </w:r>
    </w:p>
    <w:p w:rsidR="00846B5A" w:rsidRDefault="00846B5A" w:rsidP="00E16BC0">
      <w:pPr>
        <w:ind w:firstLine="426"/>
        <w:jc w:val="both"/>
      </w:pPr>
      <w:r w:rsidRPr="00846B5A">
        <w:rPr>
          <w:b/>
        </w:rPr>
        <w:t>J.Strīķe</w:t>
      </w:r>
      <w:r>
        <w:t xml:space="preserve"> aicina šo normu neatbalstīt, jo tā pārkāpj kandidātu vienlīdzības līdztiesības principus. </w:t>
      </w:r>
    </w:p>
    <w:p w:rsidR="00022F0E" w:rsidRDefault="00846B5A" w:rsidP="00022F0E">
      <w:pPr>
        <w:ind w:firstLine="426"/>
        <w:jc w:val="both"/>
      </w:pPr>
      <w:r w:rsidRPr="00022F0E">
        <w:rPr>
          <w:b/>
        </w:rPr>
        <w:t>J.Ādamsons</w:t>
      </w:r>
      <w:r>
        <w:t xml:space="preserve">, </w:t>
      </w:r>
      <w:proofErr w:type="spellStart"/>
      <w:r w:rsidRPr="00022F0E">
        <w:rPr>
          <w:b/>
        </w:rPr>
        <w:t>J.Jurašs</w:t>
      </w:r>
      <w:proofErr w:type="spellEnd"/>
      <w:r>
        <w:t xml:space="preserve"> un </w:t>
      </w:r>
      <w:r w:rsidRPr="00022F0E">
        <w:rPr>
          <w:b/>
        </w:rPr>
        <w:t>J.Rancāns</w:t>
      </w:r>
      <w:r>
        <w:t xml:space="preserve"> neatbalsta</w:t>
      </w:r>
      <w:r w:rsidR="00022F0E">
        <w:t xml:space="preserve"> šo ģenerālprokuratūras priekšlikumu.</w:t>
      </w:r>
    </w:p>
    <w:p w:rsidR="00846B5A" w:rsidRPr="00EB5FC4" w:rsidRDefault="00EB5FC4" w:rsidP="00846B5A">
      <w:pPr>
        <w:ind w:firstLine="426"/>
        <w:jc w:val="both"/>
        <w:rPr>
          <w:bCs/>
        </w:rPr>
      </w:pPr>
      <w:r>
        <w:rPr>
          <w:bCs/>
        </w:rPr>
        <w:t xml:space="preserve">Komisija nolemj </w:t>
      </w:r>
      <w:r w:rsidRPr="00EB5FC4">
        <w:rPr>
          <w:b/>
          <w:bCs/>
        </w:rPr>
        <w:t>neatbalstīt</w:t>
      </w:r>
      <w:r w:rsidR="00022F0E">
        <w:rPr>
          <w:bCs/>
        </w:rPr>
        <w:t xml:space="preserve"> 14. priekšlikuma pirmo daļu un komisijas priekšlikumu neveidot.</w:t>
      </w:r>
    </w:p>
    <w:p w:rsidR="00257D63" w:rsidRPr="00022F0E" w:rsidRDefault="00022F0E" w:rsidP="00E16BC0">
      <w:pPr>
        <w:ind w:firstLine="426"/>
        <w:jc w:val="both"/>
        <w:rPr>
          <w:bCs/>
          <w:i/>
        </w:rPr>
      </w:pPr>
      <w:r w:rsidRPr="00022F0E">
        <w:rPr>
          <w:bCs/>
          <w:i/>
        </w:rPr>
        <w:t xml:space="preserve">Par pārējām </w:t>
      </w:r>
      <w:r w:rsidR="00257D63" w:rsidRPr="00022F0E">
        <w:rPr>
          <w:bCs/>
          <w:i/>
        </w:rPr>
        <w:t xml:space="preserve">14. priekšlikuma </w:t>
      </w:r>
      <w:r w:rsidRPr="00022F0E">
        <w:rPr>
          <w:bCs/>
          <w:i/>
        </w:rPr>
        <w:t>daļām komisija nediskutē</w:t>
      </w:r>
      <w:r w:rsidR="00EB5FC4" w:rsidRPr="00022F0E">
        <w:rPr>
          <w:bCs/>
          <w:i/>
        </w:rPr>
        <w:t xml:space="preserve">, </w:t>
      </w:r>
      <w:r w:rsidR="00257D63" w:rsidRPr="00022F0E">
        <w:rPr>
          <w:bCs/>
          <w:i/>
        </w:rPr>
        <w:t>ņemot vēr</w:t>
      </w:r>
      <w:r w:rsidR="00EB5FC4" w:rsidRPr="00022F0E">
        <w:rPr>
          <w:bCs/>
          <w:i/>
        </w:rPr>
        <w:t>ā, ka to satur</w:t>
      </w:r>
      <w:r w:rsidRPr="00022F0E">
        <w:rPr>
          <w:bCs/>
          <w:i/>
        </w:rPr>
        <w:t>s</w:t>
      </w:r>
      <w:r w:rsidR="00257D63" w:rsidRPr="00022F0E">
        <w:rPr>
          <w:bCs/>
          <w:i/>
        </w:rPr>
        <w:t xml:space="preserve"> iepriekš </w:t>
      </w:r>
      <w:r w:rsidRPr="00022F0E">
        <w:rPr>
          <w:bCs/>
          <w:i/>
        </w:rPr>
        <w:t>apspriests</w:t>
      </w:r>
      <w:r w:rsidR="00257D63" w:rsidRPr="00022F0E">
        <w:rPr>
          <w:bCs/>
          <w:i/>
        </w:rPr>
        <w:t>.</w:t>
      </w:r>
    </w:p>
    <w:p w:rsidR="00257D63" w:rsidRDefault="00257D63" w:rsidP="00E16BC0">
      <w:pPr>
        <w:ind w:firstLine="426"/>
        <w:jc w:val="both"/>
        <w:rPr>
          <w:b/>
          <w:bCs/>
        </w:rPr>
      </w:pPr>
    </w:p>
    <w:p w:rsidR="00BE2227" w:rsidRPr="00EB5FC4" w:rsidRDefault="00BE2227" w:rsidP="00BE2227">
      <w:pPr>
        <w:ind w:firstLine="426"/>
        <w:jc w:val="both"/>
      </w:pPr>
      <w:r>
        <w:rPr>
          <w:b/>
        </w:rPr>
        <w:t>Nr.15 – Ģenerālprokuratūras</w:t>
      </w:r>
      <w:r w:rsidRPr="000218BB">
        <w:rPr>
          <w:b/>
        </w:rPr>
        <w:t xml:space="preserve"> priek</w:t>
      </w:r>
      <w:r w:rsidR="00EB5FC4">
        <w:rPr>
          <w:b/>
        </w:rPr>
        <w:t xml:space="preserve">šlikums – </w:t>
      </w:r>
      <w:r w:rsidR="00EB5FC4" w:rsidRPr="00EB5FC4">
        <w:t>netiek</w:t>
      </w:r>
      <w:r w:rsidR="00EB5FC4">
        <w:rPr>
          <w:b/>
        </w:rPr>
        <w:t xml:space="preserve"> </w:t>
      </w:r>
      <w:r w:rsidR="00EB5FC4" w:rsidRPr="00EB5FC4">
        <w:t xml:space="preserve">izskatīts, jo </w:t>
      </w:r>
      <w:r w:rsidR="00EB5FC4">
        <w:t>sakrīt ar 16. priekšlikumu.</w:t>
      </w:r>
    </w:p>
    <w:p w:rsidR="00865979" w:rsidRDefault="00865979" w:rsidP="00EB5FC4">
      <w:pPr>
        <w:jc w:val="both"/>
        <w:rPr>
          <w:b/>
          <w:bCs/>
        </w:rPr>
      </w:pPr>
    </w:p>
    <w:p w:rsidR="00BE2227" w:rsidRDefault="00BE2227" w:rsidP="00BE2227">
      <w:pPr>
        <w:ind w:firstLine="426"/>
        <w:jc w:val="both"/>
        <w:rPr>
          <w:b/>
        </w:rPr>
      </w:pPr>
      <w:r>
        <w:rPr>
          <w:b/>
        </w:rPr>
        <w:t>Nr.16 – Saeimas deputāta J.Ādamsona priekšlikums.</w:t>
      </w:r>
    </w:p>
    <w:p w:rsidR="00EB5FC4" w:rsidRDefault="00EB5FC4" w:rsidP="00BE2227">
      <w:pPr>
        <w:ind w:firstLine="426"/>
        <w:jc w:val="both"/>
      </w:pPr>
      <w:r>
        <w:rPr>
          <w:b/>
        </w:rPr>
        <w:t xml:space="preserve">J.Ādamsons </w:t>
      </w:r>
      <w:r>
        <w:t>lūdz balsot par 16. priekšlikumu.</w:t>
      </w:r>
    </w:p>
    <w:p w:rsidR="00BE2227" w:rsidRDefault="00EB5FC4" w:rsidP="00EB5FC4">
      <w:pPr>
        <w:ind w:firstLine="426"/>
        <w:jc w:val="both"/>
        <w:rPr>
          <w:i/>
        </w:rPr>
      </w:pPr>
      <w:r>
        <w:rPr>
          <w:i/>
        </w:rPr>
        <w:t>Balsojuma rezultāts: par – 1, pret – 7, atturas – 1.</w:t>
      </w:r>
    </w:p>
    <w:p w:rsidR="00EB5FC4" w:rsidRPr="00EB5FC4" w:rsidRDefault="00EB5FC4" w:rsidP="00EB5FC4">
      <w:pPr>
        <w:ind w:firstLine="426"/>
        <w:jc w:val="both"/>
      </w:pPr>
      <w:r w:rsidRPr="00EB5FC4">
        <w:t xml:space="preserve">16. priekšlikums – </w:t>
      </w:r>
      <w:r w:rsidRPr="00EB5FC4">
        <w:rPr>
          <w:b/>
        </w:rPr>
        <w:t>neatbalstīts</w:t>
      </w:r>
      <w:r w:rsidRPr="00EB5FC4">
        <w:t>.</w:t>
      </w:r>
    </w:p>
    <w:p w:rsidR="00C701C7" w:rsidRDefault="00C701C7" w:rsidP="00E16BC0">
      <w:pPr>
        <w:ind w:firstLine="426"/>
        <w:jc w:val="both"/>
        <w:rPr>
          <w:b/>
          <w:bCs/>
        </w:rPr>
      </w:pPr>
    </w:p>
    <w:p w:rsidR="00BE2227" w:rsidRDefault="00BE2227" w:rsidP="00BE2227">
      <w:pPr>
        <w:ind w:firstLine="426"/>
        <w:jc w:val="both"/>
        <w:rPr>
          <w:b/>
        </w:rPr>
      </w:pPr>
      <w:r>
        <w:rPr>
          <w:b/>
        </w:rPr>
        <w:t xml:space="preserve">Nr.17 – tieslietu ministra </w:t>
      </w:r>
      <w:proofErr w:type="spellStart"/>
      <w:r>
        <w:rPr>
          <w:b/>
        </w:rPr>
        <w:t>J.Bordāna</w:t>
      </w:r>
      <w:proofErr w:type="spellEnd"/>
      <w:r>
        <w:rPr>
          <w:b/>
        </w:rPr>
        <w:t xml:space="preserve"> priekšlikums.</w:t>
      </w:r>
    </w:p>
    <w:p w:rsidR="00022F0E" w:rsidRDefault="00022F0E" w:rsidP="00BE2227">
      <w:pPr>
        <w:ind w:firstLine="426"/>
        <w:jc w:val="both"/>
      </w:pPr>
      <w:proofErr w:type="spellStart"/>
      <w:r>
        <w:rPr>
          <w:b/>
        </w:rPr>
        <w:t>A.Ostapko</w:t>
      </w:r>
      <w:proofErr w:type="spellEnd"/>
      <w:r>
        <w:rPr>
          <w:b/>
        </w:rPr>
        <w:t xml:space="preserve"> </w:t>
      </w:r>
      <w:r>
        <w:t>informē, ka priekšlikuma būtība ir sagaidīt Satversmes aizsardzības biroja atzinumu un tikai tad virzīt kandidatūru uz Saeimu.</w:t>
      </w:r>
    </w:p>
    <w:p w:rsidR="00C701C7" w:rsidRDefault="00236DBE" w:rsidP="00E16BC0">
      <w:pPr>
        <w:ind w:firstLine="426"/>
        <w:jc w:val="both"/>
        <w:rPr>
          <w:bCs/>
        </w:rPr>
      </w:pPr>
      <w:r>
        <w:rPr>
          <w:b/>
          <w:bCs/>
        </w:rPr>
        <w:t>A.Latkovskis</w:t>
      </w:r>
      <w:r>
        <w:rPr>
          <w:bCs/>
        </w:rPr>
        <w:t xml:space="preserve"> vērš uzmanību, ka ir jāprecizē 38. panta astotās daļas teksts, jo iepriekš tika lemts, ka atzinums jāsaņem tikai no vienas valsts drošības iestādes.</w:t>
      </w:r>
    </w:p>
    <w:p w:rsidR="00236DBE" w:rsidRPr="00236DBE" w:rsidRDefault="00236DBE" w:rsidP="00236DBE">
      <w:pPr>
        <w:ind w:firstLine="426"/>
        <w:jc w:val="both"/>
        <w:rPr>
          <w:bCs/>
          <w:i/>
        </w:rPr>
      </w:pPr>
      <w:r>
        <w:rPr>
          <w:bCs/>
          <w:i/>
        </w:rPr>
        <w:t>Deputātiem nav iebildumu.</w:t>
      </w:r>
    </w:p>
    <w:p w:rsidR="00EB5FC4" w:rsidRPr="00EB5FC4" w:rsidRDefault="00EB5FC4" w:rsidP="00E16BC0">
      <w:pPr>
        <w:ind w:firstLine="426"/>
        <w:jc w:val="both"/>
        <w:rPr>
          <w:bCs/>
        </w:rPr>
      </w:pPr>
      <w:r>
        <w:t>17</w:t>
      </w:r>
      <w:r w:rsidRPr="00EB5FC4">
        <w:t xml:space="preserve">. priekšlikums – </w:t>
      </w:r>
      <w:r w:rsidRPr="00EB5FC4">
        <w:rPr>
          <w:b/>
        </w:rPr>
        <w:t>atbalstīts</w:t>
      </w:r>
      <w:r>
        <w:rPr>
          <w:b/>
        </w:rPr>
        <w:t>, redakcionāli precizējot</w:t>
      </w:r>
      <w:r w:rsidR="00236DBE">
        <w:t>.</w:t>
      </w:r>
    </w:p>
    <w:p w:rsidR="00C701C7" w:rsidRDefault="00C701C7" w:rsidP="00E16BC0">
      <w:pPr>
        <w:ind w:firstLine="426"/>
        <w:jc w:val="both"/>
        <w:rPr>
          <w:b/>
          <w:bCs/>
        </w:rPr>
      </w:pPr>
    </w:p>
    <w:p w:rsidR="00BE2227" w:rsidRDefault="00BE2227" w:rsidP="00BE2227">
      <w:pPr>
        <w:ind w:firstLine="426"/>
        <w:jc w:val="both"/>
        <w:rPr>
          <w:b/>
        </w:rPr>
      </w:pPr>
      <w:r>
        <w:rPr>
          <w:b/>
        </w:rPr>
        <w:t xml:space="preserve">Nr.18 – Rīgas apgabaltiesas Krimināllietu tiesas kolēģijas priekšsēdētāja </w:t>
      </w:r>
      <w:proofErr w:type="spellStart"/>
      <w:r>
        <w:rPr>
          <w:b/>
        </w:rPr>
        <w:t>J.Stukāna</w:t>
      </w:r>
      <w:proofErr w:type="spellEnd"/>
      <w:r>
        <w:rPr>
          <w:b/>
        </w:rPr>
        <w:t xml:space="preserve"> priekšlikums.</w:t>
      </w:r>
    </w:p>
    <w:p w:rsidR="00C701C7" w:rsidRDefault="00236DBE" w:rsidP="00657F08">
      <w:pPr>
        <w:ind w:firstLine="426"/>
        <w:jc w:val="both"/>
        <w:rPr>
          <w:bCs/>
        </w:rPr>
      </w:pPr>
      <w:proofErr w:type="spellStart"/>
      <w:r>
        <w:rPr>
          <w:b/>
          <w:bCs/>
        </w:rPr>
        <w:t>J.Stukāns</w:t>
      </w:r>
      <w:proofErr w:type="spellEnd"/>
      <w:r>
        <w:rPr>
          <w:b/>
          <w:bCs/>
        </w:rPr>
        <w:t xml:space="preserve"> </w:t>
      </w:r>
      <w:r>
        <w:rPr>
          <w:bCs/>
        </w:rPr>
        <w:t xml:space="preserve">paskaidro, ka ar priekšlikumu tiek paplašināts arī tiesnešu loks, kuri varēs pretendēt uz </w:t>
      </w:r>
      <w:r w:rsidR="00657F08">
        <w:rPr>
          <w:bCs/>
        </w:rPr>
        <w:t>ģenerālprokurora amatu. Līdzīgs regulējums</w:t>
      </w:r>
      <w:r>
        <w:rPr>
          <w:bCs/>
        </w:rPr>
        <w:t xml:space="preserve"> ir Satversmes tiesas likumā un Tiesībsarga likumā. Šobrīd, ja tiesnesi ieceļ Satversmes tiesas tiesneša amatā, pēc 10 gadiem viņš atgriežas tajā amatā, kurā bija pirms tam.</w:t>
      </w:r>
      <w:r w:rsidR="00633840">
        <w:rPr>
          <w:bCs/>
        </w:rPr>
        <w:t xml:space="preserve"> Ņemot vērā, ka ģenerālprokurora amats ir atšķirīgs un terminēts, priekšlikumā piedāvātā norma dotu pa</w:t>
      </w:r>
      <w:r w:rsidR="00657F08">
        <w:rPr>
          <w:bCs/>
        </w:rPr>
        <w:t xml:space="preserve">pildu garantiju, ka viņš varēs </w:t>
      </w:r>
      <w:r w:rsidR="00657F08">
        <w:rPr>
          <w:bCs/>
        </w:rPr>
        <w:t>atgriezties iepriekšējā amatā.</w:t>
      </w:r>
    </w:p>
    <w:p w:rsidR="00657F08" w:rsidRDefault="00633840" w:rsidP="00E16BC0">
      <w:pPr>
        <w:ind w:firstLine="426"/>
        <w:jc w:val="both"/>
        <w:rPr>
          <w:bCs/>
        </w:rPr>
      </w:pPr>
      <w:proofErr w:type="spellStart"/>
      <w:r w:rsidRPr="00633840">
        <w:rPr>
          <w:b/>
          <w:bCs/>
        </w:rPr>
        <w:t>I.Ilgaža</w:t>
      </w:r>
      <w:proofErr w:type="spellEnd"/>
      <w:r>
        <w:rPr>
          <w:bCs/>
        </w:rPr>
        <w:t xml:space="preserve"> uzskata</w:t>
      </w:r>
      <w:r w:rsidR="00657F08">
        <w:rPr>
          <w:bCs/>
        </w:rPr>
        <w:t>, ka priekšlikums ir atbalstāms, jo tas varētu vairot tiesnešu interesi par šo amatu.</w:t>
      </w:r>
    </w:p>
    <w:p w:rsidR="00633840" w:rsidRDefault="00633840" w:rsidP="00E16BC0">
      <w:pPr>
        <w:ind w:firstLine="426"/>
        <w:jc w:val="both"/>
        <w:rPr>
          <w:bCs/>
        </w:rPr>
      </w:pPr>
      <w:r w:rsidRPr="00633840">
        <w:rPr>
          <w:b/>
          <w:bCs/>
        </w:rPr>
        <w:t>J.Ādamsons</w:t>
      </w:r>
      <w:r>
        <w:rPr>
          <w:bCs/>
        </w:rPr>
        <w:t xml:space="preserve"> norāda, ka ideja ir laba, bet</w:t>
      </w:r>
      <w:r w:rsidR="00657F08">
        <w:rPr>
          <w:bCs/>
        </w:rPr>
        <w:t xml:space="preserve"> būs problēmas ar izpildījumu, jo paralēli tiesneša iecelšanai ģenerālprokurora amatā Saeimai būs jāpieņem arī lēmums par tiesneša atbrīvošanu no amata.</w:t>
      </w:r>
    </w:p>
    <w:p w:rsidR="00633840" w:rsidRDefault="00633840" w:rsidP="00E16BC0">
      <w:pPr>
        <w:ind w:firstLine="426"/>
        <w:jc w:val="both"/>
        <w:rPr>
          <w:bCs/>
        </w:rPr>
      </w:pPr>
      <w:proofErr w:type="spellStart"/>
      <w:r w:rsidRPr="00633840">
        <w:rPr>
          <w:b/>
          <w:bCs/>
        </w:rPr>
        <w:t>J.Stukāns</w:t>
      </w:r>
      <w:proofErr w:type="spellEnd"/>
      <w:r>
        <w:rPr>
          <w:bCs/>
        </w:rPr>
        <w:t xml:space="preserve"> atsaucas uz likumu “Par tiesu varu”, </w:t>
      </w:r>
      <w:r w:rsidR="00180F7B">
        <w:rPr>
          <w:bCs/>
        </w:rPr>
        <w:t>kurā minētas tiesneša funkcijas un normas par viņa pārcelšanu citā amatā.</w:t>
      </w:r>
    </w:p>
    <w:p w:rsidR="00180F7B" w:rsidRDefault="00180F7B" w:rsidP="00E16BC0">
      <w:pPr>
        <w:ind w:firstLine="426"/>
        <w:jc w:val="both"/>
        <w:rPr>
          <w:bCs/>
        </w:rPr>
      </w:pPr>
      <w:r w:rsidRPr="00180F7B">
        <w:rPr>
          <w:b/>
          <w:bCs/>
        </w:rPr>
        <w:t>J.Strīķe</w:t>
      </w:r>
      <w:r>
        <w:rPr>
          <w:bCs/>
        </w:rPr>
        <w:t xml:space="preserve"> atbalsta </w:t>
      </w:r>
      <w:proofErr w:type="spellStart"/>
      <w:r>
        <w:rPr>
          <w:bCs/>
        </w:rPr>
        <w:t>J.Stukāna</w:t>
      </w:r>
      <w:proofErr w:type="spellEnd"/>
      <w:r>
        <w:rPr>
          <w:bCs/>
        </w:rPr>
        <w:t xml:space="preserve"> iesniegto priekšlikumu.</w:t>
      </w:r>
    </w:p>
    <w:p w:rsidR="00180F7B" w:rsidRDefault="00180F7B" w:rsidP="00E16BC0">
      <w:pPr>
        <w:ind w:firstLine="426"/>
        <w:jc w:val="both"/>
        <w:rPr>
          <w:bCs/>
        </w:rPr>
      </w:pPr>
      <w:r w:rsidRPr="00180F7B">
        <w:rPr>
          <w:b/>
          <w:bCs/>
        </w:rPr>
        <w:t>L.Millere</w:t>
      </w:r>
      <w:r>
        <w:rPr>
          <w:bCs/>
        </w:rPr>
        <w:t xml:space="preserve"> informē, ka Saeimas Juridiskajam birojam pēc būtības nav iebildumu, bet, ja </w:t>
      </w:r>
      <w:r w:rsidR="002C4A2C">
        <w:rPr>
          <w:bCs/>
        </w:rPr>
        <w:t>priekšlikumu atbalstīs</w:t>
      </w:r>
      <w:r>
        <w:rPr>
          <w:bCs/>
        </w:rPr>
        <w:t>, iespējams, būtu jāveic arī izmaiņas likumā “Par tiesu varu”.</w:t>
      </w:r>
    </w:p>
    <w:p w:rsidR="00180F7B" w:rsidRDefault="00180F7B" w:rsidP="00E16BC0">
      <w:pPr>
        <w:ind w:firstLine="426"/>
        <w:jc w:val="both"/>
        <w:rPr>
          <w:bCs/>
        </w:rPr>
      </w:pPr>
      <w:proofErr w:type="spellStart"/>
      <w:r w:rsidRPr="00180F7B">
        <w:rPr>
          <w:b/>
          <w:bCs/>
        </w:rPr>
        <w:t>I.Ilgaža</w:t>
      </w:r>
      <w:proofErr w:type="spellEnd"/>
      <w:r w:rsidRPr="00180F7B">
        <w:rPr>
          <w:b/>
          <w:bCs/>
        </w:rPr>
        <w:t xml:space="preserve"> </w:t>
      </w:r>
      <w:r w:rsidRPr="00180F7B">
        <w:rPr>
          <w:bCs/>
        </w:rPr>
        <w:t>norāda, ka</w:t>
      </w:r>
      <w:r>
        <w:rPr>
          <w:bCs/>
        </w:rPr>
        <w:t xml:space="preserve"> tas kopīgi ar Juridisko biroju vēl ir jāvērtē līdz likumprojekta 3. lasījumam.</w:t>
      </w:r>
    </w:p>
    <w:p w:rsidR="00180F7B" w:rsidRDefault="00180F7B" w:rsidP="00180F7B">
      <w:pPr>
        <w:ind w:firstLine="426"/>
        <w:jc w:val="both"/>
        <w:rPr>
          <w:b/>
          <w:bCs/>
        </w:rPr>
      </w:pPr>
      <w:r w:rsidRPr="00DC057B">
        <w:rPr>
          <w:b/>
          <w:bCs/>
        </w:rPr>
        <w:lastRenderedPageBreak/>
        <w:t>J.Rancāns</w:t>
      </w:r>
      <w:r>
        <w:rPr>
          <w:bCs/>
        </w:rPr>
        <w:t xml:space="preserve"> ierosina </w:t>
      </w:r>
      <w:proofErr w:type="spellStart"/>
      <w:r>
        <w:rPr>
          <w:bCs/>
        </w:rPr>
        <w:t>J.Stukāna</w:t>
      </w:r>
      <w:proofErr w:type="spellEnd"/>
      <w:r>
        <w:rPr>
          <w:bCs/>
        </w:rPr>
        <w:t xml:space="preserve"> priekšlikumu atbalstīt, noformējot komisijas priekšlikumu.</w:t>
      </w:r>
    </w:p>
    <w:p w:rsidR="00EB5FC4" w:rsidRPr="00180F7B" w:rsidRDefault="00EB5FC4" w:rsidP="00180F7B">
      <w:pPr>
        <w:ind w:firstLine="426"/>
        <w:jc w:val="both"/>
        <w:rPr>
          <w:b/>
          <w:bCs/>
        </w:rPr>
      </w:pPr>
      <w:r>
        <w:t>18</w:t>
      </w:r>
      <w:r w:rsidRPr="00EB5FC4">
        <w:t xml:space="preserve">. priekšlikums – </w:t>
      </w:r>
      <w:r w:rsidRPr="00EB5FC4">
        <w:rPr>
          <w:b/>
        </w:rPr>
        <w:t>atbalstīts</w:t>
      </w:r>
      <w:r>
        <w:rPr>
          <w:b/>
        </w:rPr>
        <w:t>,</w:t>
      </w:r>
      <w:r w:rsidR="007A13F9">
        <w:rPr>
          <w:b/>
        </w:rPr>
        <w:t xml:space="preserve"> </w:t>
      </w:r>
      <w:r w:rsidR="007A13F9">
        <w:t xml:space="preserve">noformējot </w:t>
      </w:r>
      <w:r w:rsidR="00236DBE">
        <w:t xml:space="preserve">kā </w:t>
      </w:r>
      <w:r w:rsidR="007A13F9">
        <w:t>komisijas priekšlikumu.</w:t>
      </w:r>
    </w:p>
    <w:p w:rsidR="00BE2227" w:rsidRDefault="00BE2227" w:rsidP="00E16BC0">
      <w:pPr>
        <w:ind w:firstLine="426"/>
        <w:jc w:val="both"/>
        <w:rPr>
          <w:b/>
          <w:bCs/>
        </w:rPr>
      </w:pPr>
    </w:p>
    <w:p w:rsidR="00BE2227" w:rsidRDefault="00BE2227" w:rsidP="00BE2227">
      <w:pPr>
        <w:ind w:firstLine="426"/>
        <w:jc w:val="both"/>
      </w:pPr>
      <w:r>
        <w:rPr>
          <w:b/>
        </w:rPr>
        <w:t>Nr.19 – Saeimas d</w:t>
      </w:r>
      <w:r w:rsidR="00512B52">
        <w:rPr>
          <w:b/>
        </w:rPr>
        <w:t>eputāta J.Ādamsona priekšlikums</w:t>
      </w:r>
      <w:r w:rsidR="00512B52">
        <w:t xml:space="preserve"> – izslēgt likumprojekta 6. pantu.</w:t>
      </w:r>
    </w:p>
    <w:p w:rsidR="00DC057B" w:rsidRPr="00DC057B" w:rsidRDefault="00DC057B" w:rsidP="00BE2227">
      <w:pPr>
        <w:ind w:firstLine="426"/>
        <w:jc w:val="both"/>
      </w:pPr>
      <w:r w:rsidRPr="00DC057B">
        <w:rPr>
          <w:b/>
        </w:rPr>
        <w:t>J.Ādamsons</w:t>
      </w:r>
      <w:r w:rsidRPr="00DC057B">
        <w:t xml:space="preserve"> atzīst, ka priekšlikums nav atbalstīts, jo par tā saturu jau iepriekš diskutēts.</w:t>
      </w:r>
    </w:p>
    <w:p w:rsidR="00DC057B" w:rsidRDefault="00DC057B" w:rsidP="00DC057B">
      <w:pPr>
        <w:ind w:firstLine="426"/>
        <w:jc w:val="both"/>
        <w:rPr>
          <w:b/>
        </w:rPr>
      </w:pPr>
      <w:r w:rsidRPr="007A13F9">
        <w:t>19. priekšlikums</w:t>
      </w:r>
      <w:r>
        <w:rPr>
          <w:b/>
        </w:rPr>
        <w:t xml:space="preserve"> – neatbalstīts.</w:t>
      </w:r>
    </w:p>
    <w:p w:rsidR="00DC057B" w:rsidRDefault="00DC057B" w:rsidP="00512B52">
      <w:pPr>
        <w:ind w:firstLine="426"/>
        <w:jc w:val="both"/>
        <w:rPr>
          <w:b/>
        </w:rPr>
      </w:pPr>
    </w:p>
    <w:p w:rsidR="00512B52" w:rsidRPr="00512B52" w:rsidRDefault="00512B52" w:rsidP="00512B52">
      <w:pPr>
        <w:ind w:firstLine="426"/>
        <w:jc w:val="both"/>
      </w:pPr>
      <w:r>
        <w:rPr>
          <w:b/>
        </w:rPr>
        <w:t>Nr.20 – Ģenerālprokuratūras</w:t>
      </w:r>
      <w:r w:rsidRPr="000218BB">
        <w:rPr>
          <w:b/>
        </w:rPr>
        <w:t xml:space="preserve"> priek</w:t>
      </w:r>
      <w:r>
        <w:rPr>
          <w:b/>
        </w:rPr>
        <w:t>šlikums</w:t>
      </w:r>
      <w:r>
        <w:t xml:space="preserve"> – </w:t>
      </w:r>
      <w:r>
        <w:rPr>
          <w:szCs w:val="22"/>
        </w:rPr>
        <w:t>izslēgt l</w:t>
      </w:r>
      <w:r w:rsidRPr="000B2237">
        <w:rPr>
          <w:szCs w:val="22"/>
        </w:rPr>
        <w:t>ikumprojekta 6.</w:t>
      </w:r>
      <w:r>
        <w:rPr>
          <w:szCs w:val="22"/>
        </w:rPr>
        <w:t xml:space="preserve"> </w:t>
      </w:r>
      <w:r w:rsidRPr="000B2237">
        <w:rPr>
          <w:szCs w:val="22"/>
        </w:rPr>
        <w:t>pantā ietverto Pārejas noteikumu 27.punktu</w:t>
      </w:r>
      <w:r>
        <w:rPr>
          <w:szCs w:val="22"/>
        </w:rPr>
        <w:t>.</w:t>
      </w:r>
    </w:p>
    <w:p w:rsidR="00DC057B" w:rsidRPr="002C4A2C" w:rsidRDefault="00DC057B" w:rsidP="00DC057B">
      <w:pPr>
        <w:ind w:firstLine="426"/>
        <w:jc w:val="both"/>
      </w:pPr>
      <w:r>
        <w:t>20</w:t>
      </w:r>
      <w:r w:rsidRPr="007A13F9">
        <w:t>. priekšlikums</w:t>
      </w:r>
      <w:r>
        <w:rPr>
          <w:b/>
        </w:rPr>
        <w:t xml:space="preserve"> – neatbalstīts</w:t>
      </w:r>
      <w:r w:rsidR="002C4A2C">
        <w:rPr>
          <w:b/>
        </w:rPr>
        <w:t>.</w:t>
      </w:r>
    </w:p>
    <w:p w:rsidR="00DC057B" w:rsidRDefault="00DC057B" w:rsidP="00512B52">
      <w:pPr>
        <w:ind w:firstLine="426"/>
        <w:jc w:val="both"/>
        <w:rPr>
          <w:b/>
        </w:rPr>
      </w:pPr>
    </w:p>
    <w:p w:rsidR="00512B52" w:rsidRPr="00512B52" w:rsidRDefault="00512B52" w:rsidP="00512B52">
      <w:pPr>
        <w:ind w:firstLine="426"/>
        <w:jc w:val="both"/>
      </w:pPr>
      <w:r>
        <w:rPr>
          <w:b/>
        </w:rPr>
        <w:t xml:space="preserve">Nr.21 </w:t>
      </w:r>
      <w:r w:rsidRPr="000218BB">
        <w:rPr>
          <w:b/>
        </w:rPr>
        <w:t xml:space="preserve">– Saeimas </w:t>
      </w:r>
      <w:r>
        <w:rPr>
          <w:b/>
        </w:rPr>
        <w:t xml:space="preserve">deputāta </w:t>
      </w:r>
      <w:proofErr w:type="spellStart"/>
      <w:r>
        <w:rPr>
          <w:b/>
        </w:rPr>
        <w:t>M.Staķa</w:t>
      </w:r>
      <w:proofErr w:type="spellEnd"/>
      <w:r>
        <w:rPr>
          <w:b/>
        </w:rPr>
        <w:t xml:space="preserve"> priekšlikums</w:t>
      </w:r>
      <w:r>
        <w:t xml:space="preserve"> – izteikt </w:t>
      </w:r>
      <w:r>
        <w:rPr>
          <w:szCs w:val="22"/>
        </w:rPr>
        <w:t>l</w:t>
      </w:r>
      <w:r w:rsidRPr="000B2237">
        <w:rPr>
          <w:szCs w:val="22"/>
        </w:rPr>
        <w:t>ikumprojekta 6.</w:t>
      </w:r>
      <w:r>
        <w:rPr>
          <w:szCs w:val="22"/>
        </w:rPr>
        <w:t xml:space="preserve"> </w:t>
      </w:r>
      <w:r>
        <w:rPr>
          <w:szCs w:val="22"/>
        </w:rPr>
        <w:t>pantu citā redakcijā.</w:t>
      </w:r>
    </w:p>
    <w:p w:rsidR="007A13F9" w:rsidRDefault="00512B52" w:rsidP="00DC057B">
      <w:pPr>
        <w:ind w:firstLine="426"/>
        <w:jc w:val="both"/>
      </w:pPr>
      <w:proofErr w:type="spellStart"/>
      <w:r>
        <w:rPr>
          <w:b/>
        </w:rPr>
        <w:t>M.Staķis</w:t>
      </w:r>
      <w:proofErr w:type="spellEnd"/>
      <w:r>
        <w:rPr>
          <w:b/>
        </w:rPr>
        <w:t xml:space="preserve"> </w:t>
      </w:r>
      <w:r w:rsidR="00BE3D2D">
        <w:rPr>
          <w:b/>
        </w:rPr>
        <w:t>atsauc</w:t>
      </w:r>
      <w:r>
        <w:t xml:space="preserve"> 21. priekšlikumu.</w:t>
      </w:r>
    </w:p>
    <w:p w:rsidR="007A13F9" w:rsidRDefault="007A13F9" w:rsidP="00512B52">
      <w:pPr>
        <w:jc w:val="both"/>
        <w:rPr>
          <w:b/>
          <w:bCs/>
        </w:rPr>
      </w:pPr>
    </w:p>
    <w:p w:rsidR="007A13F9" w:rsidRDefault="007A13F9" w:rsidP="00E16BC0">
      <w:pPr>
        <w:ind w:firstLine="426"/>
        <w:jc w:val="both"/>
        <w:rPr>
          <w:bCs/>
        </w:rPr>
      </w:pPr>
      <w:r>
        <w:rPr>
          <w:b/>
          <w:bCs/>
        </w:rPr>
        <w:t xml:space="preserve">J.Rancāns </w:t>
      </w:r>
      <w:r>
        <w:rPr>
          <w:bCs/>
        </w:rPr>
        <w:t>vērš uzmanību uz likumprojektā ietverto spēkā stāšanās noteikumu, proti, ka “likums stājas spēk</w:t>
      </w:r>
      <w:r w:rsidR="00502F51">
        <w:rPr>
          <w:bCs/>
        </w:rPr>
        <w:t>ā 202</w:t>
      </w:r>
      <w:r>
        <w:rPr>
          <w:bCs/>
        </w:rPr>
        <w:t xml:space="preserve">0. gada 1. martā”, un norāda, ka līdz šim termiņam likumu nepaspēs pieņemt galīgajā lasījumā. Ierosina </w:t>
      </w:r>
      <w:r w:rsidR="00502F51">
        <w:rPr>
          <w:bCs/>
        </w:rPr>
        <w:t>veidot komisijas priekšlikumu, nosakot, ka likums stājas spēkā nākamajā dienā pēc izsludināšanas.</w:t>
      </w:r>
    </w:p>
    <w:p w:rsidR="00502F51" w:rsidRDefault="00502F51" w:rsidP="00E16BC0">
      <w:pPr>
        <w:ind w:firstLine="426"/>
        <w:jc w:val="both"/>
        <w:rPr>
          <w:bCs/>
        </w:rPr>
      </w:pPr>
      <w:r w:rsidRPr="00502F51">
        <w:rPr>
          <w:b/>
          <w:bCs/>
        </w:rPr>
        <w:t>L.Millere</w:t>
      </w:r>
      <w:r>
        <w:rPr>
          <w:bCs/>
        </w:rPr>
        <w:t xml:space="preserve"> paziņo, ka Juridiskajam birojam nav iebildumu.</w:t>
      </w:r>
    </w:p>
    <w:p w:rsidR="007A13F9" w:rsidRPr="00502F51" w:rsidRDefault="00502F51" w:rsidP="00502F51">
      <w:pPr>
        <w:ind w:firstLine="426"/>
        <w:jc w:val="both"/>
        <w:rPr>
          <w:bCs/>
        </w:rPr>
      </w:pPr>
      <w:r>
        <w:rPr>
          <w:bCs/>
        </w:rPr>
        <w:t>Komisija nolemj izstrādāt komisijas priekšlikumu par likuma spēkā stāšanās noteikumu.</w:t>
      </w:r>
    </w:p>
    <w:p w:rsidR="00E16BC0" w:rsidRPr="000218BB" w:rsidRDefault="00865979" w:rsidP="00E16BC0">
      <w:pPr>
        <w:ind w:firstLine="426"/>
        <w:jc w:val="both"/>
        <w:rPr>
          <w:noProof/>
        </w:rPr>
      </w:pPr>
      <w:r>
        <w:rPr>
          <w:b/>
          <w:bCs/>
        </w:rPr>
        <w:t>J.Rancāns</w:t>
      </w:r>
      <w:r w:rsidR="00E16BC0" w:rsidRPr="000218BB">
        <w:rPr>
          <w:bCs/>
        </w:rPr>
        <w:t xml:space="preserve"> ierosina atbalstīt likumprojektu otrajam lasījumam</w:t>
      </w:r>
      <w:r w:rsidR="00A94085">
        <w:rPr>
          <w:bCs/>
        </w:rPr>
        <w:t>.</w:t>
      </w:r>
      <w:r w:rsidR="00E16BC0" w:rsidRPr="000218BB">
        <w:rPr>
          <w:bCs/>
        </w:rPr>
        <w:t xml:space="preserve"> </w:t>
      </w:r>
    </w:p>
    <w:p w:rsidR="003137A7" w:rsidRPr="003137A7" w:rsidRDefault="003137A7" w:rsidP="003137A7">
      <w:pPr>
        <w:ind w:firstLine="426"/>
        <w:jc w:val="both"/>
        <w:rPr>
          <w:bCs/>
          <w:i/>
        </w:rPr>
      </w:pPr>
      <w:r w:rsidRPr="000218BB">
        <w:rPr>
          <w:bCs/>
          <w:i/>
        </w:rPr>
        <w:t>Deputātiem nav iebildumu.</w:t>
      </w:r>
    </w:p>
    <w:p w:rsidR="00E16BC0" w:rsidRDefault="00502F51" w:rsidP="003137A7">
      <w:pPr>
        <w:ind w:firstLine="426"/>
        <w:jc w:val="both"/>
        <w:rPr>
          <w:bCs/>
        </w:rPr>
      </w:pPr>
      <w:bookmarkStart w:id="0" w:name="_GoBack"/>
      <w:r w:rsidRPr="002C4A2C">
        <w:rPr>
          <w:b/>
          <w:bCs/>
        </w:rPr>
        <w:t>J.Rancāns</w:t>
      </w:r>
      <w:r w:rsidR="003137A7">
        <w:rPr>
          <w:bCs/>
        </w:rPr>
        <w:t xml:space="preserve"> </w:t>
      </w:r>
      <w:bookmarkEnd w:id="0"/>
      <w:r w:rsidR="003137A7">
        <w:rPr>
          <w:bCs/>
        </w:rPr>
        <w:t>lūdz izteikt</w:t>
      </w:r>
      <w:r w:rsidR="00E16BC0" w:rsidRPr="000218BB">
        <w:rPr>
          <w:bCs/>
        </w:rPr>
        <w:t xml:space="preserve"> priekšlikumu</w:t>
      </w:r>
      <w:r w:rsidR="003137A7">
        <w:rPr>
          <w:bCs/>
        </w:rPr>
        <w:t>s par priekšlikumu</w:t>
      </w:r>
      <w:r w:rsidR="00E16BC0" w:rsidRPr="000218BB">
        <w:rPr>
          <w:bCs/>
        </w:rPr>
        <w:t xml:space="preserve"> iesniegšanas termiņu likumprojekta </w:t>
      </w:r>
      <w:r w:rsidR="00BE64D3">
        <w:rPr>
          <w:bCs/>
        </w:rPr>
        <w:t>trešajam</w:t>
      </w:r>
      <w:r w:rsidR="003137A7">
        <w:rPr>
          <w:bCs/>
        </w:rPr>
        <w:t xml:space="preserve"> lasījumam.</w:t>
      </w:r>
    </w:p>
    <w:p w:rsidR="003137A7" w:rsidRPr="003137A7" w:rsidRDefault="003137A7" w:rsidP="003137A7">
      <w:pPr>
        <w:ind w:firstLine="426"/>
        <w:jc w:val="both"/>
        <w:rPr>
          <w:bCs/>
          <w:i/>
        </w:rPr>
      </w:pPr>
      <w:r>
        <w:rPr>
          <w:bCs/>
          <w:i/>
        </w:rPr>
        <w:t>Deputāti un uzaicin</w:t>
      </w:r>
      <w:r w:rsidR="00502F51">
        <w:rPr>
          <w:bCs/>
          <w:i/>
        </w:rPr>
        <w:t>ātās amatpersonas ierosina piecu dienu</w:t>
      </w:r>
      <w:r>
        <w:rPr>
          <w:bCs/>
          <w:i/>
        </w:rPr>
        <w:t xml:space="preserve"> </w:t>
      </w:r>
      <w:r w:rsidRPr="003137A7">
        <w:rPr>
          <w:i/>
          <w:noProof/>
        </w:rPr>
        <w:t>priekšlikumu iesniegšanas</w:t>
      </w:r>
      <w:r w:rsidRPr="000218BB">
        <w:rPr>
          <w:noProof/>
        </w:rPr>
        <w:t xml:space="preserve"> </w:t>
      </w:r>
      <w:r>
        <w:rPr>
          <w:bCs/>
          <w:i/>
        </w:rPr>
        <w:t>termiņu.</w:t>
      </w:r>
    </w:p>
    <w:p w:rsidR="00E16BC0" w:rsidRPr="000218BB" w:rsidRDefault="00E16BC0" w:rsidP="00E16BC0">
      <w:pPr>
        <w:ind w:firstLine="426"/>
        <w:jc w:val="both"/>
        <w:rPr>
          <w:noProof/>
        </w:rPr>
      </w:pPr>
      <w:r w:rsidRPr="000218BB">
        <w:rPr>
          <w:b/>
          <w:noProof/>
        </w:rPr>
        <w:t>LĒMUMS:</w:t>
      </w:r>
      <w:r w:rsidRPr="000218BB">
        <w:rPr>
          <w:noProof/>
        </w:rPr>
        <w:t xml:space="preserve"> </w:t>
      </w:r>
    </w:p>
    <w:p w:rsidR="00BE64D3" w:rsidRDefault="00E16BC0" w:rsidP="00E16BC0">
      <w:pPr>
        <w:pStyle w:val="ListParagraph"/>
        <w:numPr>
          <w:ilvl w:val="0"/>
          <w:numId w:val="23"/>
        </w:numPr>
        <w:ind w:left="709" w:hanging="283"/>
        <w:jc w:val="both"/>
        <w:rPr>
          <w:noProof/>
        </w:rPr>
      </w:pPr>
      <w:r w:rsidRPr="000218BB">
        <w:rPr>
          <w:noProof/>
        </w:rPr>
        <w:t xml:space="preserve">atbalstīt likumprojektu </w:t>
      </w:r>
      <w:r w:rsidRPr="000218BB">
        <w:t>“Grozījum</w:t>
      </w:r>
      <w:r w:rsidR="00865979">
        <w:t>i Prokuratūras likumā” (533</w:t>
      </w:r>
      <w:r w:rsidRPr="000218BB">
        <w:t>/Lp13)</w:t>
      </w:r>
      <w:r w:rsidRPr="000218BB">
        <w:rPr>
          <w:noProof/>
        </w:rPr>
        <w:t xml:space="preserve"> </w:t>
      </w:r>
      <w:r w:rsidR="00BE64D3">
        <w:rPr>
          <w:noProof/>
        </w:rPr>
        <w:t xml:space="preserve">un virzīt izskatīšanai </w:t>
      </w:r>
      <w:r w:rsidR="005F3042">
        <w:rPr>
          <w:noProof/>
        </w:rPr>
        <w:t xml:space="preserve">Saeimā </w:t>
      </w:r>
      <w:r w:rsidR="00BE64D3">
        <w:rPr>
          <w:noProof/>
        </w:rPr>
        <w:t>otrajā lasījumā;</w:t>
      </w:r>
    </w:p>
    <w:p w:rsidR="00E16BC0" w:rsidRPr="005F3042" w:rsidRDefault="00E16BC0" w:rsidP="00E25C34">
      <w:pPr>
        <w:pStyle w:val="ListParagraph"/>
        <w:numPr>
          <w:ilvl w:val="0"/>
          <w:numId w:val="23"/>
        </w:numPr>
        <w:tabs>
          <w:tab w:val="left" w:pos="1418"/>
        </w:tabs>
        <w:ind w:left="709" w:hanging="283"/>
        <w:jc w:val="both"/>
        <w:rPr>
          <w:b/>
        </w:rPr>
      </w:pPr>
      <w:r w:rsidRPr="000218BB">
        <w:rPr>
          <w:noProof/>
        </w:rPr>
        <w:t xml:space="preserve">lūgt Saeimu noteikt </w:t>
      </w:r>
      <w:r w:rsidR="005F3042">
        <w:rPr>
          <w:noProof/>
        </w:rPr>
        <w:t xml:space="preserve">piecu dienu </w:t>
      </w:r>
      <w:r w:rsidRPr="000218BB">
        <w:rPr>
          <w:noProof/>
        </w:rPr>
        <w:t xml:space="preserve">priekšlikumu iesniegšanas termiņu likumprojekta </w:t>
      </w:r>
      <w:r w:rsidR="00B12128" w:rsidRPr="000218BB">
        <w:rPr>
          <w:noProof/>
        </w:rPr>
        <w:t>trešajam</w:t>
      </w:r>
      <w:r w:rsidR="005F3042">
        <w:rPr>
          <w:noProof/>
        </w:rPr>
        <w:t xml:space="preserve"> lasījumam.</w:t>
      </w:r>
    </w:p>
    <w:p w:rsidR="005F3042" w:rsidRPr="005F3042" w:rsidRDefault="005F3042" w:rsidP="005F3042">
      <w:pPr>
        <w:tabs>
          <w:tab w:val="left" w:pos="1418"/>
        </w:tabs>
        <w:jc w:val="both"/>
        <w:rPr>
          <w:b/>
        </w:rPr>
      </w:pPr>
    </w:p>
    <w:p w:rsidR="00E16BC0" w:rsidRPr="000218BB" w:rsidRDefault="000F2DE0" w:rsidP="000F2DE0">
      <w:pPr>
        <w:tabs>
          <w:tab w:val="left" w:pos="1418"/>
        </w:tabs>
        <w:jc w:val="both"/>
        <w:rPr>
          <w:b/>
        </w:rPr>
      </w:pPr>
      <w:r w:rsidRPr="000218BB">
        <w:rPr>
          <w:b/>
        </w:rPr>
        <w:t xml:space="preserve">2. </w:t>
      </w:r>
      <w:r w:rsidR="00E16BC0" w:rsidRPr="000218BB">
        <w:rPr>
          <w:b/>
        </w:rPr>
        <w:t>Likumprojekts “Grozījumi likumā</w:t>
      </w:r>
      <w:r w:rsidR="00865979">
        <w:rPr>
          <w:b/>
        </w:rPr>
        <w:t xml:space="preserve"> “Par tiesu varu”” (534</w:t>
      </w:r>
      <w:r w:rsidR="00E16BC0" w:rsidRPr="000218BB">
        <w:rPr>
          <w:b/>
        </w:rPr>
        <w:t>/Lp13), 2. lasījums.</w:t>
      </w:r>
    </w:p>
    <w:p w:rsidR="001C777E" w:rsidRPr="000218BB" w:rsidRDefault="001C777E" w:rsidP="001C777E">
      <w:pPr>
        <w:tabs>
          <w:tab w:val="left" w:pos="1418"/>
        </w:tabs>
        <w:jc w:val="both"/>
        <w:rPr>
          <w:b/>
        </w:rPr>
      </w:pPr>
    </w:p>
    <w:p w:rsidR="00865979" w:rsidRDefault="00502F51" w:rsidP="00502F51">
      <w:pPr>
        <w:ind w:firstLine="426"/>
        <w:jc w:val="both"/>
      </w:pPr>
      <w:r>
        <w:rPr>
          <w:b/>
        </w:rPr>
        <w:t xml:space="preserve">J.Rancāns </w:t>
      </w:r>
      <w:r>
        <w:t xml:space="preserve">informē, ka likumprojekta otrajam lasījumam iesniegts viens priekšlikums. Proti, deputāts </w:t>
      </w:r>
      <w:proofErr w:type="spellStart"/>
      <w:r>
        <w:t>M.Staķis</w:t>
      </w:r>
      <w:proofErr w:type="spellEnd"/>
      <w:r>
        <w:t xml:space="preserve"> ierosina </w:t>
      </w:r>
      <w:r w:rsidR="00BE2227">
        <w:t>izteikt likumprojek</w:t>
      </w:r>
      <w:r>
        <w:t>ta 2. pantu precizētā redakcijā, aizstājot likumprojekta 2. pantā ietvertā 89.</w:t>
      </w:r>
      <w:r>
        <w:rPr>
          <w:vertAlign w:val="superscript"/>
        </w:rPr>
        <w:t xml:space="preserve">11 </w:t>
      </w:r>
      <w:r>
        <w:t>panta ceturtās daļas tekstā vārdu “uzklausa” ar vārdu “izvērtē”.</w:t>
      </w:r>
    </w:p>
    <w:p w:rsidR="00502F51" w:rsidRDefault="00502F51" w:rsidP="00502F51">
      <w:pPr>
        <w:ind w:firstLine="426"/>
        <w:jc w:val="both"/>
      </w:pPr>
      <w:r w:rsidRPr="00CF7268">
        <w:rPr>
          <w:b/>
        </w:rPr>
        <w:t>J.Strīķe</w:t>
      </w:r>
      <w:r>
        <w:t xml:space="preserve"> aicina šo priekšlikumu atbalstīt.</w:t>
      </w:r>
    </w:p>
    <w:p w:rsidR="00502F51" w:rsidRDefault="00502F51" w:rsidP="00502F51">
      <w:pPr>
        <w:ind w:firstLine="426"/>
        <w:jc w:val="both"/>
      </w:pPr>
      <w:proofErr w:type="spellStart"/>
      <w:r w:rsidRPr="00CF7268">
        <w:rPr>
          <w:b/>
        </w:rPr>
        <w:t>S.Harbaceviča</w:t>
      </w:r>
      <w:proofErr w:type="spellEnd"/>
      <w:r>
        <w:t xml:space="preserve"> informē, ka </w:t>
      </w:r>
      <w:r w:rsidR="00CF7268">
        <w:t>Tieslietu padome atbalsta priekšlikumu.</w:t>
      </w:r>
    </w:p>
    <w:p w:rsidR="00CF7268" w:rsidRDefault="00CF7268" w:rsidP="00502F51">
      <w:pPr>
        <w:ind w:firstLine="426"/>
        <w:jc w:val="both"/>
      </w:pPr>
      <w:r w:rsidRPr="00CF7268">
        <w:rPr>
          <w:b/>
        </w:rPr>
        <w:t>L.Millere</w:t>
      </w:r>
      <w:r>
        <w:t xml:space="preserve"> paziņo, ka Juridiskais birojs priekšlikumu atbalsta.</w:t>
      </w:r>
    </w:p>
    <w:p w:rsidR="00CF7268" w:rsidRDefault="00CF7268" w:rsidP="00CF7268">
      <w:pPr>
        <w:ind w:firstLine="426"/>
        <w:jc w:val="both"/>
        <w:rPr>
          <w:b/>
          <w:bCs/>
        </w:rPr>
      </w:pPr>
      <w:r w:rsidRPr="00CF7268">
        <w:rPr>
          <w:bCs/>
        </w:rPr>
        <w:t>1. priekšlikums</w:t>
      </w:r>
      <w:r>
        <w:rPr>
          <w:b/>
          <w:bCs/>
        </w:rPr>
        <w:t xml:space="preserve"> – atbalstīts.</w:t>
      </w:r>
    </w:p>
    <w:p w:rsidR="00CF7268" w:rsidRPr="00CF7268" w:rsidRDefault="00CF7268" w:rsidP="00CF7268">
      <w:pPr>
        <w:tabs>
          <w:tab w:val="left" w:pos="1418"/>
        </w:tabs>
        <w:ind w:firstLine="426"/>
        <w:jc w:val="both"/>
        <w:rPr>
          <w:b/>
        </w:rPr>
      </w:pPr>
      <w:r w:rsidRPr="00CF7268">
        <w:rPr>
          <w:b/>
          <w:bCs/>
        </w:rPr>
        <w:t>J.Rancāns</w:t>
      </w:r>
      <w:r w:rsidRPr="00CF7268">
        <w:rPr>
          <w:bCs/>
        </w:rPr>
        <w:t xml:space="preserve"> ierosina atbalstīt likumprojektu otrajam lasījumam un </w:t>
      </w:r>
      <w:r w:rsidRPr="000218BB">
        <w:rPr>
          <w:noProof/>
        </w:rPr>
        <w:t xml:space="preserve">lūgt Saeimu noteikt </w:t>
      </w:r>
      <w:r>
        <w:rPr>
          <w:noProof/>
        </w:rPr>
        <w:t xml:space="preserve">piecu dienu </w:t>
      </w:r>
      <w:r w:rsidRPr="000218BB">
        <w:rPr>
          <w:noProof/>
        </w:rPr>
        <w:t>priekšlikumu iesniegšanas termiņu likumprojekta trešajam</w:t>
      </w:r>
      <w:r>
        <w:rPr>
          <w:noProof/>
        </w:rPr>
        <w:t xml:space="preserve"> lasījumam.</w:t>
      </w:r>
    </w:p>
    <w:p w:rsidR="00865979" w:rsidRPr="00CF7268" w:rsidRDefault="00CF7268" w:rsidP="00CF7268">
      <w:pPr>
        <w:ind w:firstLine="426"/>
        <w:jc w:val="both"/>
        <w:rPr>
          <w:bCs/>
          <w:i/>
        </w:rPr>
      </w:pPr>
      <w:r w:rsidRPr="000218BB">
        <w:rPr>
          <w:bCs/>
          <w:i/>
        </w:rPr>
        <w:t>Deputātiem nav iebildumu.</w:t>
      </w:r>
    </w:p>
    <w:p w:rsidR="005F3042" w:rsidRPr="000218BB" w:rsidRDefault="005F3042" w:rsidP="005F3042">
      <w:pPr>
        <w:ind w:firstLine="426"/>
        <w:jc w:val="both"/>
        <w:rPr>
          <w:noProof/>
        </w:rPr>
      </w:pPr>
      <w:r w:rsidRPr="000218BB">
        <w:rPr>
          <w:b/>
          <w:noProof/>
        </w:rPr>
        <w:t>LĒMUMS:</w:t>
      </w:r>
      <w:r w:rsidRPr="000218BB">
        <w:rPr>
          <w:noProof/>
        </w:rPr>
        <w:t xml:space="preserve"> </w:t>
      </w:r>
    </w:p>
    <w:p w:rsidR="005F3042" w:rsidRDefault="005F3042" w:rsidP="005F3042">
      <w:pPr>
        <w:pStyle w:val="ListParagraph"/>
        <w:numPr>
          <w:ilvl w:val="0"/>
          <w:numId w:val="23"/>
        </w:numPr>
        <w:ind w:left="709" w:hanging="283"/>
        <w:jc w:val="both"/>
        <w:rPr>
          <w:noProof/>
        </w:rPr>
      </w:pPr>
      <w:r w:rsidRPr="000218BB">
        <w:rPr>
          <w:noProof/>
        </w:rPr>
        <w:t xml:space="preserve">atbalstīt likumprojektu </w:t>
      </w:r>
      <w:r w:rsidRPr="000218BB">
        <w:t>“Grozījum</w:t>
      </w:r>
      <w:r>
        <w:t xml:space="preserve"> likumā “Par tiesu varu”” (534</w:t>
      </w:r>
      <w:r w:rsidRPr="000218BB">
        <w:t>/Lp13)</w:t>
      </w:r>
      <w:r w:rsidRPr="000218BB">
        <w:rPr>
          <w:noProof/>
        </w:rPr>
        <w:t xml:space="preserve"> </w:t>
      </w:r>
      <w:r>
        <w:rPr>
          <w:noProof/>
        </w:rPr>
        <w:t>un virzīt izskatīšanai Saeimā otrajā lasījumā;</w:t>
      </w:r>
    </w:p>
    <w:p w:rsidR="005F3042" w:rsidRPr="005F3042" w:rsidRDefault="005F3042" w:rsidP="005F3042">
      <w:pPr>
        <w:pStyle w:val="ListParagraph"/>
        <w:numPr>
          <w:ilvl w:val="0"/>
          <w:numId w:val="23"/>
        </w:numPr>
        <w:tabs>
          <w:tab w:val="left" w:pos="1418"/>
        </w:tabs>
        <w:ind w:left="709" w:hanging="283"/>
        <w:jc w:val="both"/>
        <w:rPr>
          <w:b/>
        </w:rPr>
      </w:pPr>
      <w:r w:rsidRPr="000218BB">
        <w:rPr>
          <w:noProof/>
        </w:rPr>
        <w:t xml:space="preserve">lūgt Saeimu noteikt </w:t>
      </w:r>
      <w:r>
        <w:rPr>
          <w:noProof/>
        </w:rPr>
        <w:t xml:space="preserve">piecu dienu </w:t>
      </w:r>
      <w:r w:rsidRPr="000218BB">
        <w:rPr>
          <w:noProof/>
        </w:rPr>
        <w:t>priekšlikumu iesniegšanas termiņu likumprojekta trešajam</w:t>
      </w:r>
      <w:r>
        <w:rPr>
          <w:noProof/>
        </w:rPr>
        <w:t xml:space="preserve"> lasījumam.</w:t>
      </w:r>
    </w:p>
    <w:p w:rsidR="00865979" w:rsidRDefault="00865979" w:rsidP="00BF34BA">
      <w:pPr>
        <w:tabs>
          <w:tab w:val="left" w:pos="1418"/>
        </w:tabs>
        <w:ind w:firstLine="426"/>
        <w:jc w:val="both"/>
        <w:rPr>
          <w:b/>
        </w:rPr>
      </w:pPr>
    </w:p>
    <w:p w:rsidR="00865979" w:rsidRDefault="005F3042" w:rsidP="00BF34BA">
      <w:pPr>
        <w:tabs>
          <w:tab w:val="left" w:pos="1418"/>
        </w:tabs>
        <w:ind w:firstLine="426"/>
        <w:jc w:val="both"/>
      </w:pPr>
      <w:r>
        <w:rPr>
          <w:b/>
        </w:rPr>
        <w:t>J.Rancāns</w:t>
      </w:r>
      <w:r w:rsidRPr="000218BB">
        <w:t xml:space="preserve"> pateicas uzaicinātajām amatpersonām par piedalīšanos</w:t>
      </w:r>
      <w:r>
        <w:t xml:space="preserve"> sēdē.</w:t>
      </w:r>
    </w:p>
    <w:p w:rsidR="005F3042" w:rsidRDefault="005F3042" w:rsidP="00BF34BA">
      <w:pPr>
        <w:tabs>
          <w:tab w:val="left" w:pos="1418"/>
        </w:tabs>
        <w:ind w:firstLine="426"/>
        <w:jc w:val="both"/>
        <w:rPr>
          <w:b/>
        </w:rPr>
      </w:pPr>
    </w:p>
    <w:p w:rsidR="00865979" w:rsidRDefault="005F3042" w:rsidP="005F3042">
      <w:pPr>
        <w:tabs>
          <w:tab w:val="left" w:pos="1418"/>
        </w:tabs>
        <w:jc w:val="both"/>
        <w:rPr>
          <w:b/>
        </w:rPr>
      </w:pPr>
      <w:r>
        <w:rPr>
          <w:b/>
        </w:rPr>
        <w:t>2. Dažādi.</w:t>
      </w:r>
    </w:p>
    <w:p w:rsidR="005F3042" w:rsidRDefault="005F3042" w:rsidP="005F3042">
      <w:pPr>
        <w:tabs>
          <w:tab w:val="left" w:pos="1418"/>
        </w:tabs>
        <w:jc w:val="both"/>
        <w:rPr>
          <w:b/>
        </w:rPr>
      </w:pPr>
    </w:p>
    <w:p w:rsidR="005F3042" w:rsidRDefault="00CF7268" w:rsidP="00CF7268">
      <w:pPr>
        <w:tabs>
          <w:tab w:val="left" w:pos="1418"/>
        </w:tabs>
        <w:ind w:firstLine="426"/>
        <w:jc w:val="both"/>
      </w:pPr>
      <w:r>
        <w:rPr>
          <w:b/>
        </w:rPr>
        <w:t xml:space="preserve">J.Rancāns </w:t>
      </w:r>
      <w:r w:rsidR="008C309C">
        <w:t>informē par ielūgumu diviem komisijas deputātiem piedalīties Baltijas Asamblejas Drošības un Aizsardzības komitejas sēdē šā gada 5.-6. martā.</w:t>
      </w:r>
    </w:p>
    <w:p w:rsidR="008C309C" w:rsidRPr="008C309C" w:rsidRDefault="008C309C" w:rsidP="00CF7268">
      <w:pPr>
        <w:tabs>
          <w:tab w:val="left" w:pos="1418"/>
        </w:tabs>
        <w:ind w:firstLine="426"/>
        <w:jc w:val="both"/>
      </w:pPr>
      <w:r>
        <w:t xml:space="preserve">Komisija nolemj, ka minētajā sēdē piedalīsies deputāti R.Bergmanis un </w:t>
      </w:r>
      <w:proofErr w:type="spellStart"/>
      <w:r>
        <w:t>M.Staķis</w:t>
      </w:r>
      <w:proofErr w:type="spellEnd"/>
      <w:r>
        <w:t>.</w:t>
      </w:r>
    </w:p>
    <w:p w:rsidR="00CF7268" w:rsidRDefault="00CF7268" w:rsidP="008C309C">
      <w:pPr>
        <w:tabs>
          <w:tab w:val="left" w:pos="1418"/>
        </w:tabs>
        <w:jc w:val="both"/>
        <w:rPr>
          <w:b/>
        </w:rPr>
      </w:pPr>
    </w:p>
    <w:p w:rsidR="00194722" w:rsidRPr="000218BB" w:rsidRDefault="005F3042" w:rsidP="00BF34BA">
      <w:pPr>
        <w:tabs>
          <w:tab w:val="left" w:pos="1418"/>
        </w:tabs>
        <w:ind w:firstLine="426"/>
        <w:jc w:val="both"/>
      </w:pPr>
      <w:r>
        <w:rPr>
          <w:b/>
        </w:rPr>
        <w:t>J.Rancāns</w:t>
      </w:r>
      <w:r w:rsidR="00194722" w:rsidRPr="000218BB">
        <w:t xml:space="preserve"> slēdz sēdi.</w:t>
      </w:r>
    </w:p>
    <w:p w:rsidR="00590FD3" w:rsidRPr="000218BB" w:rsidRDefault="00590FD3" w:rsidP="00BF34BA">
      <w:pPr>
        <w:ind w:firstLine="426"/>
        <w:jc w:val="both"/>
      </w:pPr>
    </w:p>
    <w:p w:rsidR="00D346CD" w:rsidRPr="000218BB" w:rsidRDefault="00D346CD" w:rsidP="002D694D">
      <w:pPr>
        <w:ind w:firstLine="426"/>
        <w:jc w:val="both"/>
      </w:pPr>
    </w:p>
    <w:p w:rsidR="00130521" w:rsidRPr="000218BB" w:rsidRDefault="00130521" w:rsidP="002D694D">
      <w:pPr>
        <w:ind w:firstLine="426"/>
        <w:jc w:val="both"/>
      </w:pPr>
    </w:p>
    <w:p w:rsidR="00FA1544" w:rsidRDefault="00FA1544" w:rsidP="002D694D">
      <w:pPr>
        <w:ind w:firstLine="426"/>
        <w:jc w:val="both"/>
      </w:pPr>
    </w:p>
    <w:p w:rsidR="00A94085" w:rsidRDefault="00A94085" w:rsidP="002D694D">
      <w:pPr>
        <w:ind w:firstLine="426"/>
        <w:jc w:val="both"/>
      </w:pPr>
    </w:p>
    <w:p w:rsidR="009A632A" w:rsidRPr="000218BB" w:rsidRDefault="0083239B" w:rsidP="002D694D">
      <w:pPr>
        <w:ind w:firstLine="426"/>
        <w:jc w:val="both"/>
      </w:pPr>
      <w:r w:rsidRPr="000218BB">
        <w:t xml:space="preserve">Komisijas </w:t>
      </w:r>
      <w:r w:rsidR="00865979">
        <w:t>priekšsēdētājs</w:t>
      </w:r>
      <w:r w:rsidR="00865979">
        <w:tab/>
      </w:r>
      <w:r w:rsidR="00865979">
        <w:tab/>
      </w:r>
      <w:r w:rsidR="00865979">
        <w:tab/>
      </w:r>
      <w:r w:rsidR="00865979">
        <w:tab/>
      </w:r>
      <w:r w:rsidR="00865979">
        <w:tab/>
      </w:r>
      <w:r w:rsidR="00865979">
        <w:tab/>
        <w:t>J.Rancāns</w:t>
      </w:r>
      <w:r w:rsidR="009A632A" w:rsidRPr="000218BB">
        <w:tab/>
      </w:r>
      <w:r w:rsidRPr="000218BB">
        <w:tab/>
      </w:r>
      <w:r w:rsidRPr="000218BB">
        <w:tab/>
      </w:r>
      <w:r w:rsidRPr="000218BB">
        <w:tab/>
      </w:r>
      <w:r w:rsidRPr="000218BB">
        <w:tab/>
      </w:r>
      <w:r w:rsidRPr="000218BB">
        <w:tab/>
      </w:r>
      <w:r w:rsidRPr="000218BB">
        <w:tab/>
      </w:r>
      <w:r w:rsidR="009A632A" w:rsidRPr="000218BB">
        <w:tab/>
      </w:r>
      <w:r w:rsidR="009A632A" w:rsidRPr="000218BB">
        <w:tab/>
      </w:r>
      <w:r w:rsidR="009A632A" w:rsidRPr="000218BB">
        <w:tab/>
      </w:r>
      <w:r w:rsidR="009A632A" w:rsidRPr="000218BB">
        <w:tab/>
      </w:r>
      <w:r w:rsidR="00F81D09" w:rsidRPr="000218BB">
        <w:tab/>
      </w:r>
    </w:p>
    <w:p w:rsidR="009A632A" w:rsidRPr="000218BB" w:rsidRDefault="009A632A" w:rsidP="002D694D">
      <w:pPr>
        <w:ind w:firstLine="426"/>
        <w:jc w:val="both"/>
      </w:pPr>
    </w:p>
    <w:p w:rsidR="00590FD3" w:rsidRPr="000218BB" w:rsidRDefault="00590FD3" w:rsidP="005026B3">
      <w:pPr>
        <w:jc w:val="both"/>
      </w:pPr>
    </w:p>
    <w:p w:rsidR="00D346CD" w:rsidRPr="000218BB" w:rsidRDefault="00D346CD" w:rsidP="002D694D">
      <w:pPr>
        <w:ind w:firstLine="426"/>
        <w:jc w:val="both"/>
      </w:pPr>
    </w:p>
    <w:p w:rsidR="00FA1544" w:rsidRDefault="00FA1544" w:rsidP="002D694D">
      <w:pPr>
        <w:ind w:firstLine="426"/>
        <w:jc w:val="both"/>
      </w:pPr>
    </w:p>
    <w:p w:rsidR="009A632A" w:rsidRPr="000218BB" w:rsidRDefault="007A499D" w:rsidP="002D694D">
      <w:pPr>
        <w:ind w:firstLine="426"/>
        <w:jc w:val="both"/>
      </w:pPr>
      <w:r w:rsidRPr="000218BB">
        <w:t xml:space="preserve">Komisijas </w:t>
      </w:r>
      <w:r w:rsidR="00865979">
        <w:t>sekretārs</w:t>
      </w:r>
      <w:r w:rsidR="0083239B" w:rsidRPr="000218BB">
        <w:tab/>
      </w:r>
      <w:r w:rsidR="0083239B" w:rsidRPr="000218BB">
        <w:tab/>
      </w:r>
      <w:r w:rsidR="0083239B" w:rsidRPr="000218BB">
        <w:tab/>
      </w:r>
      <w:r w:rsidR="0083239B" w:rsidRPr="000218BB">
        <w:tab/>
      </w:r>
      <w:r w:rsidR="0083239B" w:rsidRPr="000218BB">
        <w:tab/>
      </w:r>
      <w:r w:rsidR="0083239B" w:rsidRPr="000218BB">
        <w:tab/>
      </w:r>
      <w:r w:rsidR="00865979">
        <w:t>E.Šnore</w:t>
      </w:r>
      <w:r w:rsidR="0083239B" w:rsidRPr="000218BB">
        <w:tab/>
      </w:r>
      <w:r w:rsidR="0083239B" w:rsidRPr="000218BB">
        <w:tab/>
      </w:r>
      <w:r w:rsidR="004F6039" w:rsidRPr="000218BB">
        <w:tab/>
      </w:r>
      <w:r w:rsidR="004F6039" w:rsidRPr="000218BB">
        <w:tab/>
      </w:r>
      <w:r w:rsidR="004F6039" w:rsidRPr="000218BB">
        <w:tab/>
      </w:r>
      <w:r w:rsidR="004F6039" w:rsidRPr="000218BB">
        <w:tab/>
      </w:r>
      <w:r w:rsidR="004F6039" w:rsidRPr="000218BB">
        <w:tab/>
      </w:r>
      <w:r w:rsidR="004F6039" w:rsidRPr="000218BB">
        <w:tab/>
      </w:r>
      <w:r w:rsidRPr="000218BB">
        <w:tab/>
      </w:r>
      <w:r w:rsidR="009A632A" w:rsidRPr="000218BB">
        <w:tab/>
      </w:r>
      <w:r w:rsidR="009A632A" w:rsidRPr="000218BB">
        <w:tab/>
      </w:r>
      <w:r w:rsidR="009A632A" w:rsidRPr="000218BB">
        <w:tab/>
      </w:r>
      <w:r w:rsidR="009A632A" w:rsidRPr="000218BB">
        <w:tab/>
      </w:r>
      <w:r w:rsidR="009A632A" w:rsidRPr="000218BB">
        <w:tab/>
      </w:r>
      <w:r w:rsidR="009A632A" w:rsidRPr="000218BB">
        <w:tab/>
      </w:r>
    </w:p>
    <w:p w:rsidR="009A632A" w:rsidRPr="000218BB" w:rsidRDefault="009A632A" w:rsidP="002D694D">
      <w:pPr>
        <w:ind w:firstLine="426"/>
        <w:jc w:val="both"/>
      </w:pPr>
    </w:p>
    <w:p w:rsidR="00D346CD" w:rsidRPr="000218BB" w:rsidRDefault="00D346CD" w:rsidP="0083239B">
      <w:pPr>
        <w:jc w:val="both"/>
      </w:pPr>
    </w:p>
    <w:p w:rsidR="00D346CD" w:rsidRPr="000218BB" w:rsidRDefault="00D346CD" w:rsidP="002D694D">
      <w:pPr>
        <w:ind w:firstLine="426"/>
        <w:jc w:val="both"/>
      </w:pPr>
    </w:p>
    <w:p w:rsidR="009A632A" w:rsidRPr="000218BB" w:rsidRDefault="00D430C2" w:rsidP="002D694D">
      <w:pPr>
        <w:ind w:firstLine="426"/>
        <w:jc w:val="both"/>
      </w:pPr>
      <w:r w:rsidRPr="000218BB">
        <w:t>P</w:t>
      </w:r>
      <w:r w:rsidR="00D346CD" w:rsidRPr="000218BB">
        <w:t>rotokolētāja</w:t>
      </w:r>
      <w:r w:rsidR="009A632A" w:rsidRPr="000218BB">
        <w:tab/>
      </w:r>
      <w:r w:rsidR="009A632A" w:rsidRPr="000218BB">
        <w:tab/>
      </w:r>
      <w:r w:rsidR="009A632A" w:rsidRPr="000218BB">
        <w:tab/>
        <w:t xml:space="preserve"> </w:t>
      </w:r>
      <w:r w:rsidR="009A632A" w:rsidRPr="000218BB">
        <w:tab/>
      </w:r>
      <w:r w:rsidR="009A632A" w:rsidRPr="000218BB">
        <w:tab/>
      </w:r>
      <w:r w:rsidR="009A632A" w:rsidRPr="000218BB">
        <w:tab/>
      </w:r>
      <w:r w:rsidR="00F81D09" w:rsidRPr="000218BB">
        <w:tab/>
      </w:r>
      <w:r w:rsidR="009A632A" w:rsidRPr="000218BB">
        <w:t>D.Sunepa</w:t>
      </w:r>
      <w:r w:rsidR="009A632A" w:rsidRPr="000218BB">
        <w:tab/>
      </w:r>
    </w:p>
    <w:p w:rsidR="009A632A" w:rsidRPr="000218BB" w:rsidRDefault="009A632A" w:rsidP="002D694D">
      <w:pPr>
        <w:ind w:firstLine="426"/>
        <w:jc w:val="both"/>
      </w:pPr>
    </w:p>
    <w:sectPr w:rsidR="009A632A" w:rsidRPr="000218BB" w:rsidSect="002D694D">
      <w:footerReference w:type="even" r:id="rId8"/>
      <w:footerReference w:type="default" r:id="rId9"/>
      <w:pgSz w:w="11906" w:h="16838"/>
      <w:pgMar w:top="851" w:right="96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65" w:rsidRDefault="00FA6665">
      <w:r>
        <w:separator/>
      </w:r>
    </w:p>
  </w:endnote>
  <w:endnote w:type="continuationSeparator" w:id="0">
    <w:p w:rsidR="00FA6665" w:rsidRDefault="00FA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34" w:rsidRDefault="00E25C3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C34" w:rsidRDefault="00E25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E25C34" w:rsidRDefault="00E25C34" w:rsidP="00D71B49">
        <w:pPr>
          <w:pStyle w:val="Footer"/>
          <w:jc w:val="right"/>
        </w:pPr>
        <w:r>
          <w:fldChar w:fldCharType="begin"/>
        </w:r>
        <w:r>
          <w:instrText xml:space="preserve"> PAGE   \* MERGEFORMAT </w:instrText>
        </w:r>
        <w:r>
          <w:fldChar w:fldCharType="separate"/>
        </w:r>
        <w:r w:rsidR="00E6472D">
          <w:rPr>
            <w:noProof/>
          </w:rPr>
          <w:t>7</w:t>
        </w:r>
        <w:r>
          <w:rPr>
            <w:noProof/>
          </w:rPr>
          <w:fldChar w:fldCharType="end"/>
        </w:r>
      </w:p>
    </w:sdtContent>
  </w:sdt>
  <w:p w:rsidR="00E25C34" w:rsidRPr="00987E51" w:rsidRDefault="00E25C34"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65" w:rsidRDefault="00FA6665">
      <w:r>
        <w:separator/>
      </w:r>
    </w:p>
  </w:footnote>
  <w:footnote w:type="continuationSeparator" w:id="0">
    <w:p w:rsidR="00FA6665" w:rsidRDefault="00FA6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0D3F43"/>
    <w:multiLevelType w:val="hybridMultilevel"/>
    <w:tmpl w:val="6D2C8A9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0CC63640"/>
    <w:multiLevelType w:val="hybridMultilevel"/>
    <w:tmpl w:val="D5A6E294"/>
    <w:lvl w:ilvl="0" w:tplc="E7D0A4FC">
      <w:start w:val="1"/>
      <w:numFmt w:val="bullet"/>
      <w:lvlText w:val=""/>
      <w:lvlJc w:val="left"/>
      <w:pPr>
        <w:tabs>
          <w:tab w:val="num" w:pos="720"/>
        </w:tabs>
        <w:ind w:left="720" w:hanging="360"/>
      </w:pPr>
      <w:rPr>
        <w:rFonts w:ascii="Wingdings" w:hAnsi="Wingdings" w:hint="default"/>
      </w:rPr>
    </w:lvl>
    <w:lvl w:ilvl="1" w:tplc="F956F31C" w:tentative="1">
      <w:start w:val="1"/>
      <w:numFmt w:val="bullet"/>
      <w:lvlText w:val=""/>
      <w:lvlJc w:val="left"/>
      <w:pPr>
        <w:tabs>
          <w:tab w:val="num" w:pos="1440"/>
        </w:tabs>
        <w:ind w:left="1440" w:hanging="360"/>
      </w:pPr>
      <w:rPr>
        <w:rFonts w:ascii="Wingdings" w:hAnsi="Wingdings" w:hint="default"/>
      </w:rPr>
    </w:lvl>
    <w:lvl w:ilvl="2" w:tplc="0D6063EC" w:tentative="1">
      <w:start w:val="1"/>
      <w:numFmt w:val="bullet"/>
      <w:lvlText w:val=""/>
      <w:lvlJc w:val="left"/>
      <w:pPr>
        <w:tabs>
          <w:tab w:val="num" w:pos="2160"/>
        </w:tabs>
        <w:ind w:left="2160" w:hanging="360"/>
      </w:pPr>
      <w:rPr>
        <w:rFonts w:ascii="Wingdings" w:hAnsi="Wingdings" w:hint="default"/>
      </w:rPr>
    </w:lvl>
    <w:lvl w:ilvl="3" w:tplc="DEE6A8D8" w:tentative="1">
      <w:start w:val="1"/>
      <w:numFmt w:val="bullet"/>
      <w:lvlText w:val=""/>
      <w:lvlJc w:val="left"/>
      <w:pPr>
        <w:tabs>
          <w:tab w:val="num" w:pos="2880"/>
        </w:tabs>
        <w:ind w:left="2880" w:hanging="360"/>
      </w:pPr>
      <w:rPr>
        <w:rFonts w:ascii="Wingdings" w:hAnsi="Wingdings" w:hint="default"/>
      </w:rPr>
    </w:lvl>
    <w:lvl w:ilvl="4" w:tplc="183AB85E" w:tentative="1">
      <w:start w:val="1"/>
      <w:numFmt w:val="bullet"/>
      <w:lvlText w:val=""/>
      <w:lvlJc w:val="left"/>
      <w:pPr>
        <w:tabs>
          <w:tab w:val="num" w:pos="3600"/>
        </w:tabs>
        <w:ind w:left="3600" w:hanging="360"/>
      </w:pPr>
      <w:rPr>
        <w:rFonts w:ascii="Wingdings" w:hAnsi="Wingdings" w:hint="default"/>
      </w:rPr>
    </w:lvl>
    <w:lvl w:ilvl="5" w:tplc="838AC8AA" w:tentative="1">
      <w:start w:val="1"/>
      <w:numFmt w:val="bullet"/>
      <w:lvlText w:val=""/>
      <w:lvlJc w:val="left"/>
      <w:pPr>
        <w:tabs>
          <w:tab w:val="num" w:pos="4320"/>
        </w:tabs>
        <w:ind w:left="4320" w:hanging="360"/>
      </w:pPr>
      <w:rPr>
        <w:rFonts w:ascii="Wingdings" w:hAnsi="Wingdings" w:hint="default"/>
      </w:rPr>
    </w:lvl>
    <w:lvl w:ilvl="6" w:tplc="9D5EBBA2" w:tentative="1">
      <w:start w:val="1"/>
      <w:numFmt w:val="bullet"/>
      <w:lvlText w:val=""/>
      <w:lvlJc w:val="left"/>
      <w:pPr>
        <w:tabs>
          <w:tab w:val="num" w:pos="5040"/>
        </w:tabs>
        <w:ind w:left="5040" w:hanging="360"/>
      </w:pPr>
      <w:rPr>
        <w:rFonts w:ascii="Wingdings" w:hAnsi="Wingdings" w:hint="default"/>
      </w:rPr>
    </w:lvl>
    <w:lvl w:ilvl="7" w:tplc="AF68C2BE" w:tentative="1">
      <w:start w:val="1"/>
      <w:numFmt w:val="bullet"/>
      <w:lvlText w:val=""/>
      <w:lvlJc w:val="left"/>
      <w:pPr>
        <w:tabs>
          <w:tab w:val="num" w:pos="5760"/>
        </w:tabs>
        <w:ind w:left="5760" w:hanging="360"/>
      </w:pPr>
      <w:rPr>
        <w:rFonts w:ascii="Wingdings" w:hAnsi="Wingdings" w:hint="default"/>
      </w:rPr>
    </w:lvl>
    <w:lvl w:ilvl="8" w:tplc="A59E35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321E8"/>
    <w:multiLevelType w:val="hybridMultilevel"/>
    <w:tmpl w:val="D5BE845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5BD28CB"/>
    <w:multiLevelType w:val="hybridMultilevel"/>
    <w:tmpl w:val="3E7EC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991602"/>
    <w:multiLevelType w:val="hybridMultilevel"/>
    <w:tmpl w:val="00ECCE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5E74D6"/>
    <w:multiLevelType w:val="hybridMultilevel"/>
    <w:tmpl w:val="EE7CA1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2C2158E"/>
    <w:multiLevelType w:val="hybridMultilevel"/>
    <w:tmpl w:val="209EBC8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27551F62"/>
    <w:multiLevelType w:val="hybridMultilevel"/>
    <w:tmpl w:val="7228D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A6458C"/>
    <w:multiLevelType w:val="hybridMultilevel"/>
    <w:tmpl w:val="B1FECFBA"/>
    <w:lvl w:ilvl="0" w:tplc="C8A4F1CE">
      <w:start w:val="1"/>
      <w:numFmt w:val="bullet"/>
      <w:lvlText w:val=""/>
      <w:lvlJc w:val="left"/>
      <w:pPr>
        <w:tabs>
          <w:tab w:val="num" w:pos="720"/>
        </w:tabs>
        <w:ind w:left="720" w:hanging="360"/>
      </w:pPr>
      <w:rPr>
        <w:rFonts w:ascii="Wingdings" w:hAnsi="Wingdings" w:hint="default"/>
      </w:rPr>
    </w:lvl>
    <w:lvl w:ilvl="1" w:tplc="2C340AC0" w:tentative="1">
      <w:start w:val="1"/>
      <w:numFmt w:val="bullet"/>
      <w:lvlText w:val=""/>
      <w:lvlJc w:val="left"/>
      <w:pPr>
        <w:tabs>
          <w:tab w:val="num" w:pos="1440"/>
        </w:tabs>
        <w:ind w:left="1440" w:hanging="360"/>
      </w:pPr>
      <w:rPr>
        <w:rFonts w:ascii="Wingdings" w:hAnsi="Wingdings" w:hint="default"/>
      </w:rPr>
    </w:lvl>
    <w:lvl w:ilvl="2" w:tplc="B216869A" w:tentative="1">
      <w:start w:val="1"/>
      <w:numFmt w:val="bullet"/>
      <w:lvlText w:val=""/>
      <w:lvlJc w:val="left"/>
      <w:pPr>
        <w:tabs>
          <w:tab w:val="num" w:pos="2160"/>
        </w:tabs>
        <w:ind w:left="2160" w:hanging="360"/>
      </w:pPr>
      <w:rPr>
        <w:rFonts w:ascii="Wingdings" w:hAnsi="Wingdings" w:hint="default"/>
      </w:rPr>
    </w:lvl>
    <w:lvl w:ilvl="3" w:tplc="6172C8A6" w:tentative="1">
      <w:start w:val="1"/>
      <w:numFmt w:val="bullet"/>
      <w:lvlText w:val=""/>
      <w:lvlJc w:val="left"/>
      <w:pPr>
        <w:tabs>
          <w:tab w:val="num" w:pos="2880"/>
        </w:tabs>
        <w:ind w:left="2880" w:hanging="360"/>
      </w:pPr>
      <w:rPr>
        <w:rFonts w:ascii="Wingdings" w:hAnsi="Wingdings" w:hint="default"/>
      </w:rPr>
    </w:lvl>
    <w:lvl w:ilvl="4" w:tplc="3C645186" w:tentative="1">
      <w:start w:val="1"/>
      <w:numFmt w:val="bullet"/>
      <w:lvlText w:val=""/>
      <w:lvlJc w:val="left"/>
      <w:pPr>
        <w:tabs>
          <w:tab w:val="num" w:pos="3600"/>
        </w:tabs>
        <w:ind w:left="3600" w:hanging="360"/>
      </w:pPr>
      <w:rPr>
        <w:rFonts w:ascii="Wingdings" w:hAnsi="Wingdings" w:hint="default"/>
      </w:rPr>
    </w:lvl>
    <w:lvl w:ilvl="5" w:tplc="020C09A2" w:tentative="1">
      <w:start w:val="1"/>
      <w:numFmt w:val="bullet"/>
      <w:lvlText w:val=""/>
      <w:lvlJc w:val="left"/>
      <w:pPr>
        <w:tabs>
          <w:tab w:val="num" w:pos="4320"/>
        </w:tabs>
        <w:ind w:left="4320" w:hanging="360"/>
      </w:pPr>
      <w:rPr>
        <w:rFonts w:ascii="Wingdings" w:hAnsi="Wingdings" w:hint="default"/>
      </w:rPr>
    </w:lvl>
    <w:lvl w:ilvl="6" w:tplc="0A187920" w:tentative="1">
      <w:start w:val="1"/>
      <w:numFmt w:val="bullet"/>
      <w:lvlText w:val=""/>
      <w:lvlJc w:val="left"/>
      <w:pPr>
        <w:tabs>
          <w:tab w:val="num" w:pos="5040"/>
        </w:tabs>
        <w:ind w:left="5040" w:hanging="360"/>
      </w:pPr>
      <w:rPr>
        <w:rFonts w:ascii="Wingdings" w:hAnsi="Wingdings" w:hint="default"/>
      </w:rPr>
    </w:lvl>
    <w:lvl w:ilvl="7" w:tplc="30A81CBC" w:tentative="1">
      <w:start w:val="1"/>
      <w:numFmt w:val="bullet"/>
      <w:lvlText w:val=""/>
      <w:lvlJc w:val="left"/>
      <w:pPr>
        <w:tabs>
          <w:tab w:val="num" w:pos="5760"/>
        </w:tabs>
        <w:ind w:left="5760" w:hanging="360"/>
      </w:pPr>
      <w:rPr>
        <w:rFonts w:ascii="Wingdings" w:hAnsi="Wingdings" w:hint="default"/>
      </w:rPr>
    </w:lvl>
    <w:lvl w:ilvl="8" w:tplc="D59EA6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E3082"/>
    <w:multiLevelType w:val="hybridMultilevel"/>
    <w:tmpl w:val="60226BFC"/>
    <w:lvl w:ilvl="0" w:tplc="015EC69C">
      <w:start w:val="1"/>
      <w:numFmt w:val="bullet"/>
      <w:lvlText w:val=""/>
      <w:lvlJc w:val="left"/>
      <w:pPr>
        <w:tabs>
          <w:tab w:val="num" w:pos="720"/>
        </w:tabs>
        <w:ind w:left="720" w:hanging="360"/>
      </w:pPr>
      <w:rPr>
        <w:rFonts w:ascii="Wingdings" w:hAnsi="Wingdings" w:hint="default"/>
      </w:rPr>
    </w:lvl>
    <w:lvl w:ilvl="1" w:tplc="C346ED9A" w:tentative="1">
      <w:start w:val="1"/>
      <w:numFmt w:val="bullet"/>
      <w:lvlText w:val=""/>
      <w:lvlJc w:val="left"/>
      <w:pPr>
        <w:tabs>
          <w:tab w:val="num" w:pos="1440"/>
        </w:tabs>
        <w:ind w:left="1440" w:hanging="360"/>
      </w:pPr>
      <w:rPr>
        <w:rFonts w:ascii="Wingdings" w:hAnsi="Wingdings" w:hint="default"/>
      </w:rPr>
    </w:lvl>
    <w:lvl w:ilvl="2" w:tplc="AD2E6E72" w:tentative="1">
      <w:start w:val="1"/>
      <w:numFmt w:val="bullet"/>
      <w:lvlText w:val=""/>
      <w:lvlJc w:val="left"/>
      <w:pPr>
        <w:tabs>
          <w:tab w:val="num" w:pos="2160"/>
        </w:tabs>
        <w:ind w:left="2160" w:hanging="360"/>
      </w:pPr>
      <w:rPr>
        <w:rFonts w:ascii="Wingdings" w:hAnsi="Wingdings" w:hint="default"/>
      </w:rPr>
    </w:lvl>
    <w:lvl w:ilvl="3" w:tplc="68A640E8" w:tentative="1">
      <w:start w:val="1"/>
      <w:numFmt w:val="bullet"/>
      <w:lvlText w:val=""/>
      <w:lvlJc w:val="left"/>
      <w:pPr>
        <w:tabs>
          <w:tab w:val="num" w:pos="2880"/>
        </w:tabs>
        <w:ind w:left="2880" w:hanging="360"/>
      </w:pPr>
      <w:rPr>
        <w:rFonts w:ascii="Wingdings" w:hAnsi="Wingdings" w:hint="default"/>
      </w:rPr>
    </w:lvl>
    <w:lvl w:ilvl="4" w:tplc="87FAF2DC" w:tentative="1">
      <w:start w:val="1"/>
      <w:numFmt w:val="bullet"/>
      <w:lvlText w:val=""/>
      <w:lvlJc w:val="left"/>
      <w:pPr>
        <w:tabs>
          <w:tab w:val="num" w:pos="3600"/>
        </w:tabs>
        <w:ind w:left="3600" w:hanging="360"/>
      </w:pPr>
      <w:rPr>
        <w:rFonts w:ascii="Wingdings" w:hAnsi="Wingdings" w:hint="default"/>
      </w:rPr>
    </w:lvl>
    <w:lvl w:ilvl="5" w:tplc="90F6AEEC" w:tentative="1">
      <w:start w:val="1"/>
      <w:numFmt w:val="bullet"/>
      <w:lvlText w:val=""/>
      <w:lvlJc w:val="left"/>
      <w:pPr>
        <w:tabs>
          <w:tab w:val="num" w:pos="4320"/>
        </w:tabs>
        <w:ind w:left="4320" w:hanging="360"/>
      </w:pPr>
      <w:rPr>
        <w:rFonts w:ascii="Wingdings" w:hAnsi="Wingdings" w:hint="default"/>
      </w:rPr>
    </w:lvl>
    <w:lvl w:ilvl="6" w:tplc="20CC8E18" w:tentative="1">
      <w:start w:val="1"/>
      <w:numFmt w:val="bullet"/>
      <w:lvlText w:val=""/>
      <w:lvlJc w:val="left"/>
      <w:pPr>
        <w:tabs>
          <w:tab w:val="num" w:pos="5040"/>
        </w:tabs>
        <w:ind w:left="5040" w:hanging="360"/>
      </w:pPr>
      <w:rPr>
        <w:rFonts w:ascii="Wingdings" w:hAnsi="Wingdings" w:hint="default"/>
      </w:rPr>
    </w:lvl>
    <w:lvl w:ilvl="7" w:tplc="A4A016CA" w:tentative="1">
      <w:start w:val="1"/>
      <w:numFmt w:val="bullet"/>
      <w:lvlText w:val=""/>
      <w:lvlJc w:val="left"/>
      <w:pPr>
        <w:tabs>
          <w:tab w:val="num" w:pos="5760"/>
        </w:tabs>
        <w:ind w:left="5760" w:hanging="360"/>
      </w:pPr>
      <w:rPr>
        <w:rFonts w:ascii="Wingdings" w:hAnsi="Wingdings" w:hint="default"/>
      </w:rPr>
    </w:lvl>
    <w:lvl w:ilvl="8" w:tplc="9A3803F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2B15B0"/>
    <w:multiLevelType w:val="hybridMultilevel"/>
    <w:tmpl w:val="6E761B0E"/>
    <w:lvl w:ilvl="0" w:tplc="377E3F4A">
      <w:start w:val="1"/>
      <w:numFmt w:val="bullet"/>
      <w:lvlText w:val=""/>
      <w:lvlJc w:val="left"/>
      <w:pPr>
        <w:tabs>
          <w:tab w:val="num" w:pos="720"/>
        </w:tabs>
        <w:ind w:left="720" w:hanging="360"/>
      </w:pPr>
      <w:rPr>
        <w:rFonts w:ascii="Wingdings" w:hAnsi="Wingdings" w:hint="default"/>
      </w:rPr>
    </w:lvl>
    <w:lvl w:ilvl="1" w:tplc="85825162" w:tentative="1">
      <w:start w:val="1"/>
      <w:numFmt w:val="bullet"/>
      <w:lvlText w:val=""/>
      <w:lvlJc w:val="left"/>
      <w:pPr>
        <w:tabs>
          <w:tab w:val="num" w:pos="1440"/>
        </w:tabs>
        <w:ind w:left="1440" w:hanging="360"/>
      </w:pPr>
      <w:rPr>
        <w:rFonts w:ascii="Wingdings" w:hAnsi="Wingdings" w:hint="default"/>
      </w:rPr>
    </w:lvl>
    <w:lvl w:ilvl="2" w:tplc="A824DA5A" w:tentative="1">
      <w:start w:val="1"/>
      <w:numFmt w:val="bullet"/>
      <w:lvlText w:val=""/>
      <w:lvlJc w:val="left"/>
      <w:pPr>
        <w:tabs>
          <w:tab w:val="num" w:pos="2160"/>
        </w:tabs>
        <w:ind w:left="2160" w:hanging="360"/>
      </w:pPr>
      <w:rPr>
        <w:rFonts w:ascii="Wingdings" w:hAnsi="Wingdings" w:hint="default"/>
      </w:rPr>
    </w:lvl>
    <w:lvl w:ilvl="3" w:tplc="4F32834C" w:tentative="1">
      <w:start w:val="1"/>
      <w:numFmt w:val="bullet"/>
      <w:lvlText w:val=""/>
      <w:lvlJc w:val="left"/>
      <w:pPr>
        <w:tabs>
          <w:tab w:val="num" w:pos="2880"/>
        </w:tabs>
        <w:ind w:left="2880" w:hanging="360"/>
      </w:pPr>
      <w:rPr>
        <w:rFonts w:ascii="Wingdings" w:hAnsi="Wingdings" w:hint="default"/>
      </w:rPr>
    </w:lvl>
    <w:lvl w:ilvl="4" w:tplc="75EEA940" w:tentative="1">
      <w:start w:val="1"/>
      <w:numFmt w:val="bullet"/>
      <w:lvlText w:val=""/>
      <w:lvlJc w:val="left"/>
      <w:pPr>
        <w:tabs>
          <w:tab w:val="num" w:pos="3600"/>
        </w:tabs>
        <w:ind w:left="3600" w:hanging="360"/>
      </w:pPr>
      <w:rPr>
        <w:rFonts w:ascii="Wingdings" w:hAnsi="Wingdings" w:hint="default"/>
      </w:rPr>
    </w:lvl>
    <w:lvl w:ilvl="5" w:tplc="836ADA46" w:tentative="1">
      <w:start w:val="1"/>
      <w:numFmt w:val="bullet"/>
      <w:lvlText w:val=""/>
      <w:lvlJc w:val="left"/>
      <w:pPr>
        <w:tabs>
          <w:tab w:val="num" w:pos="4320"/>
        </w:tabs>
        <w:ind w:left="4320" w:hanging="360"/>
      </w:pPr>
      <w:rPr>
        <w:rFonts w:ascii="Wingdings" w:hAnsi="Wingdings" w:hint="default"/>
      </w:rPr>
    </w:lvl>
    <w:lvl w:ilvl="6" w:tplc="738078FC" w:tentative="1">
      <w:start w:val="1"/>
      <w:numFmt w:val="bullet"/>
      <w:lvlText w:val=""/>
      <w:lvlJc w:val="left"/>
      <w:pPr>
        <w:tabs>
          <w:tab w:val="num" w:pos="5040"/>
        </w:tabs>
        <w:ind w:left="5040" w:hanging="360"/>
      </w:pPr>
      <w:rPr>
        <w:rFonts w:ascii="Wingdings" w:hAnsi="Wingdings" w:hint="default"/>
      </w:rPr>
    </w:lvl>
    <w:lvl w:ilvl="7" w:tplc="DB4EC006" w:tentative="1">
      <w:start w:val="1"/>
      <w:numFmt w:val="bullet"/>
      <w:lvlText w:val=""/>
      <w:lvlJc w:val="left"/>
      <w:pPr>
        <w:tabs>
          <w:tab w:val="num" w:pos="5760"/>
        </w:tabs>
        <w:ind w:left="5760" w:hanging="360"/>
      </w:pPr>
      <w:rPr>
        <w:rFonts w:ascii="Wingdings" w:hAnsi="Wingdings" w:hint="default"/>
      </w:rPr>
    </w:lvl>
    <w:lvl w:ilvl="8" w:tplc="1F7E963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60FAF"/>
    <w:multiLevelType w:val="hybridMultilevel"/>
    <w:tmpl w:val="CA36FC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E146BA4"/>
    <w:multiLevelType w:val="hybridMultilevel"/>
    <w:tmpl w:val="817282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E670BE"/>
    <w:multiLevelType w:val="hybridMultilevel"/>
    <w:tmpl w:val="EFA8C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450B63"/>
    <w:multiLevelType w:val="hybridMultilevel"/>
    <w:tmpl w:val="0810BC14"/>
    <w:lvl w:ilvl="0" w:tplc="F2787302">
      <w:start w:val="1"/>
      <w:numFmt w:val="bullet"/>
      <w:lvlText w:val=""/>
      <w:lvlJc w:val="left"/>
      <w:pPr>
        <w:tabs>
          <w:tab w:val="num" w:pos="720"/>
        </w:tabs>
        <w:ind w:left="720" w:hanging="360"/>
      </w:pPr>
      <w:rPr>
        <w:rFonts w:ascii="Wingdings" w:hAnsi="Wingdings" w:hint="default"/>
      </w:rPr>
    </w:lvl>
    <w:lvl w:ilvl="1" w:tplc="ACBEAACC" w:tentative="1">
      <w:start w:val="1"/>
      <w:numFmt w:val="bullet"/>
      <w:lvlText w:val=""/>
      <w:lvlJc w:val="left"/>
      <w:pPr>
        <w:tabs>
          <w:tab w:val="num" w:pos="1440"/>
        </w:tabs>
        <w:ind w:left="1440" w:hanging="360"/>
      </w:pPr>
      <w:rPr>
        <w:rFonts w:ascii="Wingdings" w:hAnsi="Wingdings" w:hint="default"/>
      </w:rPr>
    </w:lvl>
    <w:lvl w:ilvl="2" w:tplc="F6B0470E" w:tentative="1">
      <w:start w:val="1"/>
      <w:numFmt w:val="bullet"/>
      <w:lvlText w:val=""/>
      <w:lvlJc w:val="left"/>
      <w:pPr>
        <w:tabs>
          <w:tab w:val="num" w:pos="2160"/>
        </w:tabs>
        <w:ind w:left="2160" w:hanging="360"/>
      </w:pPr>
      <w:rPr>
        <w:rFonts w:ascii="Wingdings" w:hAnsi="Wingdings" w:hint="default"/>
      </w:rPr>
    </w:lvl>
    <w:lvl w:ilvl="3" w:tplc="4468D52C" w:tentative="1">
      <w:start w:val="1"/>
      <w:numFmt w:val="bullet"/>
      <w:lvlText w:val=""/>
      <w:lvlJc w:val="left"/>
      <w:pPr>
        <w:tabs>
          <w:tab w:val="num" w:pos="2880"/>
        </w:tabs>
        <w:ind w:left="2880" w:hanging="360"/>
      </w:pPr>
      <w:rPr>
        <w:rFonts w:ascii="Wingdings" w:hAnsi="Wingdings" w:hint="default"/>
      </w:rPr>
    </w:lvl>
    <w:lvl w:ilvl="4" w:tplc="9BACA04C" w:tentative="1">
      <w:start w:val="1"/>
      <w:numFmt w:val="bullet"/>
      <w:lvlText w:val=""/>
      <w:lvlJc w:val="left"/>
      <w:pPr>
        <w:tabs>
          <w:tab w:val="num" w:pos="3600"/>
        </w:tabs>
        <w:ind w:left="3600" w:hanging="360"/>
      </w:pPr>
      <w:rPr>
        <w:rFonts w:ascii="Wingdings" w:hAnsi="Wingdings" w:hint="default"/>
      </w:rPr>
    </w:lvl>
    <w:lvl w:ilvl="5" w:tplc="FAC87830" w:tentative="1">
      <w:start w:val="1"/>
      <w:numFmt w:val="bullet"/>
      <w:lvlText w:val=""/>
      <w:lvlJc w:val="left"/>
      <w:pPr>
        <w:tabs>
          <w:tab w:val="num" w:pos="4320"/>
        </w:tabs>
        <w:ind w:left="4320" w:hanging="360"/>
      </w:pPr>
      <w:rPr>
        <w:rFonts w:ascii="Wingdings" w:hAnsi="Wingdings" w:hint="default"/>
      </w:rPr>
    </w:lvl>
    <w:lvl w:ilvl="6" w:tplc="2E6E8638" w:tentative="1">
      <w:start w:val="1"/>
      <w:numFmt w:val="bullet"/>
      <w:lvlText w:val=""/>
      <w:lvlJc w:val="left"/>
      <w:pPr>
        <w:tabs>
          <w:tab w:val="num" w:pos="5040"/>
        </w:tabs>
        <w:ind w:left="5040" w:hanging="360"/>
      </w:pPr>
      <w:rPr>
        <w:rFonts w:ascii="Wingdings" w:hAnsi="Wingdings" w:hint="default"/>
      </w:rPr>
    </w:lvl>
    <w:lvl w:ilvl="7" w:tplc="BC522ECA" w:tentative="1">
      <w:start w:val="1"/>
      <w:numFmt w:val="bullet"/>
      <w:lvlText w:val=""/>
      <w:lvlJc w:val="left"/>
      <w:pPr>
        <w:tabs>
          <w:tab w:val="num" w:pos="5760"/>
        </w:tabs>
        <w:ind w:left="5760" w:hanging="360"/>
      </w:pPr>
      <w:rPr>
        <w:rFonts w:ascii="Wingdings" w:hAnsi="Wingdings" w:hint="default"/>
      </w:rPr>
    </w:lvl>
    <w:lvl w:ilvl="8" w:tplc="8BAA5BB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3563E"/>
    <w:multiLevelType w:val="hybridMultilevel"/>
    <w:tmpl w:val="A3628284"/>
    <w:lvl w:ilvl="0" w:tplc="7904FC98">
      <w:start w:val="1"/>
      <w:numFmt w:val="decimal"/>
      <w:lvlText w:val="%1."/>
      <w:lvlJc w:val="left"/>
      <w:pPr>
        <w:tabs>
          <w:tab w:val="num" w:pos="720"/>
        </w:tabs>
        <w:ind w:left="720" w:hanging="360"/>
      </w:pPr>
    </w:lvl>
    <w:lvl w:ilvl="1" w:tplc="DBDE8B82" w:tentative="1">
      <w:start w:val="1"/>
      <w:numFmt w:val="decimal"/>
      <w:lvlText w:val="%2."/>
      <w:lvlJc w:val="left"/>
      <w:pPr>
        <w:tabs>
          <w:tab w:val="num" w:pos="1440"/>
        </w:tabs>
        <w:ind w:left="1440" w:hanging="360"/>
      </w:pPr>
    </w:lvl>
    <w:lvl w:ilvl="2" w:tplc="796EED0E" w:tentative="1">
      <w:start w:val="1"/>
      <w:numFmt w:val="decimal"/>
      <w:lvlText w:val="%3."/>
      <w:lvlJc w:val="left"/>
      <w:pPr>
        <w:tabs>
          <w:tab w:val="num" w:pos="2160"/>
        </w:tabs>
        <w:ind w:left="2160" w:hanging="360"/>
      </w:pPr>
    </w:lvl>
    <w:lvl w:ilvl="3" w:tplc="D398FAF8" w:tentative="1">
      <w:start w:val="1"/>
      <w:numFmt w:val="decimal"/>
      <w:lvlText w:val="%4."/>
      <w:lvlJc w:val="left"/>
      <w:pPr>
        <w:tabs>
          <w:tab w:val="num" w:pos="2880"/>
        </w:tabs>
        <w:ind w:left="2880" w:hanging="360"/>
      </w:pPr>
    </w:lvl>
    <w:lvl w:ilvl="4" w:tplc="C646EF98" w:tentative="1">
      <w:start w:val="1"/>
      <w:numFmt w:val="decimal"/>
      <w:lvlText w:val="%5."/>
      <w:lvlJc w:val="left"/>
      <w:pPr>
        <w:tabs>
          <w:tab w:val="num" w:pos="3600"/>
        </w:tabs>
        <w:ind w:left="3600" w:hanging="360"/>
      </w:pPr>
    </w:lvl>
    <w:lvl w:ilvl="5" w:tplc="5400073C" w:tentative="1">
      <w:start w:val="1"/>
      <w:numFmt w:val="decimal"/>
      <w:lvlText w:val="%6."/>
      <w:lvlJc w:val="left"/>
      <w:pPr>
        <w:tabs>
          <w:tab w:val="num" w:pos="4320"/>
        </w:tabs>
        <w:ind w:left="4320" w:hanging="360"/>
      </w:pPr>
    </w:lvl>
    <w:lvl w:ilvl="6" w:tplc="D9EA7C42" w:tentative="1">
      <w:start w:val="1"/>
      <w:numFmt w:val="decimal"/>
      <w:lvlText w:val="%7."/>
      <w:lvlJc w:val="left"/>
      <w:pPr>
        <w:tabs>
          <w:tab w:val="num" w:pos="5040"/>
        </w:tabs>
        <w:ind w:left="5040" w:hanging="360"/>
      </w:pPr>
    </w:lvl>
    <w:lvl w:ilvl="7" w:tplc="52D05482" w:tentative="1">
      <w:start w:val="1"/>
      <w:numFmt w:val="decimal"/>
      <w:lvlText w:val="%8."/>
      <w:lvlJc w:val="left"/>
      <w:pPr>
        <w:tabs>
          <w:tab w:val="num" w:pos="5760"/>
        </w:tabs>
        <w:ind w:left="5760" w:hanging="360"/>
      </w:pPr>
    </w:lvl>
    <w:lvl w:ilvl="8" w:tplc="79F8C3AC" w:tentative="1">
      <w:start w:val="1"/>
      <w:numFmt w:val="decimal"/>
      <w:lvlText w:val="%9."/>
      <w:lvlJc w:val="left"/>
      <w:pPr>
        <w:tabs>
          <w:tab w:val="num" w:pos="6480"/>
        </w:tabs>
        <w:ind w:left="6480" w:hanging="360"/>
      </w:pPr>
    </w:lvl>
  </w:abstractNum>
  <w:abstractNum w:abstractNumId="17" w15:restartNumberingAfterBreak="0">
    <w:nsid w:val="386A0C08"/>
    <w:multiLevelType w:val="hybridMultilevel"/>
    <w:tmpl w:val="9D16FB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C140335"/>
    <w:multiLevelType w:val="hybridMultilevel"/>
    <w:tmpl w:val="6122E5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C9022DC"/>
    <w:multiLevelType w:val="hybridMultilevel"/>
    <w:tmpl w:val="D2DE49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605046"/>
    <w:multiLevelType w:val="hybridMultilevel"/>
    <w:tmpl w:val="AF840052"/>
    <w:lvl w:ilvl="0" w:tplc="8A84763E">
      <w:start w:val="1"/>
      <w:numFmt w:val="bullet"/>
      <w:lvlText w:val=""/>
      <w:lvlJc w:val="left"/>
      <w:pPr>
        <w:tabs>
          <w:tab w:val="num" w:pos="720"/>
        </w:tabs>
        <w:ind w:left="720" w:hanging="360"/>
      </w:pPr>
      <w:rPr>
        <w:rFonts w:ascii="Wingdings" w:hAnsi="Wingdings" w:hint="default"/>
      </w:rPr>
    </w:lvl>
    <w:lvl w:ilvl="1" w:tplc="9D8EE298" w:tentative="1">
      <w:start w:val="1"/>
      <w:numFmt w:val="bullet"/>
      <w:lvlText w:val=""/>
      <w:lvlJc w:val="left"/>
      <w:pPr>
        <w:tabs>
          <w:tab w:val="num" w:pos="1440"/>
        </w:tabs>
        <w:ind w:left="1440" w:hanging="360"/>
      </w:pPr>
      <w:rPr>
        <w:rFonts w:ascii="Wingdings" w:hAnsi="Wingdings" w:hint="default"/>
      </w:rPr>
    </w:lvl>
    <w:lvl w:ilvl="2" w:tplc="5C98CEA0" w:tentative="1">
      <w:start w:val="1"/>
      <w:numFmt w:val="bullet"/>
      <w:lvlText w:val=""/>
      <w:lvlJc w:val="left"/>
      <w:pPr>
        <w:tabs>
          <w:tab w:val="num" w:pos="2160"/>
        </w:tabs>
        <w:ind w:left="2160" w:hanging="360"/>
      </w:pPr>
      <w:rPr>
        <w:rFonts w:ascii="Wingdings" w:hAnsi="Wingdings" w:hint="default"/>
      </w:rPr>
    </w:lvl>
    <w:lvl w:ilvl="3" w:tplc="4DDC4EEC" w:tentative="1">
      <w:start w:val="1"/>
      <w:numFmt w:val="bullet"/>
      <w:lvlText w:val=""/>
      <w:lvlJc w:val="left"/>
      <w:pPr>
        <w:tabs>
          <w:tab w:val="num" w:pos="2880"/>
        </w:tabs>
        <w:ind w:left="2880" w:hanging="360"/>
      </w:pPr>
      <w:rPr>
        <w:rFonts w:ascii="Wingdings" w:hAnsi="Wingdings" w:hint="default"/>
      </w:rPr>
    </w:lvl>
    <w:lvl w:ilvl="4" w:tplc="45100556" w:tentative="1">
      <w:start w:val="1"/>
      <w:numFmt w:val="bullet"/>
      <w:lvlText w:val=""/>
      <w:lvlJc w:val="left"/>
      <w:pPr>
        <w:tabs>
          <w:tab w:val="num" w:pos="3600"/>
        </w:tabs>
        <w:ind w:left="3600" w:hanging="360"/>
      </w:pPr>
      <w:rPr>
        <w:rFonts w:ascii="Wingdings" w:hAnsi="Wingdings" w:hint="default"/>
      </w:rPr>
    </w:lvl>
    <w:lvl w:ilvl="5" w:tplc="EE48F960" w:tentative="1">
      <w:start w:val="1"/>
      <w:numFmt w:val="bullet"/>
      <w:lvlText w:val=""/>
      <w:lvlJc w:val="left"/>
      <w:pPr>
        <w:tabs>
          <w:tab w:val="num" w:pos="4320"/>
        </w:tabs>
        <w:ind w:left="4320" w:hanging="360"/>
      </w:pPr>
      <w:rPr>
        <w:rFonts w:ascii="Wingdings" w:hAnsi="Wingdings" w:hint="default"/>
      </w:rPr>
    </w:lvl>
    <w:lvl w:ilvl="6" w:tplc="785A7EFC" w:tentative="1">
      <w:start w:val="1"/>
      <w:numFmt w:val="bullet"/>
      <w:lvlText w:val=""/>
      <w:lvlJc w:val="left"/>
      <w:pPr>
        <w:tabs>
          <w:tab w:val="num" w:pos="5040"/>
        </w:tabs>
        <w:ind w:left="5040" w:hanging="360"/>
      </w:pPr>
      <w:rPr>
        <w:rFonts w:ascii="Wingdings" w:hAnsi="Wingdings" w:hint="default"/>
      </w:rPr>
    </w:lvl>
    <w:lvl w:ilvl="7" w:tplc="226005A2" w:tentative="1">
      <w:start w:val="1"/>
      <w:numFmt w:val="bullet"/>
      <w:lvlText w:val=""/>
      <w:lvlJc w:val="left"/>
      <w:pPr>
        <w:tabs>
          <w:tab w:val="num" w:pos="5760"/>
        </w:tabs>
        <w:ind w:left="5760" w:hanging="360"/>
      </w:pPr>
      <w:rPr>
        <w:rFonts w:ascii="Wingdings" w:hAnsi="Wingdings" w:hint="default"/>
      </w:rPr>
    </w:lvl>
    <w:lvl w:ilvl="8" w:tplc="942CC09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C6042A"/>
    <w:multiLevelType w:val="hybridMultilevel"/>
    <w:tmpl w:val="01346A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92A01F8"/>
    <w:multiLevelType w:val="hybridMultilevel"/>
    <w:tmpl w:val="72522972"/>
    <w:lvl w:ilvl="0" w:tplc="7CC02F6E">
      <w:start w:val="1"/>
      <w:numFmt w:val="bullet"/>
      <w:lvlText w:val=""/>
      <w:lvlJc w:val="left"/>
      <w:pPr>
        <w:tabs>
          <w:tab w:val="num" w:pos="720"/>
        </w:tabs>
        <w:ind w:left="720" w:hanging="360"/>
      </w:pPr>
      <w:rPr>
        <w:rFonts w:ascii="Wingdings" w:hAnsi="Wingdings" w:hint="default"/>
      </w:rPr>
    </w:lvl>
    <w:lvl w:ilvl="1" w:tplc="D52E00C2" w:tentative="1">
      <w:start w:val="1"/>
      <w:numFmt w:val="bullet"/>
      <w:lvlText w:val=""/>
      <w:lvlJc w:val="left"/>
      <w:pPr>
        <w:tabs>
          <w:tab w:val="num" w:pos="1440"/>
        </w:tabs>
        <w:ind w:left="1440" w:hanging="360"/>
      </w:pPr>
      <w:rPr>
        <w:rFonts w:ascii="Wingdings" w:hAnsi="Wingdings" w:hint="default"/>
      </w:rPr>
    </w:lvl>
    <w:lvl w:ilvl="2" w:tplc="66CAC68A" w:tentative="1">
      <w:start w:val="1"/>
      <w:numFmt w:val="bullet"/>
      <w:lvlText w:val=""/>
      <w:lvlJc w:val="left"/>
      <w:pPr>
        <w:tabs>
          <w:tab w:val="num" w:pos="2160"/>
        </w:tabs>
        <w:ind w:left="2160" w:hanging="360"/>
      </w:pPr>
      <w:rPr>
        <w:rFonts w:ascii="Wingdings" w:hAnsi="Wingdings" w:hint="default"/>
      </w:rPr>
    </w:lvl>
    <w:lvl w:ilvl="3" w:tplc="23F867E6" w:tentative="1">
      <w:start w:val="1"/>
      <w:numFmt w:val="bullet"/>
      <w:lvlText w:val=""/>
      <w:lvlJc w:val="left"/>
      <w:pPr>
        <w:tabs>
          <w:tab w:val="num" w:pos="2880"/>
        </w:tabs>
        <w:ind w:left="2880" w:hanging="360"/>
      </w:pPr>
      <w:rPr>
        <w:rFonts w:ascii="Wingdings" w:hAnsi="Wingdings" w:hint="default"/>
      </w:rPr>
    </w:lvl>
    <w:lvl w:ilvl="4" w:tplc="39FAAB4E" w:tentative="1">
      <w:start w:val="1"/>
      <w:numFmt w:val="bullet"/>
      <w:lvlText w:val=""/>
      <w:lvlJc w:val="left"/>
      <w:pPr>
        <w:tabs>
          <w:tab w:val="num" w:pos="3600"/>
        </w:tabs>
        <w:ind w:left="3600" w:hanging="360"/>
      </w:pPr>
      <w:rPr>
        <w:rFonts w:ascii="Wingdings" w:hAnsi="Wingdings" w:hint="default"/>
      </w:rPr>
    </w:lvl>
    <w:lvl w:ilvl="5" w:tplc="6C628CF2" w:tentative="1">
      <w:start w:val="1"/>
      <w:numFmt w:val="bullet"/>
      <w:lvlText w:val=""/>
      <w:lvlJc w:val="left"/>
      <w:pPr>
        <w:tabs>
          <w:tab w:val="num" w:pos="4320"/>
        </w:tabs>
        <w:ind w:left="4320" w:hanging="360"/>
      </w:pPr>
      <w:rPr>
        <w:rFonts w:ascii="Wingdings" w:hAnsi="Wingdings" w:hint="default"/>
      </w:rPr>
    </w:lvl>
    <w:lvl w:ilvl="6" w:tplc="B6AEA6A6" w:tentative="1">
      <w:start w:val="1"/>
      <w:numFmt w:val="bullet"/>
      <w:lvlText w:val=""/>
      <w:lvlJc w:val="left"/>
      <w:pPr>
        <w:tabs>
          <w:tab w:val="num" w:pos="5040"/>
        </w:tabs>
        <w:ind w:left="5040" w:hanging="360"/>
      </w:pPr>
      <w:rPr>
        <w:rFonts w:ascii="Wingdings" w:hAnsi="Wingdings" w:hint="default"/>
      </w:rPr>
    </w:lvl>
    <w:lvl w:ilvl="7" w:tplc="99F48CC6" w:tentative="1">
      <w:start w:val="1"/>
      <w:numFmt w:val="bullet"/>
      <w:lvlText w:val=""/>
      <w:lvlJc w:val="left"/>
      <w:pPr>
        <w:tabs>
          <w:tab w:val="num" w:pos="5760"/>
        </w:tabs>
        <w:ind w:left="5760" w:hanging="360"/>
      </w:pPr>
      <w:rPr>
        <w:rFonts w:ascii="Wingdings" w:hAnsi="Wingdings" w:hint="default"/>
      </w:rPr>
    </w:lvl>
    <w:lvl w:ilvl="8" w:tplc="3404C5B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416A08"/>
    <w:multiLevelType w:val="hybridMultilevel"/>
    <w:tmpl w:val="01429DB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15:restartNumberingAfterBreak="0">
    <w:nsid w:val="4CCE52EE"/>
    <w:multiLevelType w:val="hybridMultilevel"/>
    <w:tmpl w:val="537AE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6FF46B2"/>
    <w:multiLevelType w:val="hybridMultilevel"/>
    <w:tmpl w:val="C1B02C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7E41AF8"/>
    <w:multiLevelType w:val="hybridMultilevel"/>
    <w:tmpl w:val="814229B0"/>
    <w:lvl w:ilvl="0" w:tplc="D1EE2698">
      <w:start w:val="1"/>
      <w:numFmt w:val="bullet"/>
      <w:lvlText w:val=""/>
      <w:lvlJc w:val="left"/>
      <w:pPr>
        <w:tabs>
          <w:tab w:val="num" w:pos="720"/>
        </w:tabs>
        <w:ind w:left="720" w:hanging="360"/>
      </w:pPr>
      <w:rPr>
        <w:rFonts w:ascii="Wingdings" w:hAnsi="Wingdings" w:hint="default"/>
      </w:rPr>
    </w:lvl>
    <w:lvl w:ilvl="1" w:tplc="DBD28DDC" w:tentative="1">
      <w:start w:val="1"/>
      <w:numFmt w:val="bullet"/>
      <w:lvlText w:val=""/>
      <w:lvlJc w:val="left"/>
      <w:pPr>
        <w:tabs>
          <w:tab w:val="num" w:pos="1440"/>
        </w:tabs>
        <w:ind w:left="1440" w:hanging="360"/>
      </w:pPr>
      <w:rPr>
        <w:rFonts w:ascii="Wingdings" w:hAnsi="Wingdings" w:hint="default"/>
      </w:rPr>
    </w:lvl>
    <w:lvl w:ilvl="2" w:tplc="D08AE65C" w:tentative="1">
      <w:start w:val="1"/>
      <w:numFmt w:val="bullet"/>
      <w:lvlText w:val=""/>
      <w:lvlJc w:val="left"/>
      <w:pPr>
        <w:tabs>
          <w:tab w:val="num" w:pos="2160"/>
        </w:tabs>
        <w:ind w:left="2160" w:hanging="360"/>
      </w:pPr>
      <w:rPr>
        <w:rFonts w:ascii="Wingdings" w:hAnsi="Wingdings" w:hint="default"/>
      </w:rPr>
    </w:lvl>
    <w:lvl w:ilvl="3" w:tplc="EDA0A812" w:tentative="1">
      <w:start w:val="1"/>
      <w:numFmt w:val="bullet"/>
      <w:lvlText w:val=""/>
      <w:lvlJc w:val="left"/>
      <w:pPr>
        <w:tabs>
          <w:tab w:val="num" w:pos="2880"/>
        </w:tabs>
        <w:ind w:left="2880" w:hanging="360"/>
      </w:pPr>
      <w:rPr>
        <w:rFonts w:ascii="Wingdings" w:hAnsi="Wingdings" w:hint="default"/>
      </w:rPr>
    </w:lvl>
    <w:lvl w:ilvl="4" w:tplc="5164CDBA" w:tentative="1">
      <w:start w:val="1"/>
      <w:numFmt w:val="bullet"/>
      <w:lvlText w:val=""/>
      <w:lvlJc w:val="left"/>
      <w:pPr>
        <w:tabs>
          <w:tab w:val="num" w:pos="3600"/>
        </w:tabs>
        <w:ind w:left="3600" w:hanging="360"/>
      </w:pPr>
      <w:rPr>
        <w:rFonts w:ascii="Wingdings" w:hAnsi="Wingdings" w:hint="default"/>
      </w:rPr>
    </w:lvl>
    <w:lvl w:ilvl="5" w:tplc="E2B26448" w:tentative="1">
      <w:start w:val="1"/>
      <w:numFmt w:val="bullet"/>
      <w:lvlText w:val=""/>
      <w:lvlJc w:val="left"/>
      <w:pPr>
        <w:tabs>
          <w:tab w:val="num" w:pos="4320"/>
        </w:tabs>
        <w:ind w:left="4320" w:hanging="360"/>
      </w:pPr>
      <w:rPr>
        <w:rFonts w:ascii="Wingdings" w:hAnsi="Wingdings" w:hint="default"/>
      </w:rPr>
    </w:lvl>
    <w:lvl w:ilvl="6" w:tplc="B0AAD738" w:tentative="1">
      <w:start w:val="1"/>
      <w:numFmt w:val="bullet"/>
      <w:lvlText w:val=""/>
      <w:lvlJc w:val="left"/>
      <w:pPr>
        <w:tabs>
          <w:tab w:val="num" w:pos="5040"/>
        </w:tabs>
        <w:ind w:left="5040" w:hanging="360"/>
      </w:pPr>
      <w:rPr>
        <w:rFonts w:ascii="Wingdings" w:hAnsi="Wingdings" w:hint="default"/>
      </w:rPr>
    </w:lvl>
    <w:lvl w:ilvl="7" w:tplc="3F229066" w:tentative="1">
      <w:start w:val="1"/>
      <w:numFmt w:val="bullet"/>
      <w:lvlText w:val=""/>
      <w:lvlJc w:val="left"/>
      <w:pPr>
        <w:tabs>
          <w:tab w:val="num" w:pos="5760"/>
        </w:tabs>
        <w:ind w:left="5760" w:hanging="360"/>
      </w:pPr>
      <w:rPr>
        <w:rFonts w:ascii="Wingdings" w:hAnsi="Wingdings" w:hint="default"/>
      </w:rPr>
    </w:lvl>
    <w:lvl w:ilvl="8" w:tplc="0B70496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808D4"/>
    <w:multiLevelType w:val="hybridMultilevel"/>
    <w:tmpl w:val="AB6A79A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5E8722B5"/>
    <w:multiLevelType w:val="hybridMultilevel"/>
    <w:tmpl w:val="637AD330"/>
    <w:lvl w:ilvl="0" w:tplc="85EC1732">
      <w:start w:val="1"/>
      <w:numFmt w:val="bullet"/>
      <w:lvlText w:val=""/>
      <w:lvlJc w:val="left"/>
      <w:pPr>
        <w:tabs>
          <w:tab w:val="num" w:pos="720"/>
        </w:tabs>
        <w:ind w:left="720" w:hanging="360"/>
      </w:pPr>
      <w:rPr>
        <w:rFonts w:ascii="Wingdings" w:hAnsi="Wingdings" w:hint="default"/>
      </w:rPr>
    </w:lvl>
    <w:lvl w:ilvl="1" w:tplc="4C4C507E" w:tentative="1">
      <w:start w:val="1"/>
      <w:numFmt w:val="bullet"/>
      <w:lvlText w:val=""/>
      <w:lvlJc w:val="left"/>
      <w:pPr>
        <w:tabs>
          <w:tab w:val="num" w:pos="1440"/>
        </w:tabs>
        <w:ind w:left="1440" w:hanging="360"/>
      </w:pPr>
      <w:rPr>
        <w:rFonts w:ascii="Wingdings" w:hAnsi="Wingdings" w:hint="default"/>
      </w:rPr>
    </w:lvl>
    <w:lvl w:ilvl="2" w:tplc="50EA8558" w:tentative="1">
      <w:start w:val="1"/>
      <w:numFmt w:val="bullet"/>
      <w:lvlText w:val=""/>
      <w:lvlJc w:val="left"/>
      <w:pPr>
        <w:tabs>
          <w:tab w:val="num" w:pos="2160"/>
        </w:tabs>
        <w:ind w:left="2160" w:hanging="360"/>
      </w:pPr>
      <w:rPr>
        <w:rFonts w:ascii="Wingdings" w:hAnsi="Wingdings" w:hint="default"/>
      </w:rPr>
    </w:lvl>
    <w:lvl w:ilvl="3" w:tplc="EA6A856E" w:tentative="1">
      <w:start w:val="1"/>
      <w:numFmt w:val="bullet"/>
      <w:lvlText w:val=""/>
      <w:lvlJc w:val="left"/>
      <w:pPr>
        <w:tabs>
          <w:tab w:val="num" w:pos="2880"/>
        </w:tabs>
        <w:ind w:left="2880" w:hanging="360"/>
      </w:pPr>
      <w:rPr>
        <w:rFonts w:ascii="Wingdings" w:hAnsi="Wingdings" w:hint="default"/>
      </w:rPr>
    </w:lvl>
    <w:lvl w:ilvl="4" w:tplc="73BA1012" w:tentative="1">
      <w:start w:val="1"/>
      <w:numFmt w:val="bullet"/>
      <w:lvlText w:val=""/>
      <w:lvlJc w:val="left"/>
      <w:pPr>
        <w:tabs>
          <w:tab w:val="num" w:pos="3600"/>
        </w:tabs>
        <w:ind w:left="3600" w:hanging="360"/>
      </w:pPr>
      <w:rPr>
        <w:rFonts w:ascii="Wingdings" w:hAnsi="Wingdings" w:hint="default"/>
      </w:rPr>
    </w:lvl>
    <w:lvl w:ilvl="5" w:tplc="FC002D74" w:tentative="1">
      <w:start w:val="1"/>
      <w:numFmt w:val="bullet"/>
      <w:lvlText w:val=""/>
      <w:lvlJc w:val="left"/>
      <w:pPr>
        <w:tabs>
          <w:tab w:val="num" w:pos="4320"/>
        </w:tabs>
        <w:ind w:left="4320" w:hanging="360"/>
      </w:pPr>
      <w:rPr>
        <w:rFonts w:ascii="Wingdings" w:hAnsi="Wingdings" w:hint="default"/>
      </w:rPr>
    </w:lvl>
    <w:lvl w:ilvl="6" w:tplc="112E6406" w:tentative="1">
      <w:start w:val="1"/>
      <w:numFmt w:val="bullet"/>
      <w:lvlText w:val=""/>
      <w:lvlJc w:val="left"/>
      <w:pPr>
        <w:tabs>
          <w:tab w:val="num" w:pos="5040"/>
        </w:tabs>
        <w:ind w:left="5040" w:hanging="360"/>
      </w:pPr>
      <w:rPr>
        <w:rFonts w:ascii="Wingdings" w:hAnsi="Wingdings" w:hint="default"/>
      </w:rPr>
    </w:lvl>
    <w:lvl w:ilvl="7" w:tplc="9F0634FE" w:tentative="1">
      <w:start w:val="1"/>
      <w:numFmt w:val="bullet"/>
      <w:lvlText w:val=""/>
      <w:lvlJc w:val="left"/>
      <w:pPr>
        <w:tabs>
          <w:tab w:val="num" w:pos="5760"/>
        </w:tabs>
        <w:ind w:left="5760" w:hanging="360"/>
      </w:pPr>
      <w:rPr>
        <w:rFonts w:ascii="Wingdings" w:hAnsi="Wingdings" w:hint="default"/>
      </w:rPr>
    </w:lvl>
    <w:lvl w:ilvl="8" w:tplc="41C0EAB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F65EAF"/>
    <w:multiLevelType w:val="hybridMultilevel"/>
    <w:tmpl w:val="6B18DE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77F419A9"/>
    <w:multiLevelType w:val="hybridMultilevel"/>
    <w:tmpl w:val="47864F16"/>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1" w15:restartNumberingAfterBreak="0">
    <w:nsid w:val="7C3B2B3C"/>
    <w:multiLevelType w:val="hybridMultilevel"/>
    <w:tmpl w:val="8F785640"/>
    <w:lvl w:ilvl="0" w:tplc="61AA17A8">
      <w:start w:val="1"/>
      <w:numFmt w:val="bullet"/>
      <w:lvlText w:val=""/>
      <w:lvlJc w:val="left"/>
      <w:pPr>
        <w:tabs>
          <w:tab w:val="num" w:pos="720"/>
        </w:tabs>
        <w:ind w:left="720" w:hanging="360"/>
      </w:pPr>
      <w:rPr>
        <w:rFonts w:ascii="Wingdings" w:hAnsi="Wingdings" w:hint="default"/>
      </w:rPr>
    </w:lvl>
    <w:lvl w:ilvl="1" w:tplc="FFA05A68" w:tentative="1">
      <w:start w:val="1"/>
      <w:numFmt w:val="bullet"/>
      <w:lvlText w:val=""/>
      <w:lvlJc w:val="left"/>
      <w:pPr>
        <w:tabs>
          <w:tab w:val="num" w:pos="1440"/>
        </w:tabs>
        <w:ind w:left="1440" w:hanging="360"/>
      </w:pPr>
      <w:rPr>
        <w:rFonts w:ascii="Wingdings" w:hAnsi="Wingdings" w:hint="default"/>
      </w:rPr>
    </w:lvl>
    <w:lvl w:ilvl="2" w:tplc="E1D8DEE2" w:tentative="1">
      <w:start w:val="1"/>
      <w:numFmt w:val="bullet"/>
      <w:lvlText w:val=""/>
      <w:lvlJc w:val="left"/>
      <w:pPr>
        <w:tabs>
          <w:tab w:val="num" w:pos="2160"/>
        </w:tabs>
        <w:ind w:left="2160" w:hanging="360"/>
      </w:pPr>
      <w:rPr>
        <w:rFonts w:ascii="Wingdings" w:hAnsi="Wingdings" w:hint="default"/>
      </w:rPr>
    </w:lvl>
    <w:lvl w:ilvl="3" w:tplc="461E5F6E" w:tentative="1">
      <w:start w:val="1"/>
      <w:numFmt w:val="bullet"/>
      <w:lvlText w:val=""/>
      <w:lvlJc w:val="left"/>
      <w:pPr>
        <w:tabs>
          <w:tab w:val="num" w:pos="2880"/>
        </w:tabs>
        <w:ind w:left="2880" w:hanging="360"/>
      </w:pPr>
      <w:rPr>
        <w:rFonts w:ascii="Wingdings" w:hAnsi="Wingdings" w:hint="default"/>
      </w:rPr>
    </w:lvl>
    <w:lvl w:ilvl="4" w:tplc="5406E0EA" w:tentative="1">
      <w:start w:val="1"/>
      <w:numFmt w:val="bullet"/>
      <w:lvlText w:val=""/>
      <w:lvlJc w:val="left"/>
      <w:pPr>
        <w:tabs>
          <w:tab w:val="num" w:pos="3600"/>
        </w:tabs>
        <w:ind w:left="3600" w:hanging="360"/>
      </w:pPr>
      <w:rPr>
        <w:rFonts w:ascii="Wingdings" w:hAnsi="Wingdings" w:hint="default"/>
      </w:rPr>
    </w:lvl>
    <w:lvl w:ilvl="5" w:tplc="0070340A" w:tentative="1">
      <w:start w:val="1"/>
      <w:numFmt w:val="bullet"/>
      <w:lvlText w:val=""/>
      <w:lvlJc w:val="left"/>
      <w:pPr>
        <w:tabs>
          <w:tab w:val="num" w:pos="4320"/>
        </w:tabs>
        <w:ind w:left="4320" w:hanging="360"/>
      </w:pPr>
      <w:rPr>
        <w:rFonts w:ascii="Wingdings" w:hAnsi="Wingdings" w:hint="default"/>
      </w:rPr>
    </w:lvl>
    <w:lvl w:ilvl="6" w:tplc="ADA4DE96" w:tentative="1">
      <w:start w:val="1"/>
      <w:numFmt w:val="bullet"/>
      <w:lvlText w:val=""/>
      <w:lvlJc w:val="left"/>
      <w:pPr>
        <w:tabs>
          <w:tab w:val="num" w:pos="5040"/>
        </w:tabs>
        <w:ind w:left="5040" w:hanging="360"/>
      </w:pPr>
      <w:rPr>
        <w:rFonts w:ascii="Wingdings" w:hAnsi="Wingdings" w:hint="default"/>
      </w:rPr>
    </w:lvl>
    <w:lvl w:ilvl="7" w:tplc="ABC4F15E" w:tentative="1">
      <w:start w:val="1"/>
      <w:numFmt w:val="bullet"/>
      <w:lvlText w:val=""/>
      <w:lvlJc w:val="left"/>
      <w:pPr>
        <w:tabs>
          <w:tab w:val="num" w:pos="5760"/>
        </w:tabs>
        <w:ind w:left="5760" w:hanging="360"/>
      </w:pPr>
      <w:rPr>
        <w:rFonts w:ascii="Wingdings" w:hAnsi="Wingdings" w:hint="default"/>
      </w:rPr>
    </w:lvl>
    <w:lvl w:ilvl="8" w:tplc="5AC832C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3"/>
  </w:num>
  <w:num w:numId="4">
    <w:abstractNumId w:val="16"/>
  </w:num>
  <w:num w:numId="5">
    <w:abstractNumId w:val="14"/>
  </w:num>
  <w:num w:numId="6">
    <w:abstractNumId w:val="8"/>
  </w:num>
  <w:num w:numId="7">
    <w:abstractNumId w:val="25"/>
  </w:num>
  <w:num w:numId="8">
    <w:abstractNumId w:val="30"/>
  </w:num>
  <w:num w:numId="9">
    <w:abstractNumId w:val="31"/>
  </w:num>
  <w:num w:numId="10">
    <w:abstractNumId w:val="22"/>
  </w:num>
  <w:num w:numId="11">
    <w:abstractNumId w:val="28"/>
  </w:num>
  <w:num w:numId="12">
    <w:abstractNumId w:val="10"/>
  </w:num>
  <w:num w:numId="13">
    <w:abstractNumId w:val="15"/>
  </w:num>
  <w:num w:numId="14">
    <w:abstractNumId w:val="11"/>
  </w:num>
  <w:num w:numId="15">
    <w:abstractNumId w:val="9"/>
  </w:num>
  <w:num w:numId="16">
    <w:abstractNumId w:val="2"/>
  </w:num>
  <w:num w:numId="17">
    <w:abstractNumId w:val="20"/>
  </w:num>
  <w:num w:numId="18">
    <w:abstractNumId w:val="26"/>
  </w:num>
  <w:num w:numId="19">
    <w:abstractNumId w:val="21"/>
  </w:num>
  <w:num w:numId="20">
    <w:abstractNumId w:val="6"/>
  </w:num>
  <w:num w:numId="21">
    <w:abstractNumId w:val="17"/>
  </w:num>
  <w:num w:numId="22">
    <w:abstractNumId w:val="19"/>
  </w:num>
  <w:num w:numId="23">
    <w:abstractNumId w:val="7"/>
  </w:num>
  <w:num w:numId="24">
    <w:abstractNumId w:val="4"/>
  </w:num>
  <w:num w:numId="25">
    <w:abstractNumId w:val="12"/>
  </w:num>
  <w:num w:numId="26">
    <w:abstractNumId w:val="29"/>
  </w:num>
  <w:num w:numId="27">
    <w:abstractNumId w:val="27"/>
  </w:num>
  <w:num w:numId="28">
    <w:abstractNumId w:val="24"/>
  </w:num>
  <w:num w:numId="29">
    <w:abstractNumId w:val="5"/>
  </w:num>
  <w:num w:numId="30">
    <w:abstractNumId w:val="1"/>
  </w:num>
  <w:num w:numId="31">
    <w:abstractNumId w:val="3"/>
  </w:num>
  <w:num w:numId="32">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1BF"/>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590"/>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573"/>
    <w:rsid w:val="00017668"/>
    <w:rsid w:val="00017737"/>
    <w:rsid w:val="000177CA"/>
    <w:rsid w:val="0001796A"/>
    <w:rsid w:val="0002006D"/>
    <w:rsid w:val="000204BB"/>
    <w:rsid w:val="00020D65"/>
    <w:rsid w:val="0002123A"/>
    <w:rsid w:val="000218BB"/>
    <w:rsid w:val="00021908"/>
    <w:rsid w:val="00021DC4"/>
    <w:rsid w:val="0002261C"/>
    <w:rsid w:val="000229FA"/>
    <w:rsid w:val="00022C3F"/>
    <w:rsid w:val="00022F0E"/>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BA1"/>
    <w:rsid w:val="00027F1B"/>
    <w:rsid w:val="00030018"/>
    <w:rsid w:val="0003006B"/>
    <w:rsid w:val="000303D7"/>
    <w:rsid w:val="00030512"/>
    <w:rsid w:val="000305C3"/>
    <w:rsid w:val="000306BB"/>
    <w:rsid w:val="0003098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5"/>
    <w:rsid w:val="00034B4E"/>
    <w:rsid w:val="00034F82"/>
    <w:rsid w:val="0003516D"/>
    <w:rsid w:val="000353D7"/>
    <w:rsid w:val="00035CE2"/>
    <w:rsid w:val="00035E70"/>
    <w:rsid w:val="00035E9F"/>
    <w:rsid w:val="00035F6F"/>
    <w:rsid w:val="0003602E"/>
    <w:rsid w:val="00036572"/>
    <w:rsid w:val="00036685"/>
    <w:rsid w:val="00036874"/>
    <w:rsid w:val="00037085"/>
    <w:rsid w:val="000370D4"/>
    <w:rsid w:val="00037534"/>
    <w:rsid w:val="00037668"/>
    <w:rsid w:val="00037702"/>
    <w:rsid w:val="00037C5F"/>
    <w:rsid w:val="00037E29"/>
    <w:rsid w:val="00040399"/>
    <w:rsid w:val="00040407"/>
    <w:rsid w:val="00040437"/>
    <w:rsid w:val="0004064B"/>
    <w:rsid w:val="0004096E"/>
    <w:rsid w:val="00040A59"/>
    <w:rsid w:val="00040ACE"/>
    <w:rsid w:val="00040AD4"/>
    <w:rsid w:val="00040E19"/>
    <w:rsid w:val="00040F67"/>
    <w:rsid w:val="00041035"/>
    <w:rsid w:val="00041082"/>
    <w:rsid w:val="00041169"/>
    <w:rsid w:val="000413AC"/>
    <w:rsid w:val="00041986"/>
    <w:rsid w:val="00041B81"/>
    <w:rsid w:val="00041CDD"/>
    <w:rsid w:val="000420AB"/>
    <w:rsid w:val="000424E0"/>
    <w:rsid w:val="000428C0"/>
    <w:rsid w:val="00042CEE"/>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3EC3"/>
    <w:rsid w:val="00054BBE"/>
    <w:rsid w:val="00054E22"/>
    <w:rsid w:val="00054E2B"/>
    <w:rsid w:val="00054E4C"/>
    <w:rsid w:val="00054F45"/>
    <w:rsid w:val="00055006"/>
    <w:rsid w:val="0005518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CD5"/>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970"/>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3BA"/>
    <w:rsid w:val="00077848"/>
    <w:rsid w:val="000778B1"/>
    <w:rsid w:val="0007794B"/>
    <w:rsid w:val="00077A63"/>
    <w:rsid w:val="00077E71"/>
    <w:rsid w:val="00077F7A"/>
    <w:rsid w:val="00077FF8"/>
    <w:rsid w:val="0008034C"/>
    <w:rsid w:val="00080973"/>
    <w:rsid w:val="00080A0F"/>
    <w:rsid w:val="00080C8B"/>
    <w:rsid w:val="00080DCF"/>
    <w:rsid w:val="00080DF5"/>
    <w:rsid w:val="000813FD"/>
    <w:rsid w:val="000815AF"/>
    <w:rsid w:val="000817D4"/>
    <w:rsid w:val="00081D85"/>
    <w:rsid w:val="000822C1"/>
    <w:rsid w:val="0008253C"/>
    <w:rsid w:val="00082A47"/>
    <w:rsid w:val="00082CB1"/>
    <w:rsid w:val="00082FFC"/>
    <w:rsid w:val="0008307F"/>
    <w:rsid w:val="00083316"/>
    <w:rsid w:val="0008373E"/>
    <w:rsid w:val="00083877"/>
    <w:rsid w:val="0008416F"/>
    <w:rsid w:val="00084F04"/>
    <w:rsid w:val="00084F7F"/>
    <w:rsid w:val="00085781"/>
    <w:rsid w:val="00085D12"/>
    <w:rsid w:val="00085E36"/>
    <w:rsid w:val="000860F7"/>
    <w:rsid w:val="00086568"/>
    <w:rsid w:val="00086727"/>
    <w:rsid w:val="00086819"/>
    <w:rsid w:val="00086D11"/>
    <w:rsid w:val="00086D37"/>
    <w:rsid w:val="00086E78"/>
    <w:rsid w:val="00086ED8"/>
    <w:rsid w:val="0008708E"/>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D05"/>
    <w:rsid w:val="00092218"/>
    <w:rsid w:val="000926F5"/>
    <w:rsid w:val="00092A74"/>
    <w:rsid w:val="00092CF1"/>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C55"/>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2E0"/>
    <w:rsid w:val="000B5391"/>
    <w:rsid w:val="000B58A9"/>
    <w:rsid w:val="000B5CD6"/>
    <w:rsid w:val="000B5E13"/>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22B"/>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857"/>
    <w:rsid w:val="000C7962"/>
    <w:rsid w:val="000C7AF4"/>
    <w:rsid w:val="000D0185"/>
    <w:rsid w:val="000D0943"/>
    <w:rsid w:val="000D0D8F"/>
    <w:rsid w:val="000D0FDA"/>
    <w:rsid w:val="000D1256"/>
    <w:rsid w:val="000D13D9"/>
    <w:rsid w:val="000D1967"/>
    <w:rsid w:val="000D26FC"/>
    <w:rsid w:val="000D2AD5"/>
    <w:rsid w:val="000D3112"/>
    <w:rsid w:val="000D379D"/>
    <w:rsid w:val="000D3863"/>
    <w:rsid w:val="000D3BFE"/>
    <w:rsid w:val="000D433C"/>
    <w:rsid w:val="000D4894"/>
    <w:rsid w:val="000D4941"/>
    <w:rsid w:val="000D4C29"/>
    <w:rsid w:val="000D4E31"/>
    <w:rsid w:val="000D529E"/>
    <w:rsid w:val="000D5685"/>
    <w:rsid w:val="000D5836"/>
    <w:rsid w:val="000D5B20"/>
    <w:rsid w:val="000D683E"/>
    <w:rsid w:val="000D7108"/>
    <w:rsid w:val="000D78D0"/>
    <w:rsid w:val="000E039B"/>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6E2"/>
    <w:rsid w:val="000E7A89"/>
    <w:rsid w:val="000E7C89"/>
    <w:rsid w:val="000E7DB8"/>
    <w:rsid w:val="000E7EB6"/>
    <w:rsid w:val="000F00F8"/>
    <w:rsid w:val="000F01C4"/>
    <w:rsid w:val="000F0235"/>
    <w:rsid w:val="000F09E7"/>
    <w:rsid w:val="000F0C97"/>
    <w:rsid w:val="000F123F"/>
    <w:rsid w:val="000F127A"/>
    <w:rsid w:val="000F13E6"/>
    <w:rsid w:val="000F1833"/>
    <w:rsid w:val="000F1991"/>
    <w:rsid w:val="000F1DF7"/>
    <w:rsid w:val="000F2091"/>
    <w:rsid w:val="000F2366"/>
    <w:rsid w:val="000F25A2"/>
    <w:rsid w:val="000F26E7"/>
    <w:rsid w:val="000F29F3"/>
    <w:rsid w:val="000F2DE0"/>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CDB"/>
    <w:rsid w:val="000F5F50"/>
    <w:rsid w:val="000F658B"/>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633"/>
    <w:rsid w:val="00104779"/>
    <w:rsid w:val="00104A17"/>
    <w:rsid w:val="00104D8A"/>
    <w:rsid w:val="00105192"/>
    <w:rsid w:val="00105229"/>
    <w:rsid w:val="001052C4"/>
    <w:rsid w:val="00105538"/>
    <w:rsid w:val="0010582F"/>
    <w:rsid w:val="00105B36"/>
    <w:rsid w:val="00105C95"/>
    <w:rsid w:val="0010605D"/>
    <w:rsid w:val="001062B4"/>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A5"/>
    <w:rsid w:val="00113DD1"/>
    <w:rsid w:val="00114194"/>
    <w:rsid w:val="00114621"/>
    <w:rsid w:val="0011463C"/>
    <w:rsid w:val="001149D1"/>
    <w:rsid w:val="001149D4"/>
    <w:rsid w:val="00114F71"/>
    <w:rsid w:val="001154FD"/>
    <w:rsid w:val="001159AB"/>
    <w:rsid w:val="00115B52"/>
    <w:rsid w:val="00115B70"/>
    <w:rsid w:val="00115F7E"/>
    <w:rsid w:val="001163D3"/>
    <w:rsid w:val="001169AB"/>
    <w:rsid w:val="00116D1E"/>
    <w:rsid w:val="00117313"/>
    <w:rsid w:val="001175B7"/>
    <w:rsid w:val="00117A2A"/>
    <w:rsid w:val="00117DA5"/>
    <w:rsid w:val="00117DD4"/>
    <w:rsid w:val="00120274"/>
    <w:rsid w:val="0012028A"/>
    <w:rsid w:val="00120312"/>
    <w:rsid w:val="00120576"/>
    <w:rsid w:val="0012075C"/>
    <w:rsid w:val="00120CAF"/>
    <w:rsid w:val="0012114C"/>
    <w:rsid w:val="001215C9"/>
    <w:rsid w:val="001217F2"/>
    <w:rsid w:val="00121ABA"/>
    <w:rsid w:val="00121C8A"/>
    <w:rsid w:val="00121F7C"/>
    <w:rsid w:val="00121F99"/>
    <w:rsid w:val="001220AB"/>
    <w:rsid w:val="00122103"/>
    <w:rsid w:val="00122378"/>
    <w:rsid w:val="00122A5D"/>
    <w:rsid w:val="00122A89"/>
    <w:rsid w:val="001237AE"/>
    <w:rsid w:val="001243F4"/>
    <w:rsid w:val="00124546"/>
    <w:rsid w:val="0012473E"/>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521"/>
    <w:rsid w:val="00130C4A"/>
    <w:rsid w:val="00131117"/>
    <w:rsid w:val="00131318"/>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406"/>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2521"/>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47A80"/>
    <w:rsid w:val="00150647"/>
    <w:rsid w:val="001507DE"/>
    <w:rsid w:val="00150DEF"/>
    <w:rsid w:val="00151A2C"/>
    <w:rsid w:val="00151A61"/>
    <w:rsid w:val="001526DE"/>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5FB3"/>
    <w:rsid w:val="001560BD"/>
    <w:rsid w:val="00156144"/>
    <w:rsid w:val="00156277"/>
    <w:rsid w:val="00156A3F"/>
    <w:rsid w:val="00156CCD"/>
    <w:rsid w:val="00156ED2"/>
    <w:rsid w:val="00156F71"/>
    <w:rsid w:val="00157676"/>
    <w:rsid w:val="00157757"/>
    <w:rsid w:val="00160084"/>
    <w:rsid w:val="001600B6"/>
    <w:rsid w:val="001600B7"/>
    <w:rsid w:val="00160204"/>
    <w:rsid w:val="00160219"/>
    <w:rsid w:val="0016028C"/>
    <w:rsid w:val="0016035B"/>
    <w:rsid w:val="00160777"/>
    <w:rsid w:val="00160AF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026"/>
    <w:rsid w:val="001661D0"/>
    <w:rsid w:val="001662FC"/>
    <w:rsid w:val="00166499"/>
    <w:rsid w:val="00166641"/>
    <w:rsid w:val="001671D2"/>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01C"/>
    <w:rsid w:val="0017358A"/>
    <w:rsid w:val="001735B9"/>
    <w:rsid w:val="0017396D"/>
    <w:rsid w:val="001739DF"/>
    <w:rsid w:val="00173ACC"/>
    <w:rsid w:val="00173BA5"/>
    <w:rsid w:val="001743DD"/>
    <w:rsid w:val="00174EE1"/>
    <w:rsid w:val="00175FEB"/>
    <w:rsid w:val="001766A0"/>
    <w:rsid w:val="00176828"/>
    <w:rsid w:val="00176935"/>
    <w:rsid w:val="00176C4D"/>
    <w:rsid w:val="00176CFB"/>
    <w:rsid w:val="0017728B"/>
    <w:rsid w:val="00177425"/>
    <w:rsid w:val="001774BC"/>
    <w:rsid w:val="00177A2B"/>
    <w:rsid w:val="00177F99"/>
    <w:rsid w:val="001807FF"/>
    <w:rsid w:val="00180F7B"/>
    <w:rsid w:val="001815EF"/>
    <w:rsid w:val="00181D89"/>
    <w:rsid w:val="0018238B"/>
    <w:rsid w:val="0018271B"/>
    <w:rsid w:val="00182781"/>
    <w:rsid w:val="00182974"/>
    <w:rsid w:val="001829C1"/>
    <w:rsid w:val="00182A9D"/>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22"/>
    <w:rsid w:val="001947D8"/>
    <w:rsid w:val="0019481B"/>
    <w:rsid w:val="00195042"/>
    <w:rsid w:val="001956FB"/>
    <w:rsid w:val="00196003"/>
    <w:rsid w:val="00196042"/>
    <w:rsid w:val="0019619E"/>
    <w:rsid w:val="00196391"/>
    <w:rsid w:val="0019663A"/>
    <w:rsid w:val="00196897"/>
    <w:rsid w:val="00196A41"/>
    <w:rsid w:val="00196B88"/>
    <w:rsid w:val="00196BDD"/>
    <w:rsid w:val="0019706F"/>
    <w:rsid w:val="00197921"/>
    <w:rsid w:val="00197957"/>
    <w:rsid w:val="00197A39"/>
    <w:rsid w:val="00197A54"/>
    <w:rsid w:val="00197C2A"/>
    <w:rsid w:val="001A0344"/>
    <w:rsid w:val="001A0493"/>
    <w:rsid w:val="001A0A3A"/>
    <w:rsid w:val="001A0DB1"/>
    <w:rsid w:val="001A0EFE"/>
    <w:rsid w:val="001A1137"/>
    <w:rsid w:val="001A1278"/>
    <w:rsid w:val="001A148F"/>
    <w:rsid w:val="001A14F0"/>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05D"/>
    <w:rsid w:val="001A72D3"/>
    <w:rsid w:val="001A7701"/>
    <w:rsid w:val="001A78DF"/>
    <w:rsid w:val="001A7BB6"/>
    <w:rsid w:val="001B0104"/>
    <w:rsid w:val="001B06BE"/>
    <w:rsid w:val="001B0B00"/>
    <w:rsid w:val="001B0B0E"/>
    <w:rsid w:val="001B0ED3"/>
    <w:rsid w:val="001B189C"/>
    <w:rsid w:val="001B1E22"/>
    <w:rsid w:val="001B1E4C"/>
    <w:rsid w:val="001B21BF"/>
    <w:rsid w:val="001B2218"/>
    <w:rsid w:val="001B2C7A"/>
    <w:rsid w:val="001B3156"/>
    <w:rsid w:val="001B34D5"/>
    <w:rsid w:val="001B356F"/>
    <w:rsid w:val="001B35C4"/>
    <w:rsid w:val="001B364E"/>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73B"/>
    <w:rsid w:val="001B5949"/>
    <w:rsid w:val="001B5DA9"/>
    <w:rsid w:val="001B5FF1"/>
    <w:rsid w:val="001B6489"/>
    <w:rsid w:val="001B6541"/>
    <w:rsid w:val="001B6B0B"/>
    <w:rsid w:val="001B763D"/>
    <w:rsid w:val="001B78FD"/>
    <w:rsid w:val="001B7D03"/>
    <w:rsid w:val="001B7D59"/>
    <w:rsid w:val="001C03A2"/>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D41"/>
    <w:rsid w:val="001C6F2E"/>
    <w:rsid w:val="001C777E"/>
    <w:rsid w:val="001C7897"/>
    <w:rsid w:val="001C7977"/>
    <w:rsid w:val="001C7C73"/>
    <w:rsid w:val="001C7EFE"/>
    <w:rsid w:val="001C7FD3"/>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0A8"/>
    <w:rsid w:val="001D419B"/>
    <w:rsid w:val="001D4211"/>
    <w:rsid w:val="001D43AA"/>
    <w:rsid w:val="001D4782"/>
    <w:rsid w:val="001D5DCB"/>
    <w:rsid w:val="001D601A"/>
    <w:rsid w:val="001D6035"/>
    <w:rsid w:val="001D6307"/>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0685"/>
    <w:rsid w:val="001E14DF"/>
    <w:rsid w:val="001E16A8"/>
    <w:rsid w:val="001E198C"/>
    <w:rsid w:val="001E19EB"/>
    <w:rsid w:val="001E1E50"/>
    <w:rsid w:val="001E207D"/>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1FAD"/>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5BA"/>
    <w:rsid w:val="002027F4"/>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422B"/>
    <w:rsid w:val="00214759"/>
    <w:rsid w:val="00214AA9"/>
    <w:rsid w:val="00214B1E"/>
    <w:rsid w:val="00215006"/>
    <w:rsid w:val="0021513D"/>
    <w:rsid w:val="00215281"/>
    <w:rsid w:val="00215921"/>
    <w:rsid w:val="00215A65"/>
    <w:rsid w:val="002165C5"/>
    <w:rsid w:val="00216BAD"/>
    <w:rsid w:val="00216E71"/>
    <w:rsid w:val="0021789B"/>
    <w:rsid w:val="002178BB"/>
    <w:rsid w:val="00217ACE"/>
    <w:rsid w:val="00217B6C"/>
    <w:rsid w:val="00220098"/>
    <w:rsid w:val="00220AAF"/>
    <w:rsid w:val="00221191"/>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3F4"/>
    <w:rsid w:val="00224A12"/>
    <w:rsid w:val="00224B16"/>
    <w:rsid w:val="00224F79"/>
    <w:rsid w:val="002251D6"/>
    <w:rsid w:val="0022525A"/>
    <w:rsid w:val="002252D0"/>
    <w:rsid w:val="00225481"/>
    <w:rsid w:val="002257F4"/>
    <w:rsid w:val="00225A7D"/>
    <w:rsid w:val="00225BAF"/>
    <w:rsid w:val="002262FA"/>
    <w:rsid w:val="0022638D"/>
    <w:rsid w:val="00226ACA"/>
    <w:rsid w:val="00226B78"/>
    <w:rsid w:val="00226DD9"/>
    <w:rsid w:val="00227258"/>
    <w:rsid w:val="00227A80"/>
    <w:rsid w:val="00227F97"/>
    <w:rsid w:val="00230DB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95B"/>
    <w:rsid w:val="00235A37"/>
    <w:rsid w:val="00235D37"/>
    <w:rsid w:val="00236732"/>
    <w:rsid w:val="00236C27"/>
    <w:rsid w:val="00236D95"/>
    <w:rsid w:val="00236DBE"/>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1D7"/>
    <w:rsid w:val="002463E3"/>
    <w:rsid w:val="0024661C"/>
    <w:rsid w:val="00246A4C"/>
    <w:rsid w:val="00246E85"/>
    <w:rsid w:val="00246FCF"/>
    <w:rsid w:val="00247160"/>
    <w:rsid w:val="00247356"/>
    <w:rsid w:val="0024748B"/>
    <w:rsid w:val="002475E8"/>
    <w:rsid w:val="00247800"/>
    <w:rsid w:val="00247948"/>
    <w:rsid w:val="00250090"/>
    <w:rsid w:val="002500AC"/>
    <w:rsid w:val="00250602"/>
    <w:rsid w:val="0025087F"/>
    <w:rsid w:val="00250B6B"/>
    <w:rsid w:val="00250C33"/>
    <w:rsid w:val="00250FFD"/>
    <w:rsid w:val="002513F0"/>
    <w:rsid w:val="0025187E"/>
    <w:rsid w:val="00251AE2"/>
    <w:rsid w:val="00251EA8"/>
    <w:rsid w:val="00251F65"/>
    <w:rsid w:val="00251F8B"/>
    <w:rsid w:val="00252278"/>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44"/>
    <w:rsid w:val="0025715B"/>
    <w:rsid w:val="0025736F"/>
    <w:rsid w:val="0025749E"/>
    <w:rsid w:val="00257D63"/>
    <w:rsid w:val="00257E50"/>
    <w:rsid w:val="00257F78"/>
    <w:rsid w:val="00260397"/>
    <w:rsid w:val="00260EBD"/>
    <w:rsid w:val="0026131B"/>
    <w:rsid w:val="002614E4"/>
    <w:rsid w:val="0026153C"/>
    <w:rsid w:val="002617A8"/>
    <w:rsid w:val="0026182D"/>
    <w:rsid w:val="00261869"/>
    <w:rsid w:val="0026195C"/>
    <w:rsid w:val="00262228"/>
    <w:rsid w:val="00262298"/>
    <w:rsid w:val="00262456"/>
    <w:rsid w:val="00262543"/>
    <w:rsid w:val="002635B5"/>
    <w:rsid w:val="002636D7"/>
    <w:rsid w:val="00263745"/>
    <w:rsid w:val="00263F8F"/>
    <w:rsid w:val="00264396"/>
    <w:rsid w:val="002643D1"/>
    <w:rsid w:val="00264615"/>
    <w:rsid w:val="002646F3"/>
    <w:rsid w:val="00264EFD"/>
    <w:rsid w:val="00265615"/>
    <w:rsid w:val="00265747"/>
    <w:rsid w:val="002659D2"/>
    <w:rsid w:val="002661E1"/>
    <w:rsid w:val="00266200"/>
    <w:rsid w:val="00266387"/>
    <w:rsid w:val="00266661"/>
    <w:rsid w:val="002666AC"/>
    <w:rsid w:val="00266823"/>
    <w:rsid w:val="00266E30"/>
    <w:rsid w:val="002671A8"/>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D73"/>
    <w:rsid w:val="00277E32"/>
    <w:rsid w:val="00277F29"/>
    <w:rsid w:val="002802DB"/>
    <w:rsid w:val="002805F9"/>
    <w:rsid w:val="0028071F"/>
    <w:rsid w:val="0028082B"/>
    <w:rsid w:val="00280B2B"/>
    <w:rsid w:val="00280B3C"/>
    <w:rsid w:val="00280FE4"/>
    <w:rsid w:val="002812F7"/>
    <w:rsid w:val="002814E1"/>
    <w:rsid w:val="0028161F"/>
    <w:rsid w:val="002816ED"/>
    <w:rsid w:val="00281845"/>
    <w:rsid w:val="00281DD3"/>
    <w:rsid w:val="002821B2"/>
    <w:rsid w:val="002826C4"/>
    <w:rsid w:val="002829D4"/>
    <w:rsid w:val="00283749"/>
    <w:rsid w:val="002839B0"/>
    <w:rsid w:val="00283C7C"/>
    <w:rsid w:val="00283CD7"/>
    <w:rsid w:val="00284171"/>
    <w:rsid w:val="0028428A"/>
    <w:rsid w:val="00284656"/>
    <w:rsid w:val="00284A91"/>
    <w:rsid w:val="00284FCC"/>
    <w:rsid w:val="002850E7"/>
    <w:rsid w:val="0028517A"/>
    <w:rsid w:val="00285BBA"/>
    <w:rsid w:val="00286112"/>
    <w:rsid w:val="002863D7"/>
    <w:rsid w:val="00286E13"/>
    <w:rsid w:val="00286F8D"/>
    <w:rsid w:val="00287327"/>
    <w:rsid w:val="002875A3"/>
    <w:rsid w:val="002875CB"/>
    <w:rsid w:val="00287772"/>
    <w:rsid w:val="00287A44"/>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BB"/>
    <w:rsid w:val="002A5AED"/>
    <w:rsid w:val="002A5C9B"/>
    <w:rsid w:val="002A5CEA"/>
    <w:rsid w:val="002A5E85"/>
    <w:rsid w:val="002A61BC"/>
    <w:rsid w:val="002A6BD8"/>
    <w:rsid w:val="002A6ED7"/>
    <w:rsid w:val="002A6FB6"/>
    <w:rsid w:val="002A733D"/>
    <w:rsid w:val="002A7472"/>
    <w:rsid w:val="002A75DF"/>
    <w:rsid w:val="002A771B"/>
    <w:rsid w:val="002A7A92"/>
    <w:rsid w:val="002B0451"/>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30F"/>
    <w:rsid w:val="002B44E5"/>
    <w:rsid w:val="002B50D6"/>
    <w:rsid w:val="002B522F"/>
    <w:rsid w:val="002B543D"/>
    <w:rsid w:val="002B5582"/>
    <w:rsid w:val="002B5591"/>
    <w:rsid w:val="002B5646"/>
    <w:rsid w:val="002B5EE0"/>
    <w:rsid w:val="002B6185"/>
    <w:rsid w:val="002B65EB"/>
    <w:rsid w:val="002B6785"/>
    <w:rsid w:val="002B6DCD"/>
    <w:rsid w:val="002B739F"/>
    <w:rsid w:val="002B747B"/>
    <w:rsid w:val="002B75EC"/>
    <w:rsid w:val="002B77E9"/>
    <w:rsid w:val="002B79BA"/>
    <w:rsid w:val="002B7A3F"/>
    <w:rsid w:val="002B7EAA"/>
    <w:rsid w:val="002C0648"/>
    <w:rsid w:val="002C08DB"/>
    <w:rsid w:val="002C0A3C"/>
    <w:rsid w:val="002C0B28"/>
    <w:rsid w:val="002C0BE9"/>
    <w:rsid w:val="002C0DA5"/>
    <w:rsid w:val="002C1375"/>
    <w:rsid w:val="002C14F9"/>
    <w:rsid w:val="002C1A15"/>
    <w:rsid w:val="002C1E4F"/>
    <w:rsid w:val="002C22CF"/>
    <w:rsid w:val="002C2318"/>
    <w:rsid w:val="002C24E0"/>
    <w:rsid w:val="002C2BC1"/>
    <w:rsid w:val="002C2D5C"/>
    <w:rsid w:val="002C31D3"/>
    <w:rsid w:val="002C33D3"/>
    <w:rsid w:val="002C340F"/>
    <w:rsid w:val="002C381D"/>
    <w:rsid w:val="002C3DCC"/>
    <w:rsid w:val="002C415E"/>
    <w:rsid w:val="002C42C4"/>
    <w:rsid w:val="002C45A3"/>
    <w:rsid w:val="002C4A2C"/>
    <w:rsid w:val="002C4FEC"/>
    <w:rsid w:val="002C504E"/>
    <w:rsid w:val="002C5560"/>
    <w:rsid w:val="002C5682"/>
    <w:rsid w:val="002C5732"/>
    <w:rsid w:val="002C57E9"/>
    <w:rsid w:val="002C5D94"/>
    <w:rsid w:val="002C5EE5"/>
    <w:rsid w:val="002C5FA2"/>
    <w:rsid w:val="002C64E7"/>
    <w:rsid w:val="002C68D3"/>
    <w:rsid w:val="002C6903"/>
    <w:rsid w:val="002C6BFD"/>
    <w:rsid w:val="002C756E"/>
    <w:rsid w:val="002C7627"/>
    <w:rsid w:val="002C792A"/>
    <w:rsid w:val="002C7A47"/>
    <w:rsid w:val="002C7CB2"/>
    <w:rsid w:val="002C7CDB"/>
    <w:rsid w:val="002C7EA2"/>
    <w:rsid w:val="002D0237"/>
    <w:rsid w:val="002D03FB"/>
    <w:rsid w:val="002D044B"/>
    <w:rsid w:val="002D0506"/>
    <w:rsid w:val="002D0547"/>
    <w:rsid w:val="002D067D"/>
    <w:rsid w:val="002D0937"/>
    <w:rsid w:val="002D0C68"/>
    <w:rsid w:val="002D0D76"/>
    <w:rsid w:val="002D12CF"/>
    <w:rsid w:val="002D14A5"/>
    <w:rsid w:val="002D1616"/>
    <w:rsid w:val="002D1ED1"/>
    <w:rsid w:val="002D20DD"/>
    <w:rsid w:val="002D213F"/>
    <w:rsid w:val="002D259C"/>
    <w:rsid w:val="002D2803"/>
    <w:rsid w:val="002D2CE8"/>
    <w:rsid w:val="002D2D4A"/>
    <w:rsid w:val="002D3120"/>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94D"/>
    <w:rsid w:val="002D6ACC"/>
    <w:rsid w:val="002D6BA8"/>
    <w:rsid w:val="002D6BB3"/>
    <w:rsid w:val="002D7528"/>
    <w:rsid w:val="002D7556"/>
    <w:rsid w:val="002D7C5C"/>
    <w:rsid w:val="002E036F"/>
    <w:rsid w:val="002E0A96"/>
    <w:rsid w:val="002E0CDA"/>
    <w:rsid w:val="002E0CDE"/>
    <w:rsid w:val="002E0F4D"/>
    <w:rsid w:val="002E1267"/>
    <w:rsid w:val="002E129B"/>
    <w:rsid w:val="002E13AA"/>
    <w:rsid w:val="002E1729"/>
    <w:rsid w:val="002E1871"/>
    <w:rsid w:val="002E1D89"/>
    <w:rsid w:val="002E203A"/>
    <w:rsid w:val="002E25E2"/>
    <w:rsid w:val="002E2B49"/>
    <w:rsid w:val="002E2D27"/>
    <w:rsid w:val="002E2D36"/>
    <w:rsid w:val="002E2DDC"/>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B11"/>
    <w:rsid w:val="002F3D17"/>
    <w:rsid w:val="002F4248"/>
    <w:rsid w:val="002F4415"/>
    <w:rsid w:val="002F4489"/>
    <w:rsid w:val="002F47FD"/>
    <w:rsid w:val="002F493E"/>
    <w:rsid w:val="002F4957"/>
    <w:rsid w:val="002F4ADB"/>
    <w:rsid w:val="002F50E7"/>
    <w:rsid w:val="002F5412"/>
    <w:rsid w:val="002F546D"/>
    <w:rsid w:val="002F5BB9"/>
    <w:rsid w:val="002F5DCC"/>
    <w:rsid w:val="002F5E35"/>
    <w:rsid w:val="002F6994"/>
    <w:rsid w:val="002F69E7"/>
    <w:rsid w:val="002F6BFC"/>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43"/>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5BCD"/>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7A7"/>
    <w:rsid w:val="0031398F"/>
    <w:rsid w:val="00313AB1"/>
    <w:rsid w:val="00313C8A"/>
    <w:rsid w:val="0031404A"/>
    <w:rsid w:val="00314603"/>
    <w:rsid w:val="0031498A"/>
    <w:rsid w:val="00314B8B"/>
    <w:rsid w:val="00314F87"/>
    <w:rsid w:val="00315291"/>
    <w:rsid w:val="003152DF"/>
    <w:rsid w:val="003153B5"/>
    <w:rsid w:val="0031554C"/>
    <w:rsid w:val="0031573D"/>
    <w:rsid w:val="00315DB0"/>
    <w:rsid w:val="00316369"/>
    <w:rsid w:val="003169C6"/>
    <w:rsid w:val="003169FF"/>
    <w:rsid w:val="00316B6C"/>
    <w:rsid w:val="00316CAF"/>
    <w:rsid w:val="00316E05"/>
    <w:rsid w:val="00316E2C"/>
    <w:rsid w:val="0031706F"/>
    <w:rsid w:val="00317E2A"/>
    <w:rsid w:val="00320449"/>
    <w:rsid w:val="00320751"/>
    <w:rsid w:val="00320E01"/>
    <w:rsid w:val="0032132B"/>
    <w:rsid w:val="00321868"/>
    <w:rsid w:val="003219B7"/>
    <w:rsid w:val="00321A66"/>
    <w:rsid w:val="00321DE6"/>
    <w:rsid w:val="00322032"/>
    <w:rsid w:val="00322318"/>
    <w:rsid w:val="00322513"/>
    <w:rsid w:val="00322546"/>
    <w:rsid w:val="003226FC"/>
    <w:rsid w:val="00322B9B"/>
    <w:rsid w:val="00322E40"/>
    <w:rsid w:val="00323010"/>
    <w:rsid w:val="00323144"/>
    <w:rsid w:val="00323319"/>
    <w:rsid w:val="00323896"/>
    <w:rsid w:val="00323C1A"/>
    <w:rsid w:val="0032498E"/>
    <w:rsid w:val="00325079"/>
    <w:rsid w:val="0032561F"/>
    <w:rsid w:val="00325F5E"/>
    <w:rsid w:val="00326334"/>
    <w:rsid w:val="00326912"/>
    <w:rsid w:val="00326F08"/>
    <w:rsid w:val="0032714E"/>
    <w:rsid w:val="0032720A"/>
    <w:rsid w:val="00327321"/>
    <w:rsid w:val="003273BB"/>
    <w:rsid w:val="00327924"/>
    <w:rsid w:val="003308F0"/>
    <w:rsid w:val="00331109"/>
    <w:rsid w:val="0033120C"/>
    <w:rsid w:val="00331A96"/>
    <w:rsid w:val="00331E34"/>
    <w:rsid w:val="0033211A"/>
    <w:rsid w:val="00332773"/>
    <w:rsid w:val="00332F51"/>
    <w:rsid w:val="0033304D"/>
    <w:rsid w:val="003333D2"/>
    <w:rsid w:val="00333D32"/>
    <w:rsid w:val="00333FA2"/>
    <w:rsid w:val="00333FB6"/>
    <w:rsid w:val="003341A2"/>
    <w:rsid w:val="003342B1"/>
    <w:rsid w:val="00334668"/>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8EF"/>
    <w:rsid w:val="00343F05"/>
    <w:rsid w:val="00343F82"/>
    <w:rsid w:val="0034425B"/>
    <w:rsid w:val="00344D7F"/>
    <w:rsid w:val="003452A4"/>
    <w:rsid w:val="00345BE5"/>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339"/>
    <w:rsid w:val="0035357E"/>
    <w:rsid w:val="00353AF7"/>
    <w:rsid w:val="00353F50"/>
    <w:rsid w:val="00354070"/>
    <w:rsid w:val="003540E7"/>
    <w:rsid w:val="003545A8"/>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72A"/>
    <w:rsid w:val="00363891"/>
    <w:rsid w:val="003639A0"/>
    <w:rsid w:val="00363A6D"/>
    <w:rsid w:val="00363B62"/>
    <w:rsid w:val="00363FEB"/>
    <w:rsid w:val="0036405E"/>
    <w:rsid w:val="003643D8"/>
    <w:rsid w:val="00364A3B"/>
    <w:rsid w:val="00365289"/>
    <w:rsid w:val="00365307"/>
    <w:rsid w:val="003660C7"/>
    <w:rsid w:val="00366271"/>
    <w:rsid w:val="003662CB"/>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093A"/>
    <w:rsid w:val="00371309"/>
    <w:rsid w:val="003714F7"/>
    <w:rsid w:val="003716D8"/>
    <w:rsid w:val="00371926"/>
    <w:rsid w:val="00371A1E"/>
    <w:rsid w:val="00371BF5"/>
    <w:rsid w:val="00371C47"/>
    <w:rsid w:val="00371DD3"/>
    <w:rsid w:val="00372410"/>
    <w:rsid w:val="0037250A"/>
    <w:rsid w:val="00372729"/>
    <w:rsid w:val="00372CC0"/>
    <w:rsid w:val="00372F7C"/>
    <w:rsid w:val="003739D1"/>
    <w:rsid w:val="00373CAF"/>
    <w:rsid w:val="00374316"/>
    <w:rsid w:val="003745C6"/>
    <w:rsid w:val="00374713"/>
    <w:rsid w:val="00374820"/>
    <w:rsid w:val="00374B79"/>
    <w:rsid w:val="00374C8A"/>
    <w:rsid w:val="00375043"/>
    <w:rsid w:val="00375226"/>
    <w:rsid w:val="00375380"/>
    <w:rsid w:val="003754D1"/>
    <w:rsid w:val="00375EA4"/>
    <w:rsid w:val="00376113"/>
    <w:rsid w:val="0037673D"/>
    <w:rsid w:val="0037732E"/>
    <w:rsid w:val="003776EA"/>
    <w:rsid w:val="00377A40"/>
    <w:rsid w:val="00377BA3"/>
    <w:rsid w:val="00377FFD"/>
    <w:rsid w:val="003800A7"/>
    <w:rsid w:val="00380196"/>
    <w:rsid w:val="00380271"/>
    <w:rsid w:val="00380675"/>
    <w:rsid w:val="003806F1"/>
    <w:rsid w:val="00380836"/>
    <w:rsid w:val="00380D7C"/>
    <w:rsid w:val="00381676"/>
    <w:rsid w:val="00381693"/>
    <w:rsid w:val="00381ED2"/>
    <w:rsid w:val="00381F5A"/>
    <w:rsid w:val="00382176"/>
    <w:rsid w:val="003821D4"/>
    <w:rsid w:val="003829FC"/>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D2F"/>
    <w:rsid w:val="00387E60"/>
    <w:rsid w:val="00390B2F"/>
    <w:rsid w:val="00390BA7"/>
    <w:rsid w:val="00390C45"/>
    <w:rsid w:val="00390CE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6EA"/>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2F74"/>
    <w:rsid w:val="003A31FE"/>
    <w:rsid w:val="003A34E4"/>
    <w:rsid w:val="003A352A"/>
    <w:rsid w:val="003A3B70"/>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0EE2"/>
    <w:rsid w:val="003B10E5"/>
    <w:rsid w:val="003B12A4"/>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7C6"/>
    <w:rsid w:val="003B59BA"/>
    <w:rsid w:val="003B5C66"/>
    <w:rsid w:val="003B5E89"/>
    <w:rsid w:val="003B600D"/>
    <w:rsid w:val="003B618A"/>
    <w:rsid w:val="003B66F8"/>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0C0"/>
    <w:rsid w:val="003C38CE"/>
    <w:rsid w:val="003C3B5F"/>
    <w:rsid w:val="003C3C38"/>
    <w:rsid w:val="003C4171"/>
    <w:rsid w:val="003C48A1"/>
    <w:rsid w:val="003C493D"/>
    <w:rsid w:val="003C4C60"/>
    <w:rsid w:val="003C5007"/>
    <w:rsid w:val="003C503D"/>
    <w:rsid w:val="003C5404"/>
    <w:rsid w:val="003C57A7"/>
    <w:rsid w:val="003C5B7B"/>
    <w:rsid w:val="003C5E31"/>
    <w:rsid w:val="003C5ECD"/>
    <w:rsid w:val="003C5F8C"/>
    <w:rsid w:val="003C6125"/>
    <w:rsid w:val="003C6190"/>
    <w:rsid w:val="003C6204"/>
    <w:rsid w:val="003C6207"/>
    <w:rsid w:val="003C6445"/>
    <w:rsid w:val="003C64D3"/>
    <w:rsid w:val="003C6608"/>
    <w:rsid w:val="003C6960"/>
    <w:rsid w:val="003C6F7E"/>
    <w:rsid w:val="003C6FB4"/>
    <w:rsid w:val="003C7215"/>
    <w:rsid w:val="003C7944"/>
    <w:rsid w:val="003C7A8F"/>
    <w:rsid w:val="003C7C99"/>
    <w:rsid w:val="003D0013"/>
    <w:rsid w:val="003D00BD"/>
    <w:rsid w:val="003D0378"/>
    <w:rsid w:val="003D0578"/>
    <w:rsid w:val="003D0BC7"/>
    <w:rsid w:val="003D0BD8"/>
    <w:rsid w:val="003D181F"/>
    <w:rsid w:val="003D1AA8"/>
    <w:rsid w:val="003D1AF4"/>
    <w:rsid w:val="003D1D10"/>
    <w:rsid w:val="003D220F"/>
    <w:rsid w:val="003D2588"/>
    <w:rsid w:val="003D28AC"/>
    <w:rsid w:val="003D3B77"/>
    <w:rsid w:val="003D40E5"/>
    <w:rsid w:val="003D429E"/>
    <w:rsid w:val="003D4489"/>
    <w:rsid w:val="003D45B6"/>
    <w:rsid w:val="003D4694"/>
    <w:rsid w:val="003D4A43"/>
    <w:rsid w:val="003D4ADD"/>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2F78"/>
    <w:rsid w:val="003E3885"/>
    <w:rsid w:val="003E3AA2"/>
    <w:rsid w:val="003E4178"/>
    <w:rsid w:val="003E4460"/>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1D71"/>
    <w:rsid w:val="003F234F"/>
    <w:rsid w:val="003F2350"/>
    <w:rsid w:val="003F2490"/>
    <w:rsid w:val="003F2F5E"/>
    <w:rsid w:val="003F2FBF"/>
    <w:rsid w:val="003F34CD"/>
    <w:rsid w:val="003F36D3"/>
    <w:rsid w:val="003F414A"/>
    <w:rsid w:val="003F444B"/>
    <w:rsid w:val="003F4A5E"/>
    <w:rsid w:val="003F4B76"/>
    <w:rsid w:val="003F4B94"/>
    <w:rsid w:val="003F4CEF"/>
    <w:rsid w:val="003F5270"/>
    <w:rsid w:val="003F58CC"/>
    <w:rsid w:val="003F593E"/>
    <w:rsid w:val="003F5E6D"/>
    <w:rsid w:val="003F5F35"/>
    <w:rsid w:val="003F6192"/>
    <w:rsid w:val="003F6242"/>
    <w:rsid w:val="003F68F3"/>
    <w:rsid w:val="003F6A95"/>
    <w:rsid w:val="003F6ECF"/>
    <w:rsid w:val="003F7399"/>
    <w:rsid w:val="003F7770"/>
    <w:rsid w:val="003F7AB8"/>
    <w:rsid w:val="0040081B"/>
    <w:rsid w:val="004008D1"/>
    <w:rsid w:val="00400C26"/>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3ED8"/>
    <w:rsid w:val="0040404A"/>
    <w:rsid w:val="004042AB"/>
    <w:rsid w:val="0040468F"/>
    <w:rsid w:val="00404C2C"/>
    <w:rsid w:val="00404E16"/>
    <w:rsid w:val="00405FC9"/>
    <w:rsid w:val="00406151"/>
    <w:rsid w:val="0040619F"/>
    <w:rsid w:val="004062BA"/>
    <w:rsid w:val="004064F3"/>
    <w:rsid w:val="00406882"/>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DE5"/>
    <w:rsid w:val="00415241"/>
    <w:rsid w:val="004156FD"/>
    <w:rsid w:val="00415A06"/>
    <w:rsid w:val="00415DC6"/>
    <w:rsid w:val="00415E46"/>
    <w:rsid w:val="00416449"/>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5E9"/>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BBD"/>
    <w:rsid w:val="00427CD7"/>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3A26"/>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180"/>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AB8"/>
    <w:rsid w:val="00442728"/>
    <w:rsid w:val="0044278E"/>
    <w:rsid w:val="0044291D"/>
    <w:rsid w:val="00442965"/>
    <w:rsid w:val="00442B1D"/>
    <w:rsid w:val="00442EEB"/>
    <w:rsid w:val="004433CF"/>
    <w:rsid w:val="0044389B"/>
    <w:rsid w:val="004441F9"/>
    <w:rsid w:val="004442F8"/>
    <w:rsid w:val="00444378"/>
    <w:rsid w:val="0044459B"/>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64"/>
    <w:rsid w:val="00450AB2"/>
    <w:rsid w:val="00450EBC"/>
    <w:rsid w:val="00450FD6"/>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990"/>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8E1"/>
    <w:rsid w:val="00457970"/>
    <w:rsid w:val="00457B04"/>
    <w:rsid w:val="00457EE1"/>
    <w:rsid w:val="004601D8"/>
    <w:rsid w:val="0046020B"/>
    <w:rsid w:val="00460250"/>
    <w:rsid w:val="004608C2"/>
    <w:rsid w:val="00460924"/>
    <w:rsid w:val="0046143E"/>
    <w:rsid w:val="00461620"/>
    <w:rsid w:val="00461704"/>
    <w:rsid w:val="004621C4"/>
    <w:rsid w:val="00462942"/>
    <w:rsid w:val="00462B0B"/>
    <w:rsid w:val="004630C9"/>
    <w:rsid w:val="004633B2"/>
    <w:rsid w:val="00463408"/>
    <w:rsid w:val="004634BD"/>
    <w:rsid w:val="004635C2"/>
    <w:rsid w:val="00463656"/>
    <w:rsid w:val="0046377C"/>
    <w:rsid w:val="00463D62"/>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098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02"/>
    <w:rsid w:val="00473F1C"/>
    <w:rsid w:val="00474246"/>
    <w:rsid w:val="0047461C"/>
    <w:rsid w:val="004748E1"/>
    <w:rsid w:val="0047490F"/>
    <w:rsid w:val="00474D07"/>
    <w:rsid w:val="00474F9A"/>
    <w:rsid w:val="0047537E"/>
    <w:rsid w:val="00475636"/>
    <w:rsid w:val="00475E60"/>
    <w:rsid w:val="00476513"/>
    <w:rsid w:val="0047657F"/>
    <w:rsid w:val="00476966"/>
    <w:rsid w:val="00476D9B"/>
    <w:rsid w:val="00476DAB"/>
    <w:rsid w:val="00476DB2"/>
    <w:rsid w:val="00477C7C"/>
    <w:rsid w:val="00477EDF"/>
    <w:rsid w:val="00477F0D"/>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B27"/>
    <w:rsid w:val="00484DFB"/>
    <w:rsid w:val="00485383"/>
    <w:rsid w:val="004854D6"/>
    <w:rsid w:val="00485A31"/>
    <w:rsid w:val="00485B62"/>
    <w:rsid w:val="00485CA0"/>
    <w:rsid w:val="00485EA0"/>
    <w:rsid w:val="00485F7E"/>
    <w:rsid w:val="004864C6"/>
    <w:rsid w:val="0048668C"/>
    <w:rsid w:val="004868AE"/>
    <w:rsid w:val="0048692E"/>
    <w:rsid w:val="00486B60"/>
    <w:rsid w:val="00486D80"/>
    <w:rsid w:val="004874A8"/>
    <w:rsid w:val="00487D70"/>
    <w:rsid w:val="00487DE6"/>
    <w:rsid w:val="00487F01"/>
    <w:rsid w:val="004903B7"/>
    <w:rsid w:val="0049052C"/>
    <w:rsid w:val="0049069A"/>
    <w:rsid w:val="00490989"/>
    <w:rsid w:val="00490B93"/>
    <w:rsid w:val="0049107A"/>
    <w:rsid w:val="00491387"/>
    <w:rsid w:val="0049139D"/>
    <w:rsid w:val="00491656"/>
    <w:rsid w:val="00491F7B"/>
    <w:rsid w:val="00492607"/>
    <w:rsid w:val="0049293B"/>
    <w:rsid w:val="004934D2"/>
    <w:rsid w:val="004943C2"/>
    <w:rsid w:val="00494627"/>
    <w:rsid w:val="00494CFA"/>
    <w:rsid w:val="00494DEB"/>
    <w:rsid w:val="00494EF1"/>
    <w:rsid w:val="00495041"/>
    <w:rsid w:val="0049508B"/>
    <w:rsid w:val="00495264"/>
    <w:rsid w:val="004952CB"/>
    <w:rsid w:val="00495427"/>
    <w:rsid w:val="004956C0"/>
    <w:rsid w:val="00495755"/>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64C"/>
    <w:rsid w:val="004A0979"/>
    <w:rsid w:val="004A0CFB"/>
    <w:rsid w:val="004A0E81"/>
    <w:rsid w:val="004A125F"/>
    <w:rsid w:val="004A1564"/>
    <w:rsid w:val="004A1775"/>
    <w:rsid w:val="004A192D"/>
    <w:rsid w:val="004A1D94"/>
    <w:rsid w:val="004A2135"/>
    <w:rsid w:val="004A221D"/>
    <w:rsid w:val="004A2647"/>
    <w:rsid w:val="004A27AF"/>
    <w:rsid w:val="004A2A39"/>
    <w:rsid w:val="004A2B53"/>
    <w:rsid w:val="004A33A5"/>
    <w:rsid w:val="004A346D"/>
    <w:rsid w:val="004A3618"/>
    <w:rsid w:val="004A3738"/>
    <w:rsid w:val="004A415F"/>
    <w:rsid w:val="004A4325"/>
    <w:rsid w:val="004A4521"/>
    <w:rsid w:val="004A4549"/>
    <w:rsid w:val="004A4560"/>
    <w:rsid w:val="004A47CA"/>
    <w:rsid w:val="004A4AB5"/>
    <w:rsid w:val="004A4B60"/>
    <w:rsid w:val="004A4D49"/>
    <w:rsid w:val="004A4FDA"/>
    <w:rsid w:val="004A569A"/>
    <w:rsid w:val="004A5B1D"/>
    <w:rsid w:val="004A5D85"/>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901"/>
    <w:rsid w:val="004B5A75"/>
    <w:rsid w:val="004B5C24"/>
    <w:rsid w:val="004B61AC"/>
    <w:rsid w:val="004B621D"/>
    <w:rsid w:val="004B66CC"/>
    <w:rsid w:val="004B6C42"/>
    <w:rsid w:val="004B6CE4"/>
    <w:rsid w:val="004B6DBD"/>
    <w:rsid w:val="004B737E"/>
    <w:rsid w:val="004B7E06"/>
    <w:rsid w:val="004C004A"/>
    <w:rsid w:val="004C0692"/>
    <w:rsid w:val="004C074D"/>
    <w:rsid w:val="004C0AD0"/>
    <w:rsid w:val="004C0AF4"/>
    <w:rsid w:val="004C0AFA"/>
    <w:rsid w:val="004C0EBC"/>
    <w:rsid w:val="004C1048"/>
    <w:rsid w:val="004C1165"/>
    <w:rsid w:val="004C11A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5D"/>
    <w:rsid w:val="004C4871"/>
    <w:rsid w:val="004C48A8"/>
    <w:rsid w:val="004C48DD"/>
    <w:rsid w:val="004C4F17"/>
    <w:rsid w:val="004C5363"/>
    <w:rsid w:val="004C57CE"/>
    <w:rsid w:val="004C59A0"/>
    <w:rsid w:val="004C6114"/>
    <w:rsid w:val="004C620A"/>
    <w:rsid w:val="004C658F"/>
    <w:rsid w:val="004C6816"/>
    <w:rsid w:val="004C6A1F"/>
    <w:rsid w:val="004C72E9"/>
    <w:rsid w:val="004C74F7"/>
    <w:rsid w:val="004C7919"/>
    <w:rsid w:val="004C7CED"/>
    <w:rsid w:val="004D0435"/>
    <w:rsid w:val="004D1481"/>
    <w:rsid w:val="004D150A"/>
    <w:rsid w:val="004D1AAA"/>
    <w:rsid w:val="004D1AB8"/>
    <w:rsid w:val="004D1B0D"/>
    <w:rsid w:val="004D1DBD"/>
    <w:rsid w:val="004D2909"/>
    <w:rsid w:val="004D2D2A"/>
    <w:rsid w:val="004D2F13"/>
    <w:rsid w:val="004D32ED"/>
    <w:rsid w:val="004D3389"/>
    <w:rsid w:val="004D342A"/>
    <w:rsid w:val="004D385F"/>
    <w:rsid w:val="004D3BF7"/>
    <w:rsid w:val="004D3FA5"/>
    <w:rsid w:val="004D4681"/>
    <w:rsid w:val="004D4BA9"/>
    <w:rsid w:val="004D524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AEF"/>
    <w:rsid w:val="004E1D5E"/>
    <w:rsid w:val="004E1D6E"/>
    <w:rsid w:val="004E1EE6"/>
    <w:rsid w:val="004E1FF4"/>
    <w:rsid w:val="004E20D3"/>
    <w:rsid w:val="004E210B"/>
    <w:rsid w:val="004E245F"/>
    <w:rsid w:val="004E2477"/>
    <w:rsid w:val="004E24BA"/>
    <w:rsid w:val="004E2515"/>
    <w:rsid w:val="004E2D9B"/>
    <w:rsid w:val="004E2DCA"/>
    <w:rsid w:val="004E3586"/>
    <w:rsid w:val="004E3621"/>
    <w:rsid w:val="004E3966"/>
    <w:rsid w:val="004E39FB"/>
    <w:rsid w:val="004E3EB4"/>
    <w:rsid w:val="004E416B"/>
    <w:rsid w:val="004E49B9"/>
    <w:rsid w:val="004E4CB3"/>
    <w:rsid w:val="004E5026"/>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039"/>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B3"/>
    <w:rsid w:val="005026C3"/>
    <w:rsid w:val="00502AAD"/>
    <w:rsid w:val="00502B2B"/>
    <w:rsid w:val="00502C31"/>
    <w:rsid w:val="00502F51"/>
    <w:rsid w:val="00503277"/>
    <w:rsid w:val="005033BB"/>
    <w:rsid w:val="005034A3"/>
    <w:rsid w:val="00503936"/>
    <w:rsid w:val="00503B83"/>
    <w:rsid w:val="00503CC1"/>
    <w:rsid w:val="0050419E"/>
    <w:rsid w:val="005042FE"/>
    <w:rsid w:val="005044DF"/>
    <w:rsid w:val="0050477F"/>
    <w:rsid w:val="00504890"/>
    <w:rsid w:val="00504EB2"/>
    <w:rsid w:val="00505B7E"/>
    <w:rsid w:val="005060B9"/>
    <w:rsid w:val="00506186"/>
    <w:rsid w:val="00506A54"/>
    <w:rsid w:val="00506F54"/>
    <w:rsid w:val="00507E74"/>
    <w:rsid w:val="00510578"/>
    <w:rsid w:val="0051140A"/>
    <w:rsid w:val="005119CA"/>
    <w:rsid w:val="00511F5F"/>
    <w:rsid w:val="00512594"/>
    <w:rsid w:val="0051275D"/>
    <w:rsid w:val="00512770"/>
    <w:rsid w:val="00512B52"/>
    <w:rsid w:val="00512EED"/>
    <w:rsid w:val="00512EF5"/>
    <w:rsid w:val="00513009"/>
    <w:rsid w:val="0051350E"/>
    <w:rsid w:val="005137EF"/>
    <w:rsid w:val="00513887"/>
    <w:rsid w:val="00513902"/>
    <w:rsid w:val="00513BBC"/>
    <w:rsid w:val="00513D21"/>
    <w:rsid w:val="00513FF8"/>
    <w:rsid w:val="005146A4"/>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D04"/>
    <w:rsid w:val="00521E66"/>
    <w:rsid w:val="005223FE"/>
    <w:rsid w:val="00522797"/>
    <w:rsid w:val="00522BF1"/>
    <w:rsid w:val="00522FA1"/>
    <w:rsid w:val="005231E7"/>
    <w:rsid w:val="005236D4"/>
    <w:rsid w:val="00523903"/>
    <w:rsid w:val="00523E84"/>
    <w:rsid w:val="005240C1"/>
    <w:rsid w:val="0052419C"/>
    <w:rsid w:val="00524645"/>
    <w:rsid w:val="00524655"/>
    <w:rsid w:val="00524CC0"/>
    <w:rsid w:val="00524DB9"/>
    <w:rsid w:val="00525048"/>
    <w:rsid w:val="005253FF"/>
    <w:rsid w:val="0052562D"/>
    <w:rsid w:val="0052616C"/>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6BF0"/>
    <w:rsid w:val="005376F5"/>
    <w:rsid w:val="0053772B"/>
    <w:rsid w:val="00537ADB"/>
    <w:rsid w:val="005401D1"/>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60"/>
    <w:rsid w:val="005444B6"/>
    <w:rsid w:val="00544520"/>
    <w:rsid w:val="00544585"/>
    <w:rsid w:val="005448B3"/>
    <w:rsid w:val="00544FA9"/>
    <w:rsid w:val="00544FF4"/>
    <w:rsid w:val="005457D0"/>
    <w:rsid w:val="00547B8A"/>
    <w:rsid w:val="00547FED"/>
    <w:rsid w:val="005502C5"/>
    <w:rsid w:val="005504E6"/>
    <w:rsid w:val="00551BB3"/>
    <w:rsid w:val="00551FA4"/>
    <w:rsid w:val="005526E3"/>
    <w:rsid w:val="005529FD"/>
    <w:rsid w:val="00552B42"/>
    <w:rsid w:val="00552CFC"/>
    <w:rsid w:val="00552E95"/>
    <w:rsid w:val="00552F38"/>
    <w:rsid w:val="00553635"/>
    <w:rsid w:val="00553AFA"/>
    <w:rsid w:val="00554482"/>
    <w:rsid w:val="0055455B"/>
    <w:rsid w:val="0055492F"/>
    <w:rsid w:val="00554CF6"/>
    <w:rsid w:val="00554D49"/>
    <w:rsid w:val="00555341"/>
    <w:rsid w:val="005555BD"/>
    <w:rsid w:val="005555E6"/>
    <w:rsid w:val="00555678"/>
    <w:rsid w:val="00555793"/>
    <w:rsid w:val="005557D4"/>
    <w:rsid w:val="0055582A"/>
    <w:rsid w:val="00555E34"/>
    <w:rsid w:val="0055607E"/>
    <w:rsid w:val="005565A4"/>
    <w:rsid w:val="00556604"/>
    <w:rsid w:val="00556945"/>
    <w:rsid w:val="0055700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A5"/>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824"/>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6CF"/>
    <w:rsid w:val="00584CE1"/>
    <w:rsid w:val="00584D37"/>
    <w:rsid w:val="00584FD1"/>
    <w:rsid w:val="00585079"/>
    <w:rsid w:val="005854F3"/>
    <w:rsid w:val="00585582"/>
    <w:rsid w:val="00585730"/>
    <w:rsid w:val="00585B97"/>
    <w:rsid w:val="00585F6B"/>
    <w:rsid w:val="00585F7D"/>
    <w:rsid w:val="00585FE4"/>
    <w:rsid w:val="00586134"/>
    <w:rsid w:val="005867A9"/>
    <w:rsid w:val="0058774E"/>
    <w:rsid w:val="00587CD0"/>
    <w:rsid w:val="00587F4E"/>
    <w:rsid w:val="005907FA"/>
    <w:rsid w:val="00590A15"/>
    <w:rsid w:val="00590A9A"/>
    <w:rsid w:val="00590C01"/>
    <w:rsid w:val="00590E8E"/>
    <w:rsid w:val="00590EC5"/>
    <w:rsid w:val="00590FD3"/>
    <w:rsid w:val="005910A9"/>
    <w:rsid w:val="00591628"/>
    <w:rsid w:val="00591A17"/>
    <w:rsid w:val="00591FCB"/>
    <w:rsid w:val="0059224C"/>
    <w:rsid w:val="00592357"/>
    <w:rsid w:val="00592644"/>
    <w:rsid w:val="00592CD9"/>
    <w:rsid w:val="00592D56"/>
    <w:rsid w:val="00593120"/>
    <w:rsid w:val="005934DB"/>
    <w:rsid w:val="005936CB"/>
    <w:rsid w:val="0059374F"/>
    <w:rsid w:val="005937E1"/>
    <w:rsid w:val="00593C14"/>
    <w:rsid w:val="00593FB7"/>
    <w:rsid w:val="005943FC"/>
    <w:rsid w:val="00594758"/>
    <w:rsid w:val="005951F9"/>
    <w:rsid w:val="005953E4"/>
    <w:rsid w:val="005953FA"/>
    <w:rsid w:val="0059582B"/>
    <w:rsid w:val="005964CC"/>
    <w:rsid w:val="00596A28"/>
    <w:rsid w:val="00596DE4"/>
    <w:rsid w:val="005972B4"/>
    <w:rsid w:val="005974C9"/>
    <w:rsid w:val="005975DC"/>
    <w:rsid w:val="00597CBF"/>
    <w:rsid w:val="00597F93"/>
    <w:rsid w:val="00597FB2"/>
    <w:rsid w:val="005A0719"/>
    <w:rsid w:val="005A08C0"/>
    <w:rsid w:val="005A0920"/>
    <w:rsid w:val="005A0B18"/>
    <w:rsid w:val="005A0DE9"/>
    <w:rsid w:val="005A0E1B"/>
    <w:rsid w:val="005A0FC1"/>
    <w:rsid w:val="005A1220"/>
    <w:rsid w:val="005A1919"/>
    <w:rsid w:val="005A1A8D"/>
    <w:rsid w:val="005A1B02"/>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2B9"/>
    <w:rsid w:val="005A67FA"/>
    <w:rsid w:val="005A6991"/>
    <w:rsid w:val="005A6A12"/>
    <w:rsid w:val="005A6EE5"/>
    <w:rsid w:val="005A6F35"/>
    <w:rsid w:val="005A6FE9"/>
    <w:rsid w:val="005A7042"/>
    <w:rsid w:val="005B07BD"/>
    <w:rsid w:val="005B07D1"/>
    <w:rsid w:val="005B0864"/>
    <w:rsid w:val="005B0BBF"/>
    <w:rsid w:val="005B0D62"/>
    <w:rsid w:val="005B1172"/>
    <w:rsid w:val="005B17B8"/>
    <w:rsid w:val="005B18D7"/>
    <w:rsid w:val="005B193F"/>
    <w:rsid w:val="005B1CB3"/>
    <w:rsid w:val="005B1D48"/>
    <w:rsid w:val="005B1DFA"/>
    <w:rsid w:val="005B20FB"/>
    <w:rsid w:val="005B2776"/>
    <w:rsid w:val="005B279C"/>
    <w:rsid w:val="005B27B8"/>
    <w:rsid w:val="005B294E"/>
    <w:rsid w:val="005B2AF1"/>
    <w:rsid w:val="005B2D33"/>
    <w:rsid w:val="005B2D6C"/>
    <w:rsid w:val="005B33AF"/>
    <w:rsid w:val="005B3530"/>
    <w:rsid w:val="005B3766"/>
    <w:rsid w:val="005B3B6C"/>
    <w:rsid w:val="005B3C0B"/>
    <w:rsid w:val="005B4210"/>
    <w:rsid w:val="005B441C"/>
    <w:rsid w:val="005B457E"/>
    <w:rsid w:val="005B4616"/>
    <w:rsid w:val="005B5F4A"/>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4BB"/>
    <w:rsid w:val="005C4BC5"/>
    <w:rsid w:val="005C4CE3"/>
    <w:rsid w:val="005C4FD5"/>
    <w:rsid w:val="005C53DE"/>
    <w:rsid w:val="005C5C0A"/>
    <w:rsid w:val="005C5C65"/>
    <w:rsid w:val="005C600D"/>
    <w:rsid w:val="005C6180"/>
    <w:rsid w:val="005C664F"/>
    <w:rsid w:val="005C67D9"/>
    <w:rsid w:val="005C70ED"/>
    <w:rsid w:val="005C746A"/>
    <w:rsid w:val="005C74A9"/>
    <w:rsid w:val="005C75C1"/>
    <w:rsid w:val="005C778C"/>
    <w:rsid w:val="005C77E2"/>
    <w:rsid w:val="005C7A62"/>
    <w:rsid w:val="005C7C7F"/>
    <w:rsid w:val="005C7EBF"/>
    <w:rsid w:val="005D021E"/>
    <w:rsid w:val="005D09D7"/>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6B9"/>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085"/>
    <w:rsid w:val="005E2307"/>
    <w:rsid w:val="005E2891"/>
    <w:rsid w:val="005E2CBC"/>
    <w:rsid w:val="005E2D47"/>
    <w:rsid w:val="005E2D4F"/>
    <w:rsid w:val="005E340E"/>
    <w:rsid w:val="005E3462"/>
    <w:rsid w:val="005E3776"/>
    <w:rsid w:val="005E3835"/>
    <w:rsid w:val="005E3BE4"/>
    <w:rsid w:val="005E3CCC"/>
    <w:rsid w:val="005E42D0"/>
    <w:rsid w:val="005E43BC"/>
    <w:rsid w:val="005E509B"/>
    <w:rsid w:val="005E539E"/>
    <w:rsid w:val="005E5412"/>
    <w:rsid w:val="005E5637"/>
    <w:rsid w:val="005E5EC4"/>
    <w:rsid w:val="005E62DD"/>
    <w:rsid w:val="005E63F3"/>
    <w:rsid w:val="005E64B1"/>
    <w:rsid w:val="005E66BD"/>
    <w:rsid w:val="005E69DA"/>
    <w:rsid w:val="005E70D5"/>
    <w:rsid w:val="005E70FC"/>
    <w:rsid w:val="005F0168"/>
    <w:rsid w:val="005F03DB"/>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042"/>
    <w:rsid w:val="005F32AD"/>
    <w:rsid w:val="005F403F"/>
    <w:rsid w:val="005F43EC"/>
    <w:rsid w:val="005F443E"/>
    <w:rsid w:val="005F456D"/>
    <w:rsid w:val="005F4905"/>
    <w:rsid w:val="005F4DD6"/>
    <w:rsid w:val="005F4EDF"/>
    <w:rsid w:val="005F5089"/>
    <w:rsid w:val="005F50F5"/>
    <w:rsid w:val="005F517D"/>
    <w:rsid w:val="005F5AA8"/>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B14"/>
    <w:rsid w:val="00603F9A"/>
    <w:rsid w:val="006044B0"/>
    <w:rsid w:val="00604AB7"/>
    <w:rsid w:val="00605077"/>
    <w:rsid w:val="006053C1"/>
    <w:rsid w:val="006054DF"/>
    <w:rsid w:val="00605770"/>
    <w:rsid w:val="00605782"/>
    <w:rsid w:val="00605A8F"/>
    <w:rsid w:val="00605B18"/>
    <w:rsid w:val="00605BAF"/>
    <w:rsid w:val="00605C63"/>
    <w:rsid w:val="00605DB7"/>
    <w:rsid w:val="006063BD"/>
    <w:rsid w:val="00606542"/>
    <w:rsid w:val="00606616"/>
    <w:rsid w:val="006066F5"/>
    <w:rsid w:val="00606778"/>
    <w:rsid w:val="006067C9"/>
    <w:rsid w:val="00606A96"/>
    <w:rsid w:val="00606DC9"/>
    <w:rsid w:val="006075E8"/>
    <w:rsid w:val="00607656"/>
    <w:rsid w:val="00607CF6"/>
    <w:rsid w:val="00607E59"/>
    <w:rsid w:val="006104DA"/>
    <w:rsid w:val="006109E0"/>
    <w:rsid w:val="00610C86"/>
    <w:rsid w:val="00611688"/>
    <w:rsid w:val="00612452"/>
    <w:rsid w:val="006125B8"/>
    <w:rsid w:val="00612C57"/>
    <w:rsid w:val="00612F54"/>
    <w:rsid w:val="00613374"/>
    <w:rsid w:val="00613633"/>
    <w:rsid w:val="00613E58"/>
    <w:rsid w:val="006141E2"/>
    <w:rsid w:val="006143B3"/>
    <w:rsid w:val="006145E8"/>
    <w:rsid w:val="00614696"/>
    <w:rsid w:val="00614AFE"/>
    <w:rsid w:val="00614B5A"/>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A54"/>
    <w:rsid w:val="00622D7A"/>
    <w:rsid w:val="00622E97"/>
    <w:rsid w:val="00623164"/>
    <w:rsid w:val="00624063"/>
    <w:rsid w:val="0062486A"/>
    <w:rsid w:val="00624C64"/>
    <w:rsid w:val="00624DAD"/>
    <w:rsid w:val="00624F4D"/>
    <w:rsid w:val="00624F89"/>
    <w:rsid w:val="00625099"/>
    <w:rsid w:val="00625223"/>
    <w:rsid w:val="00625C89"/>
    <w:rsid w:val="00625CF6"/>
    <w:rsid w:val="006267DA"/>
    <w:rsid w:val="00626AB4"/>
    <w:rsid w:val="00626DA6"/>
    <w:rsid w:val="006270D0"/>
    <w:rsid w:val="0062711D"/>
    <w:rsid w:val="006271F7"/>
    <w:rsid w:val="006278F9"/>
    <w:rsid w:val="006279F5"/>
    <w:rsid w:val="00627C04"/>
    <w:rsid w:val="0063008E"/>
    <w:rsid w:val="0063046F"/>
    <w:rsid w:val="006306F6"/>
    <w:rsid w:val="00630715"/>
    <w:rsid w:val="0063099E"/>
    <w:rsid w:val="00630D5B"/>
    <w:rsid w:val="00630DC7"/>
    <w:rsid w:val="00630E1E"/>
    <w:rsid w:val="0063128F"/>
    <w:rsid w:val="0063186B"/>
    <w:rsid w:val="00631A63"/>
    <w:rsid w:val="00631CCD"/>
    <w:rsid w:val="00631E81"/>
    <w:rsid w:val="00631EE0"/>
    <w:rsid w:val="00631F39"/>
    <w:rsid w:val="00631F85"/>
    <w:rsid w:val="00632071"/>
    <w:rsid w:val="006324E3"/>
    <w:rsid w:val="0063262C"/>
    <w:rsid w:val="0063286F"/>
    <w:rsid w:val="0063292D"/>
    <w:rsid w:val="00632E17"/>
    <w:rsid w:val="00632E88"/>
    <w:rsid w:val="00633840"/>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A0"/>
    <w:rsid w:val="006420DF"/>
    <w:rsid w:val="006424B6"/>
    <w:rsid w:val="0064275F"/>
    <w:rsid w:val="00643236"/>
    <w:rsid w:val="00643284"/>
    <w:rsid w:val="006433AC"/>
    <w:rsid w:val="0064395E"/>
    <w:rsid w:val="00643B20"/>
    <w:rsid w:val="00643BB5"/>
    <w:rsid w:val="00643E55"/>
    <w:rsid w:val="00644649"/>
    <w:rsid w:val="0064469F"/>
    <w:rsid w:val="00644A64"/>
    <w:rsid w:val="00644D6C"/>
    <w:rsid w:val="00644F6B"/>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76A"/>
    <w:rsid w:val="00652960"/>
    <w:rsid w:val="00652996"/>
    <w:rsid w:val="00652AA4"/>
    <w:rsid w:val="00652BA5"/>
    <w:rsid w:val="00652FC9"/>
    <w:rsid w:val="00653139"/>
    <w:rsid w:val="00653DA6"/>
    <w:rsid w:val="00653DF4"/>
    <w:rsid w:val="00653FE3"/>
    <w:rsid w:val="00654878"/>
    <w:rsid w:val="00654C5C"/>
    <w:rsid w:val="00654FAA"/>
    <w:rsid w:val="00655063"/>
    <w:rsid w:val="00655A93"/>
    <w:rsid w:val="00655CEE"/>
    <w:rsid w:val="00655DBB"/>
    <w:rsid w:val="00656514"/>
    <w:rsid w:val="00656724"/>
    <w:rsid w:val="00656911"/>
    <w:rsid w:val="0065744E"/>
    <w:rsid w:val="006574F6"/>
    <w:rsid w:val="00657A61"/>
    <w:rsid w:val="00657B0A"/>
    <w:rsid w:val="00657F08"/>
    <w:rsid w:val="00657FEB"/>
    <w:rsid w:val="006600E7"/>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6F1"/>
    <w:rsid w:val="00670877"/>
    <w:rsid w:val="006709AD"/>
    <w:rsid w:val="00670E3D"/>
    <w:rsid w:val="00671141"/>
    <w:rsid w:val="00671297"/>
    <w:rsid w:val="006715CA"/>
    <w:rsid w:val="006716D6"/>
    <w:rsid w:val="00671742"/>
    <w:rsid w:val="00671880"/>
    <w:rsid w:val="00671A15"/>
    <w:rsid w:val="00671A5E"/>
    <w:rsid w:val="00671CBC"/>
    <w:rsid w:val="00671F42"/>
    <w:rsid w:val="00671F50"/>
    <w:rsid w:val="006720A2"/>
    <w:rsid w:val="006721EA"/>
    <w:rsid w:val="006725CE"/>
    <w:rsid w:val="00672763"/>
    <w:rsid w:val="0067295E"/>
    <w:rsid w:val="006729ED"/>
    <w:rsid w:val="00672BCC"/>
    <w:rsid w:val="00672F3F"/>
    <w:rsid w:val="0067343A"/>
    <w:rsid w:val="006737E3"/>
    <w:rsid w:val="006742D9"/>
    <w:rsid w:val="006742EC"/>
    <w:rsid w:val="006743C5"/>
    <w:rsid w:val="00674C21"/>
    <w:rsid w:val="00674DC9"/>
    <w:rsid w:val="00675203"/>
    <w:rsid w:val="006755AA"/>
    <w:rsid w:val="00675674"/>
    <w:rsid w:val="006756DC"/>
    <w:rsid w:val="0067581C"/>
    <w:rsid w:val="006759BF"/>
    <w:rsid w:val="00675A6E"/>
    <w:rsid w:val="00675AAB"/>
    <w:rsid w:val="00675EB2"/>
    <w:rsid w:val="00676477"/>
    <w:rsid w:val="006766C5"/>
    <w:rsid w:val="00676D31"/>
    <w:rsid w:val="00677056"/>
    <w:rsid w:val="00677536"/>
    <w:rsid w:val="0067761F"/>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139"/>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3F0"/>
    <w:rsid w:val="00693897"/>
    <w:rsid w:val="00693C78"/>
    <w:rsid w:val="00693F4B"/>
    <w:rsid w:val="006940E1"/>
    <w:rsid w:val="00694914"/>
    <w:rsid w:val="00694969"/>
    <w:rsid w:val="00694D76"/>
    <w:rsid w:val="00695075"/>
    <w:rsid w:val="006957A9"/>
    <w:rsid w:val="006957EE"/>
    <w:rsid w:val="00695956"/>
    <w:rsid w:val="006959A8"/>
    <w:rsid w:val="00695B85"/>
    <w:rsid w:val="00695E0E"/>
    <w:rsid w:val="00695FE0"/>
    <w:rsid w:val="006960D7"/>
    <w:rsid w:val="006961F0"/>
    <w:rsid w:val="00696538"/>
    <w:rsid w:val="00696BA3"/>
    <w:rsid w:val="00696E31"/>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3F6"/>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910"/>
    <w:rsid w:val="006A6B4D"/>
    <w:rsid w:val="006A6FF4"/>
    <w:rsid w:val="006A7373"/>
    <w:rsid w:val="006A7523"/>
    <w:rsid w:val="006A7895"/>
    <w:rsid w:val="006A7F95"/>
    <w:rsid w:val="006B0960"/>
    <w:rsid w:val="006B0A95"/>
    <w:rsid w:val="006B11E9"/>
    <w:rsid w:val="006B1BE1"/>
    <w:rsid w:val="006B241F"/>
    <w:rsid w:val="006B270A"/>
    <w:rsid w:val="006B2893"/>
    <w:rsid w:val="006B2C3A"/>
    <w:rsid w:val="006B334F"/>
    <w:rsid w:val="006B3CED"/>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28"/>
    <w:rsid w:val="006C3E7E"/>
    <w:rsid w:val="006C471A"/>
    <w:rsid w:val="006C4AB3"/>
    <w:rsid w:val="006C50C6"/>
    <w:rsid w:val="006C52F7"/>
    <w:rsid w:val="006C55B3"/>
    <w:rsid w:val="006C5DF0"/>
    <w:rsid w:val="006C6699"/>
    <w:rsid w:val="006C67CF"/>
    <w:rsid w:val="006C6B76"/>
    <w:rsid w:val="006C6E14"/>
    <w:rsid w:val="006C6F91"/>
    <w:rsid w:val="006C6FE4"/>
    <w:rsid w:val="006C713E"/>
    <w:rsid w:val="006C725B"/>
    <w:rsid w:val="006C76F1"/>
    <w:rsid w:val="006C7728"/>
    <w:rsid w:val="006C7B04"/>
    <w:rsid w:val="006C7D11"/>
    <w:rsid w:val="006C7D78"/>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32"/>
    <w:rsid w:val="006D3DEF"/>
    <w:rsid w:val="006D3F44"/>
    <w:rsid w:val="006D3FA7"/>
    <w:rsid w:val="006D438E"/>
    <w:rsid w:val="006D49D3"/>
    <w:rsid w:val="006D4A25"/>
    <w:rsid w:val="006D4BF5"/>
    <w:rsid w:val="006D4C14"/>
    <w:rsid w:val="006D5006"/>
    <w:rsid w:val="006D51D6"/>
    <w:rsid w:val="006D57BF"/>
    <w:rsid w:val="006D5A19"/>
    <w:rsid w:val="006D5A46"/>
    <w:rsid w:val="006D5C4D"/>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DE9"/>
    <w:rsid w:val="006E0F05"/>
    <w:rsid w:val="006E1238"/>
    <w:rsid w:val="006E1531"/>
    <w:rsid w:val="006E17E8"/>
    <w:rsid w:val="006E189E"/>
    <w:rsid w:val="006E22C5"/>
    <w:rsid w:val="006E2A14"/>
    <w:rsid w:val="006E3187"/>
    <w:rsid w:val="006E3212"/>
    <w:rsid w:val="006E334F"/>
    <w:rsid w:val="006E37BC"/>
    <w:rsid w:val="006E384F"/>
    <w:rsid w:val="006E3CC6"/>
    <w:rsid w:val="006E3E00"/>
    <w:rsid w:val="006E3E6E"/>
    <w:rsid w:val="006E3EE8"/>
    <w:rsid w:val="006E40FB"/>
    <w:rsid w:val="006E47A5"/>
    <w:rsid w:val="006E47E8"/>
    <w:rsid w:val="006E4B20"/>
    <w:rsid w:val="006E5366"/>
    <w:rsid w:val="006E5532"/>
    <w:rsid w:val="006E5597"/>
    <w:rsid w:val="006E5BA1"/>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43F"/>
    <w:rsid w:val="006F1A29"/>
    <w:rsid w:val="006F1A75"/>
    <w:rsid w:val="006F1C31"/>
    <w:rsid w:val="006F1DBF"/>
    <w:rsid w:val="006F21B9"/>
    <w:rsid w:val="006F2280"/>
    <w:rsid w:val="006F2651"/>
    <w:rsid w:val="006F2882"/>
    <w:rsid w:val="006F2C01"/>
    <w:rsid w:val="006F3241"/>
    <w:rsid w:val="006F355C"/>
    <w:rsid w:val="006F35B7"/>
    <w:rsid w:val="006F3615"/>
    <w:rsid w:val="006F375D"/>
    <w:rsid w:val="006F38DF"/>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203"/>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87D"/>
    <w:rsid w:val="0071390A"/>
    <w:rsid w:val="00713D9D"/>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6FB1"/>
    <w:rsid w:val="007170FF"/>
    <w:rsid w:val="007175B6"/>
    <w:rsid w:val="007178DB"/>
    <w:rsid w:val="007178DD"/>
    <w:rsid w:val="00717B64"/>
    <w:rsid w:val="00717F8F"/>
    <w:rsid w:val="0072016E"/>
    <w:rsid w:val="00720617"/>
    <w:rsid w:val="0072096B"/>
    <w:rsid w:val="007210DC"/>
    <w:rsid w:val="0072115B"/>
    <w:rsid w:val="007214F6"/>
    <w:rsid w:val="00721625"/>
    <w:rsid w:val="00721A17"/>
    <w:rsid w:val="00721C15"/>
    <w:rsid w:val="00722269"/>
    <w:rsid w:val="00722578"/>
    <w:rsid w:val="007225C0"/>
    <w:rsid w:val="0072285C"/>
    <w:rsid w:val="00722BBE"/>
    <w:rsid w:val="00723502"/>
    <w:rsid w:val="00723531"/>
    <w:rsid w:val="00723722"/>
    <w:rsid w:val="00723BB9"/>
    <w:rsid w:val="00724297"/>
    <w:rsid w:val="007247B7"/>
    <w:rsid w:val="0072482D"/>
    <w:rsid w:val="00724DEA"/>
    <w:rsid w:val="00724F3B"/>
    <w:rsid w:val="00724F51"/>
    <w:rsid w:val="0072565B"/>
    <w:rsid w:val="00725C62"/>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27F3B"/>
    <w:rsid w:val="007300A4"/>
    <w:rsid w:val="00730265"/>
    <w:rsid w:val="007302EF"/>
    <w:rsid w:val="0073033D"/>
    <w:rsid w:val="0073057D"/>
    <w:rsid w:val="007305B2"/>
    <w:rsid w:val="007305E8"/>
    <w:rsid w:val="00730F6B"/>
    <w:rsid w:val="00731064"/>
    <w:rsid w:val="0073159C"/>
    <w:rsid w:val="00731698"/>
    <w:rsid w:val="007316A1"/>
    <w:rsid w:val="007318C8"/>
    <w:rsid w:val="00731B32"/>
    <w:rsid w:val="00731C5E"/>
    <w:rsid w:val="0073282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868"/>
    <w:rsid w:val="00743FE6"/>
    <w:rsid w:val="0074404F"/>
    <w:rsid w:val="007444B3"/>
    <w:rsid w:val="00744B7B"/>
    <w:rsid w:val="00744BAD"/>
    <w:rsid w:val="007450B2"/>
    <w:rsid w:val="007452D8"/>
    <w:rsid w:val="007457DE"/>
    <w:rsid w:val="0074590F"/>
    <w:rsid w:val="007459B5"/>
    <w:rsid w:val="00745B30"/>
    <w:rsid w:val="00745EE9"/>
    <w:rsid w:val="007461E6"/>
    <w:rsid w:val="0074623A"/>
    <w:rsid w:val="0074643B"/>
    <w:rsid w:val="00746510"/>
    <w:rsid w:val="00746943"/>
    <w:rsid w:val="00746BAF"/>
    <w:rsid w:val="00746F81"/>
    <w:rsid w:val="007470E7"/>
    <w:rsid w:val="00747286"/>
    <w:rsid w:val="0074729E"/>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36D8"/>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259"/>
    <w:rsid w:val="007627D4"/>
    <w:rsid w:val="007627E0"/>
    <w:rsid w:val="00762BF6"/>
    <w:rsid w:val="00762C32"/>
    <w:rsid w:val="00762D90"/>
    <w:rsid w:val="00763703"/>
    <w:rsid w:val="00764F42"/>
    <w:rsid w:val="0076501D"/>
    <w:rsid w:val="0076524B"/>
    <w:rsid w:val="00765DC4"/>
    <w:rsid w:val="007666A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13C0"/>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0FDD"/>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47BF"/>
    <w:rsid w:val="00795136"/>
    <w:rsid w:val="00795284"/>
    <w:rsid w:val="007953BF"/>
    <w:rsid w:val="00795C0C"/>
    <w:rsid w:val="0079637C"/>
    <w:rsid w:val="007965CE"/>
    <w:rsid w:val="00796622"/>
    <w:rsid w:val="00796898"/>
    <w:rsid w:val="00796983"/>
    <w:rsid w:val="00796FAC"/>
    <w:rsid w:val="0079710A"/>
    <w:rsid w:val="0079715D"/>
    <w:rsid w:val="00797191"/>
    <w:rsid w:val="007978B1"/>
    <w:rsid w:val="0079792C"/>
    <w:rsid w:val="0079796C"/>
    <w:rsid w:val="00797E60"/>
    <w:rsid w:val="007A0491"/>
    <w:rsid w:val="007A05A5"/>
    <w:rsid w:val="007A0BC7"/>
    <w:rsid w:val="007A1150"/>
    <w:rsid w:val="007A13F9"/>
    <w:rsid w:val="007A17CC"/>
    <w:rsid w:val="007A1C4C"/>
    <w:rsid w:val="007A1F0B"/>
    <w:rsid w:val="007A2299"/>
    <w:rsid w:val="007A23A6"/>
    <w:rsid w:val="007A24AF"/>
    <w:rsid w:val="007A2556"/>
    <w:rsid w:val="007A25A6"/>
    <w:rsid w:val="007A25D4"/>
    <w:rsid w:val="007A2C81"/>
    <w:rsid w:val="007A30C6"/>
    <w:rsid w:val="007A3814"/>
    <w:rsid w:val="007A3847"/>
    <w:rsid w:val="007A39D2"/>
    <w:rsid w:val="007A41AC"/>
    <w:rsid w:val="007A482C"/>
    <w:rsid w:val="007A499D"/>
    <w:rsid w:val="007A52CB"/>
    <w:rsid w:val="007A5972"/>
    <w:rsid w:val="007A5CE6"/>
    <w:rsid w:val="007A61E5"/>
    <w:rsid w:val="007A63A7"/>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A1B"/>
    <w:rsid w:val="007B1EFC"/>
    <w:rsid w:val="007B2005"/>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7DF"/>
    <w:rsid w:val="007B7CCB"/>
    <w:rsid w:val="007C03A0"/>
    <w:rsid w:val="007C0510"/>
    <w:rsid w:val="007C078A"/>
    <w:rsid w:val="007C0BBA"/>
    <w:rsid w:val="007C0E4F"/>
    <w:rsid w:val="007C0EC1"/>
    <w:rsid w:val="007C116E"/>
    <w:rsid w:val="007C1DE4"/>
    <w:rsid w:val="007C2100"/>
    <w:rsid w:val="007C24E3"/>
    <w:rsid w:val="007C251F"/>
    <w:rsid w:val="007C2A96"/>
    <w:rsid w:val="007C2C45"/>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A93"/>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A80"/>
    <w:rsid w:val="007E5E41"/>
    <w:rsid w:val="007E6396"/>
    <w:rsid w:val="007E6426"/>
    <w:rsid w:val="007E6891"/>
    <w:rsid w:val="007E6A33"/>
    <w:rsid w:val="007E6C21"/>
    <w:rsid w:val="007E7217"/>
    <w:rsid w:val="007E751E"/>
    <w:rsid w:val="007E7A4E"/>
    <w:rsid w:val="007E7B80"/>
    <w:rsid w:val="007E7FEE"/>
    <w:rsid w:val="007E7FFB"/>
    <w:rsid w:val="007F04CF"/>
    <w:rsid w:val="007F04D9"/>
    <w:rsid w:val="007F0920"/>
    <w:rsid w:val="007F0DBA"/>
    <w:rsid w:val="007F1090"/>
    <w:rsid w:val="007F1818"/>
    <w:rsid w:val="007F196C"/>
    <w:rsid w:val="007F1ADB"/>
    <w:rsid w:val="007F2234"/>
    <w:rsid w:val="007F243B"/>
    <w:rsid w:val="007F25F3"/>
    <w:rsid w:val="007F2AEE"/>
    <w:rsid w:val="007F2F88"/>
    <w:rsid w:val="007F35A7"/>
    <w:rsid w:val="007F39FD"/>
    <w:rsid w:val="007F3FB6"/>
    <w:rsid w:val="007F3FE1"/>
    <w:rsid w:val="007F4BD3"/>
    <w:rsid w:val="007F5620"/>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3EE"/>
    <w:rsid w:val="008038E2"/>
    <w:rsid w:val="00804077"/>
    <w:rsid w:val="0080417B"/>
    <w:rsid w:val="0080445A"/>
    <w:rsid w:val="00804483"/>
    <w:rsid w:val="008048C9"/>
    <w:rsid w:val="00804917"/>
    <w:rsid w:val="00804AE1"/>
    <w:rsid w:val="00804CE6"/>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AF"/>
    <w:rsid w:val="00810C6F"/>
    <w:rsid w:val="00810E0B"/>
    <w:rsid w:val="00810FC1"/>
    <w:rsid w:val="00811029"/>
    <w:rsid w:val="008116AC"/>
    <w:rsid w:val="00811E8F"/>
    <w:rsid w:val="0081223D"/>
    <w:rsid w:val="00812434"/>
    <w:rsid w:val="008125F6"/>
    <w:rsid w:val="00812F59"/>
    <w:rsid w:val="0081388E"/>
    <w:rsid w:val="00813ABB"/>
    <w:rsid w:val="00813E91"/>
    <w:rsid w:val="00813F55"/>
    <w:rsid w:val="0081412E"/>
    <w:rsid w:val="00814453"/>
    <w:rsid w:val="00814522"/>
    <w:rsid w:val="0081469E"/>
    <w:rsid w:val="00814EA3"/>
    <w:rsid w:val="00815353"/>
    <w:rsid w:val="00815444"/>
    <w:rsid w:val="00815584"/>
    <w:rsid w:val="008156CF"/>
    <w:rsid w:val="00815AE5"/>
    <w:rsid w:val="00815BD8"/>
    <w:rsid w:val="00815C41"/>
    <w:rsid w:val="00815C48"/>
    <w:rsid w:val="00815C9A"/>
    <w:rsid w:val="0081636E"/>
    <w:rsid w:val="008166EA"/>
    <w:rsid w:val="008169A0"/>
    <w:rsid w:val="0081747E"/>
    <w:rsid w:val="00817484"/>
    <w:rsid w:val="008174B7"/>
    <w:rsid w:val="00817B1D"/>
    <w:rsid w:val="00817D10"/>
    <w:rsid w:val="008206AF"/>
    <w:rsid w:val="008206F1"/>
    <w:rsid w:val="008208A4"/>
    <w:rsid w:val="00821068"/>
    <w:rsid w:val="008212D0"/>
    <w:rsid w:val="00821352"/>
    <w:rsid w:val="00821616"/>
    <w:rsid w:val="00821B04"/>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6F81"/>
    <w:rsid w:val="008270F8"/>
    <w:rsid w:val="00827270"/>
    <w:rsid w:val="008278EE"/>
    <w:rsid w:val="00827900"/>
    <w:rsid w:val="00827E14"/>
    <w:rsid w:val="00830369"/>
    <w:rsid w:val="00830491"/>
    <w:rsid w:val="0083057F"/>
    <w:rsid w:val="00830616"/>
    <w:rsid w:val="008307AE"/>
    <w:rsid w:val="008307E2"/>
    <w:rsid w:val="008308EF"/>
    <w:rsid w:val="00831844"/>
    <w:rsid w:val="00831DDE"/>
    <w:rsid w:val="0083239B"/>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E0"/>
    <w:rsid w:val="00840245"/>
    <w:rsid w:val="00840266"/>
    <w:rsid w:val="008404FD"/>
    <w:rsid w:val="008408D1"/>
    <w:rsid w:val="0084094A"/>
    <w:rsid w:val="00840A9B"/>
    <w:rsid w:val="00840DE6"/>
    <w:rsid w:val="0084107D"/>
    <w:rsid w:val="008414AF"/>
    <w:rsid w:val="008414E9"/>
    <w:rsid w:val="0084169B"/>
    <w:rsid w:val="008417F1"/>
    <w:rsid w:val="00841AD1"/>
    <w:rsid w:val="00841ED5"/>
    <w:rsid w:val="00841F0E"/>
    <w:rsid w:val="00842154"/>
    <w:rsid w:val="008422A7"/>
    <w:rsid w:val="00842379"/>
    <w:rsid w:val="00842772"/>
    <w:rsid w:val="00842809"/>
    <w:rsid w:val="00842A82"/>
    <w:rsid w:val="00842F4A"/>
    <w:rsid w:val="008431DD"/>
    <w:rsid w:val="0084328D"/>
    <w:rsid w:val="0084357C"/>
    <w:rsid w:val="008435E7"/>
    <w:rsid w:val="00843A8C"/>
    <w:rsid w:val="00843C38"/>
    <w:rsid w:val="00844048"/>
    <w:rsid w:val="008441AE"/>
    <w:rsid w:val="0084426C"/>
    <w:rsid w:val="00844326"/>
    <w:rsid w:val="008446E1"/>
    <w:rsid w:val="00844D15"/>
    <w:rsid w:val="00845290"/>
    <w:rsid w:val="00845805"/>
    <w:rsid w:val="008458DA"/>
    <w:rsid w:val="008458DF"/>
    <w:rsid w:val="00845988"/>
    <w:rsid w:val="00845C0E"/>
    <w:rsid w:val="00845E70"/>
    <w:rsid w:val="00846398"/>
    <w:rsid w:val="008469B4"/>
    <w:rsid w:val="00846B5A"/>
    <w:rsid w:val="00846F50"/>
    <w:rsid w:val="00846FDE"/>
    <w:rsid w:val="0084792B"/>
    <w:rsid w:val="0084799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4BE"/>
    <w:rsid w:val="00856520"/>
    <w:rsid w:val="0085677D"/>
    <w:rsid w:val="00856967"/>
    <w:rsid w:val="00857531"/>
    <w:rsid w:val="00857D2C"/>
    <w:rsid w:val="00857EA7"/>
    <w:rsid w:val="00857FF1"/>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5F9"/>
    <w:rsid w:val="00865979"/>
    <w:rsid w:val="00865A54"/>
    <w:rsid w:val="00865DB6"/>
    <w:rsid w:val="0086612D"/>
    <w:rsid w:val="0086624C"/>
    <w:rsid w:val="00866639"/>
    <w:rsid w:val="008668D3"/>
    <w:rsid w:val="0086694B"/>
    <w:rsid w:val="008669B0"/>
    <w:rsid w:val="00866AC1"/>
    <w:rsid w:val="00866B70"/>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048"/>
    <w:rsid w:val="0088025D"/>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36"/>
    <w:rsid w:val="00886BDA"/>
    <w:rsid w:val="00886CDE"/>
    <w:rsid w:val="008875AC"/>
    <w:rsid w:val="00887DBC"/>
    <w:rsid w:val="00890106"/>
    <w:rsid w:val="00890276"/>
    <w:rsid w:val="008903AD"/>
    <w:rsid w:val="00890AA0"/>
    <w:rsid w:val="00890C1B"/>
    <w:rsid w:val="00890EBE"/>
    <w:rsid w:val="00890FD5"/>
    <w:rsid w:val="008914E6"/>
    <w:rsid w:val="00891D4D"/>
    <w:rsid w:val="00892051"/>
    <w:rsid w:val="008920B5"/>
    <w:rsid w:val="0089233F"/>
    <w:rsid w:val="0089255F"/>
    <w:rsid w:val="00892585"/>
    <w:rsid w:val="0089282F"/>
    <w:rsid w:val="00892955"/>
    <w:rsid w:val="00892DEB"/>
    <w:rsid w:val="00892F24"/>
    <w:rsid w:val="008930A0"/>
    <w:rsid w:val="00893894"/>
    <w:rsid w:val="00894080"/>
    <w:rsid w:val="008947AD"/>
    <w:rsid w:val="008950B8"/>
    <w:rsid w:val="00895118"/>
    <w:rsid w:val="008953ED"/>
    <w:rsid w:val="0089543C"/>
    <w:rsid w:val="00895731"/>
    <w:rsid w:val="008959CF"/>
    <w:rsid w:val="00895A77"/>
    <w:rsid w:val="00895D03"/>
    <w:rsid w:val="00895D2D"/>
    <w:rsid w:val="00896B9B"/>
    <w:rsid w:val="00896CB4"/>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6D8"/>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1995"/>
    <w:rsid w:val="008B225D"/>
    <w:rsid w:val="008B22A1"/>
    <w:rsid w:val="008B2885"/>
    <w:rsid w:val="008B2BE9"/>
    <w:rsid w:val="008B2D24"/>
    <w:rsid w:val="008B2DF2"/>
    <w:rsid w:val="008B3134"/>
    <w:rsid w:val="008B3220"/>
    <w:rsid w:val="008B325D"/>
    <w:rsid w:val="008B385F"/>
    <w:rsid w:val="008B3E2B"/>
    <w:rsid w:val="008B3EAC"/>
    <w:rsid w:val="008B416B"/>
    <w:rsid w:val="008B4663"/>
    <w:rsid w:val="008B4C68"/>
    <w:rsid w:val="008B4D4A"/>
    <w:rsid w:val="008B50EA"/>
    <w:rsid w:val="008B5331"/>
    <w:rsid w:val="008B5AAC"/>
    <w:rsid w:val="008B5B5B"/>
    <w:rsid w:val="008B5C59"/>
    <w:rsid w:val="008B6601"/>
    <w:rsid w:val="008B6849"/>
    <w:rsid w:val="008B6868"/>
    <w:rsid w:val="008B6ED7"/>
    <w:rsid w:val="008B71A8"/>
    <w:rsid w:val="008B72A2"/>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09C"/>
    <w:rsid w:val="008C31B3"/>
    <w:rsid w:val="008C33B2"/>
    <w:rsid w:val="008C3555"/>
    <w:rsid w:val="008C3B69"/>
    <w:rsid w:val="008C40B7"/>
    <w:rsid w:val="008C419A"/>
    <w:rsid w:val="008C4391"/>
    <w:rsid w:val="008C4598"/>
    <w:rsid w:val="008C47B4"/>
    <w:rsid w:val="008C49EA"/>
    <w:rsid w:val="008C4A93"/>
    <w:rsid w:val="008C5670"/>
    <w:rsid w:val="008C5860"/>
    <w:rsid w:val="008C5A6E"/>
    <w:rsid w:val="008C5B8D"/>
    <w:rsid w:val="008C5CD5"/>
    <w:rsid w:val="008C5DF6"/>
    <w:rsid w:val="008C6024"/>
    <w:rsid w:val="008C6227"/>
    <w:rsid w:val="008C6303"/>
    <w:rsid w:val="008C68A4"/>
    <w:rsid w:val="008C6F62"/>
    <w:rsid w:val="008C73F0"/>
    <w:rsid w:val="008C7481"/>
    <w:rsid w:val="008C764D"/>
    <w:rsid w:val="008C7C8C"/>
    <w:rsid w:val="008C7DC6"/>
    <w:rsid w:val="008D02FD"/>
    <w:rsid w:val="008D0417"/>
    <w:rsid w:val="008D0892"/>
    <w:rsid w:val="008D0A06"/>
    <w:rsid w:val="008D0E5F"/>
    <w:rsid w:val="008D19DF"/>
    <w:rsid w:val="008D2A05"/>
    <w:rsid w:val="008D2DB6"/>
    <w:rsid w:val="008D31EE"/>
    <w:rsid w:val="008D3F88"/>
    <w:rsid w:val="008D3FF1"/>
    <w:rsid w:val="008D4023"/>
    <w:rsid w:val="008D414F"/>
    <w:rsid w:val="008D4292"/>
    <w:rsid w:val="008D4357"/>
    <w:rsid w:val="008D4507"/>
    <w:rsid w:val="008D4679"/>
    <w:rsid w:val="008D5040"/>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2F61"/>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E26"/>
    <w:rsid w:val="008F4F26"/>
    <w:rsid w:val="008F6384"/>
    <w:rsid w:val="008F63B1"/>
    <w:rsid w:val="008F66E9"/>
    <w:rsid w:val="008F6853"/>
    <w:rsid w:val="008F6983"/>
    <w:rsid w:val="008F6C36"/>
    <w:rsid w:val="008F7262"/>
    <w:rsid w:val="008F7289"/>
    <w:rsid w:val="008F7542"/>
    <w:rsid w:val="008F7D51"/>
    <w:rsid w:val="008F7E96"/>
    <w:rsid w:val="0090015B"/>
    <w:rsid w:val="00900562"/>
    <w:rsid w:val="00900636"/>
    <w:rsid w:val="00900B1D"/>
    <w:rsid w:val="00900CBF"/>
    <w:rsid w:val="0090130A"/>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226"/>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1BBE"/>
    <w:rsid w:val="0091201D"/>
    <w:rsid w:val="009121E0"/>
    <w:rsid w:val="0091276B"/>
    <w:rsid w:val="009127C7"/>
    <w:rsid w:val="00912A3E"/>
    <w:rsid w:val="00912A83"/>
    <w:rsid w:val="009130F9"/>
    <w:rsid w:val="00913192"/>
    <w:rsid w:val="00913348"/>
    <w:rsid w:val="00913618"/>
    <w:rsid w:val="00913739"/>
    <w:rsid w:val="00913A9D"/>
    <w:rsid w:val="00913AEF"/>
    <w:rsid w:val="00913B59"/>
    <w:rsid w:val="00913F90"/>
    <w:rsid w:val="009142AC"/>
    <w:rsid w:val="00914544"/>
    <w:rsid w:val="00914E10"/>
    <w:rsid w:val="00914E78"/>
    <w:rsid w:val="00915809"/>
    <w:rsid w:val="00915C24"/>
    <w:rsid w:val="0091608D"/>
    <w:rsid w:val="00916123"/>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CE2"/>
    <w:rsid w:val="00927D5B"/>
    <w:rsid w:val="00927D62"/>
    <w:rsid w:val="00927E50"/>
    <w:rsid w:val="0093018A"/>
    <w:rsid w:val="0093048E"/>
    <w:rsid w:val="00930513"/>
    <w:rsid w:val="00930CDF"/>
    <w:rsid w:val="00930E41"/>
    <w:rsid w:val="0093166D"/>
    <w:rsid w:val="009322C5"/>
    <w:rsid w:val="0093251E"/>
    <w:rsid w:val="00932567"/>
    <w:rsid w:val="009328C9"/>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098A"/>
    <w:rsid w:val="00940A61"/>
    <w:rsid w:val="00941146"/>
    <w:rsid w:val="00941172"/>
    <w:rsid w:val="0094131F"/>
    <w:rsid w:val="0094165B"/>
    <w:rsid w:val="00941A95"/>
    <w:rsid w:val="00941F3D"/>
    <w:rsid w:val="009420A8"/>
    <w:rsid w:val="00942109"/>
    <w:rsid w:val="00942296"/>
    <w:rsid w:val="00942743"/>
    <w:rsid w:val="00942A21"/>
    <w:rsid w:val="00942B3D"/>
    <w:rsid w:val="00942DAF"/>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BE0"/>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1A2"/>
    <w:rsid w:val="009533D6"/>
    <w:rsid w:val="009534CA"/>
    <w:rsid w:val="009536EA"/>
    <w:rsid w:val="00953CF4"/>
    <w:rsid w:val="009543F0"/>
    <w:rsid w:val="00954B0A"/>
    <w:rsid w:val="00954DAA"/>
    <w:rsid w:val="00954E2A"/>
    <w:rsid w:val="00954EC6"/>
    <w:rsid w:val="00954EFE"/>
    <w:rsid w:val="00954F15"/>
    <w:rsid w:val="0095503E"/>
    <w:rsid w:val="0095530E"/>
    <w:rsid w:val="009554EA"/>
    <w:rsid w:val="009556F9"/>
    <w:rsid w:val="00955DDA"/>
    <w:rsid w:val="00955F39"/>
    <w:rsid w:val="009566C3"/>
    <w:rsid w:val="009569BF"/>
    <w:rsid w:val="00956BE5"/>
    <w:rsid w:val="00956F81"/>
    <w:rsid w:val="009570C5"/>
    <w:rsid w:val="00957124"/>
    <w:rsid w:val="00957188"/>
    <w:rsid w:val="00957264"/>
    <w:rsid w:val="0095773C"/>
    <w:rsid w:val="0095777A"/>
    <w:rsid w:val="00957E61"/>
    <w:rsid w:val="009601A1"/>
    <w:rsid w:val="009605CF"/>
    <w:rsid w:val="0096066F"/>
    <w:rsid w:val="00960F8F"/>
    <w:rsid w:val="009612CE"/>
    <w:rsid w:val="0096151C"/>
    <w:rsid w:val="009619A3"/>
    <w:rsid w:val="009619C4"/>
    <w:rsid w:val="00961F22"/>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E68"/>
    <w:rsid w:val="00965FE4"/>
    <w:rsid w:val="00966247"/>
    <w:rsid w:val="00966C33"/>
    <w:rsid w:val="00966FD6"/>
    <w:rsid w:val="0096722D"/>
    <w:rsid w:val="00967235"/>
    <w:rsid w:val="00967335"/>
    <w:rsid w:val="00967587"/>
    <w:rsid w:val="009675E6"/>
    <w:rsid w:val="00967A53"/>
    <w:rsid w:val="00967AE5"/>
    <w:rsid w:val="0097010D"/>
    <w:rsid w:val="00970229"/>
    <w:rsid w:val="009704B4"/>
    <w:rsid w:val="009705A1"/>
    <w:rsid w:val="00970D1F"/>
    <w:rsid w:val="00971254"/>
    <w:rsid w:val="00971938"/>
    <w:rsid w:val="00971CBC"/>
    <w:rsid w:val="00971F9A"/>
    <w:rsid w:val="00972051"/>
    <w:rsid w:val="00972104"/>
    <w:rsid w:val="00972586"/>
    <w:rsid w:val="00972914"/>
    <w:rsid w:val="00972C9E"/>
    <w:rsid w:val="00972DEA"/>
    <w:rsid w:val="00972F1E"/>
    <w:rsid w:val="009732C2"/>
    <w:rsid w:val="009736D7"/>
    <w:rsid w:val="009736F2"/>
    <w:rsid w:val="00973783"/>
    <w:rsid w:val="009737FA"/>
    <w:rsid w:val="00973DEB"/>
    <w:rsid w:val="00973F93"/>
    <w:rsid w:val="0097425E"/>
    <w:rsid w:val="0097438D"/>
    <w:rsid w:val="00974948"/>
    <w:rsid w:val="009749BA"/>
    <w:rsid w:val="009751F5"/>
    <w:rsid w:val="00975453"/>
    <w:rsid w:val="00975CCD"/>
    <w:rsid w:val="00976592"/>
    <w:rsid w:val="0097681C"/>
    <w:rsid w:val="00976B15"/>
    <w:rsid w:val="00976E6C"/>
    <w:rsid w:val="00977246"/>
    <w:rsid w:val="009773A0"/>
    <w:rsid w:val="00977527"/>
    <w:rsid w:val="00977DF9"/>
    <w:rsid w:val="00977F34"/>
    <w:rsid w:val="00980115"/>
    <w:rsid w:val="0098011F"/>
    <w:rsid w:val="009801B5"/>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6A7"/>
    <w:rsid w:val="00997942"/>
    <w:rsid w:val="00997C53"/>
    <w:rsid w:val="00997C56"/>
    <w:rsid w:val="00997FAA"/>
    <w:rsid w:val="009A02E7"/>
    <w:rsid w:val="009A07F9"/>
    <w:rsid w:val="009A0C15"/>
    <w:rsid w:val="009A0CF0"/>
    <w:rsid w:val="009A1094"/>
    <w:rsid w:val="009A128C"/>
    <w:rsid w:val="009A13AD"/>
    <w:rsid w:val="009A1A6A"/>
    <w:rsid w:val="009A1D8B"/>
    <w:rsid w:val="009A1DD6"/>
    <w:rsid w:val="009A1EC6"/>
    <w:rsid w:val="009A2086"/>
    <w:rsid w:val="009A2122"/>
    <w:rsid w:val="009A21B0"/>
    <w:rsid w:val="009A26F9"/>
    <w:rsid w:val="009A2C31"/>
    <w:rsid w:val="009A2F6A"/>
    <w:rsid w:val="009A3414"/>
    <w:rsid w:val="009A354F"/>
    <w:rsid w:val="009A384F"/>
    <w:rsid w:val="009A3AFD"/>
    <w:rsid w:val="009A3C01"/>
    <w:rsid w:val="009A3C99"/>
    <w:rsid w:val="009A3E52"/>
    <w:rsid w:val="009A4034"/>
    <w:rsid w:val="009A415E"/>
    <w:rsid w:val="009A41AC"/>
    <w:rsid w:val="009A42DF"/>
    <w:rsid w:val="009A4910"/>
    <w:rsid w:val="009A4B84"/>
    <w:rsid w:val="009A4C18"/>
    <w:rsid w:val="009A4C81"/>
    <w:rsid w:val="009A51F1"/>
    <w:rsid w:val="009A55F5"/>
    <w:rsid w:val="009A5681"/>
    <w:rsid w:val="009A570A"/>
    <w:rsid w:val="009A6238"/>
    <w:rsid w:val="009A632A"/>
    <w:rsid w:val="009A64E2"/>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01"/>
    <w:rsid w:val="009B3114"/>
    <w:rsid w:val="009B3121"/>
    <w:rsid w:val="009B35F4"/>
    <w:rsid w:val="009B39E5"/>
    <w:rsid w:val="009B3C61"/>
    <w:rsid w:val="009B3CAB"/>
    <w:rsid w:val="009B3D5D"/>
    <w:rsid w:val="009B3EB8"/>
    <w:rsid w:val="009B3F6A"/>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1A47"/>
    <w:rsid w:val="009C21D3"/>
    <w:rsid w:val="009C28C4"/>
    <w:rsid w:val="009C29ED"/>
    <w:rsid w:val="009C2BF4"/>
    <w:rsid w:val="009C305C"/>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3203"/>
    <w:rsid w:val="009D3355"/>
    <w:rsid w:val="009D346D"/>
    <w:rsid w:val="009D3560"/>
    <w:rsid w:val="009D377C"/>
    <w:rsid w:val="009D37EC"/>
    <w:rsid w:val="009D3E70"/>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43A"/>
    <w:rsid w:val="009E069C"/>
    <w:rsid w:val="009E0EEF"/>
    <w:rsid w:val="009E1105"/>
    <w:rsid w:val="009E12CB"/>
    <w:rsid w:val="009E1314"/>
    <w:rsid w:val="009E1356"/>
    <w:rsid w:val="009E13CF"/>
    <w:rsid w:val="009E18BA"/>
    <w:rsid w:val="009E19B7"/>
    <w:rsid w:val="009E1BAC"/>
    <w:rsid w:val="009E1D71"/>
    <w:rsid w:val="009E1F43"/>
    <w:rsid w:val="009E24ED"/>
    <w:rsid w:val="009E2A82"/>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E796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826"/>
    <w:rsid w:val="009F699C"/>
    <w:rsid w:val="009F70C6"/>
    <w:rsid w:val="009F7D02"/>
    <w:rsid w:val="009F7E2E"/>
    <w:rsid w:val="009F7EBD"/>
    <w:rsid w:val="00A0032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1FB9"/>
    <w:rsid w:val="00A02219"/>
    <w:rsid w:val="00A02486"/>
    <w:rsid w:val="00A0295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18"/>
    <w:rsid w:val="00A06BCA"/>
    <w:rsid w:val="00A07066"/>
    <w:rsid w:val="00A0745D"/>
    <w:rsid w:val="00A079EE"/>
    <w:rsid w:val="00A101CC"/>
    <w:rsid w:val="00A102D4"/>
    <w:rsid w:val="00A102EE"/>
    <w:rsid w:val="00A10448"/>
    <w:rsid w:val="00A109C4"/>
    <w:rsid w:val="00A10B2C"/>
    <w:rsid w:val="00A10B4B"/>
    <w:rsid w:val="00A10C38"/>
    <w:rsid w:val="00A10D5F"/>
    <w:rsid w:val="00A10D95"/>
    <w:rsid w:val="00A1121A"/>
    <w:rsid w:val="00A11788"/>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64A"/>
    <w:rsid w:val="00A22EC6"/>
    <w:rsid w:val="00A22F17"/>
    <w:rsid w:val="00A22F2D"/>
    <w:rsid w:val="00A22F81"/>
    <w:rsid w:val="00A231C9"/>
    <w:rsid w:val="00A232B2"/>
    <w:rsid w:val="00A23849"/>
    <w:rsid w:val="00A238B7"/>
    <w:rsid w:val="00A23A38"/>
    <w:rsid w:val="00A23AAC"/>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6E0"/>
    <w:rsid w:val="00A27704"/>
    <w:rsid w:val="00A277E7"/>
    <w:rsid w:val="00A278DA"/>
    <w:rsid w:val="00A27D7E"/>
    <w:rsid w:val="00A30006"/>
    <w:rsid w:val="00A3034F"/>
    <w:rsid w:val="00A30481"/>
    <w:rsid w:val="00A305F1"/>
    <w:rsid w:val="00A30B4C"/>
    <w:rsid w:val="00A3243E"/>
    <w:rsid w:val="00A32546"/>
    <w:rsid w:val="00A32765"/>
    <w:rsid w:val="00A32B69"/>
    <w:rsid w:val="00A32C11"/>
    <w:rsid w:val="00A33AA0"/>
    <w:rsid w:val="00A33B43"/>
    <w:rsid w:val="00A33EB4"/>
    <w:rsid w:val="00A341DF"/>
    <w:rsid w:val="00A345B2"/>
    <w:rsid w:val="00A34A16"/>
    <w:rsid w:val="00A35103"/>
    <w:rsid w:val="00A35147"/>
    <w:rsid w:val="00A35478"/>
    <w:rsid w:val="00A35841"/>
    <w:rsid w:val="00A35AFD"/>
    <w:rsid w:val="00A35C8A"/>
    <w:rsid w:val="00A36371"/>
    <w:rsid w:val="00A36D47"/>
    <w:rsid w:val="00A36FAC"/>
    <w:rsid w:val="00A371B5"/>
    <w:rsid w:val="00A37354"/>
    <w:rsid w:val="00A375AF"/>
    <w:rsid w:val="00A376C0"/>
    <w:rsid w:val="00A37D11"/>
    <w:rsid w:val="00A40A86"/>
    <w:rsid w:val="00A40C2A"/>
    <w:rsid w:val="00A40D5F"/>
    <w:rsid w:val="00A40F7B"/>
    <w:rsid w:val="00A4142D"/>
    <w:rsid w:val="00A417BB"/>
    <w:rsid w:val="00A41E9A"/>
    <w:rsid w:val="00A42578"/>
    <w:rsid w:val="00A425CA"/>
    <w:rsid w:val="00A4267C"/>
    <w:rsid w:val="00A42BCB"/>
    <w:rsid w:val="00A42D19"/>
    <w:rsid w:val="00A42E47"/>
    <w:rsid w:val="00A42FD7"/>
    <w:rsid w:val="00A43511"/>
    <w:rsid w:val="00A43621"/>
    <w:rsid w:val="00A436C4"/>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AA"/>
    <w:rsid w:val="00A541C6"/>
    <w:rsid w:val="00A547EA"/>
    <w:rsid w:val="00A54AE6"/>
    <w:rsid w:val="00A54DAF"/>
    <w:rsid w:val="00A55109"/>
    <w:rsid w:val="00A551F8"/>
    <w:rsid w:val="00A55403"/>
    <w:rsid w:val="00A555D4"/>
    <w:rsid w:val="00A55706"/>
    <w:rsid w:val="00A55767"/>
    <w:rsid w:val="00A55850"/>
    <w:rsid w:val="00A55BFA"/>
    <w:rsid w:val="00A55D2C"/>
    <w:rsid w:val="00A56481"/>
    <w:rsid w:val="00A565E4"/>
    <w:rsid w:val="00A5663A"/>
    <w:rsid w:val="00A56A4F"/>
    <w:rsid w:val="00A56F3B"/>
    <w:rsid w:val="00A56F4F"/>
    <w:rsid w:val="00A573EA"/>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2FF4"/>
    <w:rsid w:val="00A63356"/>
    <w:rsid w:val="00A633B7"/>
    <w:rsid w:val="00A638DE"/>
    <w:rsid w:val="00A63B94"/>
    <w:rsid w:val="00A63C14"/>
    <w:rsid w:val="00A63D73"/>
    <w:rsid w:val="00A64711"/>
    <w:rsid w:val="00A64A29"/>
    <w:rsid w:val="00A64AC6"/>
    <w:rsid w:val="00A64BA1"/>
    <w:rsid w:val="00A64D90"/>
    <w:rsid w:val="00A64F6C"/>
    <w:rsid w:val="00A66210"/>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A05"/>
    <w:rsid w:val="00A80C90"/>
    <w:rsid w:val="00A80D4E"/>
    <w:rsid w:val="00A80EC9"/>
    <w:rsid w:val="00A80EDE"/>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00B"/>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C56"/>
    <w:rsid w:val="00A93157"/>
    <w:rsid w:val="00A93406"/>
    <w:rsid w:val="00A93544"/>
    <w:rsid w:val="00A936F0"/>
    <w:rsid w:val="00A9370B"/>
    <w:rsid w:val="00A93C43"/>
    <w:rsid w:val="00A94085"/>
    <w:rsid w:val="00A942B7"/>
    <w:rsid w:val="00A94853"/>
    <w:rsid w:val="00A9523E"/>
    <w:rsid w:val="00A952DC"/>
    <w:rsid w:val="00A95EAE"/>
    <w:rsid w:val="00A96275"/>
    <w:rsid w:val="00A96560"/>
    <w:rsid w:val="00A967EB"/>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45D"/>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F20"/>
    <w:rsid w:val="00AB074C"/>
    <w:rsid w:val="00AB07B1"/>
    <w:rsid w:val="00AB09EA"/>
    <w:rsid w:val="00AB0A81"/>
    <w:rsid w:val="00AB0BDA"/>
    <w:rsid w:val="00AB0FB5"/>
    <w:rsid w:val="00AB133A"/>
    <w:rsid w:val="00AB13E8"/>
    <w:rsid w:val="00AB1794"/>
    <w:rsid w:val="00AB1D04"/>
    <w:rsid w:val="00AB219E"/>
    <w:rsid w:val="00AB2B9C"/>
    <w:rsid w:val="00AB2C3E"/>
    <w:rsid w:val="00AB2DF6"/>
    <w:rsid w:val="00AB2F23"/>
    <w:rsid w:val="00AB3789"/>
    <w:rsid w:val="00AB3E3D"/>
    <w:rsid w:val="00AB4266"/>
    <w:rsid w:val="00AB4650"/>
    <w:rsid w:val="00AB4653"/>
    <w:rsid w:val="00AB4A45"/>
    <w:rsid w:val="00AB4ADC"/>
    <w:rsid w:val="00AB4BC5"/>
    <w:rsid w:val="00AB51EC"/>
    <w:rsid w:val="00AB5208"/>
    <w:rsid w:val="00AB5967"/>
    <w:rsid w:val="00AB5CD7"/>
    <w:rsid w:val="00AB648E"/>
    <w:rsid w:val="00AB7216"/>
    <w:rsid w:val="00AB7545"/>
    <w:rsid w:val="00AB79D9"/>
    <w:rsid w:val="00AB7B16"/>
    <w:rsid w:val="00AB7CFE"/>
    <w:rsid w:val="00AC0739"/>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609"/>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830"/>
    <w:rsid w:val="00AE0B64"/>
    <w:rsid w:val="00AE0E70"/>
    <w:rsid w:val="00AE0F02"/>
    <w:rsid w:val="00AE0FD3"/>
    <w:rsid w:val="00AE1120"/>
    <w:rsid w:val="00AE13D2"/>
    <w:rsid w:val="00AE163C"/>
    <w:rsid w:val="00AE1B35"/>
    <w:rsid w:val="00AE1DB2"/>
    <w:rsid w:val="00AE1DBC"/>
    <w:rsid w:val="00AE212D"/>
    <w:rsid w:val="00AE26C2"/>
    <w:rsid w:val="00AE28FE"/>
    <w:rsid w:val="00AE2936"/>
    <w:rsid w:val="00AE2988"/>
    <w:rsid w:val="00AE2A17"/>
    <w:rsid w:val="00AE2E7A"/>
    <w:rsid w:val="00AE39FA"/>
    <w:rsid w:val="00AE3A0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227"/>
    <w:rsid w:val="00AF3460"/>
    <w:rsid w:val="00AF3B96"/>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3F2"/>
    <w:rsid w:val="00B04C46"/>
    <w:rsid w:val="00B04E71"/>
    <w:rsid w:val="00B0513E"/>
    <w:rsid w:val="00B05252"/>
    <w:rsid w:val="00B056B8"/>
    <w:rsid w:val="00B058D2"/>
    <w:rsid w:val="00B05C1B"/>
    <w:rsid w:val="00B060F2"/>
    <w:rsid w:val="00B062D5"/>
    <w:rsid w:val="00B0643B"/>
    <w:rsid w:val="00B06453"/>
    <w:rsid w:val="00B06628"/>
    <w:rsid w:val="00B06831"/>
    <w:rsid w:val="00B06C7D"/>
    <w:rsid w:val="00B070A4"/>
    <w:rsid w:val="00B0714B"/>
    <w:rsid w:val="00B072EC"/>
    <w:rsid w:val="00B07322"/>
    <w:rsid w:val="00B076BC"/>
    <w:rsid w:val="00B0777A"/>
    <w:rsid w:val="00B07A05"/>
    <w:rsid w:val="00B10041"/>
    <w:rsid w:val="00B10160"/>
    <w:rsid w:val="00B101D0"/>
    <w:rsid w:val="00B10AC5"/>
    <w:rsid w:val="00B10C62"/>
    <w:rsid w:val="00B115B4"/>
    <w:rsid w:val="00B1171A"/>
    <w:rsid w:val="00B120E5"/>
    <w:rsid w:val="00B12128"/>
    <w:rsid w:val="00B125BE"/>
    <w:rsid w:val="00B1263A"/>
    <w:rsid w:val="00B126CC"/>
    <w:rsid w:val="00B1281C"/>
    <w:rsid w:val="00B1285A"/>
    <w:rsid w:val="00B12C1D"/>
    <w:rsid w:val="00B131A6"/>
    <w:rsid w:val="00B133F0"/>
    <w:rsid w:val="00B1372F"/>
    <w:rsid w:val="00B13896"/>
    <w:rsid w:val="00B14059"/>
    <w:rsid w:val="00B1430C"/>
    <w:rsid w:val="00B146D1"/>
    <w:rsid w:val="00B14CAB"/>
    <w:rsid w:val="00B1554E"/>
    <w:rsid w:val="00B15B68"/>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98D"/>
    <w:rsid w:val="00B20A25"/>
    <w:rsid w:val="00B20AF8"/>
    <w:rsid w:val="00B20B56"/>
    <w:rsid w:val="00B21477"/>
    <w:rsid w:val="00B214C6"/>
    <w:rsid w:val="00B217AE"/>
    <w:rsid w:val="00B219D6"/>
    <w:rsid w:val="00B21E88"/>
    <w:rsid w:val="00B21F98"/>
    <w:rsid w:val="00B22458"/>
    <w:rsid w:val="00B22E8A"/>
    <w:rsid w:val="00B22F69"/>
    <w:rsid w:val="00B231C8"/>
    <w:rsid w:val="00B232EF"/>
    <w:rsid w:val="00B234E0"/>
    <w:rsid w:val="00B23747"/>
    <w:rsid w:val="00B23816"/>
    <w:rsid w:val="00B23E06"/>
    <w:rsid w:val="00B23FB3"/>
    <w:rsid w:val="00B24146"/>
    <w:rsid w:val="00B24747"/>
    <w:rsid w:val="00B24A2A"/>
    <w:rsid w:val="00B2541F"/>
    <w:rsid w:val="00B254C3"/>
    <w:rsid w:val="00B25900"/>
    <w:rsid w:val="00B25CE6"/>
    <w:rsid w:val="00B26046"/>
    <w:rsid w:val="00B26081"/>
    <w:rsid w:val="00B26459"/>
    <w:rsid w:val="00B26509"/>
    <w:rsid w:val="00B26743"/>
    <w:rsid w:val="00B26DFB"/>
    <w:rsid w:val="00B26F56"/>
    <w:rsid w:val="00B27803"/>
    <w:rsid w:val="00B27B34"/>
    <w:rsid w:val="00B27FF8"/>
    <w:rsid w:val="00B3057C"/>
    <w:rsid w:val="00B30CE5"/>
    <w:rsid w:val="00B30E0F"/>
    <w:rsid w:val="00B30FEB"/>
    <w:rsid w:val="00B31C60"/>
    <w:rsid w:val="00B31E01"/>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B45"/>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58F"/>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93"/>
    <w:rsid w:val="00B51EE5"/>
    <w:rsid w:val="00B51FF1"/>
    <w:rsid w:val="00B52316"/>
    <w:rsid w:val="00B52398"/>
    <w:rsid w:val="00B52E3F"/>
    <w:rsid w:val="00B52E7B"/>
    <w:rsid w:val="00B530C1"/>
    <w:rsid w:val="00B53276"/>
    <w:rsid w:val="00B535C0"/>
    <w:rsid w:val="00B536D3"/>
    <w:rsid w:val="00B54FB8"/>
    <w:rsid w:val="00B5519C"/>
    <w:rsid w:val="00B55B17"/>
    <w:rsid w:val="00B55C38"/>
    <w:rsid w:val="00B561DC"/>
    <w:rsid w:val="00B561F4"/>
    <w:rsid w:val="00B56253"/>
    <w:rsid w:val="00B5650A"/>
    <w:rsid w:val="00B566F0"/>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1CC"/>
    <w:rsid w:val="00B622F7"/>
    <w:rsid w:val="00B625B5"/>
    <w:rsid w:val="00B6274C"/>
    <w:rsid w:val="00B6274E"/>
    <w:rsid w:val="00B6277F"/>
    <w:rsid w:val="00B628EC"/>
    <w:rsid w:val="00B62A30"/>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D11"/>
    <w:rsid w:val="00B65E68"/>
    <w:rsid w:val="00B6636F"/>
    <w:rsid w:val="00B66C36"/>
    <w:rsid w:val="00B670D0"/>
    <w:rsid w:val="00B672EE"/>
    <w:rsid w:val="00B67B99"/>
    <w:rsid w:val="00B67C3E"/>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562"/>
    <w:rsid w:val="00B75611"/>
    <w:rsid w:val="00B756BD"/>
    <w:rsid w:val="00B7575A"/>
    <w:rsid w:val="00B75842"/>
    <w:rsid w:val="00B75DD2"/>
    <w:rsid w:val="00B75E4E"/>
    <w:rsid w:val="00B76383"/>
    <w:rsid w:val="00B765BA"/>
    <w:rsid w:val="00B7663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930"/>
    <w:rsid w:val="00B82AD9"/>
    <w:rsid w:val="00B82B68"/>
    <w:rsid w:val="00B834A8"/>
    <w:rsid w:val="00B83B05"/>
    <w:rsid w:val="00B841A5"/>
    <w:rsid w:val="00B841C2"/>
    <w:rsid w:val="00B8458A"/>
    <w:rsid w:val="00B8463C"/>
    <w:rsid w:val="00B84C29"/>
    <w:rsid w:val="00B84D99"/>
    <w:rsid w:val="00B84F72"/>
    <w:rsid w:val="00B84FD9"/>
    <w:rsid w:val="00B851BA"/>
    <w:rsid w:val="00B8555A"/>
    <w:rsid w:val="00B8558C"/>
    <w:rsid w:val="00B85AFB"/>
    <w:rsid w:val="00B85BC3"/>
    <w:rsid w:val="00B85DAE"/>
    <w:rsid w:val="00B85E5E"/>
    <w:rsid w:val="00B86167"/>
    <w:rsid w:val="00B8616E"/>
    <w:rsid w:val="00B86A0E"/>
    <w:rsid w:val="00B874B1"/>
    <w:rsid w:val="00B87652"/>
    <w:rsid w:val="00B87754"/>
    <w:rsid w:val="00B87AA0"/>
    <w:rsid w:val="00B90524"/>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078C"/>
    <w:rsid w:val="00BA1047"/>
    <w:rsid w:val="00BA15C4"/>
    <w:rsid w:val="00BA1F28"/>
    <w:rsid w:val="00BA2562"/>
    <w:rsid w:val="00BA257C"/>
    <w:rsid w:val="00BA25B8"/>
    <w:rsid w:val="00BA266A"/>
    <w:rsid w:val="00BA2C6C"/>
    <w:rsid w:val="00BA3541"/>
    <w:rsid w:val="00BA3638"/>
    <w:rsid w:val="00BA36C3"/>
    <w:rsid w:val="00BA3834"/>
    <w:rsid w:val="00BA3995"/>
    <w:rsid w:val="00BA3BE0"/>
    <w:rsid w:val="00BA3D9C"/>
    <w:rsid w:val="00BA3E3A"/>
    <w:rsid w:val="00BA4C7D"/>
    <w:rsid w:val="00BA53E8"/>
    <w:rsid w:val="00BA55FC"/>
    <w:rsid w:val="00BA572A"/>
    <w:rsid w:val="00BA577A"/>
    <w:rsid w:val="00BA5BA8"/>
    <w:rsid w:val="00BA5CAB"/>
    <w:rsid w:val="00BA5CC3"/>
    <w:rsid w:val="00BA5FC2"/>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7A7"/>
    <w:rsid w:val="00BB2802"/>
    <w:rsid w:val="00BB284D"/>
    <w:rsid w:val="00BB29ED"/>
    <w:rsid w:val="00BB2A38"/>
    <w:rsid w:val="00BB31E9"/>
    <w:rsid w:val="00BB31F4"/>
    <w:rsid w:val="00BB320A"/>
    <w:rsid w:val="00BB3359"/>
    <w:rsid w:val="00BB3E7C"/>
    <w:rsid w:val="00BB40C7"/>
    <w:rsid w:val="00BB4109"/>
    <w:rsid w:val="00BB49C8"/>
    <w:rsid w:val="00BB4A52"/>
    <w:rsid w:val="00BB4BE6"/>
    <w:rsid w:val="00BB4C3B"/>
    <w:rsid w:val="00BB4E30"/>
    <w:rsid w:val="00BB51A5"/>
    <w:rsid w:val="00BB5396"/>
    <w:rsid w:val="00BB552C"/>
    <w:rsid w:val="00BB5947"/>
    <w:rsid w:val="00BB5C25"/>
    <w:rsid w:val="00BB5D7A"/>
    <w:rsid w:val="00BB6EC1"/>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ED5"/>
    <w:rsid w:val="00BC6F46"/>
    <w:rsid w:val="00BC72BF"/>
    <w:rsid w:val="00BD0323"/>
    <w:rsid w:val="00BD080E"/>
    <w:rsid w:val="00BD0883"/>
    <w:rsid w:val="00BD0E95"/>
    <w:rsid w:val="00BD0ED7"/>
    <w:rsid w:val="00BD1036"/>
    <w:rsid w:val="00BD22F9"/>
    <w:rsid w:val="00BD2356"/>
    <w:rsid w:val="00BD2452"/>
    <w:rsid w:val="00BD258B"/>
    <w:rsid w:val="00BD26D6"/>
    <w:rsid w:val="00BD29EB"/>
    <w:rsid w:val="00BD2A51"/>
    <w:rsid w:val="00BD2DFD"/>
    <w:rsid w:val="00BD3490"/>
    <w:rsid w:val="00BD380A"/>
    <w:rsid w:val="00BD3C4B"/>
    <w:rsid w:val="00BD43DE"/>
    <w:rsid w:val="00BD4485"/>
    <w:rsid w:val="00BD46C7"/>
    <w:rsid w:val="00BD4944"/>
    <w:rsid w:val="00BD498C"/>
    <w:rsid w:val="00BD4AED"/>
    <w:rsid w:val="00BD4C91"/>
    <w:rsid w:val="00BD4D62"/>
    <w:rsid w:val="00BD4D67"/>
    <w:rsid w:val="00BD502A"/>
    <w:rsid w:val="00BD5389"/>
    <w:rsid w:val="00BD595C"/>
    <w:rsid w:val="00BD5D70"/>
    <w:rsid w:val="00BD6818"/>
    <w:rsid w:val="00BD6EB4"/>
    <w:rsid w:val="00BD6FAC"/>
    <w:rsid w:val="00BD710C"/>
    <w:rsid w:val="00BD7130"/>
    <w:rsid w:val="00BD73C8"/>
    <w:rsid w:val="00BD74BE"/>
    <w:rsid w:val="00BD74E5"/>
    <w:rsid w:val="00BD788A"/>
    <w:rsid w:val="00BD7A86"/>
    <w:rsid w:val="00BD7F25"/>
    <w:rsid w:val="00BE01C6"/>
    <w:rsid w:val="00BE0B2C"/>
    <w:rsid w:val="00BE0E04"/>
    <w:rsid w:val="00BE1212"/>
    <w:rsid w:val="00BE1576"/>
    <w:rsid w:val="00BE1BE2"/>
    <w:rsid w:val="00BE1CB8"/>
    <w:rsid w:val="00BE2227"/>
    <w:rsid w:val="00BE2296"/>
    <w:rsid w:val="00BE2362"/>
    <w:rsid w:val="00BE2D7A"/>
    <w:rsid w:val="00BE3861"/>
    <w:rsid w:val="00BE3D2D"/>
    <w:rsid w:val="00BE4868"/>
    <w:rsid w:val="00BE49A2"/>
    <w:rsid w:val="00BE4A23"/>
    <w:rsid w:val="00BE4A44"/>
    <w:rsid w:val="00BE4EA0"/>
    <w:rsid w:val="00BE5180"/>
    <w:rsid w:val="00BE581A"/>
    <w:rsid w:val="00BE5890"/>
    <w:rsid w:val="00BE5A25"/>
    <w:rsid w:val="00BE5B68"/>
    <w:rsid w:val="00BE5DF4"/>
    <w:rsid w:val="00BE609C"/>
    <w:rsid w:val="00BE64D3"/>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4BA"/>
    <w:rsid w:val="00BF3B0D"/>
    <w:rsid w:val="00BF3CC3"/>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29"/>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2EA"/>
    <w:rsid w:val="00C144C5"/>
    <w:rsid w:val="00C149B8"/>
    <w:rsid w:val="00C14AB8"/>
    <w:rsid w:val="00C14CD2"/>
    <w:rsid w:val="00C150C8"/>
    <w:rsid w:val="00C15169"/>
    <w:rsid w:val="00C160BC"/>
    <w:rsid w:val="00C160CE"/>
    <w:rsid w:val="00C162C4"/>
    <w:rsid w:val="00C16EA9"/>
    <w:rsid w:val="00C1773E"/>
    <w:rsid w:val="00C200A0"/>
    <w:rsid w:val="00C20B52"/>
    <w:rsid w:val="00C21752"/>
    <w:rsid w:val="00C21B81"/>
    <w:rsid w:val="00C21DD9"/>
    <w:rsid w:val="00C21E2A"/>
    <w:rsid w:val="00C21F1C"/>
    <w:rsid w:val="00C21FFD"/>
    <w:rsid w:val="00C220E8"/>
    <w:rsid w:val="00C22157"/>
    <w:rsid w:val="00C22334"/>
    <w:rsid w:val="00C22491"/>
    <w:rsid w:val="00C227D9"/>
    <w:rsid w:val="00C22FFE"/>
    <w:rsid w:val="00C23312"/>
    <w:rsid w:val="00C23A07"/>
    <w:rsid w:val="00C240FB"/>
    <w:rsid w:val="00C251DA"/>
    <w:rsid w:val="00C25289"/>
    <w:rsid w:val="00C254A0"/>
    <w:rsid w:val="00C254AA"/>
    <w:rsid w:val="00C25728"/>
    <w:rsid w:val="00C25C5D"/>
    <w:rsid w:val="00C25E01"/>
    <w:rsid w:val="00C2602B"/>
    <w:rsid w:val="00C260CB"/>
    <w:rsid w:val="00C26815"/>
    <w:rsid w:val="00C26F43"/>
    <w:rsid w:val="00C27191"/>
    <w:rsid w:val="00C27592"/>
    <w:rsid w:val="00C27705"/>
    <w:rsid w:val="00C278E3"/>
    <w:rsid w:val="00C27ABD"/>
    <w:rsid w:val="00C27DFF"/>
    <w:rsid w:val="00C30053"/>
    <w:rsid w:val="00C302C7"/>
    <w:rsid w:val="00C30B2F"/>
    <w:rsid w:val="00C30DF5"/>
    <w:rsid w:val="00C3147F"/>
    <w:rsid w:val="00C31667"/>
    <w:rsid w:val="00C319AA"/>
    <w:rsid w:val="00C3217C"/>
    <w:rsid w:val="00C322A2"/>
    <w:rsid w:val="00C32BCC"/>
    <w:rsid w:val="00C33523"/>
    <w:rsid w:val="00C33573"/>
    <w:rsid w:val="00C337AF"/>
    <w:rsid w:val="00C33EFF"/>
    <w:rsid w:val="00C342DF"/>
    <w:rsid w:val="00C343CE"/>
    <w:rsid w:val="00C34835"/>
    <w:rsid w:val="00C3496F"/>
    <w:rsid w:val="00C349A9"/>
    <w:rsid w:val="00C34BD0"/>
    <w:rsid w:val="00C34C91"/>
    <w:rsid w:val="00C34DE1"/>
    <w:rsid w:val="00C35175"/>
    <w:rsid w:val="00C35317"/>
    <w:rsid w:val="00C35343"/>
    <w:rsid w:val="00C354D8"/>
    <w:rsid w:val="00C35836"/>
    <w:rsid w:val="00C35990"/>
    <w:rsid w:val="00C36011"/>
    <w:rsid w:val="00C3674A"/>
    <w:rsid w:val="00C3674B"/>
    <w:rsid w:val="00C36FE3"/>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0A"/>
    <w:rsid w:val="00C41BEE"/>
    <w:rsid w:val="00C41E05"/>
    <w:rsid w:val="00C41F21"/>
    <w:rsid w:val="00C41F46"/>
    <w:rsid w:val="00C4239C"/>
    <w:rsid w:val="00C4253E"/>
    <w:rsid w:val="00C42596"/>
    <w:rsid w:val="00C429FC"/>
    <w:rsid w:val="00C42AF4"/>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3E96"/>
    <w:rsid w:val="00C546B6"/>
    <w:rsid w:val="00C54E39"/>
    <w:rsid w:val="00C5504C"/>
    <w:rsid w:val="00C552D7"/>
    <w:rsid w:val="00C55399"/>
    <w:rsid w:val="00C55668"/>
    <w:rsid w:val="00C5664E"/>
    <w:rsid w:val="00C5670D"/>
    <w:rsid w:val="00C56D41"/>
    <w:rsid w:val="00C56E1E"/>
    <w:rsid w:val="00C56FC6"/>
    <w:rsid w:val="00C57335"/>
    <w:rsid w:val="00C577BB"/>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1F2E"/>
    <w:rsid w:val="00C62566"/>
    <w:rsid w:val="00C6270A"/>
    <w:rsid w:val="00C63181"/>
    <w:rsid w:val="00C637E1"/>
    <w:rsid w:val="00C63825"/>
    <w:rsid w:val="00C63B5A"/>
    <w:rsid w:val="00C63B6E"/>
    <w:rsid w:val="00C63DFD"/>
    <w:rsid w:val="00C63E51"/>
    <w:rsid w:val="00C63EB7"/>
    <w:rsid w:val="00C63FE0"/>
    <w:rsid w:val="00C644D4"/>
    <w:rsid w:val="00C647A6"/>
    <w:rsid w:val="00C6496D"/>
    <w:rsid w:val="00C64C27"/>
    <w:rsid w:val="00C64CB5"/>
    <w:rsid w:val="00C64E2D"/>
    <w:rsid w:val="00C64F2D"/>
    <w:rsid w:val="00C65000"/>
    <w:rsid w:val="00C651CC"/>
    <w:rsid w:val="00C652A1"/>
    <w:rsid w:val="00C6563A"/>
    <w:rsid w:val="00C65783"/>
    <w:rsid w:val="00C65C91"/>
    <w:rsid w:val="00C6646C"/>
    <w:rsid w:val="00C66577"/>
    <w:rsid w:val="00C6665C"/>
    <w:rsid w:val="00C66718"/>
    <w:rsid w:val="00C66BF5"/>
    <w:rsid w:val="00C67189"/>
    <w:rsid w:val="00C67341"/>
    <w:rsid w:val="00C67928"/>
    <w:rsid w:val="00C67A13"/>
    <w:rsid w:val="00C67C1F"/>
    <w:rsid w:val="00C67F5C"/>
    <w:rsid w:val="00C701C7"/>
    <w:rsid w:val="00C70AF8"/>
    <w:rsid w:val="00C70BA7"/>
    <w:rsid w:val="00C70C9B"/>
    <w:rsid w:val="00C70F74"/>
    <w:rsid w:val="00C71516"/>
    <w:rsid w:val="00C71931"/>
    <w:rsid w:val="00C71B99"/>
    <w:rsid w:val="00C71F13"/>
    <w:rsid w:val="00C72025"/>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958"/>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C81"/>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161C"/>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7B5"/>
    <w:rsid w:val="00C96B7B"/>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6EF"/>
    <w:rsid w:val="00CA184F"/>
    <w:rsid w:val="00CA1A00"/>
    <w:rsid w:val="00CA1A9D"/>
    <w:rsid w:val="00CA1ABC"/>
    <w:rsid w:val="00CA1FE9"/>
    <w:rsid w:val="00CA20CE"/>
    <w:rsid w:val="00CA22F4"/>
    <w:rsid w:val="00CA22F6"/>
    <w:rsid w:val="00CA271A"/>
    <w:rsid w:val="00CA2C6B"/>
    <w:rsid w:val="00CA3E46"/>
    <w:rsid w:val="00CA3F5F"/>
    <w:rsid w:val="00CA433C"/>
    <w:rsid w:val="00CA435E"/>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956"/>
    <w:rsid w:val="00CB7BCA"/>
    <w:rsid w:val="00CB7E73"/>
    <w:rsid w:val="00CB7F93"/>
    <w:rsid w:val="00CC00EE"/>
    <w:rsid w:val="00CC01DE"/>
    <w:rsid w:val="00CC093C"/>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51D"/>
    <w:rsid w:val="00CC697B"/>
    <w:rsid w:val="00CC6B3C"/>
    <w:rsid w:val="00CC6BFF"/>
    <w:rsid w:val="00CC7F0E"/>
    <w:rsid w:val="00CD0245"/>
    <w:rsid w:val="00CD0469"/>
    <w:rsid w:val="00CD050C"/>
    <w:rsid w:val="00CD0CB7"/>
    <w:rsid w:val="00CD1E61"/>
    <w:rsid w:val="00CD2623"/>
    <w:rsid w:val="00CD27BF"/>
    <w:rsid w:val="00CD2FBC"/>
    <w:rsid w:val="00CD32CD"/>
    <w:rsid w:val="00CD35EC"/>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83"/>
    <w:rsid w:val="00CD7BBD"/>
    <w:rsid w:val="00CD7D56"/>
    <w:rsid w:val="00CD7F06"/>
    <w:rsid w:val="00CE008F"/>
    <w:rsid w:val="00CE0142"/>
    <w:rsid w:val="00CE017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9AF"/>
    <w:rsid w:val="00CE5ADF"/>
    <w:rsid w:val="00CE69E8"/>
    <w:rsid w:val="00CE7214"/>
    <w:rsid w:val="00CE7712"/>
    <w:rsid w:val="00CE7BF6"/>
    <w:rsid w:val="00CE7F06"/>
    <w:rsid w:val="00CF0679"/>
    <w:rsid w:val="00CF1039"/>
    <w:rsid w:val="00CF151B"/>
    <w:rsid w:val="00CF15F3"/>
    <w:rsid w:val="00CF1611"/>
    <w:rsid w:val="00CF18FF"/>
    <w:rsid w:val="00CF1CAF"/>
    <w:rsid w:val="00CF1F00"/>
    <w:rsid w:val="00CF2457"/>
    <w:rsid w:val="00CF270A"/>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268"/>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2F93"/>
    <w:rsid w:val="00D0315C"/>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28E"/>
    <w:rsid w:val="00D073C6"/>
    <w:rsid w:val="00D075AB"/>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2D84"/>
    <w:rsid w:val="00D12D95"/>
    <w:rsid w:val="00D13438"/>
    <w:rsid w:val="00D138C7"/>
    <w:rsid w:val="00D13F21"/>
    <w:rsid w:val="00D142E8"/>
    <w:rsid w:val="00D14870"/>
    <w:rsid w:val="00D148B7"/>
    <w:rsid w:val="00D14AC3"/>
    <w:rsid w:val="00D14BE2"/>
    <w:rsid w:val="00D14CB7"/>
    <w:rsid w:val="00D151E2"/>
    <w:rsid w:val="00D15276"/>
    <w:rsid w:val="00D15AF7"/>
    <w:rsid w:val="00D15D10"/>
    <w:rsid w:val="00D15DD3"/>
    <w:rsid w:val="00D16453"/>
    <w:rsid w:val="00D164F3"/>
    <w:rsid w:val="00D1666B"/>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6FC"/>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6CD"/>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2D5C"/>
    <w:rsid w:val="00D430C2"/>
    <w:rsid w:val="00D43664"/>
    <w:rsid w:val="00D43789"/>
    <w:rsid w:val="00D43D65"/>
    <w:rsid w:val="00D43DFB"/>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2C8"/>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5A"/>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706"/>
    <w:rsid w:val="00D639C3"/>
    <w:rsid w:val="00D63D3A"/>
    <w:rsid w:val="00D6411B"/>
    <w:rsid w:val="00D648C7"/>
    <w:rsid w:val="00D64957"/>
    <w:rsid w:val="00D64CD2"/>
    <w:rsid w:val="00D64D6B"/>
    <w:rsid w:val="00D64DFD"/>
    <w:rsid w:val="00D64EFE"/>
    <w:rsid w:val="00D652A0"/>
    <w:rsid w:val="00D65474"/>
    <w:rsid w:val="00D659B6"/>
    <w:rsid w:val="00D65B24"/>
    <w:rsid w:val="00D65EB1"/>
    <w:rsid w:val="00D66207"/>
    <w:rsid w:val="00D662C9"/>
    <w:rsid w:val="00D66E30"/>
    <w:rsid w:val="00D672C3"/>
    <w:rsid w:val="00D672D7"/>
    <w:rsid w:val="00D67459"/>
    <w:rsid w:val="00D67698"/>
    <w:rsid w:val="00D678BC"/>
    <w:rsid w:val="00D67966"/>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6BD"/>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9E6"/>
    <w:rsid w:val="00D929F3"/>
    <w:rsid w:val="00D92B5A"/>
    <w:rsid w:val="00D92EBD"/>
    <w:rsid w:val="00D931DD"/>
    <w:rsid w:val="00D934E4"/>
    <w:rsid w:val="00D937E7"/>
    <w:rsid w:val="00D938BC"/>
    <w:rsid w:val="00D93B29"/>
    <w:rsid w:val="00D93C54"/>
    <w:rsid w:val="00D93F44"/>
    <w:rsid w:val="00D9410F"/>
    <w:rsid w:val="00D94152"/>
    <w:rsid w:val="00D944D5"/>
    <w:rsid w:val="00D9484E"/>
    <w:rsid w:val="00D94CF4"/>
    <w:rsid w:val="00D955EC"/>
    <w:rsid w:val="00D95E58"/>
    <w:rsid w:val="00D95ECB"/>
    <w:rsid w:val="00D9606F"/>
    <w:rsid w:val="00D96334"/>
    <w:rsid w:val="00D96470"/>
    <w:rsid w:val="00D96B7C"/>
    <w:rsid w:val="00D96D97"/>
    <w:rsid w:val="00D96E9E"/>
    <w:rsid w:val="00D97409"/>
    <w:rsid w:val="00D97467"/>
    <w:rsid w:val="00D97570"/>
    <w:rsid w:val="00D979D5"/>
    <w:rsid w:val="00D97AFD"/>
    <w:rsid w:val="00D97B0A"/>
    <w:rsid w:val="00DA08DD"/>
    <w:rsid w:val="00DA0F06"/>
    <w:rsid w:val="00DA1161"/>
    <w:rsid w:val="00DA1200"/>
    <w:rsid w:val="00DA1634"/>
    <w:rsid w:val="00DA1685"/>
    <w:rsid w:val="00DA1E7B"/>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0965"/>
    <w:rsid w:val="00DB1089"/>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1F5"/>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A85"/>
    <w:rsid w:val="00DB6D6B"/>
    <w:rsid w:val="00DB6DFC"/>
    <w:rsid w:val="00DB7016"/>
    <w:rsid w:val="00DB7355"/>
    <w:rsid w:val="00DB79A4"/>
    <w:rsid w:val="00DB7BE1"/>
    <w:rsid w:val="00DB7BE7"/>
    <w:rsid w:val="00DB7F6C"/>
    <w:rsid w:val="00DC0190"/>
    <w:rsid w:val="00DC03BC"/>
    <w:rsid w:val="00DC057B"/>
    <w:rsid w:val="00DC0604"/>
    <w:rsid w:val="00DC07C9"/>
    <w:rsid w:val="00DC0A9F"/>
    <w:rsid w:val="00DC0ACE"/>
    <w:rsid w:val="00DC0D38"/>
    <w:rsid w:val="00DC0F4B"/>
    <w:rsid w:val="00DC116E"/>
    <w:rsid w:val="00DC18F2"/>
    <w:rsid w:val="00DC1AB6"/>
    <w:rsid w:val="00DC1D0C"/>
    <w:rsid w:val="00DC1F1F"/>
    <w:rsid w:val="00DC228B"/>
    <w:rsid w:val="00DC245F"/>
    <w:rsid w:val="00DC26B0"/>
    <w:rsid w:val="00DC27A3"/>
    <w:rsid w:val="00DC29AB"/>
    <w:rsid w:val="00DC29D9"/>
    <w:rsid w:val="00DC2EA5"/>
    <w:rsid w:val="00DC301C"/>
    <w:rsid w:val="00DC33FF"/>
    <w:rsid w:val="00DC3639"/>
    <w:rsid w:val="00DC36AC"/>
    <w:rsid w:val="00DC3DA1"/>
    <w:rsid w:val="00DC4204"/>
    <w:rsid w:val="00DC44BA"/>
    <w:rsid w:val="00DC4C42"/>
    <w:rsid w:val="00DC5382"/>
    <w:rsid w:val="00DC55B6"/>
    <w:rsid w:val="00DC59B1"/>
    <w:rsid w:val="00DC5B44"/>
    <w:rsid w:val="00DC5CD8"/>
    <w:rsid w:val="00DC6342"/>
    <w:rsid w:val="00DC63C5"/>
    <w:rsid w:val="00DC646D"/>
    <w:rsid w:val="00DC6788"/>
    <w:rsid w:val="00DC67BE"/>
    <w:rsid w:val="00DC7FA9"/>
    <w:rsid w:val="00DD0561"/>
    <w:rsid w:val="00DD0784"/>
    <w:rsid w:val="00DD0A50"/>
    <w:rsid w:val="00DD0BBC"/>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BBD"/>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163"/>
    <w:rsid w:val="00DE122B"/>
    <w:rsid w:val="00DE18FE"/>
    <w:rsid w:val="00DE1941"/>
    <w:rsid w:val="00DE1C9F"/>
    <w:rsid w:val="00DE1CA6"/>
    <w:rsid w:val="00DE2091"/>
    <w:rsid w:val="00DE211F"/>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361"/>
    <w:rsid w:val="00DE547B"/>
    <w:rsid w:val="00DE5578"/>
    <w:rsid w:val="00DE66CF"/>
    <w:rsid w:val="00DE6FB1"/>
    <w:rsid w:val="00DE706D"/>
    <w:rsid w:val="00DE7124"/>
    <w:rsid w:val="00DE73A9"/>
    <w:rsid w:val="00DE74BF"/>
    <w:rsid w:val="00DE757B"/>
    <w:rsid w:val="00DE7687"/>
    <w:rsid w:val="00DE7FC5"/>
    <w:rsid w:val="00DF0237"/>
    <w:rsid w:val="00DF03AA"/>
    <w:rsid w:val="00DF064D"/>
    <w:rsid w:val="00DF0948"/>
    <w:rsid w:val="00DF0DED"/>
    <w:rsid w:val="00DF0E75"/>
    <w:rsid w:val="00DF10C4"/>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B72"/>
    <w:rsid w:val="00E00BFD"/>
    <w:rsid w:val="00E00CB5"/>
    <w:rsid w:val="00E013C5"/>
    <w:rsid w:val="00E01B22"/>
    <w:rsid w:val="00E02485"/>
    <w:rsid w:val="00E025F3"/>
    <w:rsid w:val="00E02B14"/>
    <w:rsid w:val="00E03819"/>
    <w:rsid w:val="00E038A0"/>
    <w:rsid w:val="00E03DE0"/>
    <w:rsid w:val="00E03DFA"/>
    <w:rsid w:val="00E044AA"/>
    <w:rsid w:val="00E0497C"/>
    <w:rsid w:val="00E04BA2"/>
    <w:rsid w:val="00E04CFC"/>
    <w:rsid w:val="00E04DCF"/>
    <w:rsid w:val="00E0575C"/>
    <w:rsid w:val="00E06008"/>
    <w:rsid w:val="00E06547"/>
    <w:rsid w:val="00E06A32"/>
    <w:rsid w:val="00E06C8C"/>
    <w:rsid w:val="00E06DCD"/>
    <w:rsid w:val="00E0736E"/>
    <w:rsid w:val="00E075A2"/>
    <w:rsid w:val="00E07686"/>
    <w:rsid w:val="00E07798"/>
    <w:rsid w:val="00E07BCD"/>
    <w:rsid w:val="00E07BF2"/>
    <w:rsid w:val="00E07CB4"/>
    <w:rsid w:val="00E07D0A"/>
    <w:rsid w:val="00E07D4E"/>
    <w:rsid w:val="00E07E52"/>
    <w:rsid w:val="00E1035E"/>
    <w:rsid w:val="00E10789"/>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7DE"/>
    <w:rsid w:val="00E1396D"/>
    <w:rsid w:val="00E13BB8"/>
    <w:rsid w:val="00E13D75"/>
    <w:rsid w:val="00E13ED6"/>
    <w:rsid w:val="00E13EDC"/>
    <w:rsid w:val="00E141BE"/>
    <w:rsid w:val="00E14267"/>
    <w:rsid w:val="00E1436A"/>
    <w:rsid w:val="00E1437C"/>
    <w:rsid w:val="00E144CA"/>
    <w:rsid w:val="00E146A6"/>
    <w:rsid w:val="00E14B62"/>
    <w:rsid w:val="00E14F81"/>
    <w:rsid w:val="00E152BA"/>
    <w:rsid w:val="00E15471"/>
    <w:rsid w:val="00E15569"/>
    <w:rsid w:val="00E1579C"/>
    <w:rsid w:val="00E15A5E"/>
    <w:rsid w:val="00E15D4C"/>
    <w:rsid w:val="00E1618D"/>
    <w:rsid w:val="00E16709"/>
    <w:rsid w:val="00E16849"/>
    <w:rsid w:val="00E16BC0"/>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C34"/>
    <w:rsid w:val="00E25E42"/>
    <w:rsid w:val="00E26675"/>
    <w:rsid w:val="00E269AE"/>
    <w:rsid w:val="00E26C2E"/>
    <w:rsid w:val="00E26D73"/>
    <w:rsid w:val="00E26D7B"/>
    <w:rsid w:val="00E275C0"/>
    <w:rsid w:val="00E275C7"/>
    <w:rsid w:val="00E27ACB"/>
    <w:rsid w:val="00E27B3B"/>
    <w:rsid w:val="00E27B54"/>
    <w:rsid w:val="00E30145"/>
    <w:rsid w:val="00E305A1"/>
    <w:rsid w:val="00E30B93"/>
    <w:rsid w:val="00E30F5C"/>
    <w:rsid w:val="00E31285"/>
    <w:rsid w:val="00E312C5"/>
    <w:rsid w:val="00E31437"/>
    <w:rsid w:val="00E31B07"/>
    <w:rsid w:val="00E3212C"/>
    <w:rsid w:val="00E321AB"/>
    <w:rsid w:val="00E33477"/>
    <w:rsid w:val="00E33689"/>
    <w:rsid w:val="00E3385D"/>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B6C"/>
    <w:rsid w:val="00E41DDE"/>
    <w:rsid w:val="00E4220B"/>
    <w:rsid w:val="00E422A7"/>
    <w:rsid w:val="00E422FB"/>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902"/>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72D"/>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AAA"/>
    <w:rsid w:val="00E71C3D"/>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25D"/>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442"/>
    <w:rsid w:val="00E8474D"/>
    <w:rsid w:val="00E84D51"/>
    <w:rsid w:val="00E8589E"/>
    <w:rsid w:val="00E85A9C"/>
    <w:rsid w:val="00E85CC9"/>
    <w:rsid w:val="00E85D92"/>
    <w:rsid w:val="00E86361"/>
    <w:rsid w:val="00E868FE"/>
    <w:rsid w:val="00E86C1F"/>
    <w:rsid w:val="00E870DF"/>
    <w:rsid w:val="00E8717C"/>
    <w:rsid w:val="00E8761C"/>
    <w:rsid w:val="00E87A89"/>
    <w:rsid w:val="00E87B70"/>
    <w:rsid w:val="00E87F80"/>
    <w:rsid w:val="00E900E5"/>
    <w:rsid w:val="00E90ADC"/>
    <w:rsid w:val="00E90D97"/>
    <w:rsid w:val="00E911D1"/>
    <w:rsid w:val="00E91A27"/>
    <w:rsid w:val="00E91B12"/>
    <w:rsid w:val="00E91FD4"/>
    <w:rsid w:val="00E92261"/>
    <w:rsid w:val="00E92847"/>
    <w:rsid w:val="00E92BC4"/>
    <w:rsid w:val="00E92CCE"/>
    <w:rsid w:val="00E92FFE"/>
    <w:rsid w:val="00E931A7"/>
    <w:rsid w:val="00E93278"/>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7B8"/>
    <w:rsid w:val="00E97E72"/>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8AE"/>
    <w:rsid w:val="00EA4A78"/>
    <w:rsid w:val="00EA4C9E"/>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C4"/>
    <w:rsid w:val="00EB5FDA"/>
    <w:rsid w:val="00EB6308"/>
    <w:rsid w:val="00EB640B"/>
    <w:rsid w:val="00EB651B"/>
    <w:rsid w:val="00EB6C69"/>
    <w:rsid w:val="00EB6D13"/>
    <w:rsid w:val="00EB70AF"/>
    <w:rsid w:val="00EB719B"/>
    <w:rsid w:val="00EB74AE"/>
    <w:rsid w:val="00EB77EE"/>
    <w:rsid w:val="00EB7DAC"/>
    <w:rsid w:val="00EB7E86"/>
    <w:rsid w:val="00EC0375"/>
    <w:rsid w:val="00EC0523"/>
    <w:rsid w:val="00EC05FC"/>
    <w:rsid w:val="00EC078B"/>
    <w:rsid w:val="00EC084A"/>
    <w:rsid w:val="00EC0A74"/>
    <w:rsid w:val="00EC0C1F"/>
    <w:rsid w:val="00EC0E53"/>
    <w:rsid w:val="00EC111D"/>
    <w:rsid w:val="00EC1683"/>
    <w:rsid w:val="00EC16F5"/>
    <w:rsid w:val="00EC1913"/>
    <w:rsid w:val="00EC19AD"/>
    <w:rsid w:val="00EC1A1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4ECA"/>
    <w:rsid w:val="00EC53CD"/>
    <w:rsid w:val="00EC5B8A"/>
    <w:rsid w:val="00EC5C68"/>
    <w:rsid w:val="00EC5C7C"/>
    <w:rsid w:val="00EC5C80"/>
    <w:rsid w:val="00EC5EE9"/>
    <w:rsid w:val="00EC5F0B"/>
    <w:rsid w:val="00EC5F7F"/>
    <w:rsid w:val="00EC608A"/>
    <w:rsid w:val="00EC692B"/>
    <w:rsid w:val="00EC6A5E"/>
    <w:rsid w:val="00EC6BBD"/>
    <w:rsid w:val="00EC6DC2"/>
    <w:rsid w:val="00EC6E01"/>
    <w:rsid w:val="00EC6EEF"/>
    <w:rsid w:val="00EC7029"/>
    <w:rsid w:val="00EC726F"/>
    <w:rsid w:val="00EC72AB"/>
    <w:rsid w:val="00EC73CF"/>
    <w:rsid w:val="00ED04F1"/>
    <w:rsid w:val="00ED08D7"/>
    <w:rsid w:val="00ED094B"/>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76"/>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E7D51"/>
    <w:rsid w:val="00EF047A"/>
    <w:rsid w:val="00EF0C4D"/>
    <w:rsid w:val="00EF0F92"/>
    <w:rsid w:val="00EF1A29"/>
    <w:rsid w:val="00EF1B2E"/>
    <w:rsid w:val="00EF2265"/>
    <w:rsid w:val="00EF2658"/>
    <w:rsid w:val="00EF26F4"/>
    <w:rsid w:val="00EF270E"/>
    <w:rsid w:val="00EF320B"/>
    <w:rsid w:val="00EF37AA"/>
    <w:rsid w:val="00EF3B73"/>
    <w:rsid w:val="00EF3C75"/>
    <w:rsid w:val="00EF3EB9"/>
    <w:rsid w:val="00EF446D"/>
    <w:rsid w:val="00EF4752"/>
    <w:rsid w:val="00EF47EA"/>
    <w:rsid w:val="00EF53D5"/>
    <w:rsid w:val="00EF54A9"/>
    <w:rsid w:val="00EF57A9"/>
    <w:rsid w:val="00EF5AF2"/>
    <w:rsid w:val="00EF5F56"/>
    <w:rsid w:val="00EF5F5F"/>
    <w:rsid w:val="00EF6072"/>
    <w:rsid w:val="00EF618E"/>
    <w:rsid w:val="00EF62C3"/>
    <w:rsid w:val="00EF62C9"/>
    <w:rsid w:val="00EF64D8"/>
    <w:rsid w:val="00EF67A0"/>
    <w:rsid w:val="00EF7387"/>
    <w:rsid w:val="00EF7A55"/>
    <w:rsid w:val="00EF7F55"/>
    <w:rsid w:val="00F005F2"/>
    <w:rsid w:val="00F00E83"/>
    <w:rsid w:val="00F01098"/>
    <w:rsid w:val="00F01731"/>
    <w:rsid w:val="00F01D75"/>
    <w:rsid w:val="00F01D95"/>
    <w:rsid w:val="00F026CF"/>
    <w:rsid w:val="00F029EE"/>
    <w:rsid w:val="00F02E97"/>
    <w:rsid w:val="00F03B1D"/>
    <w:rsid w:val="00F03C63"/>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BED"/>
    <w:rsid w:val="00F06C20"/>
    <w:rsid w:val="00F07A59"/>
    <w:rsid w:val="00F07F53"/>
    <w:rsid w:val="00F100A4"/>
    <w:rsid w:val="00F101FD"/>
    <w:rsid w:val="00F10309"/>
    <w:rsid w:val="00F1073F"/>
    <w:rsid w:val="00F109A1"/>
    <w:rsid w:val="00F109AB"/>
    <w:rsid w:val="00F10B1F"/>
    <w:rsid w:val="00F10F15"/>
    <w:rsid w:val="00F1107A"/>
    <w:rsid w:val="00F112F2"/>
    <w:rsid w:val="00F1168E"/>
    <w:rsid w:val="00F12467"/>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591"/>
    <w:rsid w:val="00F156B6"/>
    <w:rsid w:val="00F15D40"/>
    <w:rsid w:val="00F1609E"/>
    <w:rsid w:val="00F160A8"/>
    <w:rsid w:val="00F161F4"/>
    <w:rsid w:val="00F16306"/>
    <w:rsid w:val="00F16424"/>
    <w:rsid w:val="00F164BD"/>
    <w:rsid w:val="00F16841"/>
    <w:rsid w:val="00F16A1A"/>
    <w:rsid w:val="00F16E67"/>
    <w:rsid w:val="00F16ECF"/>
    <w:rsid w:val="00F1719B"/>
    <w:rsid w:val="00F17293"/>
    <w:rsid w:val="00F1761E"/>
    <w:rsid w:val="00F17B87"/>
    <w:rsid w:val="00F17CD6"/>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8DE"/>
    <w:rsid w:val="00F250BB"/>
    <w:rsid w:val="00F25234"/>
    <w:rsid w:val="00F2594E"/>
    <w:rsid w:val="00F25F8E"/>
    <w:rsid w:val="00F268D2"/>
    <w:rsid w:val="00F26AB7"/>
    <w:rsid w:val="00F26BD0"/>
    <w:rsid w:val="00F2709F"/>
    <w:rsid w:val="00F2758F"/>
    <w:rsid w:val="00F27F28"/>
    <w:rsid w:val="00F31815"/>
    <w:rsid w:val="00F319B9"/>
    <w:rsid w:val="00F31CF1"/>
    <w:rsid w:val="00F31F89"/>
    <w:rsid w:val="00F3213D"/>
    <w:rsid w:val="00F32166"/>
    <w:rsid w:val="00F322C9"/>
    <w:rsid w:val="00F32477"/>
    <w:rsid w:val="00F330B7"/>
    <w:rsid w:val="00F33250"/>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8B1"/>
    <w:rsid w:val="00F419BE"/>
    <w:rsid w:val="00F419CB"/>
    <w:rsid w:val="00F41BCC"/>
    <w:rsid w:val="00F41C09"/>
    <w:rsid w:val="00F41C5B"/>
    <w:rsid w:val="00F41D46"/>
    <w:rsid w:val="00F41DE1"/>
    <w:rsid w:val="00F42158"/>
    <w:rsid w:val="00F42A11"/>
    <w:rsid w:val="00F42B3A"/>
    <w:rsid w:val="00F42C8F"/>
    <w:rsid w:val="00F43045"/>
    <w:rsid w:val="00F430AE"/>
    <w:rsid w:val="00F432BD"/>
    <w:rsid w:val="00F4337A"/>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C8D"/>
    <w:rsid w:val="00F57D97"/>
    <w:rsid w:val="00F57DF2"/>
    <w:rsid w:val="00F6017F"/>
    <w:rsid w:val="00F60446"/>
    <w:rsid w:val="00F60480"/>
    <w:rsid w:val="00F6055B"/>
    <w:rsid w:val="00F605B0"/>
    <w:rsid w:val="00F60B82"/>
    <w:rsid w:val="00F60D10"/>
    <w:rsid w:val="00F60DBF"/>
    <w:rsid w:val="00F60FB0"/>
    <w:rsid w:val="00F60FF6"/>
    <w:rsid w:val="00F61361"/>
    <w:rsid w:val="00F61433"/>
    <w:rsid w:val="00F616BB"/>
    <w:rsid w:val="00F61FBA"/>
    <w:rsid w:val="00F6217B"/>
    <w:rsid w:val="00F6282E"/>
    <w:rsid w:val="00F6341D"/>
    <w:rsid w:val="00F635F4"/>
    <w:rsid w:val="00F63DA6"/>
    <w:rsid w:val="00F64436"/>
    <w:rsid w:val="00F64A64"/>
    <w:rsid w:val="00F64DBE"/>
    <w:rsid w:val="00F6529B"/>
    <w:rsid w:val="00F654AF"/>
    <w:rsid w:val="00F6575D"/>
    <w:rsid w:val="00F65CFF"/>
    <w:rsid w:val="00F66182"/>
    <w:rsid w:val="00F66733"/>
    <w:rsid w:val="00F66B09"/>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15"/>
    <w:rsid w:val="00F805C9"/>
    <w:rsid w:val="00F807B0"/>
    <w:rsid w:val="00F8090A"/>
    <w:rsid w:val="00F81618"/>
    <w:rsid w:val="00F819A4"/>
    <w:rsid w:val="00F81D09"/>
    <w:rsid w:val="00F82022"/>
    <w:rsid w:val="00F82891"/>
    <w:rsid w:val="00F829A1"/>
    <w:rsid w:val="00F83133"/>
    <w:rsid w:val="00F83992"/>
    <w:rsid w:val="00F83BD6"/>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BC0"/>
    <w:rsid w:val="00F86C20"/>
    <w:rsid w:val="00F86D19"/>
    <w:rsid w:val="00F8718C"/>
    <w:rsid w:val="00F878B3"/>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872"/>
    <w:rsid w:val="00F92913"/>
    <w:rsid w:val="00F92A34"/>
    <w:rsid w:val="00F92B4A"/>
    <w:rsid w:val="00F9312C"/>
    <w:rsid w:val="00F9318B"/>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998"/>
    <w:rsid w:val="00F97A30"/>
    <w:rsid w:val="00FA011D"/>
    <w:rsid w:val="00FA049A"/>
    <w:rsid w:val="00FA0C3B"/>
    <w:rsid w:val="00FA0C64"/>
    <w:rsid w:val="00FA0D49"/>
    <w:rsid w:val="00FA0E43"/>
    <w:rsid w:val="00FA0E67"/>
    <w:rsid w:val="00FA1388"/>
    <w:rsid w:val="00FA1494"/>
    <w:rsid w:val="00FA151E"/>
    <w:rsid w:val="00FA1544"/>
    <w:rsid w:val="00FA17D9"/>
    <w:rsid w:val="00FA19CC"/>
    <w:rsid w:val="00FA1E11"/>
    <w:rsid w:val="00FA1E3F"/>
    <w:rsid w:val="00FA1E45"/>
    <w:rsid w:val="00FA23CE"/>
    <w:rsid w:val="00FA2FCE"/>
    <w:rsid w:val="00FA34CE"/>
    <w:rsid w:val="00FA3ED8"/>
    <w:rsid w:val="00FA4114"/>
    <w:rsid w:val="00FA42E6"/>
    <w:rsid w:val="00FA44CB"/>
    <w:rsid w:val="00FA48DD"/>
    <w:rsid w:val="00FA4FBB"/>
    <w:rsid w:val="00FA54BC"/>
    <w:rsid w:val="00FA594E"/>
    <w:rsid w:val="00FA59ED"/>
    <w:rsid w:val="00FA5D6B"/>
    <w:rsid w:val="00FA5ED7"/>
    <w:rsid w:val="00FA5EE4"/>
    <w:rsid w:val="00FA5F8C"/>
    <w:rsid w:val="00FA5FB3"/>
    <w:rsid w:val="00FA60A3"/>
    <w:rsid w:val="00FA64D3"/>
    <w:rsid w:val="00FA6581"/>
    <w:rsid w:val="00FA6665"/>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1A8"/>
    <w:rsid w:val="00FB1759"/>
    <w:rsid w:val="00FB1794"/>
    <w:rsid w:val="00FB1A91"/>
    <w:rsid w:val="00FB1D83"/>
    <w:rsid w:val="00FB287D"/>
    <w:rsid w:val="00FB2E1E"/>
    <w:rsid w:val="00FB32C9"/>
    <w:rsid w:val="00FB38A7"/>
    <w:rsid w:val="00FB393C"/>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6DB1"/>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10"/>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095"/>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2B4"/>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7E5"/>
    <w:rsid w:val="00FE394A"/>
    <w:rsid w:val="00FE3C64"/>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1DA"/>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A265B"/>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paragraph" w:customStyle="1" w:styleId="tv2132">
    <w:name w:val="tv2132"/>
    <w:basedOn w:val="Normal"/>
    <w:rsid w:val="00021908"/>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05">
      <w:bodyDiv w:val="1"/>
      <w:marLeft w:val="0"/>
      <w:marRight w:val="0"/>
      <w:marTop w:val="0"/>
      <w:marBottom w:val="0"/>
      <w:divBdr>
        <w:top w:val="none" w:sz="0" w:space="0" w:color="auto"/>
        <w:left w:val="none" w:sz="0" w:space="0" w:color="auto"/>
        <w:bottom w:val="none" w:sz="0" w:space="0" w:color="auto"/>
        <w:right w:val="none" w:sz="0" w:space="0" w:color="auto"/>
      </w:divBdr>
      <w:divsChild>
        <w:div w:id="1318925715">
          <w:marLeft w:val="446"/>
          <w:marRight w:val="0"/>
          <w:marTop w:val="0"/>
          <w:marBottom w:val="0"/>
          <w:divBdr>
            <w:top w:val="none" w:sz="0" w:space="0" w:color="auto"/>
            <w:left w:val="none" w:sz="0" w:space="0" w:color="auto"/>
            <w:bottom w:val="none" w:sz="0" w:space="0" w:color="auto"/>
            <w:right w:val="none" w:sz="0" w:space="0" w:color="auto"/>
          </w:divBdr>
        </w:div>
        <w:div w:id="1188369741">
          <w:marLeft w:val="446"/>
          <w:marRight w:val="0"/>
          <w:marTop w:val="0"/>
          <w:marBottom w:val="0"/>
          <w:divBdr>
            <w:top w:val="none" w:sz="0" w:space="0" w:color="auto"/>
            <w:left w:val="none" w:sz="0" w:space="0" w:color="auto"/>
            <w:bottom w:val="none" w:sz="0" w:space="0" w:color="auto"/>
            <w:right w:val="none" w:sz="0" w:space="0" w:color="auto"/>
          </w:divBdr>
        </w:div>
        <w:div w:id="1324318111">
          <w:marLeft w:val="446"/>
          <w:marRight w:val="0"/>
          <w:marTop w:val="0"/>
          <w:marBottom w:val="0"/>
          <w:divBdr>
            <w:top w:val="none" w:sz="0" w:space="0" w:color="auto"/>
            <w:left w:val="none" w:sz="0" w:space="0" w:color="auto"/>
            <w:bottom w:val="none" w:sz="0" w:space="0" w:color="auto"/>
            <w:right w:val="none" w:sz="0" w:space="0" w:color="auto"/>
          </w:divBdr>
        </w:div>
        <w:div w:id="1985741133">
          <w:marLeft w:val="446"/>
          <w:marRight w:val="0"/>
          <w:marTop w:val="0"/>
          <w:marBottom w:val="0"/>
          <w:divBdr>
            <w:top w:val="none" w:sz="0" w:space="0" w:color="auto"/>
            <w:left w:val="none" w:sz="0" w:space="0" w:color="auto"/>
            <w:bottom w:val="none" w:sz="0" w:space="0" w:color="auto"/>
            <w:right w:val="none" w:sz="0" w:space="0" w:color="auto"/>
          </w:divBdr>
        </w:div>
      </w:divsChild>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198705686">
      <w:bodyDiv w:val="1"/>
      <w:marLeft w:val="0"/>
      <w:marRight w:val="0"/>
      <w:marTop w:val="0"/>
      <w:marBottom w:val="0"/>
      <w:divBdr>
        <w:top w:val="none" w:sz="0" w:space="0" w:color="auto"/>
        <w:left w:val="none" w:sz="0" w:space="0" w:color="auto"/>
        <w:bottom w:val="none" w:sz="0" w:space="0" w:color="auto"/>
        <w:right w:val="none" w:sz="0" w:space="0" w:color="auto"/>
      </w:divBdr>
      <w:divsChild>
        <w:div w:id="1366056793">
          <w:marLeft w:val="446"/>
          <w:marRight w:val="0"/>
          <w:marTop w:val="0"/>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1715648">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59262188">
      <w:bodyDiv w:val="1"/>
      <w:marLeft w:val="0"/>
      <w:marRight w:val="0"/>
      <w:marTop w:val="0"/>
      <w:marBottom w:val="0"/>
      <w:divBdr>
        <w:top w:val="none" w:sz="0" w:space="0" w:color="auto"/>
        <w:left w:val="none" w:sz="0" w:space="0" w:color="auto"/>
        <w:bottom w:val="none" w:sz="0" w:space="0" w:color="auto"/>
        <w:right w:val="none" w:sz="0" w:space="0" w:color="auto"/>
      </w:divBdr>
      <w:divsChild>
        <w:div w:id="1072238657">
          <w:marLeft w:val="446"/>
          <w:marRight w:val="0"/>
          <w:marTop w:val="0"/>
          <w:marBottom w:val="0"/>
          <w:divBdr>
            <w:top w:val="none" w:sz="0" w:space="0" w:color="auto"/>
            <w:left w:val="none" w:sz="0" w:space="0" w:color="auto"/>
            <w:bottom w:val="none" w:sz="0" w:space="0" w:color="auto"/>
            <w:right w:val="none" w:sz="0" w:space="0" w:color="auto"/>
          </w:divBdr>
        </w:div>
      </w:divsChild>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86395941">
      <w:bodyDiv w:val="1"/>
      <w:marLeft w:val="0"/>
      <w:marRight w:val="0"/>
      <w:marTop w:val="0"/>
      <w:marBottom w:val="0"/>
      <w:divBdr>
        <w:top w:val="none" w:sz="0" w:space="0" w:color="auto"/>
        <w:left w:val="none" w:sz="0" w:space="0" w:color="auto"/>
        <w:bottom w:val="none" w:sz="0" w:space="0" w:color="auto"/>
        <w:right w:val="none" w:sz="0" w:space="0" w:color="auto"/>
      </w:divBdr>
      <w:divsChild>
        <w:div w:id="1453744657">
          <w:marLeft w:val="274"/>
          <w:marRight w:val="0"/>
          <w:marTop w:val="0"/>
          <w:marBottom w:val="0"/>
          <w:divBdr>
            <w:top w:val="none" w:sz="0" w:space="0" w:color="auto"/>
            <w:left w:val="none" w:sz="0" w:space="0" w:color="auto"/>
            <w:bottom w:val="none" w:sz="0" w:space="0" w:color="auto"/>
            <w:right w:val="none" w:sz="0" w:space="0" w:color="auto"/>
          </w:divBdr>
        </w:div>
        <w:div w:id="1303928940">
          <w:marLeft w:val="274"/>
          <w:marRight w:val="0"/>
          <w:marTop w:val="0"/>
          <w:marBottom w:val="0"/>
          <w:divBdr>
            <w:top w:val="none" w:sz="0" w:space="0" w:color="auto"/>
            <w:left w:val="none" w:sz="0" w:space="0" w:color="auto"/>
            <w:bottom w:val="none" w:sz="0" w:space="0" w:color="auto"/>
            <w:right w:val="none" w:sz="0" w:space="0" w:color="auto"/>
          </w:divBdr>
        </w:div>
        <w:div w:id="633296196">
          <w:marLeft w:val="274"/>
          <w:marRight w:val="0"/>
          <w:marTop w:val="0"/>
          <w:marBottom w:val="0"/>
          <w:divBdr>
            <w:top w:val="none" w:sz="0" w:space="0" w:color="auto"/>
            <w:left w:val="none" w:sz="0" w:space="0" w:color="auto"/>
            <w:bottom w:val="none" w:sz="0" w:space="0" w:color="auto"/>
            <w:right w:val="none" w:sz="0" w:space="0" w:color="auto"/>
          </w:divBdr>
        </w:div>
        <w:div w:id="1921211694">
          <w:marLeft w:val="274"/>
          <w:marRight w:val="0"/>
          <w:marTop w:val="0"/>
          <w:marBottom w:val="0"/>
          <w:divBdr>
            <w:top w:val="none" w:sz="0" w:space="0" w:color="auto"/>
            <w:left w:val="none" w:sz="0" w:space="0" w:color="auto"/>
            <w:bottom w:val="none" w:sz="0" w:space="0" w:color="auto"/>
            <w:right w:val="none" w:sz="0" w:space="0" w:color="auto"/>
          </w:divBdr>
        </w:div>
        <w:div w:id="951474434">
          <w:marLeft w:val="274"/>
          <w:marRight w:val="0"/>
          <w:marTop w:val="0"/>
          <w:marBottom w:val="0"/>
          <w:divBdr>
            <w:top w:val="none" w:sz="0" w:space="0" w:color="auto"/>
            <w:left w:val="none" w:sz="0" w:space="0" w:color="auto"/>
            <w:bottom w:val="none" w:sz="0" w:space="0" w:color="auto"/>
            <w:right w:val="none" w:sz="0" w:space="0" w:color="auto"/>
          </w:divBdr>
        </w:div>
        <w:div w:id="905533567">
          <w:marLeft w:val="274"/>
          <w:marRight w:val="0"/>
          <w:marTop w:val="0"/>
          <w:marBottom w:val="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42325783">
      <w:bodyDiv w:val="1"/>
      <w:marLeft w:val="0"/>
      <w:marRight w:val="0"/>
      <w:marTop w:val="0"/>
      <w:marBottom w:val="0"/>
      <w:divBdr>
        <w:top w:val="none" w:sz="0" w:space="0" w:color="auto"/>
        <w:left w:val="none" w:sz="0" w:space="0" w:color="auto"/>
        <w:bottom w:val="none" w:sz="0" w:space="0" w:color="auto"/>
        <w:right w:val="none" w:sz="0" w:space="0" w:color="auto"/>
      </w:divBdr>
      <w:divsChild>
        <w:div w:id="721710695">
          <w:marLeft w:val="446"/>
          <w:marRight w:val="0"/>
          <w:marTop w:val="0"/>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832093">
      <w:bodyDiv w:val="1"/>
      <w:marLeft w:val="0"/>
      <w:marRight w:val="0"/>
      <w:marTop w:val="0"/>
      <w:marBottom w:val="0"/>
      <w:divBdr>
        <w:top w:val="none" w:sz="0" w:space="0" w:color="auto"/>
        <w:left w:val="none" w:sz="0" w:space="0" w:color="auto"/>
        <w:bottom w:val="none" w:sz="0" w:space="0" w:color="auto"/>
        <w:right w:val="none" w:sz="0" w:space="0" w:color="auto"/>
      </w:divBdr>
      <w:divsChild>
        <w:div w:id="640423117">
          <w:marLeft w:val="446"/>
          <w:marRight w:val="0"/>
          <w:marTop w:val="0"/>
          <w:marBottom w:val="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6682790">
      <w:bodyDiv w:val="1"/>
      <w:marLeft w:val="0"/>
      <w:marRight w:val="0"/>
      <w:marTop w:val="0"/>
      <w:marBottom w:val="0"/>
      <w:divBdr>
        <w:top w:val="none" w:sz="0" w:space="0" w:color="auto"/>
        <w:left w:val="none" w:sz="0" w:space="0" w:color="auto"/>
        <w:bottom w:val="none" w:sz="0" w:space="0" w:color="auto"/>
        <w:right w:val="none" w:sz="0" w:space="0" w:color="auto"/>
      </w:divBdr>
      <w:divsChild>
        <w:div w:id="1077477513">
          <w:marLeft w:val="446"/>
          <w:marRight w:val="0"/>
          <w:marTop w:val="0"/>
          <w:marBottom w:val="0"/>
          <w:divBdr>
            <w:top w:val="none" w:sz="0" w:space="0" w:color="auto"/>
            <w:left w:val="none" w:sz="0" w:space="0" w:color="auto"/>
            <w:bottom w:val="none" w:sz="0" w:space="0" w:color="auto"/>
            <w:right w:val="none" w:sz="0" w:space="0" w:color="auto"/>
          </w:divBdr>
        </w:div>
      </w:divsChild>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6179378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646779">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5181540">
      <w:bodyDiv w:val="1"/>
      <w:marLeft w:val="0"/>
      <w:marRight w:val="0"/>
      <w:marTop w:val="0"/>
      <w:marBottom w:val="0"/>
      <w:divBdr>
        <w:top w:val="none" w:sz="0" w:space="0" w:color="auto"/>
        <w:left w:val="none" w:sz="0" w:space="0" w:color="auto"/>
        <w:bottom w:val="none" w:sz="0" w:space="0" w:color="auto"/>
        <w:right w:val="none" w:sz="0" w:space="0" w:color="auto"/>
      </w:divBdr>
      <w:divsChild>
        <w:div w:id="1434323694">
          <w:marLeft w:val="446"/>
          <w:marRight w:val="0"/>
          <w:marTop w:val="0"/>
          <w:marBottom w:val="0"/>
          <w:divBdr>
            <w:top w:val="none" w:sz="0" w:space="0" w:color="auto"/>
            <w:left w:val="none" w:sz="0" w:space="0" w:color="auto"/>
            <w:bottom w:val="none" w:sz="0" w:space="0" w:color="auto"/>
            <w:right w:val="none" w:sz="0" w:space="0" w:color="auto"/>
          </w:divBdr>
        </w:div>
        <w:div w:id="31267149">
          <w:marLeft w:val="446"/>
          <w:marRight w:val="0"/>
          <w:marTop w:val="0"/>
          <w:marBottom w:val="0"/>
          <w:divBdr>
            <w:top w:val="none" w:sz="0" w:space="0" w:color="auto"/>
            <w:left w:val="none" w:sz="0" w:space="0" w:color="auto"/>
            <w:bottom w:val="none" w:sz="0" w:space="0" w:color="auto"/>
            <w:right w:val="none" w:sz="0" w:space="0" w:color="auto"/>
          </w:divBdr>
        </w:div>
        <w:div w:id="59452493">
          <w:marLeft w:val="446"/>
          <w:marRight w:val="0"/>
          <w:marTop w:val="0"/>
          <w:marBottom w:val="0"/>
          <w:divBdr>
            <w:top w:val="none" w:sz="0" w:space="0" w:color="auto"/>
            <w:left w:val="none" w:sz="0" w:space="0" w:color="auto"/>
            <w:bottom w:val="none" w:sz="0" w:space="0" w:color="auto"/>
            <w:right w:val="none" w:sz="0" w:space="0" w:color="auto"/>
          </w:divBdr>
        </w:div>
        <w:div w:id="1255702468">
          <w:marLeft w:val="446"/>
          <w:marRight w:val="0"/>
          <w:marTop w:val="0"/>
          <w:marBottom w:val="0"/>
          <w:divBdr>
            <w:top w:val="none" w:sz="0" w:space="0" w:color="auto"/>
            <w:left w:val="none" w:sz="0" w:space="0" w:color="auto"/>
            <w:bottom w:val="none" w:sz="0" w:space="0" w:color="auto"/>
            <w:right w:val="none" w:sz="0" w:space="0" w:color="auto"/>
          </w:divBdr>
        </w:div>
        <w:div w:id="1093474789">
          <w:marLeft w:val="446"/>
          <w:marRight w:val="0"/>
          <w:marTop w:val="0"/>
          <w:marBottom w:val="0"/>
          <w:divBdr>
            <w:top w:val="none" w:sz="0" w:space="0" w:color="auto"/>
            <w:left w:val="none" w:sz="0" w:space="0" w:color="auto"/>
            <w:bottom w:val="none" w:sz="0" w:space="0" w:color="auto"/>
            <w:right w:val="none" w:sz="0" w:space="0" w:color="auto"/>
          </w:divBdr>
        </w:div>
        <w:div w:id="1529636286">
          <w:marLeft w:val="446"/>
          <w:marRight w:val="0"/>
          <w:marTop w:val="0"/>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9224119">
      <w:bodyDiv w:val="1"/>
      <w:marLeft w:val="0"/>
      <w:marRight w:val="0"/>
      <w:marTop w:val="0"/>
      <w:marBottom w:val="0"/>
      <w:divBdr>
        <w:top w:val="none" w:sz="0" w:space="0" w:color="auto"/>
        <w:left w:val="none" w:sz="0" w:space="0" w:color="auto"/>
        <w:bottom w:val="none" w:sz="0" w:space="0" w:color="auto"/>
        <w:right w:val="none" w:sz="0" w:space="0" w:color="auto"/>
      </w:divBdr>
      <w:divsChild>
        <w:div w:id="1558469266">
          <w:marLeft w:val="446"/>
          <w:marRight w:val="0"/>
          <w:marTop w:val="0"/>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4801800">
      <w:bodyDiv w:val="1"/>
      <w:marLeft w:val="0"/>
      <w:marRight w:val="0"/>
      <w:marTop w:val="0"/>
      <w:marBottom w:val="0"/>
      <w:divBdr>
        <w:top w:val="none" w:sz="0" w:space="0" w:color="auto"/>
        <w:left w:val="none" w:sz="0" w:space="0" w:color="auto"/>
        <w:bottom w:val="none" w:sz="0" w:space="0" w:color="auto"/>
        <w:right w:val="none" w:sz="0" w:space="0" w:color="auto"/>
      </w:divBdr>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2967207">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7939675">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67266969">
      <w:bodyDiv w:val="1"/>
      <w:marLeft w:val="0"/>
      <w:marRight w:val="0"/>
      <w:marTop w:val="0"/>
      <w:marBottom w:val="0"/>
      <w:divBdr>
        <w:top w:val="none" w:sz="0" w:space="0" w:color="auto"/>
        <w:left w:val="none" w:sz="0" w:space="0" w:color="auto"/>
        <w:bottom w:val="none" w:sz="0" w:space="0" w:color="auto"/>
        <w:right w:val="none" w:sz="0" w:space="0" w:color="auto"/>
      </w:divBdr>
    </w:div>
    <w:div w:id="1771467075">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2819948">
      <w:bodyDiv w:val="1"/>
      <w:marLeft w:val="0"/>
      <w:marRight w:val="0"/>
      <w:marTop w:val="0"/>
      <w:marBottom w:val="0"/>
      <w:divBdr>
        <w:top w:val="none" w:sz="0" w:space="0" w:color="auto"/>
        <w:left w:val="none" w:sz="0" w:space="0" w:color="auto"/>
        <w:bottom w:val="none" w:sz="0" w:space="0" w:color="auto"/>
        <w:right w:val="none" w:sz="0" w:space="0" w:color="auto"/>
      </w:divBdr>
      <w:divsChild>
        <w:div w:id="157579302">
          <w:marLeft w:val="446"/>
          <w:marRight w:val="0"/>
          <w:marTop w:val="0"/>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7523459">
      <w:bodyDiv w:val="1"/>
      <w:marLeft w:val="0"/>
      <w:marRight w:val="0"/>
      <w:marTop w:val="0"/>
      <w:marBottom w:val="0"/>
      <w:divBdr>
        <w:top w:val="none" w:sz="0" w:space="0" w:color="auto"/>
        <w:left w:val="none" w:sz="0" w:space="0" w:color="auto"/>
        <w:bottom w:val="none" w:sz="0" w:space="0" w:color="auto"/>
        <w:right w:val="none" w:sz="0" w:space="0" w:color="auto"/>
      </w:divBdr>
      <w:divsChild>
        <w:div w:id="59867001">
          <w:marLeft w:val="446"/>
          <w:marRight w:val="0"/>
          <w:marTop w:val="0"/>
          <w:marBottom w:val="0"/>
          <w:divBdr>
            <w:top w:val="none" w:sz="0" w:space="0" w:color="auto"/>
            <w:left w:val="none" w:sz="0" w:space="0" w:color="auto"/>
            <w:bottom w:val="none" w:sz="0" w:space="0" w:color="auto"/>
            <w:right w:val="none" w:sz="0" w:space="0" w:color="auto"/>
          </w:divBdr>
        </w:div>
      </w:divsChild>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6934271">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69719237">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07530740">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29931298">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E7E3-3048-4C1E-936E-FF4AAC05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7</Pages>
  <Words>11950</Words>
  <Characters>6812</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46</cp:revision>
  <cp:lastPrinted>2020-01-30T08:17:00Z</cp:lastPrinted>
  <dcterms:created xsi:type="dcterms:W3CDTF">2020-01-24T11:46:00Z</dcterms:created>
  <dcterms:modified xsi:type="dcterms:W3CDTF">2020-01-30T09:53:00Z</dcterms:modified>
</cp:coreProperties>
</file>