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BF4F11" w:rsidRDefault="00BA3D9C" w:rsidP="00701453">
      <w:pPr>
        <w:pStyle w:val="Title"/>
        <w:jc w:val="left"/>
      </w:pPr>
      <w:r w:rsidRPr="00BF4F11">
        <w:t xml:space="preserve">     </w:t>
      </w:r>
    </w:p>
    <w:p w:rsidR="00341E4D" w:rsidRPr="00BF4F11" w:rsidRDefault="00B041E8" w:rsidP="00701453">
      <w:pPr>
        <w:pStyle w:val="Title"/>
      </w:pPr>
      <w:r w:rsidRPr="00BF4F11">
        <w:t>SAEIMAS AIZSARDZĪBAS, IEKŠLIETU UN</w:t>
      </w:r>
      <w:r w:rsidR="008F15AA" w:rsidRPr="00BF4F11">
        <w:t xml:space="preserve"> </w:t>
      </w:r>
      <w:r w:rsidRPr="00BF4F11">
        <w:t xml:space="preserve">KORUPCIJAS </w:t>
      </w:r>
    </w:p>
    <w:p w:rsidR="0092589C" w:rsidRPr="00BF4F11" w:rsidRDefault="00B041E8" w:rsidP="00701453">
      <w:pPr>
        <w:pStyle w:val="Title"/>
      </w:pPr>
      <w:r w:rsidRPr="00BF4F11">
        <w:t>NOVĒRŠANAS KOMISIJAS</w:t>
      </w:r>
      <w:r w:rsidR="0092589C" w:rsidRPr="00BF4F11">
        <w:t xml:space="preserve"> </w:t>
      </w:r>
      <w:r w:rsidR="00D70D09" w:rsidRPr="00BF4F11">
        <w:t>SĒDES</w:t>
      </w:r>
    </w:p>
    <w:p w:rsidR="00B041E8" w:rsidRPr="00BF4F11" w:rsidRDefault="001A5103" w:rsidP="00701453">
      <w:pPr>
        <w:pStyle w:val="Title"/>
      </w:pPr>
      <w:r w:rsidRPr="00BF4F11">
        <w:rPr>
          <w:caps/>
        </w:rPr>
        <w:t>PROTOKOLS</w:t>
      </w:r>
      <w:r w:rsidRPr="00BF4F11">
        <w:t xml:space="preserve"> Nr</w:t>
      </w:r>
      <w:r w:rsidR="00A9370B" w:rsidRPr="00BF4F11">
        <w:t>.</w:t>
      </w:r>
      <w:r w:rsidR="00C73AED">
        <w:t xml:space="preserve"> 30</w:t>
      </w:r>
      <w:r w:rsidR="00E97312" w:rsidRPr="00BF4F11">
        <w:tab/>
      </w:r>
    </w:p>
    <w:p w:rsidR="0068512D" w:rsidRPr="00BF4F11" w:rsidRDefault="00C73AED" w:rsidP="00701453">
      <w:pPr>
        <w:jc w:val="center"/>
        <w:rPr>
          <w:b/>
          <w:bCs/>
        </w:rPr>
      </w:pPr>
      <w:r>
        <w:rPr>
          <w:b/>
          <w:bCs/>
        </w:rPr>
        <w:t>2019</w:t>
      </w:r>
      <w:r w:rsidR="008A5828" w:rsidRPr="00BF4F11">
        <w:rPr>
          <w:b/>
          <w:bCs/>
        </w:rPr>
        <w:t>.</w:t>
      </w:r>
      <w:r>
        <w:rPr>
          <w:b/>
          <w:bCs/>
        </w:rPr>
        <w:t xml:space="preserve"> gada 19</w:t>
      </w:r>
      <w:r w:rsidR="00DC29D9" w:rsidRPr="00BF4F11">
        <w:rPr>
          <w:b/>
          <w:bCs/>
        </w:rPr>
        <w:t>.</w:t>
      </w:r>
      <w:r>
        <w:rPr>
          <w:b/>
          <w:bCs/>
        </w:rPr>
        <w:t xml:space="preserve"> martā</w:t>
      </w:r>
      <w:r w:rsidR="00AE39FA" w:rsidRPr="00BF4F11">
        <w:rPr>
          <w:b/>
          <w:bCs/>
        </w:rPr>
        <w:t xml:space="preserve"> </w:t>
      </w:r>
      <w:r w:rsidR="001A5103" w:rsidRPr="00BF4F11">
        <w:rPr>
          <w:b/>
          <w:bCs/>
        </w:rPr>
        <w:t>plkst.</w:t>
      </w:r>
      <w:r>
        <w:rPr>
          <w:b/>
          <w:bCs/>
        </w:rPr>
        <w:t xml:space="preserve"> </w:t>
      </w:r>
      <w:r w:rsidR="00790DC5" w:rsidRPr="00BF4F11">
        <w:rPr>
          <w:b/>
          <w:bCs/>
        </w:rPr>
        <w:t>10</w:t>
      </w:r>
      <w:r w:rsidR="00E534CC" w:rsidRPr="00BF4F11">
        <w:rPr>
          <w:b/>
          <w:bCs/>
        </w:rPr>
        <w:t>.00</w:t>
      </w:r>
    </w:p>
    <w:p w:rsidR="00B17193" w:rsidRPr="00BF4F11" w:rsidRDefault="00160C02" w:rsidP="00701453">
      <w:pPr>
        <w:pStyle w:val="BodyText3"/>
        <w:jc w:val="center"/>
      </w:pPr>
      <w:r w:rsidRPr="00BF4F11">
        <w:t>Rīgā, Jēkaba ielā 16, komisijas sēžu zālē</w:t>
      </w:r>
    </w:p>
    <w:p w:rsidR="00BA3D9C" w:rsidRPr="00BF4F11" w:rsidRDefault="00BA3D9C"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BF4F11" w:rsidRDefault="00B041E8" w:rsidP="00701453">
      <w:pPr>
        <w:jc w:val="both"/>
      </w:pPr>
      <w:r w:rsidRPr="00BF4F11">
        <w:rPr>
          <w:iCs/>
          <w:u w:val="single"/>
        </w:rPr>
        <w:t>k</w:t>
      </w:r>
      <w:r w:rsidR="0068512D" w:rsidRPr="00BF4F11">
        <w:rPr>
          <w:iCs/>
          <w:u w:val="single"/>
        </w:rPr>
        <w:t>omisijas locekļi:</w:t>
      </w:r>
      <w:r w:rsidR="0068512D" w:rsidRPr="00BF4F11">
        <w:t xml:space="preserve"> </w:t>
      </w:r>
    </w:p>
    <w:p w:rsidR="00C73AED" w:rsidRDefault="00C73AED" w:rsidP="00701453">
      <w:pPr>
        <w:pStyle w:val="ListParagraph"/>
        <w:ind w:left="0"/>
        <w:jc w:val="both"/>
        <w:rPr>
          <w:rStyle w:val="Strong"/>
          <w:bCs w:val="0"/>
        </w:rPr>
      </w:pPr>
      <w:r>
        <w:rPr>
          <w:rStyle w:val="Strong"/>
          <w:bCs w:val="0"/>
        </w:rPr>
        <w:t>Juris Rancāns</w:t>
      </w:r>
    </w:p>
    <w:p w:rsidR="00C73AED" w:rsidRDefault="00C73AED" w:rsidP="00701453">
      <w:pPr>
        <w:pStyle w:val="ListParagraph"/>
        <w:ind w:left="0"/>
        <w:jc w:val="both"/>
        <w:rPr>
          <w:rStyle w:val="Strong"/>
          <w:bCs w:val="0"/>
        </w:rPr>
      </w:pPr>
      <w:r>
        <w:rPr>
          <w:rStyle w:val="Strong"/>
          <w:bCs w:val="0"/>
        </w:rPr>
        <w:t>Aldis Blumbergs</w:t>
      </w:r>
    </w:p>
    <w:p w:rsidR="00C73AED" w:rsidRPr="00BF4F11" w:rsidRDefault="00C73AED" w:rsidP="00C73AED">
      <w:pPr>
        <w:pStyle w:val="ListParagraph"/>
        <w:ind w:left="0"/>
        <w:jc w:val="both"/>
        <w:rPr>
          <w:rStyle w:val="Strong"/>
          <w:bCs w:val="0"/>
        </w:rPr>
      </w:pPr>
      <w:r w:rsidRPr="00BF4F11">
        <w:rPr>
          <w:rStyle w:val="Strong"/>
          <w:bCs w:val="0"/>
        </w:rPr>
        <w:t>Jānis Ādamsons</w:t>
      </w:r>
    </w:p>
    <w:p w:rsidR="00C73AED" w:rsidRDefault="00C73AED" w:rsidP="00701453">
      <w:pPr>
        <w:pStyle w:val="ListParagraph"/>
        <w:ind w:left="0"/>
        <w:jc w:val="both"/>
        <w:rPr>
          <w:rStyle w:val="Strong"/>
          <w:bCs w:val="0"/>
        </w:rPr>
      </w:pPr>
      <w:r>
        <w:rPr>
          <w:rStyle w:val="Strong"/>
          <w:bCs w:val="0"/>
        </w:rPr>
        <w:t>Ivans Klementjevs</w:t>
      </w:r>
    </w:p>
    <w:p w:rsidR="009127C7" w:rsidRDefault="009127C7" w:rsidP="00701453">
      <w:pPr>
        <w:pStyle w:val="ListParagraph"/>
        <w:ind w:left="0"/>
        <w:jc w:val="both"/>
        <w:rPr>
          <w:rStyle w:val="Strong"/>
          <w:bCs w:val="0"/>
        </w:rPr>
      </w:pPr>
      <w:r w:rsidRPr="00BF4F11">
        <w:rPr>
          <w:rStyle w:val="Strong"/>
          <w:bCs w:val="0"/>
        </w:rPr>
        <w:t>Ainars Latkovskis</w:t>
      </w:r>
    </w:p>
    <w:p w:rsidR="007B2411" w:rsidRPr="00BF4F11" w:rsidRDefault="00612F54" w:rsidP="00892DEB">
      <w:pPr>
        <w:jc w:val="both"/>
        <w:rPr>
          <w:bCs/>
          <w:u w:val="single"/>
        </w:rPr>
      </w:pPr>
      <w:r w:rsidRPr="00BF4F11">
        <w:rPr>
          <w:bCs/>
          <w:u w:val="single"/>
        </w:rPr>
        <w:t>citas</w:t>
      </w:r>
      <w:r w:rsidR="0006757C" w:rsidRPr="00BF4F11">
        <w:rPr>
          <w:bCs/>
          <w:u w:val="single"/>
        </w:rPr>
        <w:t xml:space="preserve"> personas:</w:t>
      </w:r>
    </w:p>
    <w:p w:rsidR="005F6542" w:rsidRPr="006B4C93" w:rsidRDefault="005F6542" w:rsidP="005F6542">
      <w:pPr>
        <w:pStyle w:val="ListParagraph"/>
        <w:numPr>
          <w:ilvl w:val="0"/>
          <w:numId w:val="28"/>
        </w:numPr>
        <w:ind w:left="284" w:hanging="284"/>
        <w:jc w:val="both"/>
      </w:pPr>
      <w:r w:rsidRPr="005F6542">
        <w:rPr>
          <w:color w:val="000000"/>
        </w:rPr>
        <w:t>Tieslietu ministrijas parlamentārais sekretārs</w:t>
      </w:r>
      <w:r w:rsidRPr="005F6542">
        <w:t xml:space="preserve"> </w:t>
      </w:r>
      <w:r w:rsidR="00C73AED">
        <w:rPr>
          <w:b/>
          <w:bCs/>
          <w:color w:val="000000"/>
        </w:rPr>
        <w:t xml:space="preserve">Juris </w:t>
      </w:r>
      <w:proofErr w:type="spellStart"/>
      <w:r w:rsidR="00C73AED">
        <w:rPr>
          <w:b/>
          <w:bCs/>
          <w:color w:val="000000"/>
        </w:rPr>
        <w:t>Jurašs</w:t>
      </w:r>
      <w:proofErr w:type="spellEnd"/>
      <w:r w:rsidR="006B4C93" w:rsidRPr="006B4C93">
        <w:rPr>
          <w:bCs/>
          <w:color w:val="000000"/>
        </w:rPr>
        <w:t>;</w:t>
      </w:r>
    </w:p>
    <w:p w:rsidR="006B4C93" w:rsidRPr="005F6542" w:rsidRDefault="006B4C93" w:rsidP="006B4C93">
      <w:pPr>
        <w:pStyle w:val="ListParagraph"/>
        <w:numPr>
          <w:ilvl w:val="0"/>
          <w:numId w:val="28"/>
        </w:numPr>
        <w:ind w:left="284" w:hanging="284"/>
        <w:jc w:val="both"/>
      </w:pPr>
      <w:r w:rsidRPr="005F6542">
        <w:rPr>
          <w:color w:val="000000"/>
        </w:rPr>
        <w:t>Ties</w:t>
      </w:r>
      <w:r>
        <w:rPr>
          <w:color w:val="000000"/>
        </w:rPr>
        <w:t>lietu ministrijas valsts</w:t>
      </w:r>
      <w:r w:rsidRPr="005F6542">
        <w:rPr>
          <w:color w:val="000000"/>
        </w:rPr>
        <w:t xml:space="preserve"> sekretārs</w:t>
      </w:r>
      <w:r w:rsidRPr="005F6542">
        <w:t xml:space="preserve"> </w:t>
      </w:r>
      <w:r>
        <w:rPr>
          <w:b/>
          <w:bCs/>
          <w:color w:val="000000"/>
        </w:rPr>
        <w:t>Raivis Kronbergs</w:t>
      </w:r>
      <w:r w:rsidRPr="006B4C93">
        <w:rPr>
          <w:bCs/>
          <w:color w:val="000000"/>
        </w:rPr>
        <w:t>;</w:t>
      </w:r>
    </w:p>
    <w:p w:rsidR="005F6542" w:rsidRPr="005F6542" w:rsidRDefault="005F6542" w:rsidP="005F6542">
      <w:pPr>
        <w:pStyle w:val="ListParagraph"/>
        <w:numPr>
          <w:ilvl w:val="0"/>
          <w:numId w:val="28"/>
        </w:numPr>
        <w:ind w:left="284" w:hanging="284"/>
        <w:jc w:val="both"/>
      </w:pPr>
      <w:r w:rsidRPr="005F6542">
        <w:rPr>
          <w:color w:val="000000"/>
        </w:rPr>
        <w:t>Tieslietu ministrijas Nozaru politikas departamenta Kriminālsodu izpildes politikas nodaļas vadītāja</w:t>
      </w:r>
      <w:r w:rsidRPr="005F6542">
        <w:rPr>
          <w:b/>
          <w:bCs/>
          <w:color w:val="000000"/>
        </w:rPr>
        <w:t xml:space="preserve"> Kristīne </w:t>
      </w:r>
      <w:proofErr w:type="spellStart"/>
      <w:r w:rsidRPr="005F6542">
        <w:rPr>
          <w:b/>
          <w:bCs/>
          <w:color w:val="000000"/>
        </w:rPr>
        <w:t>Ķipēna</w:t>
      </w:r>
      <w:proofErr w:type="spellEnd"/>
      <w:r w:rsidR="006B4C93" w:rsidRPr="006B4C93">
        <w:rPr>
          <w:bCs/>
          <w:color w:val="000000"/>
        </w:rPr>
        <w:t>;</w:t>
      </w:r>
    </w:p>
    <w:p w:rsidR="005F6542" w:rsidRPr="005F6542" w:rsidRDefault="005F6542" w:rsidP="005F6542">
      <w:pPr>
        <w:pStyle w:val="ListParagraph"/>
        <w:numPr>
          <w:ilvl w:val="0"/>
          <w:numId w:val="28"/>
        </w:numPr>
        <w:ind w:left="284" w:hanging="284"/>
        <w:jc w:val="both"/>
      </w:pPr>
      <w:r w:rsidRPr="005F6542">
        <w:rPr>
          <w:rFonts w:cs="Calibri"/>
          <w:color w:val="000000"/>
        </w:rPr>
        <w:t xml:space="preserve">Tieslietu ministrijas Budžeta departamenta direktore </w:t>
      </w:r>
      <w:r w:rsidRPr="005F6542">
        <w:rPr>
          <w:rFonts w:cs="Calibri"/>
          <w:b/>
          <w:color w:val="000000"/>
        </w:rPr>
        <w:t xml:space="preserve">Elita </w:t>
      </w:r>
      <w:proofErr w:type="spellStart"/>
      <w:r w:rsidRPr="005F6542">
        <w:rPr>
          <w:rFonts w:cs="Calibri"/>
          <w:b/>
          <w:color w:val="000000"/>
        </w:rPr>
        <w:t>Ramute</w:t>
      </w:r>
      <w:proofErr w:type="spellEnd"/>
      <w:r w:rsidR="006B4C93" w:rsidRPr="006B4C93">
        <w:rPr>
          <w:rFonts w:cs="Calibri"/>
          <w:color w:val="000000"/>
        </w:rPr>
        <w:t>;</w:t>
      </w:r>
    </w:p>
    <w:p w:rsidR="005F6542" w:rsidRPr="005F6542" w:rsidRDefault="005F6542" w:rsidP="005F6542">
      <w:pPr>
        <w:pStyle w:val="ListParagraph"/>
        <w:numPr>
          <w:ilvl w:val="0"/>
          <w:numId w:val="28"/>
        </w:numPr>
        <w:ind w:left="284" w:hanging="284"/>
        <w:jc w:val="both"/>
      </w:pPr>
      <w:r w:rsidRPr="005F6542">
        <w:rPr>
          <w:color w:val="000000"/>
        </w:rPr>
        <w:t xml:space="preserve">Ieslodzījuma vietu pārvaldes priekšnieka vietniece </w:t>
      </w:r>
      <w:r w:rsidRPr="005F6542">
        <w:rPr>
          <w:b/>
          <w:bCs/>
          <w:color w:val="000000"/>
        </w:rPr>
        <w:t>Tatjana Trocka</w:t>
      </w:r>
      <w:r w:rsidR="006B4C93" w:rsidRPr="006B4C93">
        <w:rPr>
          <w:bCs/>
          <w:color w:val="000000"/>
        </w:rPr>
        <w:t>;</w:t>
      </w:r>
    </w:p>
    <w:p w:rsidR="005F6542" w:rsidRPr="006B4C93" w:rsidRDefault="005F6542" w:rsidP="005F6542">
      <w:pPr>
        <w:pStyle w:val="ListParagraph"/>
        <w:numPr>
          <w:ilvl w:val="0"/>
          <w:numId w:val="28"/>
        </w:numPr>
        <w:ind w:left="284" w:hanging="284"/>
        <w:jc w:val="both"/>
      </w:pPr>
      <w:r w:rsidRPr="005F6542">
        <w:rPr>
          <w:color w:val="000000"/>
        </w:rPr>
        <w:t>Valsts probā</w:t>
      </w:r>
      <w:r w:rsidR="006B4C93">
        <w:rPr>
          <w:color w:val="000000"/>
        </w:rPr>
        <w:t>cijas dienesta vadītājs</w:t>
      </w:r>
      <w:r w:rsidRPr="005F6542">
        <w:rPr>
          <w:b/>
          <w:bCs/>
          <w:color w:val="000000"/>
        </w:rPr>
        <w:t xml:space="preserve"> </w:t>
      </w:r>
      <w:r w:rsidR="006B4C93">
        <w:rPr>
          <w:b/>
          <w:bCs/>
          <w:color w:val="000000"/>
        </w:rPr>
        <w:t xml:space="preserve">Mihails </w:t>
      </w:r>
      <w:proofErr w:type="spellStart"/>
      <w:r w:rsidR="006B4C93">
        <w:rPr>
          <w:b/>
          <w:bCs/>
          <w:color w:val="000000"/>
        </w:rPr>
        <w:t>Papsujevičs</w:t>
      </w:r>
      <w:proofErr w:type="spellEnd"/>
      <w:r w:rsidR="006B4C93">
        <w:rPr>
          <w:b/>
          <w:bCs/>
          <w:color w:val="000000"/>
        </w:rPr>
        <w:t>;</w:t>
      </w:r>
    </w:p>
    <w:p w:rsidR="006B4C93" w:rsidRPr="005F6542" w:rsidRDefault="006B4C93" w:rsidP="006B4C93">
      <w:pPr>
        <w:pStyle w:val="ListParagraph"/>
        <w:numPr>
          <w:ilvl w:val="0"/>
          <w:numId w:val="28"/>
        </w:numPr>
        <w:ind w:left="284" w:hanging="284"/>
        <w:jc w:val="both"/>
      </w:pPr>
      <w:r w:rsidRPr="005F6542">
        <w:t xml:space="preserve">Ģenerālprokurors </w:t>
      </w:r>
      <w:r w:rsidRPr="005F6542">
        <w:rPr>
          <w:b/>
        </w:rPr>
        <w:t>Ēriks Kalnmeiers</w:t>
      </w:r>
      <w:r>
        <w:rPr>
          <w:b/>
        </w:rPr>
        <w:t>;</w:t>
      </w:r>
    </w:p>
    <w:p w:rsidR="005F6542" w:rsidRPr="005F6542" w:rsidRDefault="005F6542" w:rsidP="005F6542">
      <w:pPr>
        <w:pStyle w:val="ListParagraph"/>
        <w:numPr>
          <w:ilvl w:val="0"/>
          <w:numId w:val="28"/>
        </w:numPr>
        <w:ind w:left="284" w:hanging="284"/>
        <w:jc w:val="both"/>
      </w:pPr>
      <w:r>
        <w:t>Finanšu ministrijas</w:t>
      </w:r>
      <w:r w:rsidRPr="005F6542">
        <w:t xml:space="preserve"> Budžeta departamenta Aizsardzības un tiesībsargājošo iestāžu finansēšanas nodaļas vadītāja </w:t>
      </w:r>
      <w:proofErr w:type="spellStart"/>
      <w:r w:rsidRPr="005F6542">
        <w:rPr>
          <w:b/>
        </w:rPr>
        <w:t>Romija</w:t>
      </w:r>
      <w:proofErr w:type="spellEnd"/>
      <w:r w:rsidRPr="005F6542">
        <w:rPr>
          <w:b/>
        </w:rPr>
        <w:t xml:space="preserve"> </w:t>
      </w:r>
      <w:proofErr w:type="spellStart"/>
      <w:r w:rsidRPr="005F6542">
        <w:rPr>
          <w:b/>
        </w:rPr>
        <w:t>Rugevica</w:t>
      </w:r>
      <w:proofErr w:type="spellEnd"/>
      <w:r w:rsidR="006B4C93" w:rsidRPr="006B4C93">
        <w:t>;</w:t>
      </w:r>
    </w:p>
    <w:p w:rsidR="006D1857" w:rsidRPr="00BF4F11" w:rsidRDefault="006D1857" w:rsidP="008F4C28">
      <w:pPr>
        <w:jc w:val="both"/>
        <w:rPr>
          <w:bCs/>
        </w:rPr>
      </w:pPr>
      <w:r w:rsidRPr="00BF4F11">
        <w:rPr>
          <w:rStyle w:val="Strong"/>
          <w:b w:val="0"/>
        </w:rPr>
        <w:t>Saeimas Aizsardzības, iekšlietu un korupcij</w:t>
      </w:r>
      <w:r w:rsidR="00CF1039" w:rsidRPr="00BF4F11">
        <w:rPr>
          <w:rStyle w:val="Strong"/>
          <w:b w:val="0"/>
        </w:rPr>
        <w:t xml:space="preserve">as novēršanas komisijas vecākā konsultante </w:t>
      </w:r>
      <w:r w:rsidRPr="00BF4F11">
        <w:rPr>
          <w:rStyle w:val="Strong"/>
        </w:rPr>
        <w:t xml:space="preserve">Ieva </w:t>
      </w:r>
      <w:proofErr w:type="spellStart"/>
      <w:r w:rsidRPr="00BF4F11">
        <w:rPr>
          <w:rStyle w:val="Strong"/>
        </w:rPr>
        <w:t>Barvika</w:t>
      </w:r>
      <w:proofErr w:type="spellEnd"/>
      <w:r w:rsidRPr="00BF4F11">
        <w:rPr>
          <w:rStyle w:val="Strong"/>
          <w:b w:val="0"/>
        </w:rPr>
        <w:t xml:space="preserve">, </w:t>
      </w:r>
      <w:r w:rsidR="00CF1039" w:rsidRPr="00BF4F11">
        <w:rPr>
          <w:rStyle w:val="Strong"/>
          <w:b w:val="0"/>
        </w:rPr>
        <w:t>konsultant</w:t>
      </w:r>
      <w:r w:rsidR="006B4C93">
        <w:rPr>
          <w:rStyle w:val="Strong"/>
          <w:b w:val="0"/>
        </w:rPr>
        <w:t>i</w:t>
      </w:r>
      <w:r w:rsidR="00312F73" w:rsidRPr="00BF4F11">
        <w:rPr>
          <w:rStyle w:val="Strong"/>
          <w:b w:val="0"/>
        </w:rPr>
        <w:t xml:space="preserve"> </w:t>
      </w:r>
      <w:r w:rsidR="006B4C93">
        <w:rPr>
          <w:rStyle w:val="Strong"/>
        </w:rPr>
        <w:t xml:space="preserve">Inese Silabriede </w:t>
      </w:r>
      <w:r w:rsidR="006B4C93" w:rsidRPr="006B4C93">
        <w:rPr>
          <w:rStyle w:val="Strong"/>
          <w:b w:val="0"/>
        </w:rPr>
        <w:t>un</w:t>
      </w:r>
      <w:r w:rsidR="006B4C93">
        <w:rPr>
          <w:rStyle w:val="Strong"/>
        </w:rPr>
        <w:t xml:space="preserve"> Māris </w:t>
      </w:r>
      <w:proofErr w:type="spellStart"/>
      <w:r w:rsidR="006B4C93">
        <w:rPr>
          <w:rStyle w:val="Strong"/>
        </w:rPr>
        <w:t>Veinalds</w:t>
      </w:r>
      <w:proofErr w:type="spellEnd"/>
      <w:r w:rsidR="006B4C93">
        <w:rPr>
          <w:rStyle w:val="Strong"/>
        </w:rPr>
        <w:t xml:space="preserve">, </w:t>
      </w:r>
      <w:r w:rsidR="006B4C93" w:rsidRPr="006B4C93">
        <w:rPr>
          <w:rStyle w:val="Strong"/>
          <w:b w:val="0"/>
        </w:rPr>
        <w:t>tehniskā sekretāre</w:t>
      </w:r>
      <w:r w:rsidR="006B4C93">
        <w:rPr>
          <w:rStyle w:val="Strong"/>
        </w:rPr>
        <w:t xml:space="preserve"> Laura Kaiva</w:t>
      </w:r>
    </w:p>
    <w:p w:rsidR="00A8787B" w:rsidRPr="00BF4F11" w:rsidRDefault="00A8787B" w:rsidP="00701453">
      <w:pPr>
        <w:jc w:val="both"/>
        <w:rPr>
          <w:b/>
          <w:bCs/>
        </w:rPr>
      </w:pPr>
    </w:p>
    <w:p w:rsidR="006D1857" w:rsidRPr="00BF4F11" w:rsidRDefault="006D1857" w:rsidP="00701453">
      <w:pPr>
        <w:jc w:val="both"/>
      </w:pPr>
      <w:r w:rsidRPr="00BF4F11">
        <w:rPr>
          <w:b/>
          <w:bCs/>
        </w:rPr>
        <w:t xml:space="preserve">Sēdi vada: </w:t>
      </w:r>
      <w:r w:rsidRPr="00BF4F11">
        <w:t>komisijas</w:t>
      </w:r>
      <w:r w:rsidRPr="00BF4F11">
        <w:rPr>
          <w:b/>
          <w:bCs/>
        </w:rPr>
        <w:t xml:space="preserve"> </w:t>
      </w:r>
      <w:r w:rsidR="003B07A8" w:rsidRPr="00BF4F11">
        <w:t>p</w:t>
      </w:r>
      <w:r w:rsidR="00C73AED">
        <w:t>riekšsēdētājs J.Rancāns</w:t>
      </w:r>
    </w:p>
    <w:p w:rsidR="006D1857" w:rsidRPr="00BF4F11" w:rsidRDefault="006D1857" w:rsidP="00701453">
      <w:pPr>
        <w:jc w:val="both"/>
        <w:rPr>
          <w:b/>
          <w:bCs/>
        </w:rPr>
      </w:pPr>
      <w:r w:rsidRPr="00BF4F11">
        <w:rPr>
          <w:b/>
          <w:bCs/>
        </w:rPr>
        <w:t xml:space="preserve">Sēdi protokolē: </w:t>
      </w:r>
      <w:r w:rsidR="00C73AED">
        <w:rPr>
          <w:bCs/>
        </w:rPr>
        <w:t>I.Silabriede</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80254D" w:rsidRDefault="00191CAD" w:rsidP="00701453">
      <w:pPr>
        <w:pStyle w:val="BodyText3"/>
        <w:rPr>
          <w:u w:val="single"/>
        </w:rPr>
      </w:pPr>
      <w:r>
        <w:rPr>
          <w:u w:val="single"/>
        </w:rPr>
        <w:t>D</w:t>
      </w:r>
      <w:r w:rsidR="006D1857" w:rsidRPr="00BF4F11">
        <w:rPr>
          <w:u w:val="single"/>
        </w:rPr>
        <w:t>arba kārtība:</w:t>
      </w:r>
    </w:p>
    <w:p w:rsidR="000B6CEC" w:rsidRPr="00F879B1" w:rsidRDefault="000B6CEC" w:rsidP="005B550F">
      <w:pPr>
        <w:pStyle w:val="ListParagraph"/>
        <w:numPr>
          <w:ilvl w:val="0"/>
          <w:numId w:val="33"/>
        </w:numPr>
        <w:tabs>
          <w:tab w:val="left" w:pos="1418"/>
        </w:tabs>
        <w:ind w:left="714" w:hanging="357"/>
        <w:rPr>
          <w:b/>
        </w:rPr>
      </w:pPr>
      <w:r w:rsidRPr="00F879B1">
        <w:rPr>
          <w:b/>
        </w:rPr>
        <w:t>Ieslodzījuma vietu pārvaldei, Valsts probācijas dienestam un Prokuratūrai plānotais finansējums 2019. gadā.</w:t>
      </w:r>
    </w:p>
    <w:p w:rsidR="000B6CEC" w:rsidRPr="00F879B1" w:rsidRDefault="000B6CEC" w:rsidP="005B550F">
      <w:pPr>
        <w:pStyle w:val="ListParagraph"/>
        <w:numPr>
          <w:ilvl w:val="0"/>
          <w:numId w:val="33"/>
        </w:numPr>
        <w:tabs>
          <w:tab w:val="left" w:pos="1418"/>
        </w:tabs>
        <w:ind w:left="714" w:hanging="357"/>
        <w:rPr>
          <w:b/>
        </w:rPr>
      </w:pPr>
      <w:r>
        <w:rPr>
          <w:b/>
        </w:rPr>
        <w:t>D</w:t>
      </w:r>
      <w:r w:rsidRPr="00F879B1">
        <w:rPr>
          <w:b/>
        </w:rPr>
        <w:t>ažādi.</w:t>
      </w:r>
    </w:p>
    <w:p w:rsidR="005B550F" w:rsidRDefault="005B550F" w:rsidP="009C3311">
      <w:pPr>
        <w:jc w:val="both"/>
        <w:rPr>
          <w:rFonts w:eastAsia="Calibri"/>
          <w:u w:val="single"/>
        </w:rPr>
      </w:pPr>
    </w:p>
    <w:p w:rsidR="009C3311" w:rsidRDefault="009C3311" w:rsidP="009C3311">
      <w:pPr>
        <w:jc w:val="both"/>
        <w:rPr>
          <w:rFonts w:eastAsia="Calibri"/>
        </w:rPr>
      </w:pPr>
      <w:r>
        <w:rPr>
          <w:rFonts w:eastAsia="Calibri"/>
          <w:u w:val="single"/>
        </w:rPr>
        <w:t>Izskatāmie dokumenti:</w:t>
      </w:r>
      <w:r>
        <w:rPr>
          <w:rFonts w:eastAsia="Calibri"/>
        </w:rPr>
        <w:t xml:space="preserve"> </w:t>
      </w:r>
    </w:p>
    <w:p w:rsidR="009C3311" w:rsidRDefault="009C3311" w:rsidP="009C3311">
      <w:pPr>
        <w:jc w:val="both"/>
        <w:rPr>
          <w:rFonts w:cs="Calibri"/>
          <w:i/>
        </w:rPr>
      </w:pPr>
      <w:r>
        <w:rPr>
          <w:rFonts w:cs="Calibri"/>
          <w:i/>
        </w:rPr>
        <w:t>1. Ģenerālprokuratū</w:t>
      </w:r>
      <w:r w:rsidR="00F929BA">
        <w:rPr>
          <w:rFonts w:cs="Calibri"/>
          <w:i/>
        </w:rPr>
        <w:t>ras</w:t>
      </w:r>
      <w:r w:rsidR="00AA4243">
        <w:rPr>
          <w:rFonts w:cs="Calibri"/>
          <w:i/>
        </w:rPr>
        <w:t xml:space="preserve"> 07.03.2019. vēstule Nr. N-101-2019-00084</w:t>
      </w:r>
      <w:r w:rsidR="00F929BA">
        <w:rPr>
          <w:rFonts w:cs="Calibri"/>
          <w:i/>
        </w:rPr>
        <w:t xml:space="preserve"> (Saeimas</w:t>
      </w:r>
      <w:r w:rsidR="00AA4243">
        <w:rPr>
          <w:rFonts w:cs="Calibri"/>
          <w:i/>
        </w:rPr>
        <w:t xml:space="preserve"> reģ.nr.2/676</w:t>
      </w:r>
      <w:r w:rsidRPr="009C3311">
        <w:rPr>
          <w:rFonts w:cs="Calibri"/>
          <w:i/>
        </w:rPr>
        <w:t>-13/19);</w:t>
      </w:r>
    </w:p>
    <w:p w:rsidR="00F929BA" w:rsidRPr="009C3311" w:rsidRDefault="00F929BA" w:rsidP="009C3311">
      <w:pPr>
        <w:jc w:val="both"/>
        <w:rPr>
          <w:rFonts w:cs="Calibri"/>
          <w:i/>
        </w:rPr>
      </w:pPr>
      <w:r>
        <w:rPr>
          <w:rFonts w:cs="Calibri"/>
          <w:i/>
        </w:rPr>
        <w:t xml:space="preserve">2. Tieslietu ministrijas 15.03.2019. vēstule Nr. 1-11/943 (Saeimas </w:t>
      </w:r>
      <w:proofErr w:type="spellStart"/>
      <w:r>
        <w:rPr>
          <w:rFonts w:cs="Calibri"/>
          <w:i/>
        </w:rPr>
        <w:t>reģ.nr</w:t>
      </w:r>
      <w:proofErr w:type="spellEnd"/>
      <w:r>
        <w:rPr>
          <w:rFonts w:cs="Calibri"/>
          <w:i/>
        </w:rPr>
        <w:t>. 2/744-13/19).</w:t>
      </w:r>
    </w:p>
    <w:p w:rsidR="00191CAD" w:rsidRPr="00191CAD" w:rsidRDefault="00191CAD" w:rsidP="00701453">
      <w:pPr>
        <w:pStyle w:val="BodyText3"/>
      </w:pPr>
    </w:p>
    <w:p w:rsidR="00492D0A" w:rsidRDefault="00C73AED" w:rsidP="00D17CE6">
      <w:pPr>
        <w:ind w:firstLine="426"/>
        <w:jc w:val="both"/>
        <w:rPr>
          <w:bCs/>
        </w:rPr>
      </w:pPr>
      <w:r>
        <w:rPr>
          <w:b/>
        </w:rPr>
        <w:t>J.Rancāns</w:t>
      </w:r>
      <w:r w:rsidR="00B74ECE" w:rsidRPr="00BF4F11">
        <w:rPr>
          <w:b/>
        </w:rPr>
        <w:t xml:space="preserve"> </w:t>
      </w:r>
      <w:r w:rsidR="00B74ECE" w:rsidRPr="00BF4F11">
        <w:t>atklāj sēdi</w:t>
      </w:r>
      <w:r w:rsidR="000A404A">
        <w:t>, informē par darba kārtību un uzaicinātajām personām</w:t>
      </w:r>
      <w:r w:rsidR="009108F8">
        <w:t xml:space="preserve">. </w:t>
      </w:r>
    </w:p>
    <w:p w:rsidR="00492D0A" w:rsidRDefault="00492D0A" w:rsidP="00492D0A">
      <w:pPr>
        <w:ind w:firstLine="284"/>
        <w:jc w:val="both"/>
        <w:rPr>
          <w:bCs/>
        </w:rPr>
      </w:pPr>
    </w:p>
    <w:p w:rsidR="004C6A1F" w:rsidRPr="00183540" w:rsidRDefault="006B4C93" w:rsidP="00183540">
      <w:pPr>
        <w:tabs>
          <w:tab w:val="left" w:pos="1418"/>
        </w:tabs>
        <w:autoSpaceDE w:val="0"/>
        <w:autoSpaceDN w:val="0"/>
        <w:adjustRightInd w:val="0"/>
        <w:jc w:val="both"/>
        <w:rPr>
          <w:b/>
          <w:bCs/>
          <w:color w:val="000000"/>
        </w:rPr>
      </w:pPr>
      <w:r>
        <w:rPr>
          <w:b/>
          <w:bCs/>
          <w:color w:val="000000"/>
        </w:rPr>
        <w:t xml:space="preserve">1. </w:t>
      </w:r>
      <w:r w:rsidR="00FE27C0" w:rsidRPr="00183540">
        <w:rPr>
          <w:b/>
          <w:bCs/>
          <w:color w:val="000000"/>
        </w:rPr>
        <w:t xml:space="preserve">Ieslodzījuma vietu pārvaldei un </w:t>
      </w:r>
      <w:r w:rsidR="00183540" w:rsidRPr="00183540">
        <w:rPr>
          <w:b/>
          <w:bCs/>
          <w:color w:val="000000"/>
        </w:rPr>
        <w:t xml:space="preserve">Valsts probācijas dienestam </w:t>
      </w:r>
      <w:r w:rsidR="004C6A1F" w:rsidRPr="00183540">
        <w:rPr>
          <w:b/>
          <w:bCs/>
          <w:color w:val="000000"/>
        </w:rPr>
        <w:t>plānotais finans</w:t>
      </w:r>
      <w:r w:rsidR="00CB60B7">
        <w:rPr>
          <w:b/>
          <w:bCs/>
          <w:color w:val="000000"/>
        </w:rPr>
        <w:t>ējums 2019</w:t>
      </w:r>
      <w:r w:rsidR="004C6A1F" w:rsidRPr="00183540">
        <w:rPr>
          <w:b/>
          <w:bCs/>
          <w:color w:val="000000"/>
        </w:rPr>
        <w:t>. gadā.</w:t>
      </w:r>
    </w:p>
    <w:p w:rsidR="004C6A1F" w:rsidRPr="004C6A1F" w:rsidRDefault="004C6A1F" w:rsidP="004C6A1F">
      <w:pPr>
        <w:jc w:val="both"/>
        <w:rPr>
          <w:b/>
        </w:rPr>
      </w:pPr>
    </w:p>
    <w:p w:rsidR="005E438C" w:rsidRDefault="00CB60B7" w:rsidP="00FE27C0">
      <w:pPr>
        <w:ind w:firstLine="567"/>
        <w:jc w:val="both"/>
        <w:rPr>
          <w:bCs/>
          <w:color w:val="000000"/>
        </w:rPr>
      </w:pPr>
      <w:r>
        <w:rPr>
          <w:b/>
          <w:bCs/>
          <w:color w:val="000000"/>
        </w:rPr>
        <w:t>J.Rancāns</w:t>
      </w:r>
      <w:r w:rsidR="004A4AB5">
        <w:rPr>
          <w:b/>
          <w:bCs/>
          <w:color w:val="000000"/>
        </w:rPr>
        <w:t xml:space="preserve"> </w:t>
      </w:r>
      <w:r w:rsidR="004A4AB5">
        <w:rPr>
          <w:bCs/>
          <w:color w:val="000000"/>
        </w:rPr>
        <w:t xml:space="preserve">dod vārdu </w:t>
      </w:r>
      <w:r w:rsidR="005E438C">
        <w:rPr>
          <w:bCs/>
          <w:color w:val="000000"/>
        </w:rPr>
        <w:t>Tieslietu ministrijas parlamen</w:t>
      </w:r>
      <w:r>
        <w:rPr>
          <w:bCs/>
          <w:color w:val="000000"/>
        </w:rPr>
        <w:t xml:space="preserve">tārajam sekretāram </w:t>
      </w:r>
      <w:proofErr w:type="spellStart"/>
      <w:r>
        <w:rPr>
          <w:bCs/>
          <w:color w:val="000000"/>
        </w:rPr>
        <w:t>J.Jurašam</w:t>
      </w:r>
      <w:proofErr w:type="spellEnd"/>
      <w:r w:rsidR="005E438C">
        <w:rPr>
          <w:bCs/>
          <w:color w:val="000000"/>
        </w:rPr>
        <w:t>.</w:t>
      </w:r>
    </w:p>
    <w:p w:rsidR="007142F1" w:rsidRDefault="00CB60B7" w:rsidP="00183540">
      <w:pPr>
        <w:ind w:firstLine="567"/>
        <w:jc w:val="both"/>
        <w:rPr>
          <w:bCs/>
          <w:color w:val="000000"/>
        </w:rPr>
      </w:pPr>
      <w:proofErr w:type="spellStart"/>
      <w:r>
        <w:rPr>
          <w:b/>
          <w:bCs/>
          <w:color w:val="000000"/>
        </w:rPr>
        <w:t>J.Jurašs</w:t>
      </w:r>
      <w:proofErr w:type="spellEnd"/>
      <w:r w:rsidR="00183540">
        <w:rPr>
          <w:bCs/>
          <w:color w:val="000000"/>
        </w:rPr>
        <w:t xml:space="preserve"> atvainojas komisijai, k</w:t>
      </w:r>
      <w:r w:rsidR="007142F1">
        <w:rPr>
          <w:bCs/>
          <w:color w:val="000000"/>
        </w:rPr>
        <w:t>a sēdē</w:t>
      </w:r>
      <w:r w:rsidR="00183540">
        <w:rPr>
          <w:bCs/>
          <w:color w:val="000000"/>
        </w:rPr>
        <w:t xml:space="preserve"> ne</w:t>
      </w:r>
      <w:r w:rsidR="00B51085">
        <w:rPr>
          <w:bCs/>
          <w:color w:val="000000"/>
        </w:rPr>
        <w:t>var piedalīties tieslietu ministrs. Īsumā raksturo Ieslodzījuma vietu pārvalde</w:t>
      </w:r>
      <w:r w:rsidR="00ED03B7">
        <w:rPr>
          <w:bCs/>
          <w:color w:val="000000"/>
        </w:rPr>
        <w:t>s</w:t>
      </w:r>
      <w:r w:rsidR="00B51085">
        <w:rPr>
          <w:bCs/>
          <w:color w:val="000000"/>
        </w:rPr>
        <w:t xml:space="preserve"> (turpmāk – </w:t>
      </w:r>
      <w:proofErr w:type="spellStart"/>
      <w:r w:rsidR="00B51085">
        <w:rPr>
          <w:bCs/>
          <w:color w:val="000000"/>
        </w:rPr>
        <w:t>IeVP</w:t>
      </w:r>
      <w:proofErr w:type="spellEnd"/>
      <w:r w:rsidR="00B51085">
        <w:rPr>
          <w:bCs/>
          <w:color w:val="000000"/>
        </w:rPr>
        <w:t>) un Valsts probācijas dienest</w:t>
      </w:r>
      <w:r w:rsidR="00ED03B7">
        <w:rPr>
          <w:bCs/>
          <w:color w:val="000000"/>
        </w:rPr>
        <w:t>a</w:t>
      </w:r>
      <w:r w:rsidR="00B51085">
        <w:rPr>
          <w:bCs/>
          <w:color w:val="000000"/>
        </w:rPr>
        <w:t xml:space="preserve"> (turpmāk – VPD) īsteno</w:t>
      </w:r>
      <w:r w:rsidR="00ED03B7">
        <w:rPr>
          <w:bCs/>
          <w:color w:val="000000"/>
        </w:rPr>
        <w:t>to</w:t>
      </w:r>
      <w:r w:rsidR="00B51085">
        <w:rPr>
          <w:bCs/>
          <w:color w:val="000000"/>
        </w:rPr>
        <w:t xml:space="preserve"> valsts politiku sabiedrības drošības nodrošināšanā. Raksturo būtiskākās izmaiņas abu dienestu finansējumā, salīdzinot ar 2018. gadu. Kā būtiskāko atzīmē pabalstu izmaksu </w:t>
      </w:r>
      <w:proofErr w:type="spellStart"/>
      <w:r w:rsidR="00B51085">
        <w:rPr>
          <w:bCs/>
          <w:color w:val="000000"/>
        </w:rPr>
        <w:t>IeVP</w:t>
      </w:r>
      <w:proofErr w:type="spellEnd"/>
      <w:r w:rsidR="00B51085">
        <w:rPr>
          <w:bCs/>
          <w:color w:val="000000"/>
        </w:rPr>
        <w:t xml:space="preserve"> </w:t>
      </w:r>
      <w:r w:rsidR="00B51085">
        <w:rPr>
          <w:bCs/>
          <w:color w:val="000000"/>
        </w:rPr>
        <w:lastRenderedPageBreak/>
        <w:t xml:space="preserve">amatpersonām ar speciālo dienesta pakāpi pēc katriem pieciem nepārtrauktas izdienas gadiem 5,7 milj. </w:t>
      </w:r>
      <w:proofErr w:type="spellStart"/>
      <w:r w:rsidR="00B51085" w:rsidRPr="00B51085">
        <w:rPr>
          <w:bCs/>
          <w:i/>
          <w:color w:val="000000"/>
        </w:rPr>
        <w:t>euro</w:t>
      </w:r>
      <w:proofErr w:type="spellEnd"/>
      <w:r w:rsidR="00B51085">
        <w:rPr>
          <w:bCs/>
          <w:color w:val="000000"/>
        </w:rPr>
        <w:t xml:space="preserve"> apmērā</w:t>
      </w:r>
      <w:r w:rsidR="007F2FDF">
        <w:rPr>
          <w:bCs/>
          <w:color w:val="000000"/>
        </w:rPr>
        <w:t xml:space="preserve"> 2019. gadā.</w:t>
      </w:r>
    </w:p>
    <w:p w:rsidR="00BF68B0" w:rsidRDefault="00BF68B0" w:rsidP="00183540">
      <w:pPr>
        <w:ind w:firstLine="567"/>
        <w:jc w:val="both"/>
        <w:rPr>
          <w:bCs/>
          <w:color w:val="000000"/>
        </w:rPr>
      </w:pPr>
      <w:r>
        <w:rPr>
          <w:bCs/>
          <w:color w:val="000000"/>
        </w:rPr>
        <w:t xml:space="preserve">Kā risināmas problēmas atzīmē nepieciešamību uzlabot sadzīves apstākļus ieslodzītajiem un darba apstākļus </w:t>
      </w:r>
      <w:proofErr w:type="spellStart"/>
      <w:r>
        <w:rPr>
          <w:bCs/>
          <w:color w:val="000000"/>
        </w:rPr>
        <w:t>IeVP</w:t>
      </w:r>
      <w:proofErr w:type="spellEnd"/>
      <w:r>
        <w:rPr>
          <w:bCs/>
          <w:color w:val="000000"/>
        </w:rPr>
        <w:t xml:space="preserve"> personālam, kādēļ ir aktuāla jauna cietuma būvniecība. Šis projekts pagaidā</w:t>
      </w:r>
      <w:r w:rsidR="00BD4453">
        <w:rPr>
          <w:bCs/>
          <w:color w:val="000000"/>
        </w:rPr>
        <w:t>m</w:t>
      </w:r>
      <w:r>
        <w:rPr>
          <w:bCs/>
          <w:color w:val="000000"/>
        </w:rPr>
        <w:t xml:space="preserve"> tiek atlikts.</w:t>
      </w:r>
      <w:r w:rsidR="00BD4453">
        <w:rPr>
          <w:bCs/>
          <w:color w:val="000000"/>
        </w:rPr>
        <w:t xml:space="preserve"> VPD liela problēma ir darbinieku nekonkurētspējīgais atalgojums. Viena no Tieslietu ministrijas (turpmāk – TM) 2020. gada budžeta prioritātēm būs VPD darbinieku samērīga atalgojuma palielinā</w:t>
      </w:r>
      <w:r w:rsidR="00C7255C">
        <w:rPr>
          <w:bCs/>
          <w:color w:val="000000"/>
        </w:rPr>
        <w:t>šana, lai risinātu profesionāla personāla piesaisti un mazinātu darbinieku rotāciju.</w:t>
      </w:r>
    </w:p>
    <w:p w:rsidR="0044611F" w:rsidRDefault="00C7255C" w:rsidP="00B82622">
      <w:pPr>
        <w:ind w:firstLine="567"/>
        <w:jc w:val="both"/>
        <w:rPr>
          <w:bCs/>
          <w:color w:val="000000"/>
        </w:rPr>
      </w:pPr>
      <w:r>
        <w:rPr>
          <w:bCs/>
          <w:color w:val="000000"/>
        </w:rPr>
        <w:t>Dod vārdu VPD</w:t>
      </w:r>
      <w:r w:rsidR="0044611F">
        <w:rPr>
          <w:bCs/>
          <w:color w:val="000000"/>
        </w:rPr>
        <w:t xml:space="preserve"> vadītājam </w:t>
      </w:r>
      <w:proofErr w:type="spellStart"/>
      <w:r w:rsidR="0044611F">
        <w:rPr>
          <w:bCs/>
          <w:color w:val="000000"/>
        </w:rPr>
        <w:t>M.Papsujevičam</w:t>
      </w:r>
      <w:proofErr w:type="spellEnd"/>
      <w:r w:rsidR="0044611F">
        <w:rPr>
          <w:bCs/>
          <w:color w:val="000000"/>
        </w:rPr>
        <w:t>.</w:t>
      </w:r>
    </w:p>
    <w:p w:rsidR="0044611F" w:rsidRDefault="0044611F" w:rsidP="00B82622">
      <w:pPr>
        <w:ind w:firstLine="567"/>
        <w:jc w:val="both"/>
        <w:rPr>
          <w:bCs/>
          <w:color w:val="000000"/>
        </w:rPr>
      </w:pPr>
      <w:proofErr w:type="spellStart"/>
      <w:r w:rsidRPr="00C7255C">
        <w:rPr>
          <w:b/>
          <w:bCs/>
          <w:color w:val="000000"/>
        </w:rPr>
        <w:t>M.Papsujevičs</w:t>
      </w:r>
      <w:proofErr w:type="spellEnd"/>
      <w:r>
        <w:rPr>
          <w:bCs/>
          <w:color w:val="000000"/>
        </w:rPr>
        <w:t xml:space="preserve"> </w:t>
      </w:r>
      <w:r w:rsidR="00C7255C">
        <w:rPr>
          <w:bCs/>
          <w:color w:val="000000"/>
        </w:rPr>
        <w:t>informē, ka VPD 2019. gada budžets būtiski neatšķiras no 2018. gada bud</w:t>
      </w:r>
      <w:r w:rsidR="00F420D9">
        <w:rPr>
          <w:bCs/>
          <w:color w:val="000000"/>
        </w:rPr>
        <w:t>žeta, tie ir 8,3 miljoni. 2019. gada samazinājums saistīts ar vienreizējiem izdevumiem izlietotu summu pagājušajā gadā.</w:t>
      </w:r>
    </w:p>
    <w:p w:rsidR="00E53461" w:rsidRDefault="00E53461" w:rsidP="00B82622">
      <w:pPr>
        <w:ind w:firstLine="567"/>
        <w:jc w:val="both"/>
        <w:rPr>
          <w:bCs/>
          <w:color w:val="000000"/>
        </w:rPr>
      </w:pPr>
      <w:r>
        <w:rPr>
          <w:bCs/>
          <w:color w:val="000000"/>
        </w:rPr>
        <w:t xml:space="preserve">Kā VPD budžeta prioritāte 2019. gadam valdībā tika virzīta darbinieku atalgojuma palielināšana par 5 %, bet tas netika atbalstīts. Šis ir būtisks jautājums, lai mazinātu VPD darbinieku rotāciju, kura sastāda 24 % gadā. Atzīmē, ka probācijas darbinieki ir cilvēki ar augstāko izglītību (99 % ar 2. līmeņa augstāko izglītību). Šie cilvēki ikdienas darbā pieņem lēmumus attiecībā uz kriminālsodu izpildi. Lai šos speciālistus ievadītu darbā, viņi iegūtu atbilstošu apmācību un praksi, ir nepieciešamas vismaz pusgads, bet darbam ar </w:t>
      </w:r>
      <w:proofErr w:type="spellStart"/>
      <w:r>
        <w:rPr>
          <w:bCs/>
          <w:color w:val="000000"/>
        </w:rPr>
        <w:t>dzimumnoziedzniekiem</w:t>
      </w:r>
      <w:proofErr w:type="spellEnd"/>
      <w:r>
        <w:rPr>
          <w:bCs/>
          <w:color w:val="000000"/>
        </w:rPr>
        <w:t xml:space="preserve"> – vismaz 2 gadi. Neviena augstākā mācību iestāde nesagatavo </w:t>
      </w:r>
      <w:r w:rsidR="00ED03B7">
        <w:rPr>
          <w:bCs/>
          <w:color w:val="000000"/>
        </w:rPr>
        <w:t xml:space="preserve">konkrēti </w:t>
      </w:r>
      <w:r>
        <w:rPr>
          <w:bCs/>
          <w:color w:val="000000"/>
        </w:rPr>
        <w:t>VPD darbam nepieciešamos speciālistus, tas dienestam ir j</w:t>
      </w:r>
      <w:r w:rsidR="00363E34">
        <w:rPr>
          <w:bCs/>
          <w:color w:val="000000"/>
        </w:rPr>
        <w:t>āveic darba procesā. Dienestā visu laiku notiek personāla atlases konkursi un jauno darbinieku apmācība.</w:t>
      </w:r>
    </w:p>
    <w:p w:rsidR="004E6F86" w:rsidRDefault="004E6F86" w:rsidP="00B82622">
      <w:pPr>
        <w:ind w:firstLine="567"/>
        <w:jc w:val="both"/>
        <w:rPr>
          <w:bCs/>
          <w:color w:val="000000"/>
        </w:rPr>
      </w:pPr>
      <w:proofErr w:type="spellStart"/>
      <w:r>
        <w:rPr>
          <w:bCs/>
          <w:color w:val="000000"/>
        </w:rPr>
        <w:t>M.Papsujevičs</w:t>
      </w:r>
      <w:proofErr w:type="spellEnd"/>
      <w:r>
        <w:rPr>
          <w:bCs/>
          <w:color w:val="000000"/>
        </w:rPr>
        <w:t xml:space="preserve"> uzsver, ka dienesta funkcijas kopš 2013. gada </w:t>
      </w:r>
      <w:r w:rsidR="00C60CF7">
        <w:rPr>
          <w:bCs/>
          <w:color w:val="000000"/>
        </w:rPr>
        <w:t xml:space="preserve">un 2015. gada </w:t>
      </w:r>
      <w:r>
        <w:rPr>
          <w:bCs/>
          <w:color w:val="000000"/>
        </w:rPr>
        <w:t>nav būtiski palielinājušās</w:t>
      </w:r>
      <w:r w:rsidR="00BB1B9D">
        <w:rPr>
          <w:bCs/>
          <w:color w:val="000000"/>
        </w:rPr>
        <w:t xml:space="preserve">, </w:t>
      </w:r>
      <w:proofErr w:type="gramStart"/>
      <w:r w:rsidR="00BB1B9D">
        <w:rPr>
          <w:bCs/>
          <w:color w:val="000000"/>
        </w:rPr>
        <w:t>kad VPD tika</w:t>
      </w:r>
      <w:proofErr w:type="gramEnd"/>
      <w:r w:rsidR="00BB1B9D">
        <w:rPr>
          <w:bCs/>
          <w:color w:val="000000"/>
        </w:rPr>
        <w:t xml:space="preserve"> uzdots</w:t>
      </w:r>
      <w:r w:rsidR="00C60CF7">
        <w:rPr>
          <w:bCs/>
          <w:color w:val="000000"/>
        </w:rPr>
        <w:t xml:space="preserve"> papildsoda – probācijas uzraudzības izpilde.</w:t>
      </w:r>
      <w:r w:rsidR="00BB1B9D">
        <w:rPr>
          <w:bCs/>
          <w:color w:val="000000"/>
        </w:rPr>
        <w:t xml:space="preserve"> Šādu probācijas klientu skaits pagājušajā gadā pārsniedza 1,5 tūkstošus; kopumā VPD klientu skaits pārsniedza 18 tūkstošus.</w:t>
      </w:r>
    </w:p>
    <w:p w:rsidR="00BB1B9D" w:rsidRDefault="00BB1B9D" w:rsidP="00B82622">
      <w:pPr>
        <w:ind w:firstLine="567"/>
        <w:jc w:val="both"/>
        <w:rPr>
          <w:bCs/>
          <w:color w:val="000000"/>
        </w:rPr>
      </w:pPr>
      <w:r>
        <w:rPr>
          <w:bCs/>
          <w:color w:val="000000"/>
        </w:rPr>
        <w:t>VPD darba apjoms palielinā</w:t>
      </w:r>
      <w:r w:rsidR="00ED03B7">
        <w:rPr>
          <w:bCs/>
          <w:color w:val="000000"/>
        </w:rPr>
        <w:t>jās kopš pagājuš</w:t>
      </w:r>
      <w:r>
        <w:rPr>
          <w:bCs/>
          <w:color w:val="000000"/>
        </w:rPr>
        <w:t>ā gadā</w:t>
      </w:r>
      <w:r w:rsidR="00455BAF">
        <w:rPr>
          <w:bCs/>
          <w:color w:val="000000"/>
        </w:rPr>
        <w:t xml:space="preserve"> septem</w:t>
      </w:r>
      <w:r>
        <w:rPr>
          <w:bCs/>
          <w:color w:val="000000"/>
        </w:rPr>
        <w:t xml:space="preserve">brī pieņemtajiem Kriminālprocesa likuma grozījumiem, kas saskaņā ar Direktīvas </w:t>
      </w:r>
      <w:r w:rsidR="00455BAF">
        <w:rPr>
          <w:bCs/>
          <w:color w:val="000000"/>
        </w:rPr>
        <w:t xml:space="preserve">par nepilngadīgo aizstāvību kriminālprocesā </w:t>
      </w:r>
      <w:r>
        <w:rPr>
          <w:bCs/>
          <w:color w:val="000000"/>
        </w:rPr>
        <w:t xml:space="preserve">ieviešanu paredz </w:t>
      </w:r>
      <w:r w:rsidR="006D3383">
        <w:rPr>
          <w:bCs/>
          <w:color w:val="000000"/>
        </w:rPr>
        <w:t>procesos, kuros apsūdzēts nepilngadīgais, p</w:t>
      </w:r>
      <w:r w:rsidR="00ED03B7">
        <w:rPr>
          <w:bCs/>
          <w:color w:val="000000"/>
        </w:rPr>
        <w:t>rokuroriem un tiesnešiem noteikt</w:t>
      </w:r>
      <w:r w:rsidR="006D3383">
        <w:rPr>
          <w:bCs/>
          <w:color w:val="000000"/>
        </w:rPr>
        <w:t xml:space="preserve"> par pienākumu </w:t>
      </w:r>
      <w:r w:rsidR="006814DB">
        <w:rPr>
          <w:bCs/>
          <w:color w:val="000000"/>
        </w:rPr>
        <w:t xml:space="preserve">izvērtēšanas </w:t>
      </w:r>
      <w:r w:rsidR="006D3383">
        <w:rPr>
          <w:bCs/>
          <w:color w:val="000000"/>
        </w:rPr>
        <w:t>ziņojuma pieprasīšanu no VPD.</w:t>
      </w:r>
      <w:r w:rsidR="00673DBC">
        <w:rPr>
          <w:bCs/>
          <w:color w:val="000000"/>
        </w:rPr>
        <w:t xml:space="preserve"> Līdz šim tas bija izvēles variants, bet kopš š.g. 1. janvāra tas ir obligāts pienākums.</w:t>
      </w:r>
      <w:r w:rsidR="00D243E1">
        <w:rPr>
          <w:bCs/>
          <w:color w:val="000000"/>
        </w:rPr>
        <w:t xml:space="preserve"> Tas nepalielina VPD funkciju skaitu, bet palielina darba apjomu. Saskaņā ar likumam pievienoto anotāciju tika paredzēts palielināt VPD štatus par 5 amata vietām, un tam piešķirt papildus 165 tūkst. </w:t>
      </w:r>
      <w:proofErr w:type="spellStart"/>
      <w:r w:rsidR="00D243E1" w:rsidRPr="003A3633">
        <w:rPr>
          <w:bCs/>
          <w:i/>
          <w:color w:val="000000"/>
        </w:rPr>
        <w:t>euro</w:t>
      </w:r>
      <w:proofErr w:type="spellEnd"/>
      <w:r w:rsidR="00D243E1">
        <w:rPr>
          <w:bCs/>
          <w:color w:val="000000"/>
        </w:rPr>
        <w:t xml:space="preserve">. </w:t>
      </w:r>
      <w:r w:rsidR="003A3633">
        <w:rPr>
          <w:bCs/>
          <w:color w:val="000000"/>
        </w:rPr>
        <w:t>Šobrīd 2019. gada budžets nav apstiprināts, bet dar</w:t>
      </w:r>
      <w:r w:rsidR="00ED03B7">
        <w:rPr>
          <w:bCs/>
          <w:color w:val="000000"/>
        </w:rPr>
        <w:t>ba apjoms VPD šajā jomā</w:t>
      </w:r>
      <w:r w:rsidR="003A3633">
        <w:rPr>
          <w:bCs/>
          <w:color w:val="000000"/>
        </w:rPr>
        <w:t xml:space="preserve"> 2 mēnešu laikā </w:t>
      </w:r>
      <w:r w:rsidR="00ED03B7">
        <w:rPr>
          <w:bCs/>
          <w:color w:val="000000"/>
        </w:rPr>
        <w:t xml:space="preserve">ir </w:t>
      </w:r>
      <w:r w:rsidR="003A3633">
        <w:rPr>
          <w:bCs/>
          <w:color w:val="000000"/>
        </w:rPr>
        <w:t xml:space="preserve">pieaudzis par 30 %. </w:t>
      </w:r>
      <w:r w:rsidR="00185991">
        <w:rPr>
          <w:bCs/>
          <w:color w:val="000000"/>
        </w:rPr>
        <w:t>Sadarbībā ar TM s</w:t>
      </w:r>
      <w:r w:rsidR="003A3633">
        <w:rPr>
          <w:bCs/>
          <w:color w:val="000000"/>
        </w:rPr>
        <w:t>ituācija pagaidām tiek risināta, pārdalot dienesta iekšējos resursus, bet tas rada darbinieku pārslodzes riskus un motivāciju turpināt darbu VPD.</w:t>
      </w:r>
      <w:r w:rsidR="00ED03B7">
        <w:rPr>
          <w:bCs/>
          <w:color w:val="000000"/>
        </w:rPr>
        <w:t xml:space="preserve"> Risks jau ir iestājies, </w:t>
      </w:r>
      <w:r w:rsidR="0041155F">
        <w:rPr>
          <w:bCs/>
          <w:color w:val="000000"/>
        </w:rPr>
        <w:t>ir nepieciešams ilgtermiņa risinājums.</w:t>
      </w:r>
    </w:p>
    <w:p w:rsidR="00C60CF7" w:rsidRDefault="00C60CF7" w:rsidP="00C60CF7">
      <w:pPr>
        <w:ind w:firstLine="567"/>
        <w:jc w:val="both"/>
        <w:rPr>
          <w:bCs/>
          <w:color w:val="000000"/>
        </w:rPr>
      </w:pPr>
      <w:r>
        <w:rPr>
          <w:b/>
          <w:bCs/>
          <w:color w:val="000000"/>
        </w:rPr>
        <w:t xml:space="preserve">J.Rancāns </w:t>
      </w:r>
      <w:r>
        <w:rPr>
          <w:bCs/>
          <w:color w:val="000000"/>
        </w:rPr>
        <w:t>dod vārdu Tieslietu ministrijas valsts sekretāram R.Kronbergam</w:t>
      </w:r>
      <w:r w:rsidR="00DB06DD">
        <w:rPr>
          <w:bCs/>
          <w:color w:val="000000"/>
        </w:rPr>
        <w:t xml:space="preserve"> par VPD problēmām</w:t>
      </w:r>
      <w:r>
        <w:rPr>
          <w:bCs/>
          <w:color w:val="000000"/>
        </w:rPr>
        <w:t>.</w:t>
      </w:r>
    </w:p>
    <w:p w:rsidR="00C60CF7" w:rsidRDefault="00C60CF7" w:rsidP="00C60CF7">
      <w:pPr>
        <w:ind w:firstLine="567"/>
        <w:jc w:val="both"/>
        <w:rPr>
          <w:bCs/>
          <w:color w:val="000000"/>
        </w:rPr>
      </w:pPr>
      <w:r w:rsidRPr="00BB1B9D">
        <w:rPr>
          <w:b/>
          <w:bCs/>
          <w:color w:val="000000"/>
        </w:rPr>
        <w:t>R.Kronbergs</w:t>
      </w:r>
      <w:r>
        <w:rPr>
          <w:bCs/>
          <w:color w:val="000000"/>
        </w:rPr>
        <w:t xml:space="preserve"> informē, ka TM izprot VPD aktualizēt</w:t>
      </w:r>
      <w:r w:rsidR="00C93B52">
        <w:rPr>
          <w:bCs/>
          <w:color w:val="000000"/>
        </w:rPr>
        <w:t xml:space="preserve">ās </w:t>
      </w:r>
      <w:r>
        <w:rPr>
          <w:bCs/>
          <w:color w:val="000000"/>
        </w:rPr>
        <w:t xml:space="preserve">problēmas, tiek strādāts pie </w:t>
      </w:r>
      <w:r w:rsidR="00ED03B7">
        <w:rPr>
          <w:bCs/>
          <w:color w:val="000000"/>
        </w:rPr>
        <w:t xml:space="preserve">to </w:t>
      </w:r>
      <w:r>
        <w:rPr>
          <w:bCs/>
          <w:color w:val="000000"/>
        </w:rPr>
        <w:t xml:space="preserve">risinājumiem 2020. gada budžetā. </w:t>
      </w:r>
      <w:r w:rsidR="00DB06DD">
        <w:rPr>
          <w:bCs/>
          <w:color w:val="000000"/>
        </w:rPr>
        <w:t xml:space="preserve">VPD darbinieki šobrīd saņem tikai 75 – 80 % no publiskās pārvaldes savas skalas atalgojuma. </w:t>
      </w:r>
      <w:r>
        <w:rPr>
          <w:bCs/>
          <w:color w:val="000000"/>
        </w:rPr>
        <w:t>Ir notikušas sarunas ar dienesta arodbiedrības pārstāvjiem par iespējām palielināt VPD darbinieku algas 2020. gadā par 5 %, kā arī atvaļinājuma pabalsta piešķiršanu 30 % apmērā. Uzskata, ka dienesta prasības nav ambiciozas.</w:t>
      </w:r>
    </w:p>
    <w:p w:rsidR="0044611F" w:rsidRDefault="00DB06DD" w:rsidP="0000407F">
      <w:pPr>
        <w:ind w:firstLine="567"/>
        <w:jc w:val="both"/>
        <w:rPr>
          <w:bCs/>
          <w:color w:val="000000"/>
        </w:rPr>
      </w:pPr>
      <w:r w:rsidRPr="008A1304">
        <w:rPr>
          <w:b/>
          <w:bCs/>
          <w:color w:val="000000"/>
        </w:rPr>
        <w:t>I.Klementjevs</w:t>
      </w:r>
      <w:r>
        <w:rPr>
          <w:bCs/>
          <w:color w:val="000000"/>
        </w:rPr>
        <w:t xml:space="preserve"> akcentē VPD darbinieku pienākumu izpildes negatīvo psiholoģisko iespaidu, kā arī šī darba svarīgumu visai sabiedrībai.</w:t>
      </w:r>
      <w:r w:rsidR="008A1304">
        <w:rPr>
          <w:bCs/>
          <w:color w:val="000000"/>
        </w:rPr>
        <w:t xml:space="preserve"> Interesējas par to, kā paši darbinieki vērtē savu atalgojumu.</w:t>
      </w:r>
    </w:p>
    <w:p w:rsidR="0044611F" w:rsidRDefault="008A1304" w:rsidP="008A1304">
      <w:pPr>
        <w:ind w:firstLine="567"/>
        <w:jc w:val="both"/>
        <w:rPr>
          <w:bCs/>
          <w:color w:val="000000"/>
        </w:rPr>
      </w:pPr>
      <w:proofErr w:type="spellStart"/>
      <w:r w:rsidRPr="00C7255C">
        <w:rPr>
          <w:b/>
          <w:bCs/>
          <w:color w:val="000000"/>
        </w:rPr>
        <w:t>M.Papsujevičs</w:t>
      </w:r>
      <w:proofErr w:type="spellEnd"/>
      <w:r>
        <w:rPr>
          <w:bCs/>
          <w:color w:val="000000"/>
        </w:rPr>
        <w:t xml:space="preserve"> informē, ka VPD darbinieki savu atalgojumu vērtē negatīvi</w:t>
      </w:r>
      <w:r w:rsidR="00B8404A">
        <w:rPr>
          <w:bCs/>
          <w:color w:val="000000"/>
        </w:rPr>
        <w:t xml:space="preserve">; tas ir neatbilstošs viņu sniegumam un viņiem izvirzītajām prasībām. </w:t>
      </w:r>
      <w:r w:rsidR="001F0427">
        <w:rPr>
          <w:bCs/>
          <w:color w:val="000000"/>
        </w:rPr>
        <w:t>VPD darbinieki savos amata pienākumos apmeklē probācijas klien</w:t>
      </w:r>
      <w:r w:rsidR="00ED03B7">
        <w:rPr>
          <w:bCs/>
          <w:color w:val="000000"/>
        </w:rPr>
        <w:t>tus mājās, arī nakts stundās;</w:t>
      </w:r>
      <w:r w:rsidR="001F0427">
        <w:rPr>
          <w:bCs/>
          <w:color w:val="000000"/>
        </w:rPr>
        <w:t xml:space="preserve"> pieņem lēmumus, kādus </w:t>
      </w:r>
      <w:r w:rsidR="00C26772">
        <w:rPr>
          <w:bCs/>
          <w:color w:val="000000"/>
        </w:rPr>
        <w:t>vēl nesen varēja pieņemt tikai tiesa.</w:t>
      </w:r>
      <w:r w:rsidR="00187CF6">
        <w:rPr>
          <w:bCs/>
          <w:color w:val="000000"/>
        </w:rPr>
        <w:t xml:space="preserve"> Kopš 2015. gada policijas kontroli ir aizstājusi probācijas uzraudzība; līdz ar to ir pieaugušas negācijas, kuras tiek vērstas pret VPD darbinieku. 15 gadu </w:t>
      </w:r>
      <w:r w:rsidR="00187CF6">
        <w:rPr>
          <w:bCs/>
          <w:color w:val="000000"/>
        </w:rPr>
        <w:lastRenderedPageBreak/>
        <w:t>laikā VPD ir kļuvis par stabilu sodu izpildes institūciju, kas strādā arī ar vissmagākajām klientu grupām.</w:t>
      </w:r>
    </w:p>
    <w:p w:rsidR="00403F1E" w:rsidRDefault="00403F1E" w:rsidP="008A1304">
      <w:pPr>
        <w:ind w:firstLine="567"/>
        <w:jc w:val="both"/>
        <w:rPr>
          <w:bCs/>
          <w:color w:val="000000"/>
        </w:rPr>
      </w:pPr>
      <w:r w:rsidRPr="00403F1E">
        <w:rPr>
          <w:b/>
          <w:bCs/>
          <w:color w:val="000000"/>
        </w:rPr>
        <w:t>J.Rancāns</w:t>
      </w:r>
      <w:r>
        <w:rPr>
          <w:bCs/>
          <w:color w:val="000000"/>
        </w:rPr>
        <w:t xml:space="preserve"> jautā par nodomu nepieciešamo finansējumu iestrādāt 2020. gada budžetā.</w:t>
      </w:r>
    </w:p>
    <w:p w:rsidR="00403F1E" w:rsidRDefault="00403F1E" w:rsidP="00403F1E">
      <w:pPr>
        <w:ind w:firstLine="567"/>
        <w:jc w:val="both"/>
        <w:rPr>
          <w:bCs/>
          <w:color w:val="000000"/>
        </w:rPr>
      </w:pPr>
      <w:proofErr w:type="spellStart"/>
      <w:r w:rsidRPr="00C7255C">
        <w:rPr>
          <w:b/>
          <w:bCs/>
          <w:color w:val="000000"/>
        </w:rPr>
        <w:t>M.Papsujevičs</w:t>
      </w:r>
      <w:proofErr w:type="spellEnd"/>
      <w:r w:rsidR="007F0E6D">
        <w:rPr>
          <w:bCs/>
          <w:color w:val="000000"/>
        </w:rPr>
        <w:t xml:space="preserve"> atbild apstiprinoši. Uzsver, ka</w:t>
      </w:r>
      <w:r>
        <w:rPr>
          <w:bCs/>
          <w:color w:val="000000"/>
        </w:rPr>
        <w:t xml:space="preserve"> ir pēdējais brīdis to izpildīt.</w:t>
      </w:r>
    </w:p>
    <w:p w:rsidR="00403F1E" w:rsidRDefault="00403F1E" w:rsidP="00403F1E">
      <w:pPr>
        <w:ind w:firstLine="567"/>
        <w:jc w:val="both"/>
        <w:rPr>
          <w:bCs/>
          <w:color w:val="000000"/>
        </w:rPr>
      </w:pPr>
      <w:r>
        <w:rPr>
          <w:b/>
          <w:bCs/>
          <w:color w:val="000000"/>
        </w:rPr>
        <w:t xml:space="preserve">J.Rancāns </w:t>
      </w:r>
      <w:r>
        <w:rPr>
          <w:bCs/>
          <w:color w:val="000000"/>
        </w:rPr>
        <w:t xml:space="preserve">dod vārdu </w:t>
      </w:r>
      <w:proofErr w:type="spellStart"/>
      <w:r>
        <w:rPr>
          <w:bCs/>
          <w:color w:val="000000"/>
        </w:rPr>
        <w:t>J.Ādamsonam</w:t>
      </w:r>
      <w:proofErr w:type="spellEnd"/>
      <w:r>
        <w:rPr>
          <w:bCs/>
          <w:color w:val="000000"/>
        </w:rPr>
        <w:t>.</w:t>
      </w:r>
    </w:p>
    <w:p w:rsidR="00403F1E" w:rsidRDefault="00403F1E" w:rsidP="00403F1E">
      <w:pPr>
        <w:tabs>
          <w:tab w:val="left" w:pos="1418"/>
        </w:tabs>
        <w:autoSpaceDE w:val="0"/>
        <w:autoSpaceDN w:val="0"/>
        <w:adjustRightInd w:val="0"/>
        <w:ind w:firstLine="567"/>
        <w:jc w:val="both"/>
      </w:pPr>
      <w:r w:rsidRPr="00667A1A">
        <w:rPr>
          <w:b/>
        </w:rPr>
        <w:t>J.Ādamsons</w:t>
      </w:r>
      <w:r w:rsidR="006C638C">
        <w:t xml:space="preserve"> atzīmē, ka komisijā jau sen tiek konstatētas VPD un </w:t>
      </w:r>
      <w:proofErr w:type="spellStart"/>
      <w:r w:rsidR="006C638C">
        <w:t>IeVP</w:t>
      </w:r>
      <w:proofErr w:type="spellEnd"/>
      <w:r w:rsidR="006C638C">
        <w:t xml:space="preserve"> personāla atalgojuma problēmas, kas vienīgi 2017. gadā</w:t>
      </w:r>
      <w:r w:rsidR="00ED03B7">
        <w:t>, pateicoties komisijas aktīvai rīcībai,</w:t>
      </w:r>
      <w:r w:rsidR="006C638C">
        <w:t xml:space="preserve"> rada pozitīvu risinājumu. Uzsver, ka nespēj nobalsot par tādu valsts budžetu, kurā nav </w:t>
      </w:r>
      <w:proofErr w:type="gramStart"/>
      <w:r w:rsidR="006C638C">
        <w:t>ietverta abu valstij svarīgo dienestu izaugsmes tendences</w:t>
      </w:r>
      <w:proofErr w:type="gramEnd"/>
      <w:r w:rsidR="006C638C">
        <w:t>.</w:t>
      </w:r>
    </w:p>
    <w:p w:rsidR="0044611F" w:rsidRDefault="0044611F" w:rsidP="0044611F">
      <w:pPr>
        <w:ind w:firstLine="567"/>
        <w:jc w:val="both"/>
        <w:rPr>
          <w:bCs/>
          <w:color w:val="000000"/>
        </w:rPr>
      </w:pPr>
      <w:r>
        <w:rPr>
          <w:b/>
          <w:bCs/>
          <w:color w:val="000000"/>
        </w:rPr>
        <w:t xml:space="preserve">J.Rancāns </w:t>
      </w:r>
      <w:r w:rsidR="00C7255C">
        <w:rPr>
          <w:bCs/>
          <w:color w:val="000000"/>
        </w:rPr>
        <w:t xml:space="preserve">dod vārdu </w:t>
      </w:r>
      <w:proofErr w:type="spellStart"/>
      <w:r w:rsidR="00C7255C">
        <w:rPr>
          <w:bCs/>
          <w:color w:val="000000"/>
        </w:rPr>
        <w:t>IeVP</w:t>
      </w:r>
      <w:proofErr w:type="spellEnd"/>
      <w:r>
        <w:rPr>
          <w:bCs/>
          <w:color w:val="000000"/>
        </w:rPr>
        <w:t xml:space="preserve"> pārstāvei.</w:t>
      </w:r>
    </w:p>
    <w:p w:rsidR="00B63AE3" w:rsidRDefault="0000407F" w:rsidP="0000407F">
      <w:pPr>
        <w:ind w:firstLine="567"/>
        <w:jc w:val="both"/>
        <w:rPr>
          <w:bCs/>
          <w:color w:val="000000"/>
        </w:rPr>
      </w:pPr>
      <w:r w:rsidRPr="0000407F">
        <w:rPr>
          <w:b/>
          <w:bCs/>
          <w:color w:val="000000"/>
        </w:rPr>
        <w:t>T.Trocka</w:t>
      </w:r>
      <w:r w:rsidR="00811FB7">
        <w:rPr>
          <w:bCs/>
          <w:color w:val="000000"/>
        </w:rPr>
        <w:t xml:space="preserve"> atzīmē</w:t>
      </w:r>
      <w:r>
        <w:rPr>
          <w:bCs/>
          <w:color w:val="000000"/>
        </w:rPr>
        <w:t xml:space="preserve">, ka </w:t>
      </w:r>
      <w:proofErr w:type="spellStart"/>
      <w:r w:rsidR="00811FB7">
        <w:rPr>
          <w:bCs/>
          <w:color w:val="000000"/>
        </w:rPr>
        <w:t>IeVP</w:t>
      </w:r>
      <w:proofErr w:type="spellEnd"/>
      <w:r w:rsidR="00811FB7">
        <w:rPr>
          <w:bCs/>
          <w:color w:val="000000"/>
        </w:rPr>
        <w:t xml:space="preserve"> 2019. gada budžets ārēji izskatās ļoti labi, jo pārvalde šogad saņem papildus 5,7 milj. </w:t>
      </w:r>
      <w:proofErr w:type="spellStart"/>
      <w:r w:rsidR="00D47A7C" w:rsidRPr="007F0E6D">
        <w:rPr>
          <w:bCs/>
          <w:i/>
          <w:color w:val="000000"/>
        </w:rPr>
        <w:t>euro</w:t>
      </w:r>
      <w:proofErr w:type="spellEnd"/>
      <w:r w:rsidR="00811FB7">
        <w:rPr>
          <w:bCs/>
          <w:color w:val="000000"/>
        </w:rPr>
        <w:t>, kas gan jau ir iztērēts pabalstu izmaksai amatpersonām ar speciālo dienesta pakāpi pēc katriem pieciem nepārtrauktas izdienas gadiem.</w:t>
      </w:r>
      <w:r w:rsidR="00D47A7C">
        <w:rPr>
          <w:bCs/>
          <w:color w:val="000000"/>
        </w:rPr>
        <w:t xml:space="preserve"> Ikdienā šīs amatpersonas vidēji saņem ~ 1000 </w:t>
      </w:r>
      <w:proofErr w:type="spellStart"/>
      <w:r w:rsidR="00D47A7C" w:rsidRPr="007F0E6D">
        <w:rPr>
          <w:bCs/>
          <w:i/>
          <w:color w:val="000000"/>
        </w:rPr>
        <w:t>euro</w:t>
      </w:r>
      <w:proofErr w:type="spellEnd"/>
      <w:r w:rsidR="00D47A7C">
        <w:rPr>
          <w:bCs/>
          <w:color w:val="000000"/>
        </w:rPr>
        <w:t xml:space="preserve"> bruto, kas</w:t>
      </w:r>
      <w:r w:rsidR="006C7055">
        <w:rPr>
          <w:bCs/>
          <w:color w:val="000000"/>
        </w:rPr>
        <w:t xml:space="preserve"> saskaņā ar</w:t>
      </w:r>
      <w:r w:rsidR="00D47A7C">
        <w:rPr>
          <w:bCs/>
          <w:color w:val="000000"/>
        </w:rPr>
        <w:t xml:space="preserve"> Valsts kancelejas pēt</w:t>
      </w:r>
      <w:r w:rsidR="006C7055">
        <w:rPr>
          <w:bCs/>
          <w:color w:val="000000"/>
        </w:rPr>
        <w:t>ījuma datiem</w:t>
      </w:r>
      <w:r w:rsidR="00D47A7C">
        <w:rPr>
          <w:bCs/>
          <w:color w:val="000000"/>
        </w:rPr>
        <w:t xml:space="preserve"> </w:t>
      </w:r>
      <w:r w:rsidR="006C7055">
        <w:rPr>
          <w:bCs/>
          <w:color w:val="000000"/>
        </w:rPr>
        <w:t xml:space="preserve">par to, ka, dzīvojot Rīgā, uz rokas vienam cilvēkam ir nepieciešami 1105 </w:t>
      </w:r>
      <w:proofErr w:type="spellStart"/>
      <w:r w:rsidR="006C7055" w:rsidRPr="007F0E6D">
        <w:rPr>
          <w:bCs/>
          <w:i/>
          <w:color w:val="000000"/>
        </w:rPr>
        <w:t>euro</w:t>
      </w:r>
      <w:proofErr w:type="spellEnd"/>
      <w:r w:rsidR="006C7055">
        <w:rPr>
          <w:bCs/>
          <w:color w:val="000000"/>
        </w:rPr>
        <w:t>, turpina veicināt zemāk atalgoto amatpersonu neapmierinātību.</w:t>
      </w:r>
    </w:p>
    <w:p w:rsidR="008579B7" w:rsidRDefault="008579B7" w:rsidP="0000407F">
      <w:pPr>
        <w:ind w:firstLine="567"/>
        <w:jc w:val="both"/>
        <w:rPr>
          <w:bCs/>
          <w:color w:val="000000"/>
        </w:rPr>
      </w:pPr>
      <w:r>
        <w:rPr>
          <w:bCs/>
          <w:color w:val="000000"/>
        </w:rPr>
        <w:t xml:space="preserve">Uzsver, ka bez zemā atalgojuma, problēmas sagādā arī sliktā darba vide, kuru rada 21. gs. prasībām neatbilstošā ēku infrastruktūra. </w:t>
      </w:r>
      <w:r w:rsidR="004E7BF7">
        <w:rPr>
          <w:bCs/>
          <w:color w:val="000000"/>
        </w:rPr>
        <w:t xml:space="preserve">Kaut arī jaunā cietuma būvniecība tiek atlikta, esošo ēku remontam paredzētie līdzekļi neko būtiski neatrisina. Kosmētiskais remonts, kuru iespējams veikt par atvēlētajiem budžeta līdzekļiem – 1 milj. </w:t>
      </w:r>
      <w:proofErr w:type="spellStart"/>
      <w:r w:rsidR="004E7BF7" w:rsidRPr="004E7BF7">
        <w:rPr>
          <w:bCs/>
          <w:i/>
          <w:color w:val="000000"/>
        </w:rPr>
        <w:t>euro</w:t>
      </w:r>
      <w:proofErr w:type="spellEnd"/>
      <w:r w:rsidR="004E7BF7">
        <w:rPr>
          <w:bCs/>
          <w:color w:val="000000"/>
        </w:rPr>
        <w:t xml:space="preserve">, neatrisina </w:t>
      </w:r>
      <w:r w:rsidR="00DE04BB">
        <w:rPr>
          <w:bCs/>
          <w:color w:val="000000"/>
        </w:rPr>
        <w:t xml:space="preserve">zaudētu </w:t>
      </w:r>
      <w:r w:rsidR="004E7BF7">
        <w:rPr>
          <w:bCs/>
          <w:color w:val="000000"/>
        </w:rPr>
        <w:t xml:space="preserve">tiesvedību </w:t>
      </w:r>
      <w:r w:rsidR="00DE04BB">
        <w:rPr>
          <w:bCs/>
          <w:color w:val="000000"/>
        </w:rPr>
        <w:t xml:space="preserve">par neatbilstošiem sadzīves apstākļiem </w:t>
      </w:r>
      <w:r w:rsidR="004E7BF7">
        <w:rPr>
          <w:bCs/>
          <w:color w:val="000000"/>
        </w:rPr>
        <w:t>problēmas.</w:t>
      </w:r>
      <w:r w:rsidR="00D80A7B">
        <w:rPr>
          <w:bCs/>
          <w:color w:val="000000"/>
        </w:rPr>
        <w:t xml:space="preserve"> Informē par Valmieras cietuma rekonstrukciju: uz 100 vietām izmantoti 1,3 milj. </w:t>
      </w:r>
      <w:proofErr w:type="spellStart"/>
      <w:r w:rsidR="00D80A7B" w:rsidRPr="00D80A7B">
        <w:rPr>
          <w:bCs/>
          <w:i/>
          <w:color w:val="000000"/>
        </w:rPr>
        <w:t>euro</w:t>
      </w:r>
      <w:proofErr w:type="spellEnd"/>
      <w:r w:rsidR="00D80A7B">
        <w:rPr>
          <w:bCs/>
          <w:color w:val="000000"/>
        </w:rPr>
        <w:t>, bet darbi aizņēma 2 gadus.</w:t>
      </w:r>
    </w:p>
    <w:p w:rsidR="00B63AE3" w:rsidRDefault="00D80A7B" w:rsidP="00D80A7B">
      <w:pPr>
        <w:ind w:firstLine="567"/>
        <w:jc w:val="both"/>
        <w:rPr>
          <w:bCs/>
          <w:color w:val="000000"/>
        </w:rPr>
      </w:pPr>
      <w:r w:rsidRPr="008A1304">
        <w:rPr>
          <w:b/>
          <w:bCs/>
          <w:color w:val="000000"/>
        </w:rPr>
        <w:t>I.Klementjevs</w:t>
      </w:r>
      <w:r>
        <w:rPr>
          <w:bCs/>
          <w:color w:val="000000"/>
        </w:rPr>
        <w:t xml:space="preserve"> interesējas par Eiropas Cilvēktiesību tiesas spriedumu, kad valsts dabūja maksāt ieslodzītajam par to, ka kamerā pietrūka daži platības centimetri. Vai vēl arvien pastāv šādu tiesas spriedumu draudi?</w:t>
      </w:r>
    </w:p>
    <w:p w:rsidR="00D80A7B" w:rsidRDefault="00D80A7B" w:rsidP="00D80A7B">
      <w:pPr>
        <w:ind w:firstLine="567"/>
        <w:jc w:val="both"/>
        <w:rPr>
          <w:bCs/>
          <w:color w:val="000000"/>
        </w:rPr>
      </w:pPr>
      <w:r w:rsidRPr="00D80A7B">
        <w:rPr>
          <w:b/>
          <w:bCs/>
          <w:color w:val="000000"/>
        </w:rPr>
        <w:t>T.Trocka</w:t>
      </w:r>
      <w:r>
        <w:rPr>
          <w:bCs/>
          <w:color w:val="000000"/>
        </w:rPr>
        <w:t xml:space="preserve"> atbild, ka tādi draudi nav, jo ieslodzīto skaits samazinās, līdz ar </w:t>
      </w:r>
      <w:r w:rsidR="00827295">
        <w:rPr>
          <w:bCs/>
          <w:color w:val="000000"/>
        </w:rPr>
        <w:t>t</w:t>
      </w:r>
      <w:r>
        <w:rPr>
          <w:bCs/>
          <w:color w:val="000000"/>
        </w:rPr>
        <w:t>o ir iespēja nodrošināt ieslodzītajam 4 m</w:t>
      </w:r>
      <w:r>
        <w:rPr>
          <w:bCs/>
          <w:color w:val="000000"/>
          <w:vertAlign w:val="superscript"/>
        </w:rPr>
        <w:t>2</w:t>
      </w:r>
      <w:r>
        <w:rPr>
          <w:bCs/>
          <w:color w:val="000000"/>
        </w:rPr>
        <w:t xml:space="preserve"> platību. </w:t>
      </w:r>
    </w:p>
    <w:p w:rsidR="00D80A7B" w:rsidRPr="00D80A7B" w:rsidRDefault="001A5C23" w:rsidP="0000407F">
      <w:pPr>
        <w:ind w:firstLine="567"/>
        <w:jc w:val="both"/>
        <w:rPr>
          <w:bCs/>
          <w:color w:val="000000"/>
        </w:rPr>
      </w:pPr>
      <w:proofErr w:type="spellStart"/>
      <w:r w:rsidRPr="001A5C23">
        <w:rPr>
          <w:b/>
          <w:bCs/>
          <w:color w:val="000000"/>
        </w:rPr>
        <w:t>K.Ķipēna</w:t>
      </w:r>
      <w:proofErr w:type="spellEnd"/>
      <w:r w:rsidR="00D80A7B">
        <w:rPr>
          <w:bCs/>
          <w:color w:val="000000"/>
        </w:rPr>
        <w:t xml:space="preserve"> piebilst, ka atbilstoši Eiropas prasībām kopš pagājušā gada jau ir nepieciešami 6 m</w:t>
      </w:r>
      <w:r w:rsidR="00D80A7B">
        <w:rPr>
          <w:bCs/>
          <w:color w:val="000000"/>
          <w:vertAlign w:val="superscript"/>
        </w:rPr>
        <w:t>2</w:t>
      </w:r>
      <w:r w:rsidR="00D80A7B">
        <w:rPr>
          <w:bCs/>
          <w:color w:val="000000"/>
        </w:rPr>
        <w:t xml:space="preserve"> uz vienu ieslodz</w:t>
      </w:r>
      <w:r w:rsidR="00C27575">
        <w:rPr>
          <w:bCs/>
          <w:color w:val="000000"/>
        </w:rPr>
        <w:t xml:space="preserve">īto, kas nozīmē, ka Latvija šajā jomā atpaliek no Eiropas tendencēm. </w:t>
      </w:r>
      <w:r w:rsidR="006D76CC">
        <w:rPr>
          <w:bCs/>
          <w:color w:val="000000"/>
        </w:rPr>
        <w:t xml:space="preserve">Atgādina, ka pagājušajā gadā </w:t>
      </w:r>
      <w:proofErr w:type="spellStart"/>
      <w:r w:rsidR="006D76CC">
        <w:rPr>
          <w:bCs/>
          <w:color w:val="000000"/>
        </w:rPr>
        <w:t>IeVP</w:t>
      </w:r>
      <w:proofErr w:type="spellEnd"/>
      <w:r w:rsidR="006D76CC">
        <w:rPr>
          <w:bCs/>
          <w:color w:val="000000"/>
        </w:rPr>
        <w:t xml:space="preserve"> veica visu cietumu </w:t>
      </w:r>
      <w:r w:rsidR="00C27575">
        <w:rPr>
          <w:bCs/>
          <w:color w:val="000000"/>
        </w:rPr>
        <w:t xml:space="preserve">infrastruktūras </w:t>
      </w:r>
      <w:r w:rsidR="006D76CC">
        <w:rPr>
          <w:bCs/>
          <w:color w:val="000000"/>
        </w:rPr>
        <w:t>tehnisko apsekojumu, kā rezultātā tika secināts, ka stāvoklis ir katastrofāls.</w:t>
      </w:r>
      <w:r w:rsidR="00CD1476">
        <w:rPr>
          <w:bCs/>
          <w:color w:val="000000"/>
        </w:rPr>
        <w:t xml:space="preserve"> </w:t>
      </w:r>
      <w:proofErr w:type="spellStart"/>
      <w:r w:rsidR="00CD1476">
        <w:rPr>
          <w:bCs/>
          <w:color w:val="000000"/>
        </w:rPr>
        <w:t>IeVP</w:t>
      </w:r>
      <w:proofErr w:type="spellEnd"/>
      <w:r w:rsidR="00CD1476">
        <w:rPr>
          <w:bCs/>
          <w:color w:val="000000"/>
        </w:rPr>
        <w:t xml:space="preserve"> šobrīd gatavo ziņojumu valdībai par jauno cietumu. Uzsver, ka jaunais cietums nebūs “kūrorts” cietumniekiem, bet gan visefektīvākais veids drošības risinājumiem, arī droša vide darbiniekiem. Atgādina, ka valdība ir lēmusi jaunā cietuma būvi atlikt, nevis atcelt; būvniecība ir jāpabeidz līdz 2023. gadam. Ministrija veic visas šajā sakarā nepieciešamās procedūras.</w:t>
      </w:r>
    </w:p>
    <w:p w:rsidR="00D80A7B" w:rsidRDefault="00CD1476" w:rsidP="0000407F">
      <w:pPr>
        <w:ind w:firstLine="567"/>
        <w:jc w:val="both"/>
      </w:pPr>
      <w:r w:rsidRPr="00667A1A">
        <w:rPr>
          <w:b/>
        </w:rPr>
        <w:t>J.Ādamsons</w:t>
      </w:r>
      <w:r>
        <w:t xml:space="preserve"> atzīmē, ka Latvijā savulaik bija 15 cietumi, tagad skaits ir samazinājies. Interes</w:t>
      </w:r>
      <w:r w:rsidR="00BC332C">
        <w:t>ējas, kur paliek nauda, kas ietaupīta</w:t>
      </w:r>
      <w:r>
        <w:t xml:space="preserve"> no cietumu likvidācijas.</w:t>
      </w:r>
    </w:p>
    <w:p w:rsidR="00CD1476" w:rsidRDefault="00CD1476" w:rsidP="0000407F">
      <w:pPr>
        <w:ind w:firstLine="567"/>
        <w:jc w:val="both"/>
      </w:pPr>
      <w:r w:rsidRPr="00BC332C">
        <w:rPr>
          <w:b/>
        </w:rPr>
        <w:t>T.Trocka</w:t>
      </w:r>
      <w:r>
        <w:t xml:space="preserve"> </w:t>
      </w:r>
      <w:r w:rsidR="00BC332C">
        <w:t xml:space="preserve">informē, ka šī nauda paliek TM rīcībā. Komentē situāciju pēc konkrētu cietumu – Daugavgrīvas, Vecumnieku un Šķirotavas likvidācijas. Daugavgrīvas cietuma gadījumā notika apvienošana, ietaupījums bija minimāls. Vecumnieku cietuma likvidācijas rezultātā iegūtie līdzekļi, arī personāls, tika novirzīti atkarīgo centra </w:t>
      </w:r>
      <w:r w:rsidR="008B68EB">
        <w:t xml:space="preserve">(200 vietas) </w:t>
      </w:r>
      <w:r w:rsidR="00BC332C">
        <w:t>uzturē</w:t>
      </w:r>
      <w:r w:rsidR="008B68EB">
        <w:t>šanai. L</w:t>
      </w:r>
      <w:r w:rsidR="00BC332C">
        <w:t>ikvidējot Šķirotavas cietumu, tika izlīdzin</w:t>
      </w:r>
      <w:r w:rsidR="008B68EB">
        <w:t>āts 2009. gadā</w:t>
      </w:r>
      <w:r w:rsidR="00BC332C">
        <w:t xml:space="preserve"> krīzes apstākļos realizētais štatu samazinājums.</w:t>
      </w:r>
      <w:r w:rsidR="00EE5264">
        <w:t xml:space="preserve"> Brasas cietums tiks likvidēts š.g. 1. aprīlī, iegūtie līdzekļi tiks izmantoti atbilstoši infrastruktūras uzlabošanai. </w:t>
      </w:r>
      <w:proofErr w:type="spellStart"/>
      <w:r w:rsidR="00EE5264">
        <w:t>T.Trocks</w:t>
      </w:r>
      <w:proofErr w:type="spellEnd"/>
      <w:r w:rsidR="00EE5264">
        <w:t xml:space="preserve"> uzsver lielo atalgojumiem nepieciešamo līdzekļu dominanti </w:t>
      </w:r>
      <w:proofErr w:type="spellStart"/>
      <w:r w:rsidR="00EE5264">
        <w:t>IeVP</w:t>
      </w:r>
      <w:proofErr w:type="spellEnd"/>
      <w:r w:rsidR="00EE5264">
        <w:t xml:space="preserve"> budžetā.</w:t>
      </w:r>
    </w:p>
    <w:p w:rsidR="00CD1476" w:rsidRDefault="002614F4" w:rsidP="002614F4">
      <w:pPr>
        <w:ind w:firstLine="567"/>
        <w:jc w:val="both"/>
      </w:pPr>
      <w:proofErr w:type="spellStart"/>
      <w:r w:rsidRPr="001A5C23">
        <w:rPr>
          <w:b/>
          <w:bCs/>
          <w:color w:val="000000"/>
        </w:rPr>
        <w:t>K.Ķipēna</w:t>
      </w:r>
      <w:proofErr w:type="spellEnd"/>
      <w:r>
        <w:rPr>
          <w:bCs/>
          <w:color w:val="000000"/>
        </w:rPr>
        <w:t xml:space="preserve"> atzīmē, ka laika gaitā ir mainījušies sodu izpildes veidi. Agrāk tā bija izolācija, kas prasīja lielus personāla resursus, bet tagad būtiska ir resocializācija, kuras realizācijai ir nepieciešams cits personāla īpatsvars, t.sk., psihologi, sociālie darbinieki.</w:t>
      </w:r>
    </w:p>
    <w:p w:rsidR="00CD1476" w:rsidRPr="006A23C9" w:rsidRDefault="006A23C9" w:rsidP="0000407F">
      <w:pPr>
        <w:ind w:firstLine="567"/>
        <w:jc w:val="both"/>
        <w:rPr>
          <w:i/>
        </w:rPr>
      </w:pPr>
      <w:r w:rsidRPr="006A23C9">
        <w:rPr>
          <w:i/>
        </w:rPr>
        <w:t xml:space="preserve">J.Ādamsons, </w:t>
      </w:r>
      <w:proofErr w:type="spellStart"/>
      <w:r w:rsidRPr="006A23C9">
        <w:rPr>
          <w:i/>
        </w:rPr>
        <w:t>K.Ķip</w:t>
      </w:r>
      <w:r w:rsidR="007F0E6D">
        <w:rPr>
          <w:i/>
        </w:rPr>
        <w:t>ēna</w:t>
      </w:r>
      <w:proofErr w:type="spellEnd"/>
      <w:r w:rsidR="007F0E6D">
        <w:rPr>
          <w:i/>
        </w:rPr>
        <w:t xml:space="preserve"> un</w:t>
      </w:r>
      <w:r w:rsidRPr="006A23C9">
        <w:rPr>
          <w:i/>
        </w:rPr>
        <w:t xml:space="preserve"> </w:t>
      </w:r>
      <w:proofErr w:type="spellStart"/>
      <w:r w:rsidRPr="006A23C9">
        <w:rPr>
          <w:i/>
        </w:rPr>
        <w:t>M.Papsujevičs</w:t>
      </w:r>
      <w:proofErr w:type="spellEnd"/>
      <w:r w:rsidRPr="006A23C9">
        <w:rPr>
          <w:i/>
        </w:rPr>
        <w:t xml:space="preserve"> diskutē par ministrijas ietvaros iespējamiem personāla un atalgojuma risinājumiem starp VPD un </w:t>
      </w:r>
      <w:proofErr w:type="spellStart"/>
      <w:r w:rsidRPr="006A23C9">
        <w:rPr>
          <w:i/>
        </w:rPr>
        <w:t>IeVP</w:t>
      </w:r>
      <w:proofErr w:type="spellEnd"/>
      <w:r w:rsidRPr="006A23C9">
        <w:rPr>
          <w:i/>
        </w:rPr>
        <w:t>.</w:t>
      </w:r>
      <w:r>
        <w:rPr>
          <w:i/>
        </w:rPr>
        <w:t xml:space="preserve"> Atzīmē arī pozitīvo līdzfinansēšanas pieredzi.</w:t>
      </w:r>
    </w:p>
    <w:p w:rsidR="006B4C93" w:rsidRDefault="006B4C93" w:rsidP="0000407F">
      <w:pPr>
        <w:ind w:firstLine="567"/>
        <w:jc w:val="both"/>
        <w:rPr>
          <w:bCs/>
          <w:color w:val="000000"/>
        </w:rPr>
      </w:pPr>
    </w:p>
    <w:p w:rsidR="006B4C93" w:rsidRPr="00492D0A" w:rsidRDefault="006B4C93" w:rsidP="006B4C93">
      <w:pPr>
        <w:tabs>
          <w:tab w:val="left" w:pos="1418"/>
        </w:tabs>
        <w:autoSpaceDE w:val="0"/>
        <w:autoSpaceDN w:val="0"/>
        <w:adjustRightInd w:val="0"/>
        <w:jc w:val="both"/>
        <w:rPr>
          <w:b/>
          <w:bCs/>
          <w:color w:val="000000"/>
        </w:rPr>
      </w:pPr>
      <w:r>
        <w:rPr>
          <w:b/>
          <w:bCs/>
          <w:color w:val="000000"/>
        </w:rPr>
        <w:lastRenderedPageBreak/>
        <w:t>Prokura</w:t>
      </w:r>
      <w:r w:rsidR="00CB60B7">
        <w:rPr>
          <w:b/>
          <w:bCs/>
          <w:color w:val="000000"/>
        </w:rPr>
        <w:t>tūrai plānotais finansējums 2019</w:t>
      </w:r>
      <w:r w:rsidRPr="00492D0A">
        <w:rPr>
          <w:b/>
          <w:bCs/>
          <w:color w:val="000000"/>
        </w:rPr>
        <w:t>. gadā.</w:t>
      </w:r>
    </w:p>
    <w:p w:rsidR="006B4C93" w:rsidRDefault="006B4C93" w:rsidP="0000407F">
      <w:pPr>
        <w:ind w:firstLine="567"/>
        <w:jc w:val="both"/>
        <w:rPr>
          <w:bCs/>
          <w:color w:val="000000"/>
        </w:rPr>
      </w:pPr>
    </w:p>
    <w:p w:rsidR="006B4C93" w:rsidRDefault="006B4C93" w:rsidP="006B4C93">
      <w:pPr>
        <w:tabs>
          <w:tab w:val="left" w:pos="1418"/>
        </w:tabs>
        <w:autoSpaceDE w:val="0"/>
        <w:autoSpaceDN w:val="0"/>
        <w:adjustRightInd w:val="0"/>
        <w:ind w:firstLine="567"/>
        <w:jc w:val="both"/>
        <w:rPr>
          <w:bCs/>
          <w:color w:val="000000"/>
        </w:rPr>
      </w:pPr>
      <w:r>
        <w:rPr>
          <w:b/>
          <w:bCs/>
          <w:color w:val="000000"/>
        </w:rPr>
        <w:t xml:space="preserve">J.Rancāns </w:t>
      </w:r>
      <w:r>
        <w:rPr>
          <w:bCs/>
          <w:color w:val="000000"/>
        </w:rPr>
        <w:t xml:space="preserve">dod vārdu Latvijas Republikas ģenerālprokuroram </w:t>
      </w:r>
      <w:proofErr w:type="spellStart"/>
      <w:r>
        <w:rPr>
          <w:bCs/>
          <w:color w:val="000000"/>
        </w:rPr>
        <w:t>Ē.Kalnmeieram</w:t>
      </w:r>
      <w:proofErr w:type="spellEnd"/>
      <w:r>
        <w:rPr>
          <w:bCs/>
          <w:color w:val="000000"/>
        </w:rPr>
        <w:t>.</w:t>
      </w:r>
    </w:p>
    <w:p w:rsidR="00F95560" w:rsidRPr="00F95560" w:rsidRDefault="006B4C93" w:rsidP="00F95560">
      <w:pPr>
        <w:autoSpaceDE w:val="0"/>
        <w:autoSpaceDN w:val="0"/>
        <w:adjustRightInd w:val="0"/>
        <w:ind w:firstLine="567"/>
        <w:jc w:val="both"/>
        <w:rPr>
          <w:color w:val="000000"/>
        </w:rPr>
      </w:pPr>
      <w:r w:rsidRPr="00B97A37">
        <w:rPr>
          <w:b/>
          <w:bCs/>
          <w:color w:val="000000"/>
        </w:rPr>
        <w:t>Ē.Kalnmeiers</w:t>
      </w:r>
      <w:r w:rsidRPr="00B97A37">
        <w:rPr>
          <w:bCs/>
          <w:color w:val="000000"/>
        </w:rPr>
        <w:t xml:space="preserve"> </w:t>
      </w:r>
      <w:r>
        <w:rPr>
          <w:color w:val="000000"/>
        </w:rPr>
        <w:t xml:space="preserve">informē, </w:t>
      </w:r>
      <w:r w:rsidRPr="00F95560">
        <w:rPr>
          <w:color w:val="000000"/>
        </w:rPr>
        <w:t xml:space="preserve">ka </w:t>
      </w:r>
      <w:r w:rsidR="00F95560" w:rsidRPr="00F95560">
        <w:t>2019. gadā Prokura</w:t>
      </w:r>
      <w:r w:rsidR="00827295">
        <w:t>tūrai budžeta programmā</w:t>
      </w:r>
      <w:r w:rsidR="00F95560" w:rsidRPr="00F95560">
        <w:t xml:space="preserve"> “Prokuratūras iestāžu uzturēšana” tiek plānots finansējums kopsummā 32 076 166 </w:t>
      </w:r>
      <w:proofErr w:type="spellStart"/>
      <w:r w:rsidR="00F95560" w:rsidRPr="00F95560">
        <w:rPr>
          <w:i/>
        </w:rPr>
        <w:t>euro</w:t>
      </w:r>
      <w:proofErr w:type="spellEnd"/>
      <w:r w:rsidR="00F95560">
        <w:t xml:space="preserve"> apmērā</w:t>
      </w:r>
      <w:r w:rsidR="00F95560" w:rsidRPr="00F95560">
        <w:t>:</w:t>
      </w:r>
    </w:p>
    <w:p w:rsidR="00F95560" w:rsidRPr="00F95560" w:rsidRDefault="00F95560" w:rsidP="00F95560">
      <w:pPr>
        <w:pStyle w:val="Title"/>
        <w:numPr>
          <w:ilvl w:val="0"/>
          <w:numId w:val="36"/>
        </w:numPr>
        <w:jc w:val="both"/>
        <w:rPr>
          <w:b w:val="0"/>
        </w:rPr>
      </w:pPr>
      <w:r w:rsidRPr="00F95560">
        <w:rPr>
          <w:b w:val="0"/>
        </w:rPr>
        <w:t xml:space="preserve">27 611 922 </w:t>
      </w:r>
      <w:proofErr w:type="spellStart"/>
      <w:r w:rsidRPr="00F95560">
        <w:rPr>
          <w:b w:val="0"/>
          <w:i/>
        </w:rPr>
        <w:t>euro</w:t>
      </w:r>
      <w:proofErr w:type="spellEnd"/>
      <w:r>
        <w:rPr>
          <w:b w:val="0"/>
        </w:rPr>
        <w:t xml:space="preserve"> –</w:t>
      </w:r>
      <w:r w:rsidRPr="00F95560">
        <w:rPr>
          <w:b w:val="0"/>
        </w:rPr>
        <w:t xml:space="preserve"> izdevumiem atlīdzībai (86,1% no kopējiem izdevumiem);</w:t>
      </w:r>
    </w:p>
    <w:p w:rsidR="00F95560" w:rsidRPr="00F95560" w:rsidRDefault="00F95560" w:rsidP="00F95560">
      <w:pPr>
        <w:pStyle w:val="Title"/>
        <w:numPr>
          <w:ilvl w:val="0"/>
          <w:numId w:val="36"/>
        </w:numPr>
        <w:jc w:val="both"/>
        <w:rPr>
          <w:b w:val="0"/>
        </w:rPr>
      </w:pPr>
      <w:r w:rsidRPr="00F95560">
        <w:rPr>
          <w:b w:val="0"/>
        </w:rPr>
        <w:t xml:space="preserve">3 836 303 </w:t>
      </w:r>
      <w:proofErr w:type="spellStart"/>
      <w:r w:rsidRPr="00F95560">
        <w:rPr>
          <w:b w:val="0"/>
          <w:i/>
        </w:rPr>
        <w:t>euro</w:t>
      </w:r>
      <w:proofErr w:type="spellEnd"/>
      <w:r w:rsidRPr="00F95560">
        <w:rPr>
          <w:b w:val="0"/>
        </w:rPr>
        <w:t xml:space="preserve"> – preču un pakalpojumu apmaksai (12,0%);</w:t>
      </w:r>
    </w:p>
    <w:p w:rsidR="00D608A8" w:rsidRPr="00D608A8" w:rsidRDefault="00F95560" w:rsidP="00D608A8">
      <w:pPr>
        <w:pStyle w:val="Title"/>
        <w:numPr>
          <w:ilvl w:val="0"/>
          <w:numId w:val="36"/>
        </w:numPr>
        <w:jc w:val="both"/>
        <w:rPr>
          <w:b w:val="0"/>
          <w:i/>
        </w:rPr>
      </w:pPr>
      <w:r w:rsidRPr="00F95560">
        <w:rPr>
          <w:b w:val="0"/>
        </w:rPr>
        <w:t xml:space="preserve">627 941 </w:t>
      </w:r>
      <w:proofErr w:type="spellStart"/>
      <w:r w:rsidRPr="00F95560">
        <w:rPr>
          <w:b w:val="0"/>
          <w:i/>
        </w:rPr>
        <w:t>euro</w:t>
      </w:r>
      <w:proofErr w:type="spellEnd"/>
      <w:r w:rsidRPr="00F95560">
        <w:rPr>
          <w:b w:val="0"/>
          <w:i/>
        </w:rPr>
        <w:t xml:space="preserve"> </w:t>
      </w:r>
      <w:r w:rsidRPr="00F95560">
        <w:rPr>
          <w:b w:val="0"/>
        </w:rPr>
        <w:t>– kapitālajiem izdevumiem (1,9%).</w:t>
      </w:r>
    </w:p>
    <w:p w:rsidR="00F95560" w:rsidRPr="00F95560" w:rsidRDefault="00F95560" w:rsidP="00D608A8">
      <w:pPr>
        <w:pStyle w:val="Title"/>
        <w:ind w:firstLine="360"/>
        <w:jc w:val="both"/>
        <w:rPr>
          <w:b w:val="0"/>
        </w:rPr>
      </w:pPr>
      <w:r w:rsidRPr="00F95560">
        <w:rPr>
          <w:b w:val="0"/>
        </w:rPr>
        <w:t>Salīdzinot ar 2018.</w:t>
      </w:r>
      <w:r>
        <w:rPr>
          <w:b w:val="0"/>
        </w:rPr>
        <w:t xml:space="preserve"> </w:t>
      </w:r>
      <w:r w:rsidRPr="00F95560">
        <w:rPr>
          <w:b w:val="0"/>
        </w:rPr>
        <w:t>gada plānu</w:t>
      </w:r>
      <w:r w:rsidR="00477A2D">
        <w:rPr>
          <w:b w:val="0"/>
        </w:rPr>
        <w:t>,</w:t>
      </w:r>
      <w:r w:rsidRPr="00F95560">
        <w:rPr>
          <w:b w:val="0"/>
        </w:rPr>
        <w:t xml:space="preserve"> plānotais finansējums 2019.</w:t>
      </w:r>
      <w:r w:rsidR="00477A2D">
        <w:rPr>
          <w:b w:val="0"/>
        </w:rPr>
        <w:t xml:space="preserve"> </w:t>
      </w:r>
      <w:r w:rsidRPr="00F95560">
        <w:rPr>
          <w:b w:val="0"/>
        </w:rPr>
        <w:t>gadam palielinā</w:t>
      </w:r>
      <w:r w:rsidR="00477A2D">
        <w:rPr>
          <w:b w:val="0"/>
        </w:rPr>
        <w:t>t</w:t>
      </w:r>
      <w:r w:rsidRPr="00F95560">
        <w:rPr>
          <w:b w:val="0"/>
        </w:rPr>
        <w:t xml:space="preserve">s kopsummā par 5 154 715 </w:t>
      </w:r>
      <w:proofErr w:type="spellStart"/>
      <w:r w:rsidRPr="00F95560">
        <w:rPr>
          <w:b w:val="0"/>
          <w:i/>
        </w:rPr>
        <w:t>euro</w:t>
      </w:r>
      <w:proofErr w:type="spellEnd"/>
      <w:r w:rsidRPr="00F95560">
        <w:rPr>
          <w:b w:val="0"/>
          <w:i/>
        </w:rPr>
        <w:t xml:space="preserve"> </w:t>
      </w:r>
      <w:r w:rsidRPr="00F95560">
        <w:rPr>
          <w:b w:val="0"/>
        </w:rPr>
        <w:t xml:space="preserve">(jeb 19,1%). Palielinājums, galvenokārt, saistīts ar to, ka Prokuratūrai tika </w:t>
      </w:r>
      <w:r w:rsidRPr="00F95560">
        <w:rPr>
          <w:b w:val="0"/>
          <w:lang w:eastAsia="lv-LV"/>
        </w:rPr>
        <w:t>piešķirts papildu finansējums prokuroru atalgojumam</w:t>
      </w:r>
      <w:r w:rsidR="00D608A8">
        <w:rPr>
          <w:b w:val="0"/>
          <w:lang w:eastAsia="lv-LV"/>
        </w:rPr>
        <w:t>.</w:t>
      </w:r>
      <w:r w:rsidRPr="00F95560">
        <w:rPr>
          <w:b w:val="0"/>
        </w:rPr>
        <w:t xml:space="preserve"> </w:t>
      </w:r>
    </w:p>
    <w:p w:rsidR="006B4C93" w:rsidRDefault="006B4C93" w:rsidP="006B4C93">
      <w:pPr>
        <w:tabs>
          <w:tab w:val="left" w:pos="1418"/>
        </w:tabs>
        <w:autoSpaceDE w:val="0"/>
        <w:autoSpaceDN w:val="0"/>
        <w:adjustRightInd w:val="0"/>
        <w:ind w:firstLine="567"/>
        <w:jc w:val="both"/>
        <w:rPr>
          <w:bCs/>
          <w:color w:val="000000"/>
        </w:rPr>
      </w:pPr>
      <w:r>
        <w:rPr>
          <w:bCs/>
          <w:color w:val="000000"/>
        </w:rPr>
        <w:t>Ē.Kalnmeiers informē par galvenajiem priori</w:t>
      </w:r>
      <w:r w:rsidR="0044611F">
        <w:rPr>
          <w:bCs/>
          <w:color w:val="000000"/>
        </w:rPr>
        <w:t>tārajiem pasākumiem, kuriem 2019</w:t>
      </w:r>
      <w:r>
        <w:rPr>
          <w:bCs/>
          <w:color w:val="000000"/>
        </w:rPr>
        <w:t>.</w:t>
      </w:r>
      <w:r w:rsidR="0044611F">
        <w:rPr>
          <w:bCs/>
          <w:color w:val="000000"/>
        </w:rPr>
        <w:t xml:space="preserve"> </w:t>
      </w:r>
      <w:r>
        <w:rPr>
          <w:bCs/>
          <w:color w:val="000000"/>
        </w:rPr>
        <w:t>gadam piešķirts papildus finansējums:</w:t>
      </w:r>
    </w:p>
    <w:p w:rsidR="004649A7" w:rsidRPr="00F95560" w:rsidRDefault="00F716A1" w:rsidP="004649A7">
      <w:pPr>
        <w:pStyle w:val="Title"/>
        <w:numPr>
          <w:ilvl w:val="0"/>
          <w:numId w:val="35"/>
        </w:numPr>
        <w:jc w:val="both"/>
        <w:rPr>
          <w:b w:val="0"/>
        </w:rPr>
      </w:pPr>
      <w:r>
        <w:rPr>
          <w:b w:val="0"/>
          <w:lang w:eastAsia="lv-LV"/>
        </w:rPr>
        <w:t>p</w:t>
      </w:r>
      <w:r w:rsidR="004649A7" w:rsidRPr="00F95560">
        <w:rPr>
          <w:b w:val="0"/>
          <w:lang w:eastAsia="lv-LV"/>
        </w:rPr>
        <w:t xml:space="preserve">iešķirts papildu finansējums </w:t>
      </w:r>
      <w:r w:rsidR="004649A7" w:rsidRPr="00F95560">
        <w:rPr>
          <w:b w:val="0"/>
        </w:rPr>
        <w:t xml:space="preserve">4 629 918 </w:t>
      </w:r>
      <w:proofErr w:type="spellStart"/>
      <w:r w:rsidR="004649A7" w:rsidRPr="00F95560">
        <w:rPr>
          <w:b w:val="0"/>
          <w:i/>
        </w:rPr>
        <w:t>euro</w:t>
      </w:r>
      <w:proofErr w:type="spellEnd"/>
      <w:r w:rsidR="004649A7" w:rsidRPr="00F95560">
        <w:rPr>
          <w:b w:val="0"/>
          <w:i/>
        </w:rPr>
        <w:t xml:space="preserve"> </w:t>
      </w:r>
      <w:r w:rsidR="004649A7" w:rsidRPr="00F95560">
        <w:rPr>
          <w:b w:val="0"/>
        </w:rPr>
        <w:t>apmērā</w:t>
      </w:r>
      <w:r w:rsidR="004649A7" w:rsidRPr="00F95560">
        <w:rPr>
          <w:b w:val="0"/>
          <w:lang w:eastAsia="lv-LV"/>
        </w:rPr>
        <w:t xml:space="preserve"> prokuroru atalgojumam saskaņā ar likumu “Grozījumi Valsts un pašvaldību institūciju amatpersonu u</w:t>
      </w:r>
      <w:r w:rsidR="004649A7">
        <w:rPr>
          <w:b w:val="0"/>
          <w:lang w:eastAsia="lv-LV"/>
        </w:rPr>
        <w:t>n darbinieku atlīdzības likumā”;</w:t>
      </w:r>
    </w:p>
    <w:p w:rsidR="00D608A8" w:rsidRPr="00F95560" w:rsidRDefault="00F716A1" w:rsidP="00D608A8">
      <w:pPr>
        <w:pStyle w:val="Title"/>
        <w:numPr>
          <w:ilvl w:val="0"/>
          <w:numId w:val="35"/>
        </w:numPr>
        <w:jc w:val="both"/>
        <w:rPr>
          <w:b w:val="0"/>
        </w:rPr>
      </w:pPr>
      <w:r>
        <w:rPr>
          <w:b w:val="0"/>
          <w:lang w:eastAsia="lv-LV"/>
        </w:rPr>
        <w:t>p</w:t>
      </w:r>
      <w:r w:rsidR="00D608A8" w:rsidRPr="00F95560">
        <w:rPr>
          <w:b w:val="0"/>
          <w:lang w:eastAsia="lv-LV"/>
        </w:rPr>
        <w:t xml:space="preserve">alielināts finansējums </w:t>
      </w:r>
      <w:r w:rsidR="00D608A8" w:rsidRPr="00F95560">
        <w:rPr>
          <w:b w:val="0"/>
        </w:rPr>
        <w:t xml:space="preserve">202 399 </w:t>
      </w:r>
      <w:proofErr w:type="spellStart"/>
      <w:r w:rsidR="00D608A8" w:rsidRPr="00F95560">
        <w:rPr>
          <w:b w:val="0"/>
          <w:i/>
        </w:rPr>
        <w:t>euro</w:t>
      </w:r>
      <w:proofErr w:type="spellEnd"/>
      <w:r w:rsidR="00D608A8" w:rsidRPr="00F95560">
        <w:rPr>
          <w:b w:val="0"/>
        </w:rPr>
        <w:t xml:space="preserve"> apmērā 2019.</w:t>
      </w:r>
      <w:r w:rsidR="00D608A8">
        <w:rPr>
          <w:b w:val="0"/>
        </w:rPr>
        <w:t xml:space="preserve"> </w:t>
      </w:r>
      <w:r w:rsidR="00D608A8" w:rsidRPr="00F95560">
        <w:rPr>
          <w:b w:val="0"/>
        </w:rPr>
        <w:t xml:space="preserve">gada </w:t>
      </w:r>
      <w:r w:rsidR="00D608A8" w:rsidRPr="00F95560">
        <w:rPr>
          <w:b w:val="0"/>
          <w:lang w:eastAsia="lv-LV"/>
        </w:rPr>
        <w:t>prioritārajam pasākumam “Prokuratūras informācijas tehnoloģiju infrastruktūras uzturēšana un nepieciešamā</w:t>
      </w:r>
      <w:r w:rsidR="004649A7">
        <w:rPr>
          <w:b w:val="0"/>
          <w:lang w:eastAsia="lv-LV"/>
        </w:rPr>
        <w:t xml:space="preserve"> drošības līmeņa nodrošināšana”;</w:t>
      </w:r>
    </w:p>
    <w:p w:rsidR="00671DC6" w:rsidRDefault="00F716A1" w:rsidP="00141DA6">
      <w:pPr>
        <w:pStyle w:val="Title"/>
        <w:numPr>
          <w:ilvl w:val="0"/>
          <w:numId w:val="35"/>
        </w:numPr>
        <w:jc w:val="both"/>
        <w:rPr>
          <w:b w:val="0"/>
        </w:rPr>
      </w:pPr>
      <w:r>
        <w:rPr>
          <w:b w:val="0"/>
          <w:lang w:eastAsia="lv-LV"/>
        </w:rPr>
        <w:t>p</w:t>
      </w:r>
      <w:r w:rsidR="00671DC6" w:rsidRPr="00F95560">
        <w:rPr>
          <w:b w:val="0"/>
          <w:lang w:eastAsia="lv-LV"/>
        </w:rPr>
        <w:t xml:space="preserve">alielināts finansējums </w:t>
      </w:r>
      <w:r w:rsidR="00671DC6" w:rsidRPr="00F95560">
        <w:rPr>
          <w:b w:val="0"/>
        </w:rPr>
        <w:t xml:space="preserve">32 026 </w:t>
      </w:r>
      <w:proofErr w:type="spellStart"/>
      <w:r w:rsidR="00671DC6" w:rsidRPr="00F95560">
        <w:rPr>
          <w:b w:val="0"/>
          <w:i/>
        </w:rPr>
        <w:t>euro</w:t>
      </w:r>
      <w:proofErr w:type="spellEnd"/>
      <w:r w:rsidR="00671DC6" w:rsidRPr="00F95560">
        <w:rPr>
          <w:b w:val="0"/>
        </w:rPr>
        <w:t xml:space="preserve"> apmērā 2019.</w:t>
      </w:r>
      <w:r w:rsidR="00477A2D">
        <w:rPr>
          <w:b w:val="0"/>
        </w:rPr>
        <w:t xml:space="preserve"> </w:t>
      </w:r>
      <w:r w:rsidR="00671DC6" w:rsidRPr="00F95560">
        <w:rPr>
          <w:b w:val="0"/>
        </w:rPr>
        <w:t>gada</w:t>
      </w:r>
      <w:r w:rsidR="00671DC6" w:rsidRPr="00F95560">
        <w:rPr>
          <w:b w:val="0"/>
          <w:lang w:eastAsia="lv-LV"/>
        </w:rPr>
        <w:t xml:space="preserve"> prioritārajam pasākumam “Materiāltehniskais nodrošinājums Prokuratū</w:t>
      </w:r>
      <w:r w:rsidR="004649A7">
        <w:rPr>
          <w:b w:val="0"/>
          <w:lang w:eastAsia="lv-LV"/>
        </w:rPr>
        <w:t>rai noteikto funkciju izpildei”;</w:t>
      </w:r>
    </w:p>
    <w:p w:rsidR="00B322EC" w:rsidRPr="00827295" w:rsidRDefault="00F716A1" w:rsidP="00827295">
      <w:pPr>
        <w:pStyle w:val="Title"/>
        <w:numPr>
          <w:ilvl w:val="0"/>
          <w:numId w:val="35"/>
        </w:numPr>
        <w:jc w:val="both"/>
        <w:rPr>
          <w:b w:val="0"/>
        </w:rPr>
      </w:pPr>
      <w:r>
        <w:rPr>
          <w:b w:val="0"/>
        </w:rPr>
        <w:t>p</w:t>
      </w:r>
      <w:r w:rsidR="00B322EC" w:rsidRPr="00827295">
        <w:rPr>
          <w:b w:val="0"/>
        </w:rPr>
        <w:t xml:space="preserve">alielināts finansējums 51 109 </w:t>
      </w:r>
      <w:proofErr w:type="spellStart"/>
      <w:r w:rsidR="00B322EC" w:rsidRPr="00827295">
        <w:rPr>
          <w:b w:val="0"/>
          <w:i/>
        </w:rPr>
        <w:t>euro</w:t>
      </w:r>
      <w:proofErr w:type="spellEnd"/>
      <w:r w:rsidR="00B322EC" w:rsidRPr="00827295">
        <w:rPr>
          <w:b w:val="0"/>
        </w:rPr>
        <w:t xml:space="preserve"> apmērā</w:t>
      </w:r>
      <w:r w:rsidR="00477A2D" w:rsidRPr="00827295">
        <w:rPr>
          <w:b w:val="0"/>
        </w:rPr>
        <w:t xml:space="preserve"> </w:t>
      </w:r>
      <w:r w:rsidR="00B322EC" w:rsidRPr="00827295">
        <w:rPr>
          <w:b w:val="0"/>
        </w:rPr>
        <w:t>2019.</w:t>
      </w:r>
      <w:r w:rsidR="00477A2D" w:rsidRPr="00827295">
        <w:rPr>
          <w:b w:val="0"/>
        </w:rPr>
        <w:t xml:space="preserve"> </w:t>
      </w:r>
      <w:r w:rsidR="00B322EC" w:rsidRPr="00827295">
        <w:rPr>
          <w:b w:val="0"/>
        </w:rPr>
        <w:t>gada prioritārajam pasākumam “Prokuratūras drošības sistēmu un to tehnisko risinājumu atjaunošana Nacionālās drošības koncepcijā izvirzīto Latvijas prioritāšu īstenošanas veicināšanai un normatīvo aktu prasību drošības jautājumos ievērošanai”.</w:t>
      </w:r>
      <w:r w:rsidR="00141DA6" w:rsidRPr="00827295">
        <w:rPr>
          <w:b w:val="0"/>
        </w:rPr>
        <w:t xml:space="preserve"> Pateicoties papildu piešķirtajam valsts budžeta finansējumam 2017.-2019. gadam, lielā mērā tika nodrošināta likuma „Par valsts noslēpumu” un Ministru kabineta 2004. gada 6. janvāra noteikumu Nr.</w:t>
      </w:r>
      <w:r w:rsidR="00827295" w:rsidRPr="00827295">
        <w:rPr>
          <w:b w:val="0"/>
        </w:rPr>
        <w:t xml:space="preserve"> </w:t>
      </w:r>
      <w:r w:rsidR="00141DA6" w:rsidRPr="00827295">
        <w:rPr>
          <w:b w:val="0"/>
        </w:rPr>
        <w:t>21 „Valsts noslēpuma, Ziemeļatlantijas līguma organizācijas, Eiropas Savienības un ārvalstu institūciju klasificētās informācijas aizsardzības noteikumi” prasību izpilde</w:t>
      </w:r>
      <w:r w:rsidR="001B1FEE" w:rsidRPr="00827295">
        <w:rPr>
          <w:b w:val="0"/>
        </w:rPr>
        <w:t>;</w:t>
      </w:r>
    </w:p>
    <w:p w:rsidR="00B9664E" w:rsidRDefault="00F716A1" w:rsidP="00477A2D">
      <w:pPr>
        <w:pStyle w:val="Title"/>
        <w:numPr>
          <w:ilvl w:val="0"/>
          <w:numId w:val="35"/>
        </w:numPr>
        <w:jc w:val="both"/>
        <w:rPr>
          <w:b w:val="0"/>
        </w:rPr>
      </w:pPr>
      <w:r>
        <w:rPr>
          <w:b w:val="0"/>
          <w:lang w:eastAsia="lv-LV"/>
        </w:rPr>
        <w:t>p</w:t>
      </w:r>
      <w:r w:rsidR="00FA504E" w:rsidRPr="00F95560">
        <w:rPr>
          <w:b w:val="0"/>
          <w:lang w:eastAsia="lv-LV"/>
        </w:rPr>
        <w:t>alielināti izdevumi 2018.</w:t>
      </w:r>
      <w:r w:rsidR="00477A2D">
        <w:rPr>
          <w:b w:val="0"/>
          <w:lang w:eastAsia="lv-LV"/>
        </w:rPr>
        <w:t xml:space="preserve"> </w:t>
      </w:r>
      <w:r w:rsidR="00FA504E" w:rsidRPr="00F95560">
        <w:rPr>
          <w:b w:val="0"/>
          <w:lang w:eastAsia="lv-LV"/>
        </w:rPr>
        <w:t>gadā uzsāktajam prioritārajam pasākumam “Prokuratūras struktūrvienību ēkas Kalpaka bulvārī 6, Rīgā remontdarbi”</w:t>
      </w:r>
      <w:r w:rsidR="001B1FEE">
        <w:rPr>
          <w:b w:val="0"/>
          <w:lang w:eastAsia="lv-LV"/>
        </w:rPr>
        <w:t>. Tiek izskatīti arī citi prokuratūras telpu jautājuma risinājumi</w:t>
      </w:r>
      <w:r w:rsidR="00E32F47">
        <w:rPr>
          <w:b w:val="0"/>
          <w:lang w:eastAsia="lv-LV"/>
        </w:rPr>
        <w:t xml:space="preserve"> vairāku gadu periodā</w:t>
      </w:r>
      <w:r w:rsidR="001B1FEE">
        <w:rPr>
          <w:b w:val="0"/>
          <w:lang w:eastAsia="lv-LV"/>
        </w:rPr>
        <w:t>;</w:t>
      </w:r>
    </w:p>
    <w:p w:rsidR="00954781" w:rsidRPr="00B9664E" w:rsidRDefault="008C3893" w:rsidP="00B9664E">
      <w:pPr>
        <w:pStyle w:val="Title"/>
        <w:numPr>
          <w:ilvl w:val="0"/>
          <w:numId w:val="35"/>
        </w:numPr>
        <w:jc w:val="both"/>
        <w:rPr>
          <w:b w:val="0"/>
        </w:rPr>
      </w:pPr>
      <w:r w:rsidRPr="00477A2D">
        <w:rPr>
          <w:b w:val="0"/>
        </w:rPr>
        <w:t xml:space="preserve">budžeta </w:t>
      </w:r>
      <w:r w:rsidR="00F716A1">
        <w:rPr>
          <w:b w:val="0"/>
        </w:rPr>
        <w:t xml:space="preserve">programmā </w:t>
      </w:r>
      <w:r w:rsidR="00954781" w:rsidRPr="00B9664E">
        <w:rPr>
          <w:b w:val="0"/>
        </w:rPr>
        <w:t xml:space="preserve">“Eiropas Reģionālās attīstības fonda (ERAF) projektu un pasākumu īstenošana (2014-2020)” tiek plānots papildu finansējums 419 061 </w:t>
      </w:r>
      <w:proofErr w:type="spellStart"/>
      <w:r w:rsidR="00954781" w:rsidRPr="00B9664E">
        <w:rPr>
          <w:b w:val="0"/>
          <w:i/>
        </w:rPr>
        <w:t>euro</w:t>
      </w:r>
      <w:proofErr w:type="spellEnd"/>
      <w:r w:rsidR="00954781" w:rsidRPr="00B9664E">
        <w:rPr>
          <w:b w:val="0"/>
        </w:rPr>
        <w:t xml:space="preserve"> apmērā projekta “Prokuratūras informācijas sistēmas attīstība” īstenošanai.</w:t>
      </w:r>
      <w:r w:rsidR="00954781" w:rsidRPr="00F95560">
        <w:t xml:space="preserve"> </w:t>
      </w:r>
    </w:p>
    <w:p w:rsidR="0044611F" w:rsidRDefault="00F064C6" w:rsidP="00FA504E">
      <w:pPr>
        <w:tabs>
          <w:tab w:val="left" w:pos="1418"/>
        </w:tabs>
        <w:autoSpaceDE w:val="0"/>
        <w:autoSpaceDN w:val="0"/>
        <w:adjustRightInd w:val="0"/>
        <w:ind w:firstLine="567"/>
        <w:jc w:val="both"/>
        <w:rPr>
          <w:bCs/>
          <w:color w:val="000000"/>
        </w:rPr>
      </w:pPr>
      <w:r>
        <w:rPr>
          <w:bCs/>
          <w:color w:val="000000"/>
        </w:rPr>
        <w:t>Ē.Kalnmeiers komentē sarežģīto situāciju saistībā ar IT speciālistu piesaisti prokuratūras darb</w:t>
      </w:r>
      <w:r w:rsidR="00F716A1">
        <w:rPr>
          <w:bCs/>
          <w:color w:val="000000"/>
        </w:rPr>
        <w:t>am</w:t>
      </w:r>
      <w:r>
        <w:rPr>
          <w:bCs/>
          <w:color w:val="000000"/>
        </w:rPr>
        <w:t>, atzīmē atbilstoša atalgojuma nodrošināšanas probl</w:t>
      </w:r>
      <w:r w:rsidR="00BB764F">
        <w:rPr>
          <w:bCs/>
          <w:color w:val="000000"/>
        </w:rPr>
        <w:t>ēmas</w:t>
      </w:r>
      <w:r>
        <w:rPr>
          <w:bCs/>
          <w:color w:val="000000"/>
        </w:rPr>
        <w:t>, īpaši atsaucoties uz sēdē izskanējušo Valsts kancelejas pēt</w:t>
      </w:r>
      <w:r w:rsidR="00F716A1">
        <w:rPr>
          <w:bCs/>
          <w:color w:val="000000"/>
        </w:rPr>
        <w:t>ījumu par atalgojumu minimumu</w:t>
      </w:r>
      <w:r>
        <w:rPr>
          <w:bCs/>
          <w:color w:val="000000"/>
        </w:rPr>
        <w:t xml:space="preserve"> Rīgā.</w:t>
      </w:r>
    </w:p>
    <w:p w:rsidR="00352AC2" w:rsidRDefault="00352AC2" w:rsidP="00FA504E">
      <w:pPr>
        <w:tabs>
          <w:tab w:val="left" w:pos="1418"/>
        </w:tabs>
        <w:autoSpaceDE w:val="0"/>
        <w:autoSpaceDN w:val="0"/>
        <w:adjustRightInd w:val="0"/>
        <w:ind w:firstLine="567"/>
        <w:jc w:val="both"/>
        <w:rPr>
          <w:bCs/>
          <w:color w:val="000000"/>
        </w:rPr>
      </w:pPr>
      <w:r>
        <w:rPr>
          <w:bCs/>
          <w:color w:val="000000"/>
        </w:rPr>
        <w:t xml:space="preserve">Kopumā </w:t>
      </w:r>
      <w:r w:rsidR="00E40BFE">
        <w:rPr>
          <w:bCs/>
          <w:color w:val="000000"/>
        </w:rPr>
        <w:t>Prokuratūrai plānotais budžets 2019. gadam vērtējams pozit</w:t>
      </w:r>
      <w:r w:rsidR="002E552F">
        <w:rPr>
          <w:bCs/>
          <w:color w:val="000000"/>
        </w:rPr>
        <w:t>īvi, tas</w:t>
      </w:r>
      <w:r w:rsidR="00E40BFE">
        <w:rPr>
          <w:bCs/>
          <w:color w:val="000000"/>
        </w:rPr>
        <w:t xml:space="preserve"> ļaus turpināt izvirzīto mērķu realizāciju un </w:t>
      </w:r>
      <w:r w:rsidR="002E552F">
        <w:rPr>
          <w:bCs/>
          <w:color w:val="000000"/>
        </w:rPr>
        <w:t xml:space="preserve">prokuratūras </w:t>
      </w:r>
      <w:r w:rsidR="00E40BFE">
        <w:rPr>
          <w:bCs/>
          <w:color w:val="000000"/>
        </w:rPr>
        <w:t>funkciju izpildi.</w:t>
      </w:r>
    </w:p>
    <w:p w:rsidR="008C3893" w:rsidRDefault="006B4C93" w:rsidP="006B4C93">
      <w:pPr>
        <w:tabs>
          <w:tab w:val="left" w:pos="1418"/>
        </w:tabs>
        <w:autoSpaceDE w:val="0"/>
        <w:autoSpaceDN w:val="0"/>
        <w:adjustRightInd w:val="0"/>
        <w:ind w:firstLine="567"/>
        <w:jc w:val="both"/>
      </w:pPr>
      <w:r w:rsidRPr="00667A1A">
        <w:rPr>
          <w:b/>
        </w:rPr>
        <w:t>J.Ādamsons</w:t>
      </w:r>
      <w:r>
        <w:t xml:space="preserve"> jautā</w:t>
      </w:r>
      <w:r w:rsidR="00A83E1E">
        <w:t xml:space="preserve">, kas notiek ar plānoto likumprojektu paketi par sīko noziegumu dekriminalizāciju. </w:t>
      </w:r>
    </w:p>
    <w:p w:rsidR="00A83E1E" w:rsidRDefault="00A83E1E" w:rsidP="006B4C93">
      <w:pPr>
        <w:tabs>
          <w:tab w:val="left" w:pos="1418"/>
        </w:tabs>
        <w:autoSpaceDE w:val="0"/>
        <w:autoSpaceDN w:val="0"/>
        <w:adjustRightInd w:val="0"/>
        <w:ind w:firstLine="567"/>
        <w:jc w:val="both"/>
      </w:pPr>
      <w:r w:rsidRPr="0041671E">
        <w:rPr>
          <w:b/>
        </w:rPr>
        <w:t>R.Kronbergs</w:t>
      </w:r>
      <w:r>
        <w:t xml:space="preserve"> </w:t>
      </w:r>
      <w:r w:rsidR="0041671E">
        <w:t xml:space="preserve">informē, ka darbs </w:t>
      </w:r>
      <w:r w:rsidR="002E552F">
        <w:t xml:space="preserve">šajā jomā </w:t>
      </w:r>
      <w:r w:rsidR="0041671E">
        <w:t>notiek. Likumprojektus Saeimā saņems pavasara sesijas beigās vai rudens sesijas sākumā.</w:t>
      </w:r>
    </w:p>
    <w:p w:rsidR="0041671E" w:rsidRDefault="0041671E" w:rsidP="006B4C93">
      <w:pPr>
        <w:tabs>
          <w:tab w:val="left" w:pos="1418"/>
        </w:tabs>
        <w:autoSpaceDE w:val="0"/>
        <w:autoSpaceDN w:val="0"/>
        <w:adjustRightInd w:val="0"/>
        <w:ind w:firstLine="567"/>
        <w:jc w:val="both"/>
      </w:pPr>
      <w:r w:rsidRPr="0041671E">
        <w:rPr>
          <w:b/>
        </w:rPr>
        <w:t>Ē.Kalnmeiers</w:t>
      </w:r>
      <w:r>
        <w:t xml:space="preserve"> piekrīt R.Kronberga informācijai; atzīm</w:t>
      </w:r>
      <w:r w:rsidR="004F30F2">
        <w:t>ē, ka darba grupa strādā</w:t>
      </w:r>
      <w:r>
        <w:t xml:space="preserve">, bet vienlaikus ir skeptisks par dažām likumprojektu </w:t>
      </w:r>
      <w:r w:rsidR="002E552F">
        <w:t xml:space="preserve">pantu </w:t>
      </w:r>
      <w:r>
        <w:t xml:space="preserve">redakcijām. </w:t>
      </w:r>
    </w:p>
    <w:p w:rsidR="00983FA0" w:rsidRPr="00983FA0" w:rsidRDefault="00983FA0" w:rsidP="006B4C93">
      <w:pPr>
        <w:tabs>
          <w:tab w:val="left" w:pos="1418"/>
        </w:tabs>
        <w:autoSpaceDE w:val="0"/>
        <w:autoSpaceDN w:val="0"/>
        <w:adjustRightInd w:val="0"/>
        <w:ind w:firstLine="567"/>
        <w:jc w:val="both"/>
        <w:rPr>
          <w:i/>
        </w:rPr>
      </w:pPr>
      <w:r w:rsidRPr="00983FA0">
        <w:rPr>
          <w:i/>
        </w:rPr>
        <w:t xml:space="preserve">Notiek diskusija par </w:t>
      </w:r>
      <w:r w:rsidRPr="00983FA0">
        <w:rPr>
          <w:i/>
        </w:rPr>
        <w:t xml:space="preserve">sīko noziegumu </w:t>
      </w:r>
      <w:r w:rsidRPr="00983FA0">
        <w:rPr>
          <w:i/>
        </w:rPr>
        <w:t xml:space="preserve">dekriminalizācijas likumprojektu paketi, administratīvo sodu piemērošanas iespējām, </w:t>
      </w:r>
      <w:r w:rsidR="002E552F">
        <w:rPr>
          <w:i/>
        </w:rPr>
        <w:t xml:space="preserve">kā </w:t>
      </w:r>
      <w:r w:rsidRPr="00983FA0">
        <w:rPr>
          <w:i/>
        </w:rPr>
        <w:t>arī Igaunijas un Lietuvas pieredzi šā</w:t>
      </w:r>
      <w:r w:rsidR="002E552F">
        <w:rPr>
          <w:i/>
        </w:rPr>
        <w:t>du</w:t>
      </w:r>
      <w:r w:rsidRPr="00983FA0">
        <w:rPr>
          <w:i/>
        </w:rPr>
        <w:t xml:space="preserve"> jaut</w:t>
      </w:r>
      <w:r w:rsidR="002E552F">
        <w:rPr>
          <w:i/>
        </w:rPr>
        <w:t>ājumu</w:t>
      </w:r>
      <w:r w:rsidRPr="00983FA0">
        <w:rPr>
          <w:i/>
        </w:rPr>
        <w:t xml:space="preserve"> risināšanā.</w:t>
      </w:r>
    </w:p>
    <w:p w:rsidR="008C3893" w:rsidRDefault="004F30F2" w:rsidP="006B4C93">
      <w:pPr>
        <w:tabs>
          <w:tab w:val="left" w:pos="1418"/>
        </w:tabs>
        <w:autoSpaceDE w:val="0"/>
        <w:autoSpaceDN w:val="0"/>
        <w:adjustRightInd w:val="0"/>
        <w:ind w:firstLine="567"/>
        <w:jc w:val="both"/>
      </w:pPr>
      <w:r w:rsidRPr="00667A1A">
        <w:rPr>
          <w:b/>
        </w:rPr>
        <w:lastRenderedPageBreak/>
        <w:t>J.Ādamsons</w:t>
      </w:r>
      <w:r>
        <w:t xml:space="preserve"> ierosina uz komisijas sēdi uzaicināt Valsts nekustamo īpašumu </w:t>
      </w:r>
      <w:r w:rsidR="00DA6CA2">
        <w:t xml:space="preserve">(turpmāk – VNĪ) </w:t>
      </w:r>
      <w:r>
        <w:t xml:space="preserve">pārstāvjus, lai pārrunātu </w:t>
      </w:r>
      <w:r w:rsidR="006447DE">
        <w:t>daž</w:t>
      </w:r>
      <w:r w:rsidR="007A01E0">
        <w:t>ādus</w:t>
      </w:r>
      <w:r w:rsidR="006447DE">
        <w:t xml:space="preserve"> jautājumus par valsts iestāžu ēku remontiem, kā arī </w:t>
      </w:r>
      <w:r w:rsidR="007A01E0">
        <w:t xml:space="preserve">par </w:t>
      </w:r>
      <w:r w:rsidR="006447DE">
        <w:t>remonta apdrošināšanas jautājumiem.</w:t>
      </w:r>
      <w:r w:rsidR="00DA6CA2">
        <w:t xml:space="preserve"> Uzskata, ka VNĪ nepilda savu galveno uzdevumu.</w:t>
      </w:r>
    </w:p>
    <w:p w:rsidR="00DA6CA2" w:rsidRDefault="00DA6CA2" w:rsidP="006B4C93">
      <w:pPr>
        <w:tabs>
          <w:tab w:val="left" w:pos="1418"/>
        </w:tabs>
        <w:autoSpaceDE w:val="0"/>
        <w:autoSpaceDN w:val="0"/>
        <w:adjustRightInd w:val="0"/>
        <w:ind w:firstLine="567"/>
        <w:jc w:val="both"/>
      </w:pPr>
      <w:r w:rsidRPr="00DA6CA2">
        <w:rPr>
          <w:b/>
        </w:rPr>
        <w:t>J.Rancāns</w:t>
      </w:r>
      <w:r>
        <w:t xml:space="preserve"> piekrīt J.Ādamsona ieteikumam; atzīst, ka ir konstatētas problēmas saistībā ar VNĪ darbību.</w:t>
      </w:r>
    </w:p>
    <w:p w:rsidR="006447DE" w:rsidRPr="006447DE" w:rsidRDefault="006447DE" w:rsidP="006B4C93">
      <w:pPr>
        <w:tabs>
          <w:tab w:val="left" w:pos="1418"/>
        </w:tabs>
        <w:autoSpaceDE w:val="0"/>
        <w:autoSpaceDN w:val="0"/>
        <w:adjustRightInd w:val="0"/>
        <w:ind w:firstLine="567"/>
        <w:jc w:val="both"/>
        <w:rPr>
          <w:i/>
        </w:rPr>
      </w:pPr>
      <w:r w:rsidRPr="006447DE">
        <w:rPr>
          <w:i/>
        </w:rPr>
        <w:t>Komisija atbalsta J.Ādamsona ierosinājumu.</w:t>
      </w:r>
    </w:p>
    <w:p w:rsidR="00EB3857" w:rsidRDefault="00EB3857" w:rsidP="00EB3857">
      <w:pPr>
        <w:tabs>
          <w:tab w:val="left" w:pos="1418"/>
        </w:tabs>
        <w:autoSpaceDE w:val="0"/>
        <w:autoSpaceDN w:val="0"/>
        <w:adjustRightInd w:val="0"/>
        <w:ind w:firstLine="567"/>
        <w:jc w:val="both"/>
        <w:rPr>
          <w:b/>
          <w:bCs/>
          <w:color w:val="000000"/>
        </w:rPr>
      </w:pPr>
      <w:r w:rsidRPr="00DA6CA2">
        <w:rPr>
          <w:b/>
        </w:rPr>
        <w:t>J.Rancāns</w:t>
      </w:r>
      <w:r>
        <w:t xml:space="preserve"> jautā, vai prokuratūra arī 2020. gada budžeta pieprasījuma prioritātēs ietvers izdevumus ēku remonta darbiem.</w:t>
      </w:r>
    </w:p>
    <w:p w:rsidR="006B4C93" w:rsidRDefault="006B4C93" w:rsidP="006B4C93">
      <w:pPr>
        <w:tabs>
          <w:tab w:val="left" w:pos="1418"/>
        </w:tabs>
        <w:autoSpaceDE w:val="0"/>
        <w:autoSpaceDN w:val="0"/>
        <w:adjustRightInd w:val="0"/>
        <w:ind w:firstLine="567"/>
        <w:jc w:val="both"/>
      </w:pPr>
      <w:r w:rsidRPr="00B97A37">
        <w:rPr>
          <w:b/>
          <w:bCs/>
          <w:color w:val="000000"/>
        </w:rPr>
        <w:t>Ē.Kalnmeiers</w:t>
      </w:r>
      <w:r w:rsidRPr="00B97A37">
        <w:rPr>
          <w:bCs/>
          <w:color w:val="000000"/>
        </w:rPr>
        <w:t xml:space="preserve"> </w:t>
      </w:r>
      <w:r>
        <w:rPr>
          <w:color w:val="000000"/>
        </w:rPr>
        <w:t xml:space="preserve">atbild, ka </w:t>
      </w:r>
      <w:r w:rsidR="00EB3857">
        <w:rPr>
          <w:color w:val="000000"/>
        </w:rPr>
        <w:t xml:space="preserve">prokuratūra šos izdevumus aktualizē katru gadu. Tas arī atkarīgs </w:t>
      </w:r>
      <w:r w:rsidR="00C02F2F">
        <w:rPr>
          <w:color w:val="000000"/>
        </w:rPr>
        <w:t xml:space="preserve">arī </w:t>
      </w:r>
      <w:r w:rsidR="00EB3857">
        <w:rPr>
          <w:color w:val="000000"/>
        </w:rPr>
        <w:t xml:space="preserve">no iespējamo </w:t>
      </w:r>
      <w:r w:rsidR="00C02F2F">
        <w:rPr>
          <w:color w:val="000000"/>
        </w:rPr>
        <w:t xml:space="preserve">budžeta </w:t>
      </w:r>
      <w:r w:rsidR="00EB3857">
        <w:rPr>
          <w:color w:val="000000"/>
        </w:rPr>
        <w:t>prioritāšu skaita.</w:t>
      </w:r>
    </w:p>
    <w:p w:rsidR="006B4C93" w:rsidRDefault="00886D8D" w:rsidP="00886D8D">
      <w:pPr>
        <w:ind w:firstLine="567"/>
        <w:jc w:val="both"/>
        <w:rPr>
          <w:bCs/>
          <w:color w:val="000000"/>
        </w:rPr>
      </w:pPr>
      <w:r w:rsidRPr="00983FA0">
        <w:rPr>
          <w:i/>
        </w:rPr>
        <w:t>Notiek diskusija par</w:t>
      </w:r>
      <w:r>
        <w:rPr>
          <w:i/>
        </w:rPr>
        <w:t xml:space="preserve"> procedūru, kā notiek prokuratūras </w:t>
      </w:r>
      <w:r w:rsidR="00C02F2F">
        <w:rPr>
          <w:i/>
        </w:rPr>
        <w:t>ēku</w:t>
      </w:r>
      <w:r>
        <w:rPr>
          <w:i/>
        </w:rPr>
        <w:t xml:space="preserve"> </w:t>
      </w:r>
      <w:r w:rsidR="00B8204B">
        <w:rPr>
          <w:i/>
        </w:rPr>
        <w:t>remonti un</w:t>
      </w:r>
      <w:r>
        <w:rPr>
          <w:i/>
        </w:rPr>
        <w:t xml:space="preserve"> kā tiek atmaksāti izdevumi par remonta darbiem.</w:t>
      </w:r>
    </w:p>
    <w:p w:rsidR="00886D8D" w:rsidRDefault="00886D8D" w:rsidP="005B550F">
      <w:pPr>
        <w:ind w:firstLine="567"/>
        <w:jc w:val="both"/>
        <w:rPr>
          <w:bCs/>
          <w:color w:val="000000"/>
        </w:rPr>
      </w:pPr>
      <w:r>
        <w:rPr>
          <w:b/>
          <w:bCs/>
          <w:color w:val="000000"/>
        </w:rPr>
        <w:t xml:space="preserve">A.Latkovskis </w:t>
      </w:r>
      <w:r w:rsidRPr="00886D8D">
        <w:rPr>
          <w:bCs/>
          <w:color w:val="000000"/>
        </w:rPr>
        <w:t>jautā, kā virzās I.Rimšēviča lietas izmeklēšana.</w:t>
      </w:r>
    </w:p>
    <w:p w:rsidR="00886D8D" w:rsidRPr="00886D8D" w:rsidRDefault="00886D8D" w:rsidP="005B550F">
      <w:pPr>
        <w:ind w:firstLine="567"/>
        <w:jc w:val="both"/>
        <w:rPr>
          <w:bCs/>
          <w:color w:val="000000"/>
        </w:rPr>
      </w:pPr>
      <w:r w:rsidRPr="00B97A37">
        <w:rPr>
          <w:b/>
          <w:bCs/>
          <w:color w:val="000000"/>
        </w:rPr>
        <w:t>Ē.Kalnmeiers</w:t>
      </w:r>
      <w:r w:rsidRPr="00B97A37">
        <w:rPr>
          <w:bCs/>
          <w:color w:val="000000"/>
        </w:rPr>
        <w:t xml:space="preserve"> </w:t>
      </w:r>
      <w:r>
        <w:rPr>
          <w:color w:val="000000"/>
        </w:rPr>
        <w:t>atbild</w:t>
      </w:r>
      <w:r>
        <w:rPr>
          <w:color w:val="000000"/>
        </w:rPr>
        <w:t xml:space="preserve">, ka izmeklēšana notiek raiti, un pārskatāmā nākotnē lieta nonāks tiesā. </w:t>
      </w:r>
      <w:r w:rsidR="00DF6C78">
        <w:rPr>
          <w:color w:val="000000"/>
        </w:rPr>
        <w:t xml:space="preserve">Ir noteikta ļoti stingra kontrole. </w:t>
      </w:r>
      <w:r>
        <w:rPr>
          <w:color w:val="000000"/>
        </w:rPr>
        <w:t>Nekomentē sīkāk.</w:t>
      </w:r>
    </w:p>
    <w:p w:rsidR="005B550F" w:rsidRDefault="005B550F" w:rsidP="005B550F">
      <w:pPr>
        <w:ind w:firstLine="567"/>
        <w:jc w:val="both"/>
        <w:rPr>
          <w:bCs/>
          <w:color w:val="000000"/>
        </w:rPr>
      </w:pPr>
      <w:r>
        <w:rPr>
          <w:b/>
          <w:bCs/>
          <w:color w:val="000000"/>
        </w:rPr>
        <w:t>J.Rancāns</w:t>
      </w:r>
      <w:r>
        <w:rPr>
          <w:bCs/>
          <w:color w:val="000000"/>
        </w:rPr>
        <w:t xml:space="preserve"> pateicas uzaicinātajām amatpersonām par dalību sēdē.</w:t>
      </w:r>
    </w:p>
    <w:p w:rsidR="0001578C" w:rsidRDefault="0001578C" w:rsidP="0000407F">
      <w:pPr>
        <w:ind w:firstLine="567"/>
        <w:jc w:val="both"/>
        <w:rPr>
          <w:bCs/>
          <w:color w:val="000000"/>
        </w:rPr>
      </w:pPr>
    </w:p>
    <w:p w:rsidR="0001578C" w:rsidRDefault="006B4C93" w:rsidP="0001578C">
      <w:pPr>
        <w:jc w:val="both"/>
        <w:rPr>
          <w:b/>
          <w:bCs/>
          <w:color w:val="000000"/>
        </w:rPr>
      </w:pPr>
      <w:r>
        <w:rPr>
          <w:b/>
          <w:bCs/>
          <w:color w:val="000000"/>
        </w:rPr>
        <w:t>2</w:t>
      </w:r>
      <w:r w:rsidR="0001578C" w:rsidRPr="00646DC4">
        <w:rPr>
          <w:b/>
          <w:bCs/>
          <w:color w:val="000000"/>
        </w:rPr>
        <w:t>. Dažādi.</w:t>
      </w:r>
    </w:p>
    <w:p w:rsidR="000B6CEC" w:rsidRDefault="000B6CEC" w:rsidP="001D479F">
      <w:pPr>
        <w:tabs>
          <w:tab w:val="left" w:pos="1418"/>
        </w:tabs>
        <w:autoSpaceDE w:val="0"/>
        <w:autoSpaceDN w:val="0"/>
        <w:adjustRightInd w:val="0"/>
        <w:ind w:firstLine="567"/>
        <w:jc w:val="both"/>
        <w:rPr>
          <w:b/>
          <w:bCs/>
          <w:color w:val="000000"/>
        </w:rPr>
      </w:pPr>
    </w:p>
    <w:p w:rsidR="00F625F3" w:rsidRDefault="000B6CEC" w:rsidP="001D479F">
      <w:pPr>
        <w:tabs>
          <w:tab w:val="left" w:pos="1418"/>
        </w:tabs>
        <w:autoSpaceDE w:val="0"/>
        <w:autoSpaceDN w:val="0"/>
        <w:adjustRightInd w:val="0"/>
        <w:ind w:firstLine="567"/>
        <w:jc w:val="both"/>
        <w:rPr>
          <w:bCs/>
          <w:color w:val="000000"/>
        </w:rPr>
      </w:pPr>
      <w:r>
        <w:rPr>
          <w:b/>
          <w:bCs/>
          <w:color w:val="000000"/>
        </w:rPr>
        <w:t>J.Rancāns</w:t>
      </w:r>
      <w:r w:rsidR="00F625F3">
        <w:rPr>
          <w:bCs/>
          <w:color w:val="000000"/>
        </w:rPr>
        <w:t xml:space="preserve"> informē komisiju par deputāta M.Kučinska iesniegumu par vēlmi darboties Visaptverošas valsts aizsardzības apakškomisijas sastāvā.</w:t>
      </w:r>
    </w:p>
    <w:p w:rsidR="00F625F3" w:rsidRPr="00F625F3" w:rsidRDefault="00F625F3" w:rsidP="00F625F3">
      <w:pPr>
        <w:tabs>
          <w:tab w:val="left" w:pos="1418"/>
        </w:tabs>
        <w:autoSpaceDE w:val="0"/>
        <w:autoSpaceDN w:val="0"/>
        <w:adjustRightInd w:val="0"/>
        <w:ind w:firstLine="567"/>
        <w:jc w:val="both"/>
      </w:pPr>
      <w:r w:rsidRPr="00F625F3">
        <w:t>Ko</w:t>
      </w:r>
      <w:r w:rsidRPr="00F625F3">
        <w:t xml:space="preserve">misija </w:t>
      </w:r>
      <w:r w:rsidRPr="00F625F3">
        <w:rPr>
          <w:b/>
        </w:rPr>
        <w:t>nolemj</w:t>
      </w:r>
      <w:r w:rsidRPr="00F625F3">
        <w:t xml:space="preserve"> atbalstīt deputāta</w:t>
      </w:r>
      <w:r>
        <w:t xml:space="preserve"> M.Kučinska iekļaušanu Aizsardzības, iekšlietu un korupcijas novēršanas komisijas </w:t>
      </w:r>
      <w:r>
        <w:rPr>
          <w:bCs/>
          <w:color w:val="000000"/>
        </w:rPr>
        <w:t>Visaptverošas valsts aizsardzības apakškomisijas sastāvā</w:t>
      </w:r>
      <w:r>
        <w:rPr>
          <w:bCs/>
          <w:color w:val="000000"/>
        </w:rPr>
        <w:t>.</w:t>
      </w:r>
    </w:p>
    <w:p w:rsidR="00F625F3" w:rsidRDefault="00F625F3" w:rsidP="001D479F">
      <w:pPr>
        <w:tabs>
          <w:tab w:val="left" w:pos="1418"/>
        </w:tabs>
        <w:autoSpaceDE w:val="0"/>
        <w:autoSpaceDN w:val="0"/>
        <w:adjustRightInd w:val="0"/>
        <w:ind w:firstLine="567"/>
        <w:jc w:val="both"/>
        <w:rPr>
          <w:bCs/>
          <w:color w:val="000000"/>
        </w:rPr>
      </w:pPr>
    </w:p>
    <w:p w:rsidR="00F625F3" w:rsidRDefault="00F625F3" w:rsidP="00CD17B3">
      <w:pPr>
        <w:tabs>
          <w:tab w:val="left" w:pos="1418"/>
        </w:tabs>
        <w:autoSpaceDE w:val="0"/>
        <w:autoSpaceDN w:val="0"/>
        <w:adjustRightInd w:val="0"/>
        <w:ind w:firstLine="567"/>
        <w:jc w:val="both"/>
        <w:rPr>
          <w:bCs/>
          <w:color w:val="000000"/>
        </w:rPr>
      </w:pPr>
      <w:r w:rsidRPr="00667A1A">
        <w:rPr>
          <w:b/>
        </w:rPr>
        <w:t>J.Ādamsons</w:t>
      </w:r>
      <w:r>
        <w:t xml:space="preserve"> </w:t>
      </w:r>
      <w:r>
        <w:t xml:space="preserve">informē par vēlmi izstāties no </w:t>
      </w:r>
      <w:r>
        <w:rPr>
          <w:bCs/>
          <w:color w:val="000000"/>
        </w:rPr>
        <w:t>Visaptverošas valsts aizsardzības apakškomisijas sastāv</w:t>
      </w:r>
      <w:r>
        <w:rPr>
          <w:bCs/>
          <w:color w:val="000000"/>
        </w:rPr>
        <w:t xml:space="preserve">a, jo </w:t>
      </w:r>
      <w:r w:rsidR="00CD17B3">
        <w:rPr>
          <w:bCs/>
          <w:color w:val="000000"/>
        </w:rPr>
        <w:t xml:space="preserve">apakškomisijas sēžu laiki sakrīt ar Baltijas Asamblejas </w:t>
      </w:r>
      <w:r w:rsidR="00CD17B3">
        <w:rPr>
          <w:bCs/>
          <w:color w:val="000000"/>
        </w:rPr>
        <w:t>apakškomisijas sēžu</w:t>
      </w:r>
      <w:r w:rsidR="00CD17B3">
        <w:rPr>
          <w:bCs/>
          <w:color w:val="000000"/>
        </w:rPr>
        <w:t xml:space="preserve"> laikiem, kas J.Ādamsonam deputāta darbā ir prioritāra.</w:t>
      </w:r>
      <w:r w:rsidR="00E64F23">
        <w:rPr>
          <w:bCs/>
          <w:color w:val="000000"/>
        </w:rPr>
        <w:t xml:space="preserve"> L</w:t>
      </w:r>
      <w:r w:rsidR="006935A2">
        <w:rPr>
          <w:bCs/>
          <w:color w:val="000000"/>
        </w:rPr>
        <w:t>abp</w:t>
      </w:r>
      <w:r w:rsidR="00E64F23">
        <w:rPr>
          <w:bCs/>
          <w:color w:val="000000"/>
        </w:rPr>
        <w:t>rāt apmeklēs apakškomisijas sēdes, kad tas būs iespējams.</w:t>
      </w:r>
    </w:p>
    <w:p w:rsidR="00F625F3" w:rsidRDefault="00CD17B3" w:rsidP="00CD17B3">
      <w:pPr>
        <w:tabs>
          <w:tab w:val="left" w:pos="1418"/>
        </w:tabs>
        <w:autoSpaceDE w:val="0"/>
        <w:autoSpaceDN w:val="0"/>
        <w:adjustRightInd w:val="0"/>
        <w:ind w:firstLine="567"/>
        <w:jc w:val="both"/>
        <w:rPr>
          <w:bCs/>
          <w:color w:val="000000"/>
        </w:rPr>
      </w:pPr>
      <w:r w:rsidRPr="00F625F3">
        <w:t xml:space="preserve">Komisija </w:t>
      </w:r>
      <w:r w:rsidRPr="00F625F3">
        <w:rPr>
          <w:b/>
        </w:rPr>
        <w:t>nolemj</w:t>
      </w:r>
      <w:r w:rsidRPr="00F625F3">
        <w:t xml:space="preserve"> atbalstīt deputāta</w:t>
      </w:r>
      <w:r>
        <w:t xml:space="preserve"> J.Ādamsona izstāšanos no </w:t>
      </w:r>
      <w:r>
        <w:t xml:space="preserve">Aizsardzības, iekšlietu un korupcijas novēršanas komisijas </w:t>
      </w:r>
      <w:r>
        <w:rPr>
          <w:bCs/>
          <w:color w:val="000000"/>
        </w:rPr>
        <w:t>Visaptverošas valsts aizsardzības apakškomisijas sastāva</w:t>
      </w:r>
      <w:r>
        <w:rPr>
          <w:bCs/>
          <w:color w:val="000000"/>
        </w:rPr>
        <w:t>.</w:t>
      </w:r>
    </w:p>
    <w:p w:rsidR="00F625F3" w:rsidRDefault="00F625F3" w:rsidP="001D479F">
      <w:pPr>
        <w:tabs>
          <w:tab w:val="left" w:pos="1418"/>
        </w:tabs>
        <w:autoSpaceDE w:val="0"/>
        <w:autoSpaceDN w:val="0"/>
        <w:adjustRightInd w:val="0"/>
        <w:ind w:firstLine="567"/>
        <w:jc w:val="both"/>
        <w:rPr>
          <w:bCs/>
          <w:color w:val="000000"/>
        </w:rPr>
      </w:pPr>
    </w:p>
    <w:p w:rsidR="00B1281C" w:rsidRDefault="006935A2" w:rsidP="001D479F">
      <w:pPr>
        <w:tabs>
          <w:tab w:val="left" w:pos="1418"/>
        </w:tabs>
        <w:autoSpaceDE w:val="0"/>
        <w:autoSpaceDN w:val="0"/>
        <w:adjustRightInd w:val="0"/>
        <w:ind w:firstLine="567"/>
        <w:jc w:val="both"/>
        <w:rPr>
          <w:bCs/>
          <w:color w:val="000000"/>
        </w:rPr>
      </w:pPr>
      <w:r>
        <w:rPr>
          <w:b/>
          <w:bCs/>
          <w:color w:val="000000"/>
        </w:rPr>
        <w:t>J.Rancāns</w:t>
      </w:r>
      <w:r>
        <w:rPr>
          <w:bCs/>
          <w:color w:val="000000"/>
        </w:rPr>
        <w:t xml:space="preserve"> pateicas </w:t>
      </w:r>
      <w:r w:rsidR="00B1281C">
        <w:rPr>
          <w:bCs/>
          <w:color w:val="000000"/>
        </w:rPr>
        <w:t xml:space="preserve">klātesošajiem </w:t>
      </w:r>
      <w:r w:rsidR="00C02F2F">
        <w:rPr>
          <w:bCs/>
          <w:color w:val="000000"/>
        </w:rPr>
        <w:t xml:space="preserve">par </w:t>
      </w:r>
      <w:r>
        <w:rPr>
          <w:bCs/>
          <w:color w:val="000000"/>
        </w:rPr>
        <w:t>dalību</w:t>
      </w:r>
      <w:r w:rsidR="005B550F">
        <w:rPr>
          <w:bCs/>
          <w:color w:val="000000"/>
        </w:rPr>
        <w:t xml:space="preserve"> un slēdz sēdi.</w:t>
      </w:r>
    </w:p>
    <w:p w:rsidR="005C0C84" w:rsidRDefault="005C0C84" w:rsidP="00B1281C">
      <w:pPr>
        <w:pStyle w:val="BodyTextIndent"/>
        <w:spacing w:after="0"/>
        <w:ind w:left="0"/>
        <w:jc w:val="both"/>
        <w:rPr>
          <w:bCs/>
        </w:rPr>
      </w:pPr>
    </w:p>
    <w:p w:rsidR="006D1857" w:rsidRPr="00BF4F11" w:rsidRDefault="008E4696" w:rsidP="001D479F">
      <w:pPr>
        <w:pStyle w:val="BodyTextIndent"/>
        <w:spacing w:after="0"/>
        <w:ind w:left="0" w:firstLine="567"/>
        <w:jc w:val="both"/>
      </w:pPr>
      <w:r w:rsidRPr="00BF4F11">
        <w:rPr>
          <w:bCs/>
        </w:rPr>
        <w:t>Sēde pabeigta plkst.</w:t>
      </w:r>
      <w:r w:rsidR="001D4BD5">
        <w:rPr>
          <w:bCs/>
        </w:rPr>
        <w:t>11.</w:t>
      </w:r>
      <w:r w:rsidR="006B4C93">
        <w:rPr>
          <w:bCs/>
        </w:rPr>
        <w:t>45.</w:t>
      </w:r>
    </w:p>
    <w:p w:rsidR="00DD0A50" w:rsidRPr="00BF4F11" w:rsidRDefault="00DD0A50" w:rsidP="001D479F">
      <w:pPr>
        <w:ind w:firstLine="567"/>
        <w:jc w:val="both"/>
      </w:pPr>
    </w:p>
    <w:p w:rsidR="00A231C9" w:rsidRDefault="00A231C9" w:rsidP="001D479F">
      <w:pPr>
        <w:ind w:firstLine="567"/>
        <w:jc w:val="both"/>
      </w:pPr>
    </w:p>
    <w:p w:rsidR="006935A2" w:rsidRDefault="006935A2" w:rsidP="001D479F">
      <w:pPr>
        <w:ind w:firstLine="567"/>
        <w:jc w:val="both"/>
      </w:pPr>
    </w:p>
    <w:p w:rsidR="006935A2" w:rsidRDefault="006935A2" w:rsidP="001D479F">
      <w:pPr>
        <w:ind w:firstLine="567"/>
        <w:jc w:val="both"/>
      </w:pPr>
    </w:p>
    <w:p w:rsidR="00C02F2F" w:rsidRPr="00BF4F11" w:rsidRDefault="00C02F2F" w:rsidP="001D479F">
      <w:pPr>
        <w:ind w:firstLine="567"/>
        <w:jc w:val="both"/>
      </w:pPr>
      <w:bookmarkStart w:id="0" w:name="_GoBack"/>
      <w:bookmarkEnd w:id="0"/>
    </w:p>
    <w:p w:rsidR="00A231C9" w:rsidRPr="00BF4F11" w:rsidRDefault="00A231C9" w:rsidP="001D479F">
      <w:pPr>
        <w:ind w:firstLine="567"/>
        <w:jc w:val="both"/>
      </w:pPr>
    </w:p>
    <w:p w:rsidR="006D1857" w:rsidRPr="00BF4F11" w:rsidRDefault="000F5F50" w:rsidP="000B6CEC">
      <w:pPr>
        <w:jc w:val="both"/>
      </w:pPr>
      <w:r w:rsidRPr="00BF4F11">
        <w:t>Kom</w:t>
      </w:r>
      <w:r w:rsidR="003B07A8" w:rsidRPr="00BF4F11">
        <w:t>isijas priekšsēdētājs</w:t>
      </w:r>
      <w:r w:rsidRPr="00BF4F11">
        <w:tab/>
      </w:r>
      <w:r w:rsidRPr="00BF4F11">
        <w:tab/>
      </w:r>
      <w:r w:rsidRPr="00BF4F11">
        <w:tab/>
      </w:r>
      <w:r w:rsidRPr="00BF4F11">
        <w:tab/>
      </w:r>
      <w:r w:rsidRPr="00BF4F11">
        <w:tab/>
      </w:r>
      <w:r w:rsidR="006B4C93">
        <w:tab/>
      </w:r>
      <w:r w:rsidR="006B4C93">
        <w:tab/>
      </w:r>
      <w:r w:rsidR="000B6CEC">
        <w:t>J.Rancāns</w:t>
      </w:r>
    </w:p>
    <w:p w:rsidR="006D1857" w:rsidRPr="00BF4F11" w:rsidRDefault="006D1857" w:rsidP="001D479F">
      <w:pPr>
        <w:ind w:firstLine="567"/>
        <w:jc w:val="both"/>
      </w:pPr>
    </w:p>
    <w:p w:rsidR="002C08DB" w:rsidRPr="00BF4F11" w:rsidRDefault="002C08DB" w:rsidP="001D479F">
      <w:pPr>
        <w:ind w:firstLine="567"/>
        <w:jc w:val="both"/>
      </w:pPr>
    </w:p>
    <w:p w:rsidR="00D922F7" w:rsidRPr="00BF4F11" w:rsidRDefault="00D922F7" w:rsidP="001D479F">
      <w:pPr>
        <w:ind w:firstLine="567"/>
        <w:jc w:val="both"/>
      </w:pPr>
    </w:p>
    <w:p w:rsidR="00941146" w:rsidRPr="00BF4F11" w:rsidRDefault="007D79F1" w:rsidP="000B6CEC">
      <w:pPr>
        <w:jc w:val="both"/>
      </w:pPr>
      <w:r w:rsidRPr="00BF4F11">
        <w:t xml:space="preserve">Komisijas </w:t>
      </w:r>
      <w:r w:rsidR="006B4C93">
        <w:t>priekšsēdētāja biedrs</w:t>
      </w:r>
      <w:r w:rsidR="006D1857" w:rsidRPr="00BF4F11">
        <w:tab/>
      </w:r>
      <w:r w:rsidR="006D1857" w:rsidRPr="00BF4F11">
        <w:tab/>
      </w:r>
      <w:r w:rsidR="006D1857" w:rsidRPr="00BF4F11">
        <w:tab/>
      </w:r>
      <w:r w:rsidR="006D1857" w:rsidRPr="00BF4F11">
        <w:tab/>
      </w:r>
      <w:r w:rsidR="006D1857" w:rsidRPr="00BF4F11">
        <w:tab/>
      </w:r>
      <w:r w:rsidR="006D1857" w:rsidRPr="00BF4F11">
        <w:tab/>
      </w:r>
      <w:r w:rsidR="006B4C93">
        <w:t>A.Blumbergs</w:t>
      </w:r>
    </w:p>
    <w:p w:rsidR="006D1857" w:rsidRPr="00BF4F11" w:rsidRDefault="006D1857" w:rsidP="001D479F">
      <w:pPr>
        <w:ind w:firstLine="567"/>
        <w:jc w:val="both"/>
      </w:pPr>
      <w:r w:rsidRPr="00BF4F11">
        <w:tab/>
      </w:r>
      <w:r w:rsidRPr="00BF4F11">
        <w:tab/>
      </w:r>
      <w:r w:rsidRPr="00BF4F11">
        <w:tab/>
      </w:r>
    </w:p>
    <w:p w:rsidR="00941146" w:rsidRPr="00BF4F11" w:rsidRDefault="00941146" w:rsidP="001D479F">
      <w:pPr>
        <w:ind w:firstLine="567"/>
        <w:jc w:val="both"/>
      </w:pPr>
    </w:p>
    <w:p w:rsidR="002C08DB" w:rsidRPr="00BF4F11" w:rsidRDefault="002C08DB" w:rsidP="001D479F">
      <w:pPr>
        <w:ind w:firstLine="567"/>
        <w:jc w:val="both"/>
      </w:pPr>
    </w:p>
    <w:p w:rsidR="006D1857" w:rsidRPr="00BF4F11" w:rsidRDefault="000B6CEC" w:rsidP="000B6CEC">
      <w:pPr>
        <w:jc w:val="both"/>
      </w:pPr>
      <w:r>
        <w:t>Protokolētāja</w:t>
      </w:r>
      <w:r w:rsidR="006D1857" w:rsidRPr="00BF4F11">
        <w:tab/>
      </w:r>
      <w:r w:rsidR="006D1857" w:rsidRPr="00BF4F11">
        <w:tab/>
      </w:r>
      <w:r w:rsidR="006D1857" w:rsidRPr="00BF4F11">
        <w:tab/>
      </w:r>
      <w:r w:rsidR="00C47189" w:rsidRPr="00BF4F11">
        <w:t xml:space="preserve"> </w:t>
      </w:r>
      <w:r w:rsidR="006D1857" w:rsidRPr="00BF4F11">
        <w:tab/>
      </w:r>
      <w:r w:rsidR="006D1857" w:rsidRPr="00BF4F11">
        <w:tab/>
      </w:r>
      <w:r w:rsidR="006D1857" w:rsidRPr="00BF4F11">
        <w:tab/>
      </w:r>
      <w:r>
        <w:tab/>
      </w:r>
      <w:r w:rsidR="006B4C93">
        <w:tab/>
      </w:r>
      <w:r w:rsidR="006B4C93">
        <w:tab/>
      </w:r>
      <w:r>
        <w:t>I.Silabriede</w:t>
      </w:r>
    </w:p>
    <w:sectPr w:rsidR="006D1857"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79" w:rsidRDefault="00BF5D79">
      <w:r>
        <w:separator/>
      </w:r>
    </w:p>
  </w:endnote>
  <w:endnote w:type="continuationSeparator" w:id="0">
    <w:p w:rsidR="00BF5D79" w:rsidRDefault="00B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8A" w:rsidRDefault="0056658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58A" w:rsidRDefault="00566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56658A" w:rsidRDefault="0056658A" w:rsidP="00D71B49">
        <w:pPr>
          <w:pStyle w:val="Footer"/>
          <w:jc w:val="right"/>
        </w:pPr>
        <w:r>
          <w:fldChar w:fldCharType="begin"/>
        </w:r>
        <w:r>
          <w:instrText xml:space="preserve"> PAGE   \* MERGEFORMAT </w:instrText>
        </w:r>
        <w:r>
          <w:fldChar w:fldCharType="separate"/>
        </w:r>
        <w:r w:rsidR="00C02F2F">
          <w:rPr>
            <w:noProof/>
          </w:rPr>
          <w:t>5</w:t>
        </w:r>
        <w:r>
          <w:rPr>
            <w:noProof/>
          </w:rPr>
          <w:fldChar w:fldCharType="end"/>
        </w:r>
      </w:p>
    </w:sdtContent>
  </w:sdt>
  <w:p w:rsidR="0056658A" w:rsidRPr="00987E51" w:rsidRDefault="0056658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79" w:rsidRDefault="00BF5D79">
      <w:r>
        <w:separator/>
      </w:r>
    </w:p>
  </w:footnote>
  <w:footnote w:type="continuationSeparator" w:id="0">
    <w:p w:rsidR="00BF5D79" w:rsidRDefault="00BF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7567D"/>
    <w:multiLevelType w:val="hybridMultilevel"/>
    <w:tmpl w:val="8EF61F48"/>
    <w:lvl w:ilvl="0" w:tplc="CD549E08">
      <w:start w:val="1"/>
      <w:numFmt w:val="bullet"/>
      <w:lvlText w:val=""/>
      <w:lvlJc w:val="left"/>
      <w:pPr>
        <w:ind w:left="720" w:hanging="360"/>
      </w:pPr>
      <w:rPr>
        <w:rFonts w:ascii="Symbol" w:hAnsi="Symbol" w:hint="default"/>
      </w:rPr>
    </w:lvl>
    <w:lvl w:ilvl="1" w:tplc="26665B30" w:tentative="1">
      <w:start w:val="1"/>
      <w:numFmt w:val="bullet"/>
      <w:lvlText w:val="o"/>
      <w:lvlJc w:val="left"/>
      <w:pPr>
        <w:ind w:left="1440" w:hanging="360"/>
      </w:pPr>
      <w:rPr>
        <w:rFonts w:ascii="Courier New" w:hAnsi="Courier New" w:cs="Courier New" w:hint="default"/>
      </w:rPr>
    </w:lvl>
    <w:lvl w:ilvl="2" w:tplc="C8200AC4" w:tentative="1">
      <w:start w:val="1"/>
      <w:numFmt w:val="bullet"/>
      <w:lvlText w:val=""/>
      <w:lvlJc w:val="left"/>
      <w:pPr>
        <w:ind w:left="2160" w:hanging="360"/>
      </w:pPr>
      <w:rPr>
        <w:rFonts w:ascii="Wingdings" w:hAnsi="Wingdings" w:hint="default"/>
      </w:rPr>
    </w:lvl>
    <w:lvl w:ilvl="3" w:tplc="52FCEC18" w:tentative="1">
      <w:start w:val="1"/>
      <w:numFmt w:val="bullet"/>
      <w:lvlText w:val=""/>
      <w:lvlJc w:val="left"/>
      <w:pPr>
        <w:ind w:left="2880" w:hanging="360"/>
      </w:pPr>
      <w:rPr>
        <w:rFonts w:ascii="Symbol" w:hAnsi="Symbol" w:hint="default"/>
      </w:rPr>
    </w:lvl>
    <w:lvl w:ilvl="4" w:tplc="1130E048" w:tentative="1">
      <w:start w:val="1"/>
      <w:numFmt w:val="bullet"/>
      <w:lvlText w:val="o"/>
      <w:lvlJc w:val="left"/>
      <w:pPr>
        <w:ind w:left="3600" w:hanging="360"/>
      </w:pPr>
      <w:rPr>
        <w:rFonts w:ascii="Courier New" w:hAnsi="Courier New" w:cs="Courier New" w:hint="default"/>
      </w:rPr>
    </w:lvl>
    <w:lvl w:ilvl="5" w:tplc="D48A32D6" w:tentative="1">
      <w:start w:val="1"/>
      <w:numFmt w:val="bullet"/>
      <w:lvlText w:val=""/>
      <w:lvlJc w:val="left"/>
      <w:pPr>
        <w:ind w:left="4320" w:hanging="360"/>
      </w:pPr>
      <w:rPr>
        <w:rFonts w:ascii="Wingdings" w:hAnsi="Wingdings" w:hint="default"/>
      </w:rPr>
    </w:lvl>
    <w:lvl w:ilvl="6" w:tplc="8C60E706" w:tentative="1">
      <w:start w:val="1"/>
      <w:numFmt w:val="bullet"/>
      <w:lvlText w:val=""/>
      <w:lvlJc w:val="left"/>
      <w:pPr>
        <w:ind w:left="5040" w:hanging="360"/>
      </w:pPr>
      <w:rPr>
        <w:rFonts w:ascii="Symbol" w:hAnsi="Symbol" w:hint="default"/>
      </w:rPr>
    </w:lvl>
    <w:lvl w:ilvl="7" w:tplc="62BC5A72" w:tentative="1">
      <w:start w:val="1"/>
      <w:numFmt w:val="bullet"/>
      <w:lvlText w:val="o"/>
      <w:lvlJc w:val="left"/>
      <w:pPr>
        <w:ind w:left="5760" w:hanging="360"/>
      </w:pPr>
      <w:rPr>
        <w:rFonts w:ascii="Courier New" w:hAnsi="Courier New" w:cs="Courier New" w:hint="default"/>
      </w:rPr>
    </w:lvl>
    <w:lvl w:ilvl="8" w:tplc="19FA0A1C" w:tentative="1">
      <w:start w:val="1"/>
      <w:numFmt w:val="bullet"/>
      <w:lvlText w:val=""/>
      <w:lvlJc w:val="left"/>
      <w:pPr>
        <w:ind w:left="6480" w:hanging="360"/>
      </w:pPr>
      <w:rPr>
        <w:rFonts w:ascii="Wingdings" w:hAnsi="Wingdings" w:hint="default"/>
      </w:rPr>
    </w:lvl>
  </w:abstractNum>
  <w:abstractNum w:abstractNumId="2" w15:restartNumberingAfterBreak="0">
    <w:nsid w:val="060A52B4"/>
    <w:multiLevelType w:val="hybridMultilevel"/>
    <w:tmpl w:val="4C78F20C"/>
    <w:lvl w:ilvl="0" w:tplc="E4B6B510">
      <w:numFmt w:val="bullet"/>
      <w:lvlText w:val="-"/>
      <w:lvlJc w:val="left"/>
      <w:pPr>
        <w:ind w:left="720" w:hanging="360"/>
      </w:pPr>
      <w:rPr>
        <w:rFonts w:ascii="Times New Roman" w:eastAsia="Times New Roman" w:hAnsi="Times New Roman" w:cs="Times New Roman" w:hint="default"/>
      </w:rPr>
    </w:lvl>
    <w:lvl w:ilvl="1" w:tplc="B7FA8174" w:tentative="1">
      <w:start w:val="1"/>
      <w:numFmt w:val="bullet"/>
      <w:lvlText w:val="o"/>
      <w:lvlJc w:val="left"/>
      <w:pPr>
        <w:ind w:left="1440" w:hanging="360"/>
      </w:pPr>
      <w:rPr>
        <w:rFonts w:ascii="Courier New" w:hAnsi="Courier New" w:cs="Courier New" w:hint="default"/>
      </w:rPr>
    </w:lvl>
    <w:lvl w:ilvl="2" w:tplc="A6E66C00" w:tentative="1">
      <w:start w:val="1"/>
      <w:numFmt w:val="bullet"/>
      <w:lvlText w:val=""/>
      <w:lvlJc w:val="left"/>
      <w:pPr>
        <w:ind w:left="2160" w:hanging="360"/>
      </w:pPr>
      <w:rPr>
        <w:rFonts w:ascii="Wingdings" w:hAnsi="Wingdings" w:hint="default"/>
      </w:rPr>
    </w:lvl>
    <w:lvl w:ilvl="3" w:tplc="A4AE4012" w:tentative="1">
      <w:start w:val="1"/>
      <w:numFmt w:val="bullet"/>
      <w:lvlText w:val=""/>
      <w:lvlJc w:val="left"/>
      <w:pPr>
        <w:ind w:left="2880" w:hanging="360"/>
      </w:pPr>
      <w:rPr>
        <w:rFonts w:ascii="Symbol" w:hAnsi="Symbol" w:hint="default"/>
      </w:rPr>
    </w:lvl>
    <w:lvl w:ilvl="4" w:tplc="79006E18" w:tentative="1">
      <w:start w:val="1"/>
      <w:numFmt w:val="bullet"/>
      <w:lvlText w:val="o"/>
      <w:lvlJc w:val="left"/>
      <w:pPr>
        <w:ind w:left="3600" w:hanging="360"/>
      </w:pPr>
      <w:rPr>
        <w:rFonts w:ascii="Courier New" w:hAnsi="Courier New" w:cs="Courier New" w:hint="default"/>
      </w:rPr>
    </w:lvl>
    <w:lvl w:ilvl="5" w:tplc="12EAFCEC" w:tentative="1">
      <w:start w:val="1"/>
      <w:numFmt w:val="bullet"/>
      <w:lvlText w:val=""/>
      <w:lvlJc w:val="left"/>
      <w:pPr>
        <w:ind w:left="4320" w:hanging="360"/>
      </w:pPr>
      <w:rPr>
        <w:rFonts w:ascii="Wingdings" w:hAnsi="Wingdings" w:hint="default"/>
      </w:rPr>
    </w:lvl>
    <w:lvl w:ilvl="6" w:tplc="AC12ADA0" w:tentative="1">
      <w:start w:val="1"/>
      <w:numFmt w:val="bullet"/>
      <w:lvlText w:val=""/>
      <w:lvlJc w:val="left"/>
      <w:pPr>
        <w:ind w:left="5040" w:hanging="360"/>
      </w:pPr>
      <w:rPr>
        <w:rFonts w:ascii="Symbol" w:hAnsi="Symbol" w:hint="default"/>
      </w:rPr>
    </w:lvl>
    <w:lvl w:ilvl="7" w:tplc="71343650" w:tentative="1">
      <w:start w:val="1"/>
      <w:numFmt w:val="bullet"/>
      <w:lvlText w:val="o"/>
      <w:lvlJc w:val="left"/>
      <w:pPr>
        <w:ind w:left="5760" w:hanging="360"/>
      </w:pPr>
      <w:rPr>
        <w:rFonts w:ascii="Courier New" w:hAnsi="Courier New" w:cs="Courier New" w:hint="default"/>
      </w:rPr>
    </w:lvl>
    <w:lvl w:ilvl="8" w:tplc="FC0E2AAC" w:tentative="1">
      <w:start w:val="1"/>
      <w:numFmt w:val="bullet"/>
      <w:lvlText w:val=""/>
      <w:lvlJc w:val="left"/>
      <w:pPr>
        <w:ind w:left="6480" w:hanging="360"/>
      </w:pPr>
      <w:rPr>
        <w:rFonts w:ascii="Wingdings" w:hAnsi="Wingdings" w:hint="default"/>
      </w:rPr>
    </w:lvl>
  </w:abstractNum>
  <w:abstractNum w:abstractNumId="3"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C31921"/>
    <w:multiLevelType w:val="hybridMultilevel"/>
    <w:tmpl w:val="856C22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15"/>
  </w:num>
  <w:num w:numId="5">
    <w:abstractNumId w:val="35"/>
  </w:num>
  <w:num w:numId="6">
    <w:abstractNumId w:val="22"/>
  </w:num>
  <w:num w:numId="7">
    <w:abstractNumId w:val="34"/>
  </w:num>
  <w:num w:numId="8">
    <w:abstractNumId w:val="27"/>
  </w:num>
  <w:num w:numId="9">
    <w:abstractNumId w:val="30"/>
  </w:num>
  <w:num w:numId="10">
    <w:abstractNumId w:val="20"/>
  </w:num>
  <w:num w:numId="11">
    <w:abstractNumId w:val="7"/>
  </w:num>
  <w:num w:numId="12">
    <w:abstractNumId w:val="26"/>
  </w:num>
  <w:num w:numId="13">
    <w:abstractNumId w:val="25"/>
  </w:num>
  <w:num w:numId="14">
    <w:abstractNumId w:val="32"/>
  </w:num>
  <w:num w:numId="15">
    <w:abstractNumId w:val="21"/>
  </w:num>
  <w:num w:numId="16">
    <w:abstractNumId w:val="9"/>
  </w:num>
  <w:num w:numId="17">
    <w:abstractNumId w:val="19"/>
  </w:num>
  <w:num w:numId="18">
    <w:abstractNumId w:val="33"/>
  </w:num>
  <w:num w:numId="19">
    <w:abstractNumId w:val="5"/>
  </w:num>
  <w:num w:numId="20">
    <w:abstractNumId w:val="14"/>
  </w:num>
  <w:num w:numId="21">
    <w:abstractNumId w:val="6"/>
  </w:num>
  <w:num w:numId="22">
    <w:abstractNumId w:val="10"/>
  </w:num>
  <w:num w:numId="23">
    <w:abstractNumId w:val="28"/>
  </w:num>
  <w:num w:numId="24">
    <w:abstractNumId w:val="12"/>
  </w:num>
  <w:num w:numId="25">
    <w:abstractNumId w:val="23"/>
  </w:num>
  <w:num w:numId="26">
    <w:abstractNumId w:val="3"/>
  </w:num>
  <w:num w:numId="27">
    <w:abstractNumId w:val="11"/>
  </w:num>
  <w:num w:numId="28">
    <w:abstractNumId w:val="29"/>
  </w:num>
  <w:num w:numId="29">
    <w:abstractNumId w:val="8"/>
  </w:num>
  <w:num w:numId="30">
    <w:abstractNumId w:val="31"/>
  </w:num>
  <w:num w:numId="31">
    <w:abstractNumId w:val="4"/>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14C"/>
    <w:rsid w:val="00023203"/>
    <w:rsid w:val="00023554"/>
    <w:rsid w:val="00023758"/>
    <w:rsid w:val="00023D4F"/>
    <w:rsid w:val="000252B6"/>
    <w:rsid w:val="0002563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5E4"/>
    <w:rsid w:val="000428C0"/>
    <w:rsid w:val="000430B1"/>
    <w:rsid w:val="00043109"/>
    <w:rsid w:val="00043877"/>
    <w:rsid w:val="000438CC"/>
    <w:rsid w:val="00043982"/>
    <w:rsid w:val="00043B68"/>
    <w:rsid w:val="00043C93"/>
    <w:rsid w:val="00043D66"/>
    <w:rsid w:val="00043F96"/>
    <w:rsid w:val="00044402"/>
    <w:rsid w:val="00044A45"/>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2544"/>
    <w:rsid w:val="0006261A"/>
    <w:rsid w:val="000628CB"/>
    <w:rsid w:val="000629FC"/>
    <w:rsid w:val="00062CA6"/>
    <w:rsid w:val="00062FF3"/>
    <w:rsid w:val="000633E3"/>
    <w:rsid w:val="00063913"/>
    <w:rsid w:val="00063A57"/>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63F"/>
    <w:rsid w:val="00093775"/>
    <w:rsid w:val="00093AB4"/>
    <w:rsid w:val="00093ECF"/>
    <w:rsid w:val="00094007"/>
    <w:rsid w:val="00094167"/>
    <w:rsid w:val="000944BE"/>
    <w:rsid w:val="00094848"/>
    <w:rsid w:val="00095D37"/>
    <w:rsid w:val="00095E16"/>
    <w:rsid w:val="00096D68"/>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04A"/>
    <w:rsid w:val="000A42FF"/>
    <w:rsid w:val="000A44ED"/>
    <w:rsid w:val="000A4854"/>
    <w:rsid w:val="000A5371"/>
    <w:rsid w:val="000A5D00"/>
    <w:rsid w:val="000A60C7"/>
    <w:rsid w:val="000A60F1"/>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6CEC"/>
    <w:rsid w:val="000B75E2"/>
    <w:rsid w:val="000C0432"/>
    <w:rsid w:val="000C045A"/>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3F6"/>
    <w:rsid w:val="000E1A4A"/>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99E"/>
    <w:rsid w:val="000F49B1"/>
    <w:rsid w:val="000F506C"/>
    <w:rsid w:val="000F520D"/>
    <w:rsid w:val="000F5654"/>
    <w:rsid w:val="000F5F50"/>
    <w:rsid w:val="000F7EDC"/>
    <w:rsid w:val="0010024A"/>
    <w:rsid w:val="0010036E"/>
    <w:rsid w:val="00100B2B"/>
    <w:rsid w:val="00100D49"/>
    <w:rsid w:val="00101850"/>
    <w:rsid w:val="00101A34"/>
    <w:rsid w:val="00101D1D"/>
    <w:rsid w:val="00101D41"/>
    <w:rsid w:val="00102717"/>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F7E"/>
    <w:rsid w:val="001169AB"/>
    <w:rsid w:val="00116D1E"/>
    <w:rsid w:val="00117A2A"/>
    <w:rsid w:val="00117DD4"/>
    <w:rsid w:val="00120312"/>
    <w:rsid w:val="00120576"/>
    <w:rsid w:val="0012075C"/>
    <w:rsid w:val="0012114C"/>
    <w:rsid w:val="001215C9"/>
    <w:rsid w:val="001217F2"/>
    <w:rsid w:val="00121C8A"/>
    <w:rsid w:val="00121F99"/>
    <w:rsid w:val="001220AB"/>
    <w:rsid w:val="00122103"/>
    <w:rsid w:val="00122A89"/>
    <w:rsid w:val="001243F4"/>
    <w:rsid w:val="00124546"/>
    <w:rsid w:val="0012498B"/>
    <w:rsid w:val="001250B6"/>
    <w:rsid w:val="001257D4"/>
    <w:rsid w:val="00125C30"/>
    <w:rsid w:val="00125EA0"/>
    <w:rsid w:val="001262FC"/>
    <w:rsid w:val="001268E7"/>
    <w:rsid w:val="0012691B"/>
    <w:rsid w:val="00126DB7"/>
    <w:rsid w:val="00126DC9"/>
    <w:rsid w:val="00131334"/>
    <w:rsid w:val="001313BA"/>
    <w:rsid w:val="001314CB"/>
    <w:rsid w:val="00131C96"/>
    <w:rsid w:val="0013227E"/>
    <w:rsid w:val="00132328"/>
    <w:rsid w:val="001328E4"/>
    <w:rsid w:val="00132BF9"/>
    <w:rsid w:val="0013312A"/>
    <w:rsid w:val="00133DAB"/>
    <w:rsid w:val="0013430C"/>
    <w:rsid w:val="00134545"/>
    <w:rsid w:val="00134C4E"/>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B11"/>
    <w:rsid w:val="00141DA6"/>
    <w:rsid w:val="00141E96"/>
    <w:rsid w:val="00142148"/>
    <w:rsid w:val="0014247F"/>
    <w:rsid w:val="00143261"/>
    <w:rsid w:val="001436BB"/>
    <w:rsid w:val="001439D4"/>
    <w:rsid w:val="00145491"/>
    <w:rsid w:val="0014579B"/>
    <w:rsid w:val="0014583F"/>
    <w:rsid w:val="0014603E"/>
    <w:rsid w:val="00146239"/>
    <w:rsid w:val="0014650E"/>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544C"/>
    <w:rsid w:val="001654DD"/>
    <w:rsid w:val="00165A85"/>
    <w:rsid w:val="00165E67"/>
    <w:rsid w:val="001661D0"/>
    <w:rsid w:val="00166499"/>
    <w:rsid w:val="00166641"/>
    <w:rsid w:val="001672CB"/>
    <w:rsid w:val="0016734D"/>
    <w:rsid w:val="00167C77"/>
    <w:rsid w:val="00167E97"/>
    <w:rsid w:val="0017011D"/>
    <w:rsid w:val="00170423"/>
    <w:rsid w:val="00170C08"/>
    <w:rsid w:val="00170E59"/>
    <w:rsid w:val="00170E66"/>
    <w:rsid w:val="00171009"/>
    <w:rsid w:val="00171245"/>
    <w:rsid w:val="00171C9F"/>
    <w:rsid w:val="0017213C"/>
    <w:rsid w:val="0017289B"/>
    <w:rsid w:val="001729E5"/>
    <w:rsid w:val="0017358A"/>
    <w:rsid w:val="001735B9"/>
    <w:rsid w:val="0017394E"/>
    <w:rsid w:val="0017396D"/>
    <w:rsid w:val="001739DF"/>
    <w:rsid w:val="00173ACC"/>
    <w:rsid w:val="00174EE1"/>
    <w:rsid w:val="00175FEB"/>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760"/>
    <w:rsid w:val="00184BF2"/>
    <w:rsid w:val="00184FDA"/>
    <w:rsid w:val="0018558E"/>
    <w:rsid w:val="001858D5"/>
    <w:rsid w:val="00185991"/>
    <w:rsid w:val="00185AB3"/>
    <w:rsid w:val="00185B74"/>
    <w:rsid w:val="00186289"/>
    <w:rsid w:val="00186399"/>
    <w:rsid w:val="00186408"/>
    <w:rsid w:val="001864A1"/>
    <w:rsid w:val="00186CD6"/>
    <w:rsid w:val="001875E0"/>
    <w:rsid w:val="0018771F"/>
    <w:rsid w:val="00187AFB"/>
    <w:rsid w:val="00187CF6"/>
    <w:rsid w:val="00187FBF"/>
    <w:rsid w:val="001908D2"/>
    <w:rsid w:val="001908E9"/>
    <w:rsid w:val="00190AFB"/>
    <w:rsid w:val="001910D2"/>
    <w:rsid w:val="00191759"/>
    <w:rsid w:val="00191CAD"/>
    <w:rsid w:val="00191CE8"/>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A0344"/>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C23"/>
    <w:rsid w:val="001A5E76"/>
    <w:rsid w:val="001A603F"/>
    <w:rsid w:val="001A6D15"/>
    <w:rsid w:val="001A6ED0"/>
    <w:rsid w:val="001A7BB6"/>
    <w:rsid w:val="001B0104"/>
    <w:rsid w:val="001B06BE"/>
    <w:rsid w:val="001B0B0E"/>
    <w:rsid w:val="001B0ED3"/>
    <w:rsid w:val="001B1E22"/>
    <w:rsid w:val="001B1E4C"/>
    <w:rsid w:val="001B1FEE"/>
    <w:rsid w:val="001B21BF"/>
    <w:rsid w:val="001B2218"/>
    <w:rsid w:val="001B34D5"/>
    <w:rsid w:val="001B356F"/>
    <w:rsid w:val="001B35C4"/>
    <w:rsid w:val="001B3D29"/>
    <w:rsid w:val="001B3F7E"/>
    <w:rsid w:val="001B421E"/>
    <w:rsid w:val="001B466C"/>
    <w:rsid w:val="001B49B3"/>
    <w:rsid w:val="001B4A91"/>
    <w:rsid w:val="001B4C89"/>
    <w:rsid w:val="001B4D1E"/>
    <w:rsid w:val="001B4E1D"/>
    <w:rsid w:val="001B5044"/>
    <w:rsid w:val="001B5159"/>
    <w:rsid w:val="001B5213"/>
    <w:rsid w:val="001B56FE"/>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601A"/>
    <w:rsid w:val="001D6035"/>
    <w:rsid w:val="001D6547"/>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427"/>
    <w:rsid w:val="001F0C71"/>
    <w:rsid w:val="001F0D53"/>
    <w:rsid w:val="001F0DDD"/>
    <w:rsid w:val="001F1117"/>
    <w:rsid w:val="001F1185"/>
    <w:rsid w:val="001F1339"/>
    <w:rsid w:val="001F1D1A"/>
    <w:rsid w:val="001F2766"/>
    <w:rsid w:val="001F278A"/>
    <w:rsid w:val="001F2FE4"/>
    <w:rsid w:val="001F3103"/>
    <w:rsid w:val="001F32DF"/>
    <w:rsid w:val="001F3A1D"/>
    <w:rsid w:val="001F3FA3"/>
    <w:rsid w:val="001F4B09"/>
    <w:rsid w:val="001F5002"/>
    <w:rsid w:val="001F5527"/>
    <w:rsid w:val="001F570A"/>
    <w:rsid w:val="001F5AC8"/>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49E"/>
    <w:rsid w:val="00257F78"/>
    <w:rsid w:val="00260397"/>
    <w:rsid w:val="00260EBD"/>
    <w:rsid w:val="0026131B"/>
    <w:rsid w:val="002614F4"/>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4E6C"/>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BD8"/>
    <w:rsid w:val="002A6ED7"/>
    <w:rsid w:val="002A733D"/>
    <w:rsid w:val="002A7472"/>
    <w:rsid w:val="002A75DF"/>
    <w:rsid w:val="002B0539"/>
    <w:rsid w:val="002B0761"/>
    <w:rsid w:val="002B1A87"/>
    <w:rsid w:val="002B1B00"/>
    <w:rsid w:val="002B1EFB"/>
    <w:rsid w:val="002B2295"/>
    <w:rsid w:val="002B2717"/>
    <w:rsid w:val="002B27A9"/>
    <w:rsid w:val="002B3191"/>
    <w:rsid w:val="002B3240"/>
    <w:rsid w:val="002B3A29"/>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40F"/>
    <w:rsid w:val="002C381D"/>
    <w:rsid w:val="002C3DCC"/>
    <w:rsid w:val="002C42C4"/>
    <w:rsid w:val="002C45A3"/>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52F"/>
    <w:rsid w:val="002E5E68"/>
    <w:rsid w:val="002E6544"/>
    <w:rsid w:val="002E6CAF"/>
    <w:rsid w:val="002E6D2E"/>
    <w:rsid w:val="002E6EF3"/>
    <w:rsid w:val="002E711C"/>
    <w:rsid w:val="002E7676"/>
    <w:rsid w:val="002E782B"/>
    <w:rsid w:val="002F03EA"/>
    <w:rsid w:val="002F09BF"/>
    <w:rsid w:val="002F0BBC"/>
    <w:rsid w:val="002F16E9"/>
    <w:rsid w:val="002F187B"/>
    <w:rsid w:val="002F1E68"/>
    <w:rsid w:val="002F1EE4"/>
    <w:rsid w:val="002F200B"/>
    <w:rsid w:val="002F21F8"/>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02D"/>
    <w:rsid w:val="0031255B"/>
    <w:rsid w:val="00312903"/>
    <w:rsid w:val="00312C61"/>
    <w:rsid w:val="00312F73"/>
    <w:rsid w:val="00313383"/>
    <w:rsid w:val="0031398F"/>
    <w:rsid w:val="00313AB1"/>
    <w:rsid w:val="00313C8A"/>
    <w:rsid w:val="0031404A"/>
    <w:rsid w:val="00314B8B"/>
    <w:rsid w:val="00315291"/>
    <w:rsid w:val="003152DF"/>
    <w:rsid w:val="003153B5"/>
    <w:rsid w:val="0031554C"/>
    <w:rsid w:val="0031573D"/>
    <w:rsid w:val="00315DB0"/>
    <w:rsid w:val="003169C6"/>
    <w:rsid w:val="00316CAF"/>
    <w:rsid w:val="00316E05"/>
    <w:rsid w:val="00317E2A"/>
    <w:rsid w:val="00320751"/>
    <w:rsid w:val="00320E01"/>
    <w:rsid w:val="0032132B"/>
    <w:rsid w:val="003219B7"/>
    <w:rsid w:val="00321A66"/>
    <w:rsid w:val="00321DE6"/>
    <w:rsid w:val="00322318"/>
    <w:rsid w:val="00322546"/>
    <w:rsid w:val="00322B9B"/>
    <w:rsid w:val="00322E40"/>
    <w:rsid w:val="00323010"/>
    <w:rsid w:val="00323319"/>
    <w:rsid w:val="00323896"/>
    <w:rsid w:val="0032498E"/>
    <w:rsid w:val="00325079"/>
    <w:rsid w:val="00325F5E"/>
    <w:rsid w:val="00326912"/>
    <w:rsid w:val="0032714E"/>
    <w:rsid w:val="00327321"/>
    <w:rsid w:val="003273BB"/>
    <w:rsid w:val="00327B36"/>
    <w:rsid w:val="003304D2"/>
    <w:rsid w:val="003308F0"/>
    <w:rsid w:val="00331109"/>
    <w:rsid w:val="0033120C"/>
    <w:rsid w:val="00331E34"/>
    <w:rsid w:val="00332F51"/>
    <w:rsid w:val="0033304D"/>
    <w:rsid w:val="003333D2"/>
    <w:rsid w:val="00333D32"/>
    <w:rsid w:val="00333FA2"/>
    <w:rsid w:val="003341A2"/>
    <w:rsid w:val="003342B1"/>
    <w:rsid w:val="00334A59"/>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659"/>
    <w:rsid w:val="003427EC"/>
    <w:rsid w:val="0034303D"/>
    <w:rsid w:val="003432F6"/>
    <w:rsid w:val="00343317"/>
    <w:rsid w:val="00343F05"/>
    <w:rsid w:val="00343F82"/>
    <w:rsid w:val="0034425B"/>
    <w:rsid w:val="00344D7F"/>
    <w:rsid w:val="00345C47"/>
    <w:rsid w:val="00345D68"/>
    <w:rsid w:val="00346D49"/>
    <w:rsid w:val="0034707F"/>
    <w:rsid w:val="00347210"/>
    <w:rsid w:val="00347BBD"/>
    <w:rsid w:val="00347D05"/>
    <w:rsid w:val="003505DB"/>
    <w:rsid w:val="0035084B"/>
    <w:rsid w:val="003509B0"/>
    <w:rsid w:val="00350DA6"/>
    <w:rsid w:val="00350EF8"/>
    <w:rsid w:val="003512A4"/>
    <w:rsid w:val="0035139D"/>
    <w:rsid w:val="0035162A"/>
    <w:rsid w:val="00351904"/>
    <w:rsid w:val="0035194C"/>
    <w:rsid w:val="00351A5E"/>
    <w:rsid w:val="00351A88"/>
    <w:rsid w:val="00352449"/>
    <w:rsid w:val="00352AC2"/>
    <w:rsid w:val="00352D37"/>
    <w:rsid w:val="00352E18"/>
    <w:rsid w:val="0035357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788"/>
    <w:rsid w:val="00362A0F"/>
    <w:rsid w:val="00362B45"/>
    <w:rsid w:val="00363608"/>
    <w:rsid w:val="00363688"/>
    <w:rsid w:val="00363891"/>
    <w:rsid w:val="003639A0"/>
    <w:rsid w:val="00363A6D"/>
    <w:rsid w:val="00363B62"/>
    <w:rsid w:val="00363E34"/>
    <w:rsid w:val="0036405E"/>
    <w:rsid w:val="003643D8"/>
    <w:rsid w:val="00364A3B"/>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21D4"/>
    <w:rsid w:val="003829FC"/>
    <w:rsid w:val="003832D6"/>
    <w:rsid w:val="0038368B"/>
    <w:rsid w:val="00383F9F"/>
    <w:rsid w:val="0038455C"/>
    <w:rsid w:val="00384C79"/>
    <w:rsid w:val="00384EF6"/>
    <w:rsid w:val="00385175"/>
    <w:rsid w:val="00385189"/>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097"/>
    <w:rsid w:val="00395104"/>
    <w:rsid w:val="003952EB"/>
    <w:rsid w:val="00396D1A"/>
    <w:rsid w:val="0039734C"/>
    <w:rsid w:val="00397608"/>
    <w:rsid w:val="00397E0F"/>
    <w:rsid w:val="003A07D8"/>
    <w:rsid w:val="003A0AC0"/>
    <w:rsid w:val="003A0DDC"/>
    <w:rsid w:val="003A0E82"/>
    <w:rsid w:val="003A0FD6"/>
    <w:rsid w:val="003A14F7"/>
    <w:rsid w:val="003A1BD0"/>
    <w:rsid w:val="003A27E1"/>
    <w:rsid w:val="003A27EE"/>
    <w:rsid w:val="003A29D0"/>
    <w:rsid w:val="003A2E25"/>
    <w:rsid w:val="003A31FE"/>
    <w:rsid w:val="003A34E4"/>
    <w:rsid w:val="003A352A"/>
    <w:rsid w:val="003A3633"/>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D1"/>
    <w:rsid w:val="0040161D"/>
    <w:rsid w:val="0040174E"/>
    <w:rsid w:val="00401CAD"/>
    <w:rsid w:val="00401CB1"/>
    <w:rsid w:val="00402912"/>
    <w:rsid w:val="00402E34"/>
    <w:rsid w:val="00402F46"/>
    <w:rsid w:val="00402F91"/>
    <w:rsid w:val="004032DA"/>
    <w:rsid w:val="00403772"/>
    <w:rsid w:val="00403D5E"/>
    <w:rsid w:val="00403F1E"/>
    <w:rsid w:val="004042AB"/>
    <w:rsid w:val="0040468F"/>
    <w:rsid w:val="00404C2C"/>
    <w:rsid w:val="00405FC9"/>
    <w:rsid w:val="00406151"/>
    <w:rsid w:val="0040619F"/>
    <w:rsid w:val="004062BA"/>
    <w:rsid w:val="004064F3"/>
    <w:rsid w:val="00406FD7"/>
    <w:rsid w:val="00407044"/>
    <w:rsid w:val="00407ABF"/>
    <w:rsid w:val="00407AF7"/>
    <w:rsid w:val="00407C82"/>
    <w:rsid w:val="00410580"/>
    <w:rsid w:val="00410E4D"/>
    <w:rsid w:val="00410FAE"/>
    <w:rsid w:val="0041144F"/>
    <w:rsid w:val="0041155F"/>
    <w:rsid w:val="00411811"/>
    <w:rsid w:val="00411C0E"/>
    <w:rsid w:val="00411D46"/>
    <w:rsid w:val="00411E8F"/>
    <w:rsid w:val="004120A9"/>
    <w:rsid w:val="004123CC"/>
    <w:rsid w:val="00412700"/>
    <w:rsid w:val="004129B9"/>
    <w:rsid w:val="00412BC9"/>
    <w:rsid w:val="00412CBB"/>
    <w:rsid w:val="00413294"/>
    <w:rsid w:val="00413E39"/>
    <w:rsid w:val="00413EAE"/>
    <w:rsid w:val="00413F57"/>
    <w:rsid w:val="0041409C"/>
    <w:rsid w:val="00415A06"/>
    <w:rsid w:val="00415E46"/>
    <w:rsid w:val="0041671E"/>
    <w:rsid w:val="00416E53"/>
    <w:rsid w:val="004177F0"/>
    <w:rsid w:val="00420049"/>
    <w:rsid w:val="00420B80"/>
    <w:rsid w:val="00420CCA"/>
    <w:rsid w:val="00420DF6"/>
    <w:rsid w:val="00421FA1"/>
    <w:rsid w:val="0042234A"/>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11F"/>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BAF"/>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9A7"/>
    <w:rsid w:val="00464FAF"/>
    <w:rsid w:val="00465E2D"/>
    <w:rsid w:val="00465E66"/>
    <w:rsid w:val="00466217"/>
    <w:rsid w:val="004668CA"/>
    <w:rsid w:val="00466A3A"/>
    <w:rsid w:val="00466CC8"/>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DAB"/>
    <w:rsid w:val="00476DB2"/>
    <w:rsid w:val="00477A2D"/>
    <w:rsid w:val="00477C7C"/>
    <w:rsid w:val="004800C8"/>
    <w:rsid w:val="0048044E"/>
    <w:rsid w:val="00480932"/>
    <w:rsid w:val="0048145C"/>
    <w:rsid w:val="004815A1"/>
    <w:rsid w:val="00481DA4"/>
    <w:rsid w:val="004828AD"/>
    <w:rsid w:val="00482CA1"/>
    <w:rsid w:val="0048321A"/>
    <w:rsid w:val="004839D3"/>
    <w:rsid w:val="0048428E"/>
    <w:rsid w:val="00484403"/>
    <w:rsid w:val="00484A85"/>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656"/>
    <w:rsid w:val="00491F7B"/>
    <w:rsid w:val="00492607"/>
    <w:rsid w:val="0049293B"/>
    <w:rsid w:val="00492D0A"/>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5C"/>
    <w:rsid w:val="004B0254"/>
    <w:rsid w:val="004B05D3"/>
    <w:rsid w:val="004B09D3"/>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B8"/>
    <w:rsid w:val="004D1DBD"/>
    <w:rsid w:val="004D2909"/>
    <w:rsid w:val="004D2F13"/>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49B9"/>
    <w:rsid w:val="004E4CB3"/>
    <w:rsid w:val="004E5261"/>
    <w:rsid w:val="004E545E"/>
    <w:rsid w:val="004E6502"/>
    <w:rsid w:val="004E6841"/>
    <w:rsid w:val="004E6878"/>
    <w:rsid w:val="004E6B25"/>
    <w:rsid w:val="004E6F86"/>
    <w:rsid w:val="004E76CA"/>
    <w:rsid w:val="004E78AF"/>
    <w:rsid w:val="004E7959"/>
    <w:rsid w:val="004E799B"/>
    <w:rsid w:val="004E7A72"/>
    <w:rsid w:val="004E7BF7"/>
    <w:rsid w:val="004E7C56"/>
    <w:rsid w:val="004E7E1D"/>
    <w:rsid w:val="004F004C"/>
    <w:rsid w:val="004F0A70"/>
    <w:rsid w:val="004F0AC9"/>
    <w:rsid w:val="004F0AFB"/>
    <w:rsid w:val="004F0DD3"/>
    <w:rsid w:val="004F1003"/>
    <w:rsid w:val="004F15B6"/>
    <w:rsid w:val="004F253F"/>
    <w:rsid w:val="004F25F5"/>
    <w:rsid w:val="004F30F2"/>
    <w:rsid w:val="004F3364"/>
    <w:rsid w:val="004F3595"/>
    <w:rsid w:val="004F43FC"/>
    <w:rsid w:val="004F4570"/>
    <w:rsid w:val="004F45B1"/>
    <w:rsid w:val="004F465B"/>
    <w:rsid w:val="004F4AA8"/>
    <w:rsid w:val="004F4AD7"/>
    <w:rsid w:val="004F5D48"/>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1FC9"/>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19CA"/>
    <w:rsid w:val="00511F5F"/>
    <w:rsid w:val="00512594"/>
    <w:rsid w:val="00512EF5"/>
    <w:rsid w:val="00513009"/>
    <w:rsid w:val="005137EF"/>
    <w:rsid w:val="00513887"/>
    <w:rsid w:val="00513902"/>
    <w:rsid w:val="00513D21"/>
    <w:rsid w:val="00513FF8"/>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419C"/>
    <w:rsid w:val="00524645"/>
    <w:rsid w:val="00524DB9"/>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44B6"/>
    <w:rsid w:val="00544520"/>
    <w:rsid w:val="00544FA9"/>
    <w:rsid w:val="00544FF4"/>
    <w:rsid w:val="00547B8A"/>
    <w:rsid w:val="00547FED"/>
    <w:rsid w:val="00551FA4"/>
    <w:rsid w:val="005526E3"/>
    <w:rsid w:val="005529FD"/>
    <w:rsid w:val="00552E95"/>
    <w:rsid w:val="00552F38"/>
    <w:rsid w:val="00553635"/>
    <w:rsid w:val="00553AFA"/>
    <w:rsid w:val="0055455B"/>
    <w:rsid w:val="0055492F"/>
    <w:rsid w:val="00555341"/>
    <w:rsid w:val="005555BD"/>
    <w:rsid w:val="005557D4"/>
    <w:rsid w:val="0055607E"/>
    <w:rsid w:val="00556604"/>
    <w:rsid w:val="00556945"/>
    <w:rsid w:val="00557788"/>
    <w:rsid w:val="00557C45"/>
    <w:rsid w:val="00557F8F"/>
    <w:rsid w:val="0056003B"/>
    <w:rsid w:val="00560E41"/>
    <w:rsid w:val="0056106A"/>
    <w:rsid w:val="005611A0"/>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58A"/>
    <w:rsid w:val="005667F8"/>
    <w:rsid w:val="0056683C"/>
    <w:rsid w:val="00566881"/>
    <w:rsid w:val="00567563"/>
    <w:rsid w:val="005677BA"/>
    <w:rsid w:val="00567A7D"/>
    <w:rsid w:val="00570898"/>
    <w:rsid w:val="00570900"/>
    <w:rsid w:val="00570CE2"/>
    <w:rsid w:val="00571DFC"/>
    <w:rsid w:val="005721D8"/>
    <w:rsid w:val="00572401"/>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13B"/>
    <w:rsid w:val="00577BB7"/>
    <w:rsid w:val="00580508"/>
    <w:rsid w:val="005807D6"/>
    <w:rsid w:val="00580835"/>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7A9"/>
    <w:rsid w:val="0058774E"/>
    <w:rsid w:val="00587CD0"/>
    <w:rsid w:val="00587F4E"/>
    <w:rsid w:val="00590A9A"/>
    <w:rsid w:val="00590E8E"/>
    <w:rsid w:val="00591628"/>
    <w:rsid w:val="00591A17"/>
    <w:rsid w:val="00591FCB"/>
    <w:rsid w:val="00592644"/>
    <w:rsid w:val="00593120"/>
    <w:rsid w:val="005934DB"/>
    <w:rsid w:val="005936CB"/>
    <w:rsid w:val="0059374F"/>
    <w:rsid w:val="005937E1"/>
    <w:rsid w:val="00593C14"/>
    <w:rsid w:val="00593FB7"/>
    <w:rsid w:val="005951F9"/>
    <w:rsid w:val="005953E4"/>
    <w:rsid w:val="005953FA"/>
    <w:rsid w:val="0059582B"/>
    <w:rsid w:val="005964CC"/>
    <w:rsid w:val="00596A28"/>
    <w:rsid w:val="005974C9"/>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B07BD"/>
    <w:rsid w:val="005B0BBF"/>
    <w:rsid w:val="005B0D62"/>
    <w:rsid w:val="005B17B8"/>
    <w:rsid w:val="005B18D7"/>
    <w:rsid w:val="005B193F"/>
    <w:rsid w:val="005B1DFA"/>
    <w:rsid w:val="005B20FB"/>
    <w:rsid w:val="005B27B8"/>
    <w:rsid w:val="005B294E"/>
    <w:rsid w:val="005B2AF1"/>
    <w:rsid w:val="005B33AF"/>
    <w:rsid w:val="005B3530"/>
    <w:rsid w:val="005B3B6C"/>
    <w:rsid w:val="005B4210"/>
    <w:rsid w:val="005B441C"/>
    <w:rsid w:val="005B4616"/>
    <w:rsid w:val="005B550F"/>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B0C"/>
    <w:rsid w:val="005C303D"/>
    <w:rsid w:val="005C3232"/>
    <w:rsid w:val="005C3DE0"/>
    <w:rsid w:val="005C3F0E"/>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EC4"/>
    <w:rsid w:val="005E62DD"/>
    <w:rsid w:val="005E63F3"/>
    <w:rsid w:val="005E669B"/>
    <w:rsid w:val="005E66BD"/>
    <w:rsid w:val="005E70D5"/>
    <w:rsid w:val="005E70FC"/>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A96"/>
    <w:rsid w:val="00606DC9"/>
    <w:rsid w:val="006075E8"/>
    <w:rsid w:val="00607656"/>
    <w:rsid w:val="00607CF6"/>
    <w:rsid w:val="00607E59"/>
    <w:rsid w:val="0061023B"/>
    <w:rsid w:val="006104DA"/>
    <w:rsid w:val="00611688"/>
    <w:rsid w:val="00612452"/>
    <w:rsid w:val="006125B8"/>
    <w:rsid w:val="00612C57"/>
    <w:rsid w:val="00612F54"/>
    <w:rsid w:val="00613374"/>
    <w:rsid w:val="00613633"/>
    <w:rsid w:val="00613E58"/>
    <w:rsid w:val="006141E2"/>
    <w:rsid w:val="006143B3"/>
    <w:rsid w:val="00614696"/>
    <w:rsid w:val="00614AFE"/>
    <w:rsid w:val="00615B6C"/>
    <w:rsid w:val="00615DEA"/>
    <w:rsid w:val="00615FC1"/>
    <w:rsid w:val="00616427"/>
    <w:rsid w:val="00616681"/>
    <w:rsid w:val="00617321"/>
    <w:rsid w:val="00617638"/>
    <w:rsid w:val="006177CA"/>
    <w:rsid w:val="00617C75"/>
    <w:rsid w:val="00617DFF"/>
    <w:rsid w:val="00620B05"/>
    <w:rsid w:val="00620BD6"/>
    <w:rsid w:val="0062142E"/>
    <w:rsid w:val="00621BA6"/>
    <w:rsid w:val="00622E97"/>
    <w:rsid w:val="00623164"/>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A42"/>
    <w:rsid w:val="00632E88"/>
    <w:rsid w:val="00633AA9"/>
    <w:rsid w:val="0063441B"/>
    <w:rsid w:val="00634810"/>
    <w:rsid w:val="00634B5F"/>
    <w:rsid w:val="0063502A"/>
    <w:rsid w:val="006350E4"/>
    <w:rsid w:val="00635967"/>
    <w:rsid w:val="00635C66"/>
    <w:rsid w:val="00637AD3"/>
    <w:rsid w:val="00641770"/>
    <w:rsid w:val="00641C7E"/>
    <w:rsid w:val="006420DF"/>
    <w:rsid w:val="0064275F"/>
    <w:rsid w:val="00643236"/>
    <w:rsid w:val="00643284"/>
    <w:rsid w:val="006433AC"/>
    <w:rsid w:val="0064395E"/>
    <w:rsid w:val="00643B20"/>
    <w:rsid w:val="00643E55"/>
    <w:rsid w:val="0064469F"/>
    <w:rsid w:val="006447DE"/>
    <w:rsid w:val="00644D6C"/>
    <w:rsid w:val="00645090"/>
    <w:rsid w:val="0064517A"/>
    <w:rsid w:val="006455BE"/>
    <w:rsid w:val="0064570C"/>
    <w:rsid w:val="00645EDE"/>
    <w:rsid w:val="006460A4"/>
    <w:rsid w:val="006463A1"/>
    <w:rsid w:val="0064685B"/>
    <w:rsid w:val="00646C65"/>
    <w:rsid w:val="00646DC4"/>
    <w:rsid w:val="0064756A"/>
    <w:rsid w:val="00647AFB"/>
    <w:rsid w:val="00647DF7"/>
    <w:rsid w:val="0065011B"/>
    <w:rsid w:val="00650131"/>
    <w:rsid w:val="00650431"/>
    <w:rsid w:val="00650523"/>
    <w:rsid w:val="0065072F"/>
    <w:rsid w:val="006508FA"/>
    <w:rsid w:val="006509E9"/>
    <w:rsid w:val="00650A6C"/>
    <w:rsid w:val="00650DBE"/>
    <w:rsid w:val="00651457"/>
    <w:rsid w:val="00652238"/>
    <w:rsid w:val="00652643"/>
    <w:rsid w:val="00652960"/>
    <w:rsid w:val="00652996"/>
    <w:rsid w:val="00652FC9"/>
    <w:rsid w:val="00653139"/>
    <w:rsid w:val="00653DA6"/>
    <w:rsid w:val="00653FE3"/>
    <w:rsid w:val="00654C5C"/>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B4"/>
    <w:rsid w:val="006641A0"/>
    <w:rsid w:val="006643AC"/>
    <w:rsid w:val="00664781"/>
    <w:rsid w:val="00664830"/>
    <w:rsid w:val="00664ECD"/>
    <w:rsid w:val="006660B0"/>
    <w:rsid w:val="00666788"/>
    <w:rsid w:val="006668A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DC6"/>
    <w:rsid w:val="006720A2"/>
    <w:rsid w:val="006721EA"/>
    <w:rsid w:val="006725CE"/>
    <w:rsid w:val="00672763"/>
    <w:rsid w:val="0067295E"/>
    <w:rsid w:val="00672F3F"/>
    <w:rsid w:val="0067343A"/>
    <w:rsid w:val="006737E3"/>
    <w:rsid w:val="00673DBC"/>
    <w:rsid w:val="006743C5"/>
    <w:rsid w:val="00674C21"/>
    <w:rsid w:val="00674DC9"/>
    <w:rsid w:val="00675203"/>
    <w:rsid w:val="006755AA"/>
    <w:rsid w:val="006759BF"/>
    <w:rsid w:val="00675EB2"/>
    <w:rsid w:val="006766C5"/>
    <w:rsid w:val="00676D31"/>
    <w:rsid w:val="00677056"/>
    <w:rsid w:val="00677C69"/>
    <w:rsid w:val="00680180"/>
    <w:rsid w:val="006805FA"/>
    <w:rsid w:val="0068073B"/>
    <w:rsid w:val="006810CD"/>
    <w:rsid w:val="006812B5"/>
    <w:rsid w:val="00681310"/>
    <w:rsid w:val="00681359"/>
    <w:rsid w:val="006814DB"/>
    <w:rsid w:val="006821D5"/>
    <w:rsid w:val="00682B63"/>
    <w:rsid w:val="00682CB9"/>
    <w:rsid w:val="006839E0"/>
    <w:rsid w:val="00683ADD"/>
    <w:rsid w:val="0068405A"/>
    <w:rsid w:val="00684192"/>
    <w:rsid w:val="006843DD"/>
    <w:rsid w:val="00684BC7"/>
    <w:rsid w:val="0068512D"/>
    <w:rsid w:val="00685D0A"/>
    <w:rsid w:val="006864AE"/>
    <w:rsid w:val="00686968"/>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5A2"/>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9AA"/>
    <w:rsid w:val="006A0DCB"/>
    <w:rsid w:val="006A154B"/>
    <w:rsid w:val="006A16C7"/>
    <w:rsid w:val="006A1EAD"/>
    <w:rsid w:val="006A23C9"/>
    <w:rsid w:val="006A250D"/>
    <w:rsid w:val="006A254D"/>
    <w:rsid w:val="006A26AE"/>
    <w:rsid w:val="006A2A2A"/>
    <w:rsid w:val="006A2A71"/>
    <w:rsid w:val="006A38EE"/>
    <w:rsid w:val="006A391D"/>
    <w:rsid w:val="006A3A4A"/>
    <w:rsid w:val="006A4243"/>
    <w:rsid w:val="006A54B8"/>
    <w:rsid w:val="006A5622"/>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C93"/>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2676"/>
    <w:rsid w:val="006C2DA6"/>
    <w:rsid w:val="006C30F3"/>
    <w:rsid w:val="006C3203"/>
    <w:rsid w:val="006C3E7E"/>
    <w:rsid w:val="006C50C6"/>
    <w:rsid w:val="006C52F7"/>
    <w:rsid w:val="006C638C"/>
    <w:rsid w:val="006C6699"/>
    <w:rsid w:val="006C6B76"/>
    <w:rsid w:val="006C6E14"/>
    <w:rsid w:val="006C6F91"/>
    <w:rsid w:val="006C7055"/>
    <w:rsid w:val="006C713E"/>
    <w:rsid w:val="006C76F1"/>
    <w:rsid w:val="006C7728"/>
    <w:rsid w:val="006C7B04"/>
    <w:rsid w:val="006C7D11"/>
    <w:rsid w:val="006C7D76"/>
    <w:rsid w:val="006D0335"/>
    <w:rsid w:val="006D0978"/>
    <w:rsid w:val="006D169C"/>
    <w:rsid w:val="006D179E"/>
    <w:rsid w:val="006D1857"/>
    <w:rsid w:val="006D19EA"/>
    <w:rsid w:val="006D1D95"/>
    <w:rsid w:val="006D298C"/>
    <w:rsid w:val="006D29D8"/>
    <w:rsid w:val="006D2C66"/>
    <w:rsid w:val="006D2F71"/>
    <w:rsid w:val="006D3077"/>
    <w:rsid w:val="006D30DE"/>
    <w:rsid w:val="006D3383"/>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6CC"/>
    <w:rsid w:val="006D77DA"/>
    <w:rsid w:val="006D7AB4"/>
    <w:rsid w:val="006D7CF7"/>
    <w:rsid w:val="006D7E67"/>
    <w:rsid w:val="006E0046"/>
    <w:rsid w:val="006E0353"/>
    <w:rsid w:val="006E0462"/>
    <w:rsid w:val="006E07C9"/>
    <w:rsid w:val="006E0CD5"/>
    <w:rsid w:val="006E0F05"/>
    <w:rsid w:val="006E1238"/>
    <w:rsid w:val="006E17E8"/>
    <w:rsid w:val="006E22C5"/>
    <w:rsid w:val="006E2A14"/>
    <w:rsid w:val="006E3212"/>
    <w:rsid w:val="006E334F"/>
    <w:rsid w:val="006E37BC"/>
    <w:rsid w:val="006E384F"/>
    <w:rsid w:val="006E3CC6"/>
    <w:rsid w:val="006E3E6E"/>
    <w:rsid w:val="006E3EE8"/>
    <w:rsid w:val="006E40FB"/>
    <w:rsid w:val="006E47A5"/>
    <w:rsid w:val="006E47E8"/>
    <w:rsid w:val="006E4800"/>
    <w:rsid w:val="006E4B20"/>
    <w:rsid w:val="006E5532"/>
    <w:rsid w:val="006E5597"/>
    <w:rsid w:val="006E5CFE"/>
    <w:rsid w:val="006E60FF"/>
    <w:rsid w:val="006E619B"/>
    <w:rsid w:val="006E6CB8"/>
    <w:rsid w:val="006E6D1A"/>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5037"/>
    <w:rsid w:val="006F5610"/>
    <w:rsid w:val="006F5773"/>
    <w:rsid w:val="006F5A1B"/>
    <w:rsid w:val="006F5F80"/>
    <w:rsid w:val="006F6435"/>
    <w:rsid w:val="006F6827"/>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2F1"/>
    <w:rsid w:val="007144D7"/>
    <w:rsid w:val="0071508E"/>
    <w:rsid w:val="00715624"/>
    <w:rsid w:val="0071598A"/>
    <w:rsid w:val="007162E3"/>
    <w:rsid w:val="00716798"/>
    <w:rsid w:val="007167DF"/>
    <w:rsid w:val="00716B9D"/>
    <w:rsid w:val="00716C68"/>
    <w:rsid w:val="00716F24"/>
    <w:rsid w:val="0071733D"/>
    <w:rsid w:val="007178DB"/>
    <w:rsid w:val="00717B64"/>
    <w:rsid w:val="00717F8F"/>
    <w:rsid w:val="0072016E"/>
    <w:rsid w:val="0072096B"/>
    <w:rsid w:val="007210DC"/>
    <w:rsid w:val="00721200"/>
    <w:rsid w:val="007214F6"/>
    <w:rsid w:val="00721A17"/>
    <w:rsid w:val="00721C15"/>
    <w:rsid w:val="00722578"/>
    <w:rsid w:val="0072285C"/>
    <w:rsid w:val="00722BBE"/>
    <w:rsid w:val="00723531"/>
    <w:rsid w:val="00723722"/>
    <w:rsid w:val="00723BB9"/>
    <w:rsid w:val="00724297"/>
    <w:rsid w:val="007247B7"/>
    <w:rsid w:val="00724F3B"/>
    <w:rsid w:val="00724F51"/>
    <w:rsid w:val="00725E61"/>
    <w:rsid w:val="00725FDC"/>
    <w:rsid w:val="007260E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4141"/>
    <w:rsid w:val="007548CA"/>
    <w:rsid w:val="00754B71"/>
    <w:rsid w:val="00754B92"/>
    <w:rsid w:val="0075566A"/>
    <w:rsid w:val="00755815"/>
    <w:rsid w:val="007558A9"/>
    <w:rsid w:val="00755BEC"/>
    <w:rsid w:val="00755F03"/>
    <w:rsid w:val="007563E0"/>
    <w:rsid w:val="00757905"/>
    <w:rsid w:val="00757CE9"/>
    <w:rsid w:val="00757EA3"/>
    <w:rsid w:val="00760239"/>
    <w:rsid w:val="00761049"/>
    <w:rsid w:val="0076154C"/>
    <w:rsid w:val="007615AC"/>
    <w:rsid w:val="007621D3"/>
    <w:rsid w:val="007627D4"/>
    <w:rsid w:val="007627E0"/>
    <w:rsid w:val="00763703"/>
    <w:rsid w:val="00764F42"/>
    <w:rsid w:val="0076501D"/>
    <w:rsid w:val="0076524B"/>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1E0"/>
    <w:rsid w:val="007A0491"/>
    <w:rsid w:val="007A05A5"/>
    <w:rsid w:val="007A0BC7"/>
    <w:rsid w:val="007A1150"/>
    <w:rsid w:val="007A1C4C"/>
    <w:rsid w:val="007A1F0B"/>
    <w:rsid w:val="007A23A6"/>
    <w:rsid w:val="007A24AF"/>
    <w:rsid w:val="007A25A6"/>
    <w:rsid w:val="007A25D4"/>
    <w:rsid w:val="007A30C6"/>
    <w:rsid w:val="007A3814"/>
    <w:rsid w:val="007A3847"/>
    <w:rsid w:val="007A39D2"/>
    <w:rsid w:val="007A41AC"/>
    <w:rsid w:val="007A482C"/>
    <w:rsid w:val="007A52CB"/>
    <w:rsid w:val="007A5972"/>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F2"/>
    <w:rsid w:val="007C7416"/>
    <w:rsid w:val="007D065C"/>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920"/>
    <w:rsid w:val="007F0E6D"/>
    <w:rsid w:val="007F1090"/>
    <w:rsid w:val="007F196C"/>
    <w:rsid w:val="007F1ADB"/>
    <w:rsid w:val="007F2234"/>
    <w:rsid w:val="007F243B"/>
    <w:rsid w:val="007F25F3"/>
    <w:rsid w:val="007F2AEE"/>
    <w:rsid w:val="007F2FDF"/>
    <w:rsid w:val="007F35A7"/>
    <w:rsid w:val="007F39FD"/>
    <w:rsid w:val="007F3FB6"/>
    <w:rsid w:val="007F3FE1"/>
    <w:rsid w:val="007F4BD3"/>
    <w:rsid w:val="007F5667"/>
    <w:rsid w:val="007F56EF"/>
    <w:rsid w:val="007F5AB6"/>
    <w:rsid w:val="007F5BA3"/>
    <w:rsid w:val="007F5CAD"/>
    <w:rsid w:val="007F69E3"/>
    <w:rsid w:val="007F7048"/>
    <w:rsid w:val="007F73DC"/>
    <w:rsid w:val="007F750B"/>
    <w:rsid w:val="007F773B"/>
    <w:rsid w:val="007F793D"/>
    <w:rsid w:val="007F797F"/>
    <w:rsid w:val="008003E5"/>
    <w:rsid w:val="008005E4"/>
    <w:rsid w:val="00800772"/>
    <w:rsid w:val="00800ABF"/>
    <w:rsid w:val="00801442"/>
    <w:rsid w:val="008016D4"/>
    <w:rsid w:val="008019DE"/>
    <w:rsid w:val="00801C8D"/>
    <w:rsid w:val="00801F68"/>
    <w:rsid w:val="0080254D"/>
    <w:rsid w:val="00802702"/>
    <w:rsid w:val="008029F3"/>
    <w:rsid w:val="00802F8E"/>
    <w:rsid w:val="008033DC"/>
    <w:rsid w:val="00804077"/>
    <w:rsid w:val="0080417B"/>
    <w:rsid w:val="0080445A"/>
    <w:rsid w:val="00804917"/>
    <w:rsid w:val="00804E52"/>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1FB7"/>
    <w:rsid w:val="0081223D"/>
    <w:rsid w:val="00812434"/>
    <w:rsid w:val="00812F59"/>
    <w:rsid w:val="00813ABB"/>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295"/>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B58"/>
    <w:rsid w:val="00835CAB"/>
    <w:rsid w:val="008364D3"/>
    <w:rsid w:val="00836FEB"/>
    <w:rsid w:val="008374A4"/>
    <w:rsid w:val="008377E4"/>
    <w:rsid w:val="00837C45"/>
    <w:rsid w:val="00837D5F"/>
    <w:rsid w:val="00840245"/>
    <w:rsid w:val="008408D1"/>
    <w:rsid w:val="00840A9B"/>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20F"/>
    <w:rsid w:val="00851649"/>
    <w:rsid w:val="00851BF9"/>
    <w:rsid w:val="00851D53"/>
    <w:rsid w:val="00852089"/>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9B7"/>
    <w:rsid w:val="00857D2C"/>
    <w:rsid w:val="00857EA7"/>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74"/>
    <w:rsid w:val="008676FD"/>
    <w:rsid w:val="00867713"/>
    <w:rsid w:val="0086795D"/>
    <w:rsid w:val="00867AAE"/>
    <w:rsid w:val="00870111"/>
    <w:rsid w:val="00870962"/>
    <w:rsid w:val="00870B41"/>
    <w:rsid w:val="0087141E"/>
    <w:rsid w:val="008716DB"/>
    <w:rsid w:val="00871B4A"/>
    <w:rsid w:val="00871C18"/>
    <w:rsid w:val="00871FA5"/>
    <w:rsid w:val="00871FB2"/>
    <w:rsid w:val="00872477"/>
    <w:rsid w:val="008726E9"/>
    <w:rsid w:val="00872E74"/>
    <w:rsid w:val="00872F3A"/>
    <w:rsid w:val="008733DC"/>
    <w:rsid w:val="008735E2"/>
    <w:rsid w:val="00873DCE"/>
    <w:rsid w:val="008743AE"/>
    <w:rsid w:val="00874B40"/>
    <w:rsid w:val="00874D4A"/>
    <w:rsid w:val="0087615D"/>
    <w:rsid w:val="008761F6"/>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6D8D"/>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6B9B"/>
    <w:rsid w:val="00897582"/>
    <w:rsid w:val="00897776"/>
    <w:rsid w:val="0089791B"/>
    <w:rsid w:val="00897BAD"/>
    <w:rsid w:val="00897C40"/>
    <w:rsid w:val="00897E8F"/>
    <w:rsid w:val="00897F0A"/>
    <w:rsid w:val="008A0467"/>
    <w:rsid w:val="008A0CA0"/>
    <w:rsid w:val="008A1304"/>
    <w:rsid w:val="008A16DD"/>
    <w:rsid w:val="008A17C7"/>
    <w:rsid w:val="008A1898"/>
    <w:rsid w:val="008A2043"/>
    <w:rsid w:val="008A26D9"/>
    <w:rsid w:val="008A2B1B"/>
    <w:rsid w:val="008A2DA4"/>
    <w:rsid w:val="008A3228"/>
    <w:rsid w:val="008A354A"/>
    <w:rsid w:val="008A3D89"/>
    <w:rsid w:val="008A4813"/>
    <w:rsid w:val="008A4ABE"/>
    <w:rsid w:val="008A4CC8"/>
    <w:rsid w:val="008A54AA"/>
    <w:rsid w:val="008A5824"/>
    <w:rsid w:val="008A5828"/>
    <w:rsid w:val="008A5EB1"/>
    <w:rsid w:val="008A700F"/>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6601"/>
    <w:rsid w:val="008B6868"/>
    <w:rsid w:val="008B68EB"/>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893"/>
    <w:rsid w:val="008C3B69"/>
    <w:rsid w:val="008C40B7"/>
    <w:rsid w:val="008C419A"/>
    <w:rsid w:val="008C4598"/>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3678"/>
    <w:rsid w:val="008E3A0E"/>
    <w:rsid w:val="008E3CF9"/>
    <w:rsid w:val="008E4696"/>
    <w:rsid w:val="008E4E20"/>
    <w:rsid w:val="008E4ED0"/>
    <w:rsid w:val="008E5185"/>
    <w:rsid w:val="008E54DD"/>
    <w:rsid w:val="008E59F6"/>
    <w:rsid w:val="008E5DF7"/>
    <w:rsid w:val="008E6115"/>
    <w:rsid w:val="008E626F"/>
    <w:rsid w:val="008E692A"/>
    <w:rsid w:val="008E6D8C"/>
    <w:rsid w:val="008E7D83"/>
    <w:rsid w:val="008E7DA3"/>
    <w:rsid w:val="008F0068"/>
    <w:rsid w:val="008F01DA"/>
    <w:rsid w:val="008F0400"/>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3618"/>
    <w:rsid w:val="00903AA3"/>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5B"/>
    <w:rsid w:val="00927D62"/>
    <w:rsid w:val="00927E50"/>
    <w:rsid w:val="0093048E"/>
    <w:rsid w:val="00930513"/>
    <w:rsid w:val="00930E41"/>
    <w:rsid w:val="009322C5"/>
    <w:rsid w:val="00932567"/>
    <w:rsid w:val="009328C9"/>
    <w:rsid w:val="009336DC"/>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781"/>
    <w:rsid w:val="00954B0A"/>
    <w:rsid w:val="00954DAA"/>
    <w:rsid w:val="00954EC6"/>
    <w:rsid w:val="00954F15"/>
    <w:rsid w:val="0095530E"/>
    <w:rsid w:val="009556F9"/>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527"/>
    <w:rsid w:val="00977DF9"/>
    <w:rsid w:val="00977F34"/>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B1D"/>
    <w:rsid w:val="00983C15"/>
    <w:rsid w:val="00983FA0"/>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E27"/>
    <w:rsid w:val="0099118B"/>
    <w:rsid w:val="0099170D"/>
    <w:rsid w:val="0099178E"/>
    <w:rsid w:val="00991CC0"/>
    <w:rsid w:val="00991EBE"/>
    <w:rsid w:val="00992A77"/>
    <w:rsid w:val="00992B2D"/>
    <w:rsid w:val="00992F04"/>
    <w:rsid w:val="00993579"/>
    <w:rsid w:val="00993B93"/>
    <w:rsid w:val="0099456E"/>
    <w:rsid w:val="00995C91"/>
    <w:rsid w:val="0099607B"/>
    <w:rsid w:val="00996581"/>
    <w:rsid w:val="0099704D"/>
    <w:rsid w:val="00997162"/>
    <w:rsid w:val="00997C53"/>
    <w:rsid w:val="00997C56"/>
    <w:rsid w:val="00997FAA"/>
    <w:rsid w:val="009A02E7"/>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21D3"/>
    <w:rsid w:val="009C28C4"/>
    <w:rsid w:val="009C29ED"/>
    <w:rsid w:val="009C2BF4"/>
    <w:rsid w:val="009C3075"/>
    <w:rsid w:val="009C3311"/>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5062"/>
    <w:rsid w:val="009E5353"/>
    <w:rsid w:val="009E541E"/>
    <w:rsid w:val="009E5445"/>
    <w:rsid w:val="009E561D"/>
    <w:rsid w:val="009E5AD4"/>
    <w:rsid w:val="009E5C26"/>
    <w:rsid w:val="009E5E1F"/>
    <w:rsid w:val="009E69B9"/>
    <w:rsid w:val="009E6B26"/>
    <w:rsid w:val="009E7228"/>
    <w:rsid w:val="009E733D"/>
    <w:rsid w:val="009E7448"/>
    <w:rsid w:val="009F175E"/>
    <w:rsid w:val="009F1B2A"/>
    <w:rsid w:val="009F20C8"/>
    <w:rsid w:val="009F22DE"/>
    <w:rsid w:val="009F2361"/>
    <w:rsid w:val="009F2833"/>
    <w:rsid w:val="009F28AF"/>
    <w:rsid w:val="009F2BEA"/>
    <w:rsid w:val="009F30CC"/>
    <w:rsid w:val="009F3266"/>
    <w:rsid w:val="009F3C89"/>
    <w:rsid w:val="009F42AD"/>
    <w:rsid w:val="009F5288"/>
    <w:rsid w:val="009F54A4"/>
    <w:rsid w:val="009F566A"/>
    <w:rsid w:val="009F6826"/>
    <w:rsid w:val="009F699C"/>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E19"/>
    <w:rsid w:val="00A02219"/>
    <w:rsid w:val="00A02486"/>
    <w:rsid w:val="00A02A52"/>
    <w:rsid w:val="00A02DD8"/>
    <w:rsid w:val="00A02F24"/>
    <w:rsid w:val="00A036C8"/>
    <w:rsid w:val="00A0381B"/>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BBA"/>
    <w:rsid w:val="00A45E1E"/>
    <w:rsid w:val="00A4605D"/>
    <w:rsid w:val="00A46E23"/>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B94"/>
    <w:rsid w:val="00A63C14"/>
    <w:rsid w:val="00A63D73"/>
    <w:rsid w:val="00A64711"/>
    <w:rsid w:val="00A64A29"/>
    <w:rsid w:val="00A64BA1"/>
    <w:rsid w:val="00A64D90"/>
    <w:rsid w:val="00A64F6C"/>
    <w:rsid w:val="00A66790"/>
    <w:rsid w:val="00A669D9"/>
    <w:rsid w:val="00A66BAE"/>
    <w:rsid w:val="00A66F23"/>
    <w:rsid w:val="00A67366"/>
    <w:rsid w:val="00A67388"/>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C90"/>
    <w:rsid w:val="00A80EC9"/>
    <w:rsid w:val="00A813F4"/>
    <w:rsid w:val="00A81410"/>
    <w:rsid w:val="00A81F2A"/>
    <w:rsid w:val="00A822B1"/>
    <w:rsid w:val="00A82492"/>
    <w:rsid w:val="00A82649"/>
    <w:rsid w:val="00A829C8"/>
    <w:rsid w:val="00A83808"/>
    <w:rsid w:val="00A83B47"/>
    <w:rsid w:val="00A83D79"/>
    <w:rsid w:val="00A83E1E"/>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300"/>
    <w:rsid w:val="00A91BAD"/>
    <w:rsid w:val="00A91F3F"/>
    <w:rsid w:val="00A9234A"/>
    <w:rsid w:val="00A92C56"/>
    <w:rsid w:val="00A93157"/>
    <w:rsid w:val="00A93406"/>
    <w:rsid w:val="00A936F0"/>
    <w:rsid w:val="00A9370B"/>
    <w:rsid w:val="00A93C43"/>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A1C"/>
    <w:rsid w:val="00AA411D"/>
    <w:rsid w:val="00AA4243"/>
    <w:rsid w:val="00AA4430"/>
    <w:rsid w:val="00AA4912"/>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E50"/>
    <w:rsid w:val="00AC1126"/>
    <w:rsid w:val="00AC14D9"/>
    <w:rsid w:val="00AC1809"/>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C75"/>
    <w:rsid w:val="00AD55AF"/>
    <w:rsid w:val="00AD574F"/>
    <w:rsid w:val="00AD62B8"/>
    <w:rsid w:val="00AD632E"/>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5514"/>
    <w:rsid w:val="00AF5637"/>
    <w:rsid w:val="00AF5885"/>
    <w:rsid w:val="00AF58AD"/>
    <w:rsid w:val="00AF5C9F"/>
    <w:rsid w:val="00AF5D6A"/>
    <w:rsid w:val="00AF5FEE"/>
    <w:rsid w:val="00AF62A8"/>
    <w:rsid w:val="00AF6EEC"/>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6A8"/>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2E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CF"/>
    <w:rsid w:val="00B4413A"/>
    <w:rsid w:val="00B44258"/>
    <w:rsid w:val="00B443A3"/>
    <w:rsid w:val="00B444BE"/>
    <w:rsid w:val="00B444C7"/>
    <w:rsid w:val="00B44579"/>
    <w:rsid w:val="00B449D3"/>
    <w:rsid w:val="00B44F21"/>
    <w:rsid w:val="00B45F28"/>
    <w:rsid w:val="00B4722D"/>
    <w:rsid w:val="00B474AA"/>
    <w:rsid w:val="00B47792"/>
    <w:rsid w:val="00B47AB6"/>
    <w:rsid w:val="00B50EEB"/>
    <w:rsid w:val="00B51029"/>
    <w:rsid w:val="00B51085"/>
    <w:rsid w:val="00B512B3"/>
    <w:rsid w:val="00B514AD"/>
    <w:rsid w:val="00B5167C"/>
    <w:rsid w:val="00B51766"/>
    <w:rsid w:val="00B51B48"/>
    <w:rsid w:val="00B51EE5"/>
    <w:rsid w:val="00B52316"/>
    <w:rsid w:val="00B52398"/>
    <w:rsid w:val="00B52E7B"/>
    <w:rsid w:val="00B530C1"/>
    <w:rsid w:val="00B53276"/>
    <w:rsid w:val="00B5519C"/>
    <w:rsid w:val="00B561DC"/>
    <w:rsid w:val="00B561F4"/>
    <w:rsid w:val="00B5650A"/>
    <w:rsid w:val="00B56744"/>
    <w:rsid w:val="00B56ACF"/>
    <w:rsid w:val="00B56E5D"/>
    <w:rsid w:val="00B5742B"/>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AE3"/>
    <w:rsid w:val="00B63E4E"/>
    <w:rsid w:val="00B64582"/>
    <w:rsid w:val="00B64714"/>
    <w:rsid w:val="00B64738"/>
    <w:rsid w:val="00B64F22"/>
    <w:rsid w:val="00B65191"/>
    <w:rsid w:val="00B656D4"/>
    <w:rsid w:val="00B65E68"/>
    <w:rsid w:val="00B6636F"/>
    <w:rsid w:val="00B667DE"/>
    <w:rsid w:val="00B66C36"/>
    <w:rsid w:val="00B670D0"/>
    <w:rsid w:val="00B67C3E"/>
    <w:rsid w:val="00B707D9"/>
    <w:rsid w:val="00B7145E"/>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204B"/>
    <w:rsid w:val="00B82078"/>
    <w:rsid w:val="00B821C7"/>
    <w:rsid w:val="00B82622"/>
    <w:rsid w:val="00B8275D"/>
    <w:rsid w:val="00B828B2"/>
    <w:rsid w:val="00B82AD9"/>
    <w:rsid w:val="00B82B68"/>
    <w:rsid w:val="00B83B05"/>
    <w:rsid w:val="00B8404A"/>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29D7"/>
    <w:rsid w:val="00B92A06"/>
    <w:rsid w:val="00B92EFF"/>
    <w:rsid w:val="00B93486"/>
    <w:rsid w:val="00B93789"/>
    <w:rsid w:val="00B93967"/>
    <w:rsid w:val="00B93DD3"/>
    <w:rsid w:val="00B942E3"/>
    <w:rsid w:val="00B95FF3"/>
    <w:rsid w:val="00B96235"/>
    <w:rsid w:val="00B96291"/>
    <w:rsid w:val="00B96351"/>
    <w:rsid w:val="00B9645C"/>
    <w:rsid w:val="00B9664E"/>
    <w:rsid w:val="00B966D8"/>
    <w:rsid w:val="00B968D5"/>
    <w:rsid w:val="00B96B21"/>
    <w:rsid w:val="00B96E8A"/>
    <w:rsid w:val="00B9701A"/>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B9D"/>
    <w:rsid w:val="00BB1D03"/>
    <w:rsid w:val="00BB2802"/>
    <w:rsid w:val="00BB29ED"/>
    <w:rsid w:val="00BB2A38"/>
    <w:rsid w:val="00BB31F4"/>
    <w:rsid w:val="00BB320A"/>
    <w:rsid w:val="00BB40C7"/>
    <w:rsid w:val="00BB4109"/>
    <w:rsid w:val="00BB4BE6"/>
    <w:rsid w:val="00BB51A5"/>
    <w:rsid w:val="00BB5396"/>
    <w:rsid w:val="00BB552C"/>
    <w:rsid w:val="00BB5947"/>
    <w:rsid w:val="00BB5D7A"/>
    <w:rsid w:val="00BB701F"/>
    <w:rsid w:val="00BB764F"/>
    <w:rsid w:val="00BB7B1D"/>
    <w:rsid w:val="00BC07C3"/>
    <w:rsid w:val="00BC0845"/>
    <w:rsid w:val="00BC0967"/>
    <w:rsid w:val="00BC0D17"/>
    <w:rsid w:val="00BC0F48"/>
    <w:rsid w:val="00BC1241"/>
    <w:rsid w:val="00BC1409"/>
    <w:rsid w:val="00BC1610"/>
    <w:rsid w:val="00BC192C"/>
    <w:rsid w:val="00BC19A9"/>
    <w:rsid w:val="00BC2587"/>
    <w:rsid w:val="00BC2749"/>
    <w:rsid w:val="00BC2A5C"/>
    <w:rsid w:val="00BC321E"/>
    <w:rsid w:val="00BC332C"/>
    <w:rsid w:val="00BC34B0"/>
    <w:rsid w:val="00BC3C00"/>
    <w:rsid w:val="00BC3CD2"/>
    <w:rsid w:val="00BC3E0B"/>
    <w:rsid w:val="00BC3E6A"/>
    <w:rsid w:val="00BC3E87"/>
    <w:rsid w:val="00BC4104"/>
    <w:rsid w:val="00BC4312"/>
    <w:rsid w:val="00BC451F"/>
    <w:rsid w:val="00BC47FE"/>
    <w:rsid w:val="00BC54E3"/>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453"/>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D79"/>
    <w:rsid w:val="00BF5EA4"/>
    <w:rsid w:val="00BF6041"/>
    <w:rsid w:val="00BF60E1"/>
    <w:rsid w:val="00BF66E5"/>
    <w:rsid w:val="00BF68B0"/>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2F2F"/>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772"/>
    <w:rsid w:val="00C26815"/>
    <w:rsid w:val="00C27575"/>
    <w:rsid w:val="00C2770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4DE1"/>
    <w:rsid w:val="00C35343"/>
    <w:rsid w:val="00C35836"/>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7335"/>
    <w:rsid w:val="00C57B54"/>
    <w:rsid w:val="00C57CE3"/>
    <w:rsid w:val="00C57E03"/>
    <w:rsid w:val="00C57FEB"/>
    <w:rsid w:val="00C6008C"/>
    <w:rsid w:val="00C6010C"/>
    <w:rsid w:val="00C60CF7"/>
    <w:rsid w:val="00C60E8F"/>
    <w:rsid w:val="00C61134"/>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55C"/>
    <w:rsid w:val="00C737F0"/>
    <w:rsid w:val="00C73AED"/>
    <w:rsid w:val="00C73BEB"/>
    <w:rsid w:val="00C73F64"/>
    <w:rsid w:val="00C743F1"/>
    <w:rsid w:val="00C74428"/>
    <w:rsid w:val="00C746EF"/>
    <w:rsid w:val="00C74914"/>
    <w:rsid w:val="00C74A48"/>
    <w:rsid w:val="00C74B5D"/>
    <w:rsid w:val="00C74CB3"/>
    <w:rsid w:val="00C75FAA"/>
    <w:rsid w:val="00C76022"/>
    <w:rsid w:val="00C760B1"/>
    <w:rsid w:val="00C768C7"/>
    <w:rsid w:val="00C77133"/>
    <w:rsid w:val="00C77459"/>
    <w:rsid w:val="00C77D9B"/>
    <w:rsid w:val="00C77E11"/>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3B52"/>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386E"/>
    <w:rsid w:val="00CA3E46"/>
    <w:rsid w:val="00CA433C"/>
    <w:rsid w:val="00CA4489"/>
    <w:rsid w:val="00CA469C"/>
    <w:rsid w:val="00CA50B0"/>
    <w:rsid w:val="00CA5697"/>
    <w:rsid w:val="00CA5981"/>
    <w:rsid w:val="00CA5BBC"/>
    <w:rsid w:val="00CA5E10"/>
    <w:rsid w:val="00CA6049"/>
    <w:rsid w:val="00CA611C"/>
    <w:rsid w:val="00CA63EF"/>
    <w:rsid w:val="00CA6620"/>
    <w:rsid w:val="00CA6952"/>
    <w:rsid w:val="00CA69C1"/>
    <w:rsid w:val="00CA6C91"/>
    <w:rsid w:val="00CA78AD"/>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A77"/>
    <w:rsid w:val="00CB3E78"/>
    <w:rsid w:val="00CB3E84"/>
    <w:rsid w:val="00CB4509"/>
    <w:rsid w:val="00CB5901"/>
    <w:rsid w:val="00CB5A1E"/>
    <w:rsid w:val="00CB602D"/>
    <w:rsid w:val="00CB60B7"/>
    <w:rsid w:val="00CB6221"/>
    <w:rsid w:val="00CB67EA"/>
    <w:rsid w:val="00CB680F"/>
    <w:rsid w:val="00CB6A5A"/>
    <w:rsid w:val="00CB6AC4"/>
    <w:rsid w:val="00CB71E7"/>
    <w:rsid w:val="00CB7513"/>
    <w:rsid w:val="00CB775A"/>
    <w:rsid w:val="00CB7E73"/>
    <w:rsid w:val="00CB7F93"/>
    <w:rsid w:val="00CC01DE"/>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1476"/>
    <w:rsid w:val="00CD17B3"/>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214"/>
    <w:rsid w:val="00CE7712"/>
    <w:rsid w:val="00CE78F6"/>
    <w:rsid w:val="00CE7BF6"/>
    <w:rsid w:val="00CE7F06"/>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608A"/>
    <w:rsid w:val="00CF62EC"/>
    <w:rsid w:val="00CF678C"/>
    <w:rsid w:val="00CF6C69"/>
    <w:rsid w:val="00CF7006"/>
    <w:rsid w:val="00CF7807"/>
    <w:rsid w:val="00CF79DB"/>
    <w:rsid w:val="00CF7B43"/>
    <w:rsid w:val="00CF7F82"/>
    <w:rsid w:val="00D000BE"/>
    <w:rsid w:val="00D001D5"/>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562"/>
    <w:rsid w:val="00D23CC1"/>
    <w:rsid w:val="00D243E1"/>
    <w:rsid w:val="00D24B05"/>
    <w:rsid w:val="00D256AF"/>
    <w:rsid w:val="00D256E2"/>
    <w:rsid w:val="00D25C1C"/>
    <w:rsid w:val="00D25EBA"/>
    <w:rsid w:val="00D26664"/>
    <w:rsid w:val="00D267FA"/>
    <w:rsid w:val="00D27F50"/>
    <w:rsid w:val="00D3004C"/>
    <w:rsid w:val="00D30340"/>
    <w:rsid w:val="00D3042B"/>
    <w:rsid w:val="00D3106F"/>
    <w:rsid w:val="00D3189B"/>
    <w:rsid w:val="00D31B25"/>
    <w:rsid w:val="00D32994"/>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E6"/>
    <w:rsid w:val="00D469A6"/>
    <w:rsid w:val="00D46A0E"/>
    <w:rsid w:val="00D47898"/>
    <w:rsid w:val="00D47A7C"/>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8A8"/>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70D2"/>
    <w:rsid w:val="00D77494"/>
    <w:rsid w:val="00D77D82"/>
    <w:rsid w:val="00D77F09"/>
    <w:rsid w:val="00D77F62"/>
    <w:rsid w:val="00D80837"/>
    <w:rsid w:val="00D808D5"/>
    <w:rsid w:val="00D80A7B"/>
    <w:rsid w:val="00D80AA6"/>
    <w:rsid w:val="00D80E56"/>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8DD"/>
    <w:rsid w:val="00DA1161"/>
    <w:rsid w:val="00DA1634"/>
    <w:rsid w:val="00DA1685"/>
    <w:rsid w:val="00DA229D"/>
    <w:rsid w:val="00DA2BD8"/>
    <w:rsid w:val="00DA2F56"/>
    <w:rsid w:val="00DA3581"/>
    <w:rsid w:val="00DA3A77"/>
    <w:rsid w:val="00DA3C76"/>
    <w:rsid w:val="00DA40B1"/>
    <w:rsid w:val="00DA414F"/>
    <w:rsid w:val="00DA4C9B"/>
    <w:rsid w:val="00DA5736"/>
    <w:rsid w:val="00DA57F1"/>
    <w:rsid w:val="00DA5810"/>
    <w:rsid w:val="00DA5863"/>
    <w:rsid w:val="00DA5909"/>
    <w:rsid w:val="00DA5C2D"/>
    <w:rsid w:val="00DA64FD"/>
    <w:rsid w:val="00DA670A"/>
    <w:rsid w:val="00DA6CA2"/>
    <w:rsid w:val="00DA6D50"/>
    <w:rsid w:val="00DA6DF1"/>
    <w:rsid w:val="00DA73F7"/>
    <w:rsid w:val="00DA7543"/>
    <w:rsid w:val="00DB0077"/>
    <w:rsid w:val="00DB06DD"/>
    <w:rsid w:val="00DB08BF"/>
    <w:rsid w:val="00DB1194"/>
    <w:rsid w:val="00DB155D"/>
    <w:rsid w:val="00DB1A4F"/>
    <w:rsid w:val="00DB1ECB"/>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BB"/>
    <w:rsid w:val="00DE09C1"/>
    <w:rsid w:val="00DE09DA"/>
    <w:rsid w:val="00DE0C3F"/>
    <w:rsid w:val="00DE0E23"/>
    <w:rsid w:val="00DE122B"/>
    <w:rsid w:val="00DE18FE"/>
    <w:rsid w:val="00DE1941"/>
    <w:rsid w:val="00DE1C9F"/>
    <w:rsid w:val="00DE2091"/>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D1"/>
    <w:rsid w:val="00DF35D7"/>
    <w:rsid w:val="00DF3A50"/>
    <w:rsid w:val="00DF3AD1"/>
    <w:rsid w:val="00DF3E72"/>
    <w:rsid w:val="00DF4F33"/>
    <w:rsid w:val="00DF4F53"/>
    <w:rsid w:val="00DF5246"/>
    <w:rsid w:val="00DF548A"/>
    <w:rsid w:val="00DF5730"/>
    <w:rsid w:val="00DF6C2B"/>
    <w:rsid w:val="00DF6C78"/>
    <w:rsid w:val="00DF6CAB"/>
    <w:rsid w:val="00DF6DD8"/>
    <w:rsid w:val="00DF6E49"/>
    <w:rsid w:val="00DF7785"/>
    <w:rsid w:val="00DF78F0"/>
    <w:rsid w:val="00DF7CFB"/>
    <w:rsid w:val="00E0026E"/>
    <w:rsid w:val="00E00CB5"/>
    <w:rsid w:val="00E02485"/>
    <w:rsid w:val="00E025F3"/>
    <w:rsid w:val="00E02B14"/>
    <w:rsid w:val="00E03819"/>
    <w:rsid w:val="00E038A0"/>
    <w:rsid w:val="00E03DE0"/>
    <w:rsid w:val="00E0497C"/>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400B"/>
    <w:rsid w:val="00E24212"/>
    <w:rsid w:val="00E246D9"/>
    <w:rsid w:val="00E24AB8"/>
    <w:rsid w:val="00E24B18"/>
    <w:rsid w:val="00E24BF2"/>
    <w:rsid w:val="00E2517D"/>
    <w:rsid w:val="00E2526B"/>
    <w:rsid w:val="00E25E42"/>
    <w:rsid w:val="00E26675"/>
    <w:rsid w:val="00E269AE"/>
    <w:rsid w:val="00E26C2E"/>
    <w:rsid w:val="00E26D7B"/>
    <w:rsid w:val="00E275C0"/>
    <w:rsid w:val="00E27ACB"/>
    <w:rsid w:val="00E27B3B"/>
    <w:rsid w:val="00E27B54"/>
    <w:rsid w:val="00E30F5C"/>
    <w:rsid w:val="00E31285"/>
    <w:rsid w:val="00E31437"/>
    <w:rsid w:val="00E31B07"/>
    <w:rsid w:val="00E3212C"/>
    <w:rsid w:val="00E32F47"/>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BFE"/>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461"/>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F2F"/>
    <w:rsid w:val="00E62283"/>
    <w:rsid w:val="00E6260F"/>
    <w:rsid w:val="00E626A4"/>
    <w:rsid w:val="00E626F2"/>
    <w:rsid w:val="00E627F9"/>
    <w:rsid w:val="00E63954"/>
    <w:rsid w:val="00E63A7D"/>
    <w:rsid w:val="00E6429C"/>
    <w:rsid w:val="00E64D65"/>
    <w:rsid w:val="00E64F23"/>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303E"/>
    <w:rsid w:val="00E731FA"/>
    <w:rsid w:val="00E732CA"/>
    <w:rsid w:val="00E73785"/>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08B6"/>
    <w:rsid w:val="00E911D1"/>
    <w:rsid w:val="00E91A27"/>
    <w:rsid w:val="00E91B1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57"/>
    <w:rsid w:val="00EB38FF"/>
    <w:rsid w:val="00EB3B22"/>
    <w:rsid w:val="00EB3ED2"/>
    <w:rsid w:val="00EB4122"/>
    <w:rsid w:val="00EB4423"/>
    <w:rsid w:val="00EB544D"/>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D03B7"/>
    <w:rsid w:val="00ED08D7"/>
    <w:rsid w:val="00ED0AB1"/>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8BF"/>
    <w:rsid w:val="00ED5A24"/>
    <w:rsid w:val="00ED5D63"/>
    <w:rsid w:val="00ED6995"/>
    <w:rsid w:val="00ED69CC"/>
    <w:rsid w:val="00ED6A87"/>
    <w:rsid w:val="00ED6C80"/>
    <w:rsid w:val="00ED7791"/>
    <w:rsid w:val="00ED7BC6"/>
    <w:rsid w:val="00EE143D"/>
    <w:rsid w:val="00EE14E3"/>
    <w:rsid w:val="00EE1751"/>
    <w:rsid w:val="00EE1899"/>
    <w:rsid w:val="00EE1F9A"/>
    <w:rsid w:val="00EE2124"/>
    <w:rsid w:val="00EE22F8"/>
    <w:rsid w:val="00EE2375"/>
    <w:rsid w:val="00EE25FC"/>
    <w:rsid w:val="00EE2C77"/>
    <w:rsid w:val="00EE2C9E"/>
    <w:rsid w:val="00EE2E30"/>
    <w:rsid w:val="00EE3801"/>
    <w:rsid w:val="00EE39B9"/>
    <w:rsid w:val="00EE3B4A"/>
    <w:rsid w:val="00EE3B6C"/>
    <w:rsid w:val="00EE3C53"/>
    <w:rsid w:val="00EE3F82"/>
    <w:rsid w:val="00EE4050"/>
    <w:rsid w:val="00EE44C6"/>
    <w:rsid w:val="00EE46C6"/>
    <w:rsid w:val="00EE4B7F"/>
    <w:rsid w:val="00EE4F10"/>
    <w:rsid w:val="00EE5264"/>
    <w:rsid w:val="00EE5280"/>
    <w:rsid w:val="00EE5CF6"/>
    <w:rsid w:val="00EE64D5"/>
    <w:rsid w:val="00EE7230"/>
    <w:rsid w:val="00EE736D"/>
    <w:rsid w:val="00EE7463"/>
    <w:rsid w:val="00EE7488"/>
    <w:rsid w:val="00EE75E1"/>
    <w:rsid w:val="00EE781B"/>
    <w:rsid w:val="00EF0C4D"/>
    <w:rsid w:val="00EF0F92"/>
    <w:rsid w:val="00EF1B2E"/>
    <w:rsid w:val="00EF2265"/>
    <w:rsid w:val="00EF2658"/>
    <w:rsid w:val="00EF26F4"/>
    <w:rsid w:val="00EF270E"/>
    <w:rsid w:val="00EF28AC"/>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A55"/>
    <w:rsid w:val="00F01731"/>
    <w:rsid w:val="00F01D75"/>
    <w:rsid w:val="00F01D95"/>
    <w:rsid w:val="00F029EE"/>
    <w:rsid w:val="00F02E97"/>
    <w:rsid w:val="00F03D2E"/>
    <w:rsid w:val="00F0410F"/>
    <w:rsid w:val="00F043C8"/>
    <w:rsid w:val="00F04533"/>
    <w:rsid w:val="00F04661"/>
    <w:rsid w:val="00F049A1"/>
    <w:rsid w:val="00F04D41"/>
    <w:rsid w:val="00F05240"/>
    <w:rsid w:val="00F05446"/>
    <w:rsid w:val="00F06498"/>
    <w:rsid w:val="00F064C6"/>
    <w:rsid w:val="00F06B7C"/>
    <w:rsid w:val="00F06C20"/>
    <w:rsid w:val="00F07F53"/>
    <w:rsid w:val="00F100A4"/>
    <w:rsid w:val="00F10309"/>
    <w:rsid w:val="00F109A1"/>
    <w:rsid w:val="00F10F15"/>
    <w:rsid w:val="00F1168E"/>
    <w:rsid w:val="00F12555"/>
    <w:rsid w:val="00F1272D"/>
    <w:rsid w:val="00F1277F"/>
    <w:rsid w:val="00F12C2E"/>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E2B"/>
    <w:rsid w:val="00F250BB"/>
    <w:rsid w:val="00F25234"/>
    <w:rsid w:val="00F25F8E"/>
    <w:rsid w:val="00F268D2"/>
    <w:rsid w:val="00F26BD0"/>
    <w:rsid w:val="00F2709F"/>
    <w:rsid w:val="00F27F28"/>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0D9"/>
    <w:rsid w:val="00F42158"/>
    <w:rsid w:val="00F42A11"/>
    <w:rsid w:val="00F43045"/>
    <w:rsid w:val="00F430AE"/>
    <w:rsid w:val="00F4368F"/>
    <w:rsid w:val="00F43F23"/>
    <w:rsid w:val="00F442F2"/>
    <w:rsid w:val="00F442FE"/>
    <w:rsid w:val="00F44473"/>
    <w:rsid w:val="00F4504F"/>
    <w:rsid w:val="00F451D3"/>
    <w:rsid w:val="00F453FD"/>
    <w:rsid w:val="00F454AC"/>
    <w:rsid w:val="00F45900"/>
    <w:rsid w:val="00F45A33"/>
    <w:rsid w:val="00F45D76"/>
    <w:rsid w:val="00F464ED"/>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82"/>
    <w:rsid w:val="00F60D10"/>
    <w:rsid w:val="00F60DBF"/>
    <w:rsid w:val="00F60FB0"/>
    <w:rsid w:val="00F616BB"/>
    <w:rsid w:val="00F61FBA"/>
    <w:rsid w:val="00F6217B"/>
    <w:rsid w:val="00F625F3"/>
    <w:rsid w:val="00F6282E"/>
    <w:rsid w:val="00F6341D"/>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6A1"/>
    <w:rsid w:val="00F71B60"/>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CB5"/>
    <w:rsid w:val="00F74CC9"/>
    <w:rsid w:val="00F750EE"/>
    <w:rsid w:val="00F7537D"/>
    <w:rsid w:val="00F75F8B"/>
    <w:rsid w:val="00F76604"/>
    <w:rsid w:val="00F76899"/>
    <w:rsid w:val="00F768CF"/>
    <w:rsid w:val="00F768E2"/>
    <w:rsid w:val="00F76C09"/>
    <w:rsid w:val="00F77EE4"/>
    <w:rsid w:val="00F8020B"/>
    <w:rsid w:val="00F804D0"/>
    <w:rsid w:val="00F805C9"/>
    <w:rsid w:val="00F807B0"/>
    <w:rsid w:val="00F81618"/>
    <w:rsid w:val="00F819A4"/>
    <w:rsid w:val="00F82022"/>
    <w:rsid w:val="00F82891"/>
    <w:rsid w:val="00F829A1"/>
    <w:rsid w:val="00F8348D"/>
    <w:rsid w:val="00F83992"/>
    <w:rsid w:val="00F83D9B"/>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776"/>
    <w:rsid w:val="00F918FE"/>
    <w:rsid w:val="00F91A30"/>
    <w:rsid w:val="00F9252D"/>
    <w:rsid w:val="00F929BA"/>
    <w:rsid w:val="00F92B4A"/>
    <w:rsid w:val="00F9328F"/>
    <w:rsid w:val="00F93731"/>
    <w:rsid w:val="00F93BE3"/>
    <w:rsid w:val="00F944EC"/>
    <w:rsid w:val="00F947E7"/>
    <w:rsid w:val="00F949F9"/>
    <w:rsid w:val="00F94AA6"/>
    <w:rsid w:val="00F9509C"/>
    <w:rsid w:val="00F9525E"/>
    <w:rsid w:val="00F95560"/>
    <w:rsid w:val="00F95C44"/>
    <w:rsid w:val="00F95D61"/>
    <w:rsid w:val="00F95EFC"/>
    <w:rsid w:val="00F96088"/>
    <w:rsid w:val="00F9620F"/>
    <w:rsid w:val="00F9646A"/>
    <w:rsid w:val="00F966B9"/>
    <w:rsid w:val="00F96DA4"/>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504E"/>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B02"/>
    <w:rsid w:val="00FC53F7"/>
    <w:rsid w:val="00FC57BE"/>
    <w:rsid w:val="00FC5BFE"/>
    <w:rsid w:val="00FC627C"/>
    <w:rsid w:val="00FC6685"/>
    <w:rsid w:val="00FC6A7C"/>
    <w:rsid w:val="00FC6CC0"/>
    <w:rsid w:val="00FC7043"/>
    <w:rsid w:val="00FC74D0"/>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E77"/>
    <w:rsid w:val="00FD61A8"/>
    <w:rsid w:val="00FD679F"/>
    <w:rsid w:val="00FD69FA"/>
    <w:rsid w:val="00FD7E77"/>
    <w:rsid w:val="00FE0282"/>
    <w:rsid w:val="00FE0BEB"/>
    <w:rsid w:val="00FE1172"/>
    <w:rsid w:val="00FE1712"/>
    <w:rsid w:val="00FE26C5"/>
    <w:rsid w:val="00FE27C0"/>
    <w:rsid w:val="00FE30A3"/>
    <w:rsid w:val="00FE32CC"/>
    <w:rsid w:val="00FE394A"/>
    <w:rsid w:val="00FE4025"/>
    <w:rsid w:val="00FE426D"/>
    <w:rsid w:val="00FE42C4"/>
    <w:rsid w:val="00FE4D48"/>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25238"/>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1DA6"/>
    <w:pPr>
      <w:spacing w:before="120" w:after="120"/>
    </w:pPr>
    <w:rPr>
      <w:b/>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546569">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30C0-5005-471D-99D5-42EE4448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9976</Words>
  <Characters>5687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98</cp:revision>
  <cp:lastPrinted>2019-03-21T08:29:00Z</cp:lastPrinted>
  <dcterms:created xsi:type="dcterms:W3CDTF">2019-03-18T10:23:00Z</dcterms:created>
  <dcterms:modified xsi:type="dcterms:W3CDTF">2019-03-21T08:57:00Z</dcterms:modified>
</cp:coreProperties>
</file>