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D15" w:rsidRPr="00A103A3" w:rsidRDefault="00CC5D15" w:rsidP="00CC5D15">
      <w:pPr>
        <w:pStyle w:val="Title"/>
      </w:pPr>
      <w:bookmarkStart w:id="0" w:name="_GoBack"/>
      <w:bookmarkEnd w:id="0"/>
      <w:r w:rsidRPr="00A103A3">
        <w:t xml:space="preserve">SAEIMAS AIZSARDZĪBAS, IEKŠLIETU UN </w:t>
      </w:r>
    </w:p>
    <w:p w:rsidR="00CC5D15" w:rsidRPr="00A103A3" w:rsidRDefault="00CC5D15" w:rsidP="00CC5D15">
      <w:pPr>
        <w:pStyle w:val="Title"/>
      </w:pPr>
      <w:r w:rsidRPr="00A103A3">
        <w:t>KORUPCIJAS NOVĒRŠANAS KOMISIJAS SĒDES</w:t>
      </w:r>
    </w:p>
    <w:p w:rsidR="00CC5D15" w:rsidRPr="00A103A3" w:rsidRDefault="00CC5D15" w:rsidP="00CC5D1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103A3">
        <w:rPr>
          <w:rFonts w:ascii="Times New Roman" w:hAnsi="Times New Roman"/>
          <w:b/>
          <w:sz w:val="24"/>
          <w:szCs w:val="24"/>
        </w:rPr>
        <w:t xml:space="preserve"> PROTOKOLS Nr. </w:t>
      </w:r>
      <w:r>
        <w:rPr>
          <w:rFonts w:ascii="Times New Roman" w:hAnsi="Times New Roman"/>
          <w:b/>
          <w:sz w:val="24"/>
          <w:szCs w:val="24"/>
        </w:rPr>
        <w:t>_____</w:t>
      </w:r>
    </w:p>
    <w:p w:rsidR="00CC5D15" w:rsidRPr="00A103A3" w:rsidRDefault="00CC5D15" w:rsidP="00CC5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03A3">
        <w:rPr>
          <w:rFonts w:ascii="Times New Roman" w:hAnsi="Times New Roman"/>
          <w:sz w:val="24"/>
          <w:szCs w:val="24"/>
        </w:rPr>
        <w:t>Rīgā</w:t>
      </w:r>
    </w:p>
    <w:p w:rsidR="00CC5D15" w:rsidRPr="00A103A3" w:rsidRDefault="00CC5D15" w:rsidP="00CC5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03A3">
        <w:rPr>
          <w:rFonts w:ascii="Times New Roman" w:hAnsi="Times New Roman"/>
          <w:sz w:val="24"/>
          <w:szCs w:val="24"/>
        </w:rPr>
        <w:t xml:space="preserve">2018.gada </w:t>
      </w:r>
      <w:r>
        <w:rPr>
          <w:rFonts w:ascii="Times New Roman" w:hAnsi="Times New Roman"/>
          <w:sz w:val="24"/>
          <w:szCs w:val="24"/>
        </w:rPr>
        <w:t>25.septembrī</w:t>
      </w:r>
      <w:r w:rsidRPr="00A103A3">
        <w:rPr>
          <w:rFonts w:ascii="Times New Roman" w:hAnsi="Times New Roman"/>
          <w:sz w:val="24"/>
          <w:szCs w:val="24"/>
        </w:rPr>
        <w:t xml:space="preserve"> plkst.10.00</w:t>
      </w:r>
    </w:p>
    <w:p w:rsidR="00CC5D15" w:rsidRPr="00A103A3" w:rsidRDefault="00CC5D15" w:rsidP="00CC5D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5D15" w:rsidRPr="00A103A3" w:rsidRDefault="00CC5D15" w:rsidP="00CC5D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03A3">
        <w:rPr>
          <w:rFonts w:ascii="Times New Roman" w:hAnsi="Times New Roman"/>
          <w:b/>
          <w:sz w:val="24"/>
          <w:szCs w:val="24"/>
        </w:rPr>
        <w:t>Sēdē piedalās:</w:t>
      </w:r>
    </w:p>
    <w:p w:rsidR="00CC5D15" w:rsidRPr="00A103A3" w:rsidRDefault="00CC5D15" w:rsidP="00CC5D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103A3">
        <w:rPr>
          <w:rFonts w:ascii="Times New Roman" w:hAnsi="Times New Roman"/>
          <w:sz w:val="24"/>
          <w:szCs w:val="24"/>
        </w:rPr>
        <w:t>Komisijas locekļi:</w:t>
      </w:r>
    </w:p>
    <w:p w:rsidR="00CC5D15" w:rsidRPr="00A103A3" w:rsidRDefault="00CC5D15" w:rsidP="00CC5D1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103A3">
        <w:rPr>
          <w:rFonts w:ascii="Times New Roman" w:hAnsi="Times New Roman"/>
          <w:iCs/>
          <w:sz w:val="24"/>
          <w:szCs w:val="24"/>
        </w:rPr>
        <w:t>Ainars Latkovskis</w:t>
      </w:r>
    </w:p>
    <w:p w:rsidR="00CC5D15" w:rsidRPr="00A103A3" w:rsidRDefault="00CC5D15" w:rsidP="00CC5D1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103A3">
        <w:rPr>
          <w:rFonts w:ascii="Times New Roman" w:hAnsi="Times New Roman"/>
          <w:iCs/>
          <w:sz w:val="24"/>
          <w:szCs w:val="24"/>
        </w:rPr>
        <w:t>Kārlis Seržants</w:t>
      </w:r>
    </w:p>
    <w:p w:rsidR="00CC5D15" w:rsidRPr="00A103A3" w:rsidRDefault="00CC5D15" w:rsidP="00CC5D1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103A3">
        <w:rPr>
          <w:rFonts w:ascii="Times New Roman" w:hAnsi="Times New Roman"/>
          <w:iCs/>
          <w:sz w:val="24"/>
          <w:szCs w:val="24"/>
        </w:rPr>
        <w:t>Kārlis Krēsliņš</w:t>
      </w:r>
    </w:p>
    <w:p w:rsidR="00CC5D15" w:rsidRPr="00A103A3" w:rsidRDefault="00CC5D15" w:rsidP="00CC5D15">
      <w:pPr>
        <w:pStyle w:val="ListParagraph"/>
        <w:ind w:left="0"/>
        <w:jc w:val="both"/>
        <w:rPr>
          <w:rStyle w:val="Strong"/>
          <w:rFonts w:eastAsia="Calibri"/>
          <w:b w:val="0"/>
          <w:bCs w:val="0"/>
          <w:lang w:val="lv-LV"/>
        </w:rPr>
      </w:pPr>
      <w:r>
        <w:rPr>
          <w:rStyle w:val="Strong"/>
          <w:rFonts w:eastAsia="Calibri"/>
          <w:b w:val="0"/>
          <w:lang w:val="lv-LV"/>
        </w:rPr>
        <w:t>Jānis Ādamsons</w:t>
      </w:r>
    </w:p>
    <w:p w:rsidR="00CC5D15" w:rsidRPr="00A103A3" w:rsidRDefault="00CC5D15" w:rsidP="00CC5D15">
      <w:pPr>
        <w:pStyle w:val="ListParagraph"/>
        <w:ind w:left="0"/>
        <w:jc w:val="both"/>
        <w:rPr>
          <w:rStyle w:val="Strong"/>
          <w:rFonts w:eastAsia="Calibri"/>
          <w:b w:val="0"/>
          <w:lang w:val="lv-LV"/>
        </w:rPr>
      </w:pPr>
      <w:r w:rsidRPr="00A103A3">
        <w:rPr>
          <w:rStyle w:val="Strong"/>
          <w:rFonts w:eastAsia="Calibri"/>
          <w:b w:val="0"/>
          <w:lang w:val="lv-LV"/>
        </w:rPr>
        <w:t>Jānis Ruks</w:t>
      </w:r>
    </w:p>
    <w:p w:rsidR="00CC5D15" w:rsidRPr="00A103A3" w:rsidRDefault="00CC5D15" w:rsidP="00CC5D15">
      <w:pPr>
        <w:pStyle w:val="ListParagraph"/>
        <w:ind w:left="0"/>
        <w:jc w:val="both"/>
        <w:rPr>
          <w:rStyle w:val="Strong"/>
          <w:rFonts w:eastAsia="Calibri"/>
          <w:b w:val="0"/>
          <w:bCs w:val="0"/>
          <w:lang w:val="lv-LV"/>
        </w:rPr>
      </w:pPr>
      <w:r w:rsidRPr="00A103A3">
        <w:rPr>
          <w:rStyle w:val="Strong"/>
          <w:rFonts w:eastAsia="Calibri"/>
          <w:b w:val="0"/>
          <w:lang w:val="lv-LV"/>
        </w:rPr>
        <w:t>Veiko Spolītis</w:t>
      </w:r>
    </w:p>
    <w:p w:rsidR="00CC5D15" w:rsidRPr="00A103A3" w:rsidRDefault="00CC5D15" w:rsidP="00CC5D15">
      <w:pPr>
        <w:pStyle w:val="ListParagraph"/>
        <w:ind w:left="0"/>
        <w:jc w:val="both"/>
        <w:rPr>
          <w:rStyle w:val="Strong"/>
          <w:rFonts w:eastAsia="Calibri"/>
          <w:b w:val="0"/>
          <w:bCs w:val="0"/>
          <w:lang w:val="lv-LV"/>
        </w:rPr>
      </w:pPr>
      <w:r w:rsidRPr="00A103A3">
        <w:rPr>
          <w:rStyle w:val="Strong"/>
          <w:rFonts w:eastAsia="Calibri"/>
          <w:b w:val="0"/>
          <w:lang w:val="lv-LV"/>
        </w:rPr>
        <w:t>Edvīns Šnore</w:t>
      </w:r>
    </w:p>
    <w:p w:rsidR="00CC5D15" w:rsidRPr="00A103A3" w:rsidRDefault="00CC5D15" w:rsidP="00CC5D15">
      <w:pPr>
        <w:pStyle w:val="ListParagraph"/>
        <w:ind w:left="0"/>
        <w:jc w:val="both"/>
        <w:rPr>
          <w:rStyle w:val="Strong"/>
          <w:rFonts w:eastAsia="Calibri"/>
          <w:b w:val="0"/>
          <w:bCs w:val="0"/>
          <w:lang w:val="lv-LV"/>
        </w:rPr>
      </w:pPr>
      <w:r w:rsidRPr="00A103A3">
        <w:rPr>
          <w:rStyle w:val="Strong"/>
          <w:rFonts w:eastAsia="Calibri"/>
          <w:b w:val="0"/>
          <w:lang w:val="lv-LV"/>
        </w:rPr>
        <w:t>Juris Vectirāns</w:t>
      </w:r>
    </w:p>
    <w:p w:rsidR="00CC5D15" w:rsidRPr="00A103A3" w:rsidRDefault="00CC5D15" w:rsidP="00CC5D15">
      <w:pPr>
        <w:pStyle w:val="ListParagraph"/>
        <w:ind w:left="0"/>
        <w:jc w:val="both"/>
        <w:rPr>
          <w:rStyle w:val="Strong"/>
          <w:rFonts w:eastAsia="Calibri"/>
          <w:b w:val="0"/>
          <w:bCs w:val="0"/>
          <w:lang w:val="lv-LV"/>
        </w:rPr>
      </w:pPr>
      <w:r w:rsidRPr="00A103A3">
        <w:rPr>
          <w:rStyle w:val="Strong"/>
          <w:rFonts w:eastAsia="Calibri"/>
          <w:b w:val="0"/>
          <w:lang w:val="lv-LV"/>
        </w:rPr>
        <w:t>Mihails Zemļinskis</w:t>
      </w:r>
    </w:p>
    <w:p w:rsidR="00CC5D15" w:rsidRDefault="00CC5D15" w:rsidP="00CC5D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103A3">
        <w:rPr>
          <w:rFonts w:ascii="Times New Roman" w:hAnsi="Times New Roman"/>
          <w:sz w:val="24"/>
          <w:szCs w:val="24"/>
        </w:rPr>
        <w:t xml:space="preserve"> Citas personas:</w:t>
      </w:r>
    </w:p>
    <w:p w:rsidR="00CC5D15" w:rsidRPr="00A103A3" w:rsidRDefault="00CC5D15" w:rsidP="00CC5D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3A3">
        <w:rPr>
          <w:rFonts w:ascii="Times New Roman" w:hAnsi="Times New Roman"/>
          <w:sz w:val="24"/>
          <w:szCs w:val="24"/>
        </w:rPr>
        <w:t>Saeimas Juridiskā biroja vecākā juridiskā padomniece Līvija Millere;</w:t>
      </w:r>
    </w:p>
    <w:p w:rsidR="00CC5D15" w:rsidRDefault="00CC5D15" w:rsidP="00CC5D15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D15">
        <w:rPr>
          <w:rFonts w:ascii="Times New Roman" w:hAnsi="Times New Roman"/>
          <w:sz w:val="24"/>
          <w:szCs w:val="24"/>
        </w:rPr>
        <w:t>Aizsardzības ministrijas Krīzes vadības departamenta direktors Vitālijs Rakstiņš;</w:t>
      </w:r>
    </w:p>
    <w:p w:rsidR="00CC5D15" w:rsidRDefault="00CC5D15" w:rsidP="00CC5D15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103A3">
        <w:rPr>
          <w:rFonts w:ascii="Times New Roman" w:hAnsi="Times New Roman"/>
          <w:sz w:val="24"/>
          <w:szCs w:val="24"/>
        </w:rPr>
        <w:t>Aizsardzības, iekšlietu un korupcijas novēršanas komisijas konsultante Inese Silabriede</w:t>
      </w:r>
      <w:r w:rsidRPr="00A103A3">
        <w:rPr>
          <w:rFonts w:ascii="Times New Roman" w:hAnsi="Times New Roman"/>
          <w:bCs/>
          <w:sz w:val="24"/>
          <w:szCs w:val="24"/>
        </w:rPr>
        <w:t>;</w:t>
      </w:r>
    </w:p>
    <w:p w:rsidR="00CC5D15" w:rsidRPr="00CC5D15" w:rsidRDefault="00CC5D15" w:rsidP="00CC5D15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3A3">
        <w:rPr>
          <w:rFonts w:ascii="Times New Roman" w:hAnsi="Times New Roman"/>
          <w:sz w:val="24"/>
          <w:szCs w:val="24"/>
        </w:rPr>
        <w:t>Aizsardzības, iekšlietu un korupcijas novēršanas komisijas konsultante Daina Sunepa;</w:t>
      </w:r>
    </w:p>
    <w:p w:rsidR="00CC5D15" w:rsidRDefault="00CC5D15" w:rsidP="00CC5D15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D15">
        <w:rPr>
          <w:rFonts w:ascii="Times New Roman" w:hAnsi="Times New Roman"/>
          <w:sz w:val="24"/>
          <w:szCs w:val="24"/>
        </w:rPr>
        <w:t>Aizsardzības ministrijas Krīzes vadības departamenta direktora vietnieks, Civilmilitārās sadarbības nodaļas vadītājs Edgars Svarenieks;</w:t>
      </w:r>
    </w:p>
    <w:p w:rsidR="00CC5D15" w:rsidRPr="00CC5D15" w:rsidRDefault="00CC5D15" w:rsidP="00CC5D15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3A3">
        <w:rPr>
          <w:rFonts w:ascii="Times New Roman" w:hAnsi="Times New Roman"/>
          <w:sz w:val="24"/>
          <w:szCs w:val="24"/>
        </w:rPr>
        <w:t>Aizsardzības, iekšlietu un korupcijas novēršanas komisijas</w:t>
      </w:r>
      <w:r w:rsidRPr="00A103A3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konsultants Māris Veinalds;</w:t>
      </w:r>
    </w:p>
    <w:p w:rsidR="00CC5D15" w:rsidRPr="00CC5D15" w:rsidRDefault="00CC5D15" w:rsidP="00CC5D15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D15">
        <w:rPr>
          <w:rFonts w:ascii="Times New Roman" w:hAnsi="Times New Roman"/>
          <w:color w:val="000000"/>
          <w:sz w:val="24"/>
          <w:szCs w:val="24"/>
        </w:rPr>
        <w:t xml:space="preserve">Ārlietu ministrijas Drošības politikas departamenta Starptautisko operāciju un krīžu noregulējuma nodaļas 2. sekretāre </w:t>
      </w:r>
      <w:r>
        <w:rPr>
          <w:rFonts w:ascii="Times New Roman" w:hAnsi="Times New Roman"/>
          <w:color w:val="000000"/>
          <w:sz w:val="24"/>
          <w:szCs w:val="24"/>
        </w:rPr>
        <w:t>Rita Zemdega.</w:t>
      </w:r>
    </w:p>
    <w:p w:rsidR="00CC5D15" w:rsidRDefault="00CC5D15" w:rsidP="00CC5D15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C5D15" w:rsidRPr="00A103A3" w:rsidRDefault="00CC5D15" w:rsidP="00CC5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03A3">
        <w:rPr>
          <w:rFonts w:ascii="Times New Roman" w:hAnsi="Times New Roman"/>
          <w:sz w:val="24"/>
          <w:szCs w:val="24"/>
        </w:rPr>
        <w:t xml:space="preserve">Darba kārtībā: </w:t>
      </w:r>
    </w:p>
    <w:p w:rsidR="00F563D6" w:rsidRDefault="00CC5D15" w:rsidP="00CC5D15">
      <w:pPr>
        <w:tabs>
          <w:tab w:val="left" w:pos="1418"/>
        </w:tabs>
        <w:spacing w:after="0" w:line="240" w:lineRule="auto"/>
        <w:jc w:val="both"/>
        <w:rPr>
          <w:rStyle w:val="Strong"/>
          <w:rFonts w:ascii="Times New Roman" w:hAnsi="Times New Roman"/>
          <w:b w:val="0"/>
          <w:sz w:val="24"/>
          <w:szCs w:val="24"/>
        </w:rPr>
      </w:pPr>
      <w:r w:rsidRPr="00A103A3">
        <w:rPr>
          <w:rStyle w:val="Strong"/>
          <w:rFonts w:ascii="Times New Roman" w:hAnsi="Times New Roman"/>
          <w:b w:val="0"/>
          <w:sz w:val="24"/>
          <w:szCs w:val="24"/>
        </w:rPr>
        <w:t xml:space="preserve">1. </w:t>
      </w:r>
      <w:r w:rsidR="00F563D6">
        <w:rPr>
          <w:rStyle w:val="Strong"/>
          <w:rFonts w:ascii="Times New Roman" w:hAnsi="Times New Roman"/>
          <w:b w:val="0"/>
          <w:sz w:val="24"/>
          <w:szCs w:val="24"/>
        </w:rPr>
        <w:t xml:space="preserve">Likumprojekts “Grozījumi Latvijas Republikas Satversmē” </w:t>
      </w:r>
      <w:r w:rsidR="00F563D6" w:rsidRPr="00A103A3">
        <w:rPr>
          <w:rStyle w:val="Strong"/>
          <w:rFonts w:ascii="Times New Roman" w:hAnsi="Times New Roman"/>
          <w:b w:val="0"/>
          <w:sz w:val="24"/>
          <w:szCs w:val="24"/>
        </w:rPr>
        <w:t>(</w:t>
      </w:r>
      <w:r w:rsidR="00F563D6">
        <w:rPr>
          <w:rStyle w:val="Strong"/>
          <w:rFonts w:ascii="Times New Roman" w:hAnsi="Times New Roman"/>
          <w:b w:val="0"/>
          <w:sz w:val="24"/>
          <w:szCs w:val="24"/>
        </w:rPr>
        <w:t>1344</w:t>
      </w:r>
      <w:r w:rsidR="00F563D6" w:rsidRPr="00A103A3">
        <w:rPr>
          <w:rStyle w:val="Strong"/>
          <w:rFonts w:ascii="Times New Roman" w:hAnsi="Times New Roman"/>
          <w:b w:val="0"/>
          <w:sz w:val="24"/>
          <w:szCs w:val="24"/>
        </w:rPr>
        <w:t xml:space="preserve">/Lp12) </w:t>
      </w:r>
      <w:r w:rsidR="00F563D6">
        <w:rPr>
          <w:rStyle w:val="Strong"/>
          <w:rFonts w:ascii="Times New Roman" w:hAnsi="Times New Roman"/>
          <w:b w:val="0"/>
          <w:sz w:val="24"/>
          <w:szCs w:val="24"/>
        </w:rPr>
        <w:t>1</w:t>
      </w:r>
      <w:r w:rsidR="00F563D6" w:rsidRPr="00A103A3">
        <w:rPr>
          <w:rStyle w:val="Strong"/>
          <w:rFonts w:ascii="Times New Roman" w:hAnsi="Times New Roman"/>
          <w:b w:val="0"/>
          <w:sz w:val="24"/>
          <w:szCs w:val="24"/>
        </w:rPr>
        <w:t>.lasījums.</w:t>
      </w:r>
    </w:p>
    <w:p w:rsidR="00CC5D15" w:rsidRPr="00A103A3" w:rsidRDefault="00F563D6" w:rsidP="00CC5D15">
      <w:pPr>
        <w:tabs>
          <w:tab w:val="left" w:pos="1418"/>
        </w:tabs>
        <w:spacing w:after="0" w:line="240" w:lineRule="auto"/>
        <w:jc w:val="both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/>
          <w:b w:val="0"/>
          <w:sz w:val="24"/>
          <w:szCs w:val="24"/>
        </w:rPr>
        <w:t xml:space="preserve">2. </w:t>
      </w:r>
      <w:r w:rsidR="00CC5D15" w:rsidRPr="00A103A3">
        <w:rPr>
          <w:rStyle w:val="Strong"/>
          <w:rFonts w:ascii="Times New Roman" w:hAnsi="Times New Roman"/>
          <w:b w:val="0"/>
          <w:sz w:val="24"/>
          <w:szCs w:val="24"/>
        </w:rPr>
        <w:t xml:space="preserve">Likumprojekts “Grozījumi </w:t>
      </w:r>
      <w:r>
        <w:rPr>
          <w:rStyle w:val="Strong"/>
          <w:rFonts w:ascii="Times New Roman" w:hAnsi="Times New Roman"/>
          <w:b w:val="0"/>
          <w:sz w:val="24"/>
          <w:szCs w:val="24"/>
        </w:rPr>
        <w:t>Nacionālās drošības likumā</w:t>
      </w:r>
      <w:r w:rsidR="00CC5D15" w:rsidRPr="00A103A3">
        <w:rPr>
          <w:rStyle w:val="Strong"/>
          <w:rFonts w:ascii="Times New Roman" w:hAnsi="Times New Roman"/>
          <w:b w:val="0"/>
          <w:sz w:val="24"/>
          <w:szCs w:val="24"/>
        </w:rPr>
        <w:t>” (</w:t>
      </w:r>
      <w:r>
        <w:rPr>
          <w:rStyle w:val="Strong"/>
          <w:rFonts w:ascii="Times New Roman" w:hAnsi="Times New Roman"/>
          <w:b w:val="0"/>
          <w:sz w:val="24"/>
          <w:szCs w:val="24"/>
        </w:rPr>
        <w:t>1269</w:t>
      </w:r>
      <w:r w:rsidR="00CC5D15" w:rsidRPr="00A103A3">
        <w:rPr>
          <w:rStyle w:val="Strong"/>
          <w:rFonts w:ascii="Times New Roman" w:hAnsi="Times New Roman"/>
          <w:b w:val="0"/>
          <w:sz w:val="24"/>
          <w:szCs w:val="24"/>
        </w:rPr>
        <w:t>/Lp12) 3.lasījums.</w:t>
      </w:r>
    </w:p>
    <w:p w:rsidR="00CC5D15" w:rsidRDefault="00F563D6" w:rsidP="00CC5D15">
      <w:pPr>
        <w:pStyle w:val="ListParagraph"/>
        <w:ind w:hanging="720"/>
        <w:jc w:val="both"/>
        <w:rPr>
          <w:rStyle w:val="Strong"/>
          <w:b w:val="0"/>
          <w:lang w:val="lv-LV"/>
        </w:rPr>
      </w:pPr>
      <w:r>
        <w:rPr>
          <w:rStyle w:val="Strong"/>
          <w:b w:val="0"/>
          <w:lang w:val="lv-LV"/>
        </w:rPr>
        <w:t>3</w:t>
      </w:r>
      <w:r w:rsidR="00CC5D15" w:rsidRPr="00A103A3">
        <w:rPr>
          <w:rStyle w:val="Strong"/>
          <w:b w:val="0"/>
          <w:lang w:val="lv-LV"/>
        </w:rPr>
        <w:t>. Dažādi.</w:t>
      </w:r>
    </w:p>
    <w:p w:rsidR="00F563D6" w:rsidRDefault="00F563D6" w:rsidP="00CC5D15">
      <w:pPr>
        <w:pStyle w:val="ListParagraph"/>
        <w:ind w:hanging="720"/>
        <w:jc w:val="both"/>
        <w:rPr>
          <w:rStyle w:val="Strong"/>
          <w:b w:val="0"/>
          <w:lang w:val="lv-LV"/>
        </w:rPr>
      </w:pPr>
    </w:p>
    <w:p w:rsidR="00CC5D15" w:rsidRPr="00A103A3" w:rsidRDefault="00CC5D15" w:rsidP="00CC5D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3A3">
        <w:rPr>
          <w:rFonts w:ascii="Times New Roman" w:hAnsi="Times New Roman"/>
          <w:sz w:val="24"/>
          <w:szCs w:val="24"/>
        </w:rPr>
        <w:t>Sēdi vada: A.Latkovskis, komisijas priekšsēdētājs.</w:t>
      </w:r>
    </w:p>
    <w:p w:rsidR="00CC5D15" w:rsidRPr="00A103A3" w:rsidRDefault="00CC5D15" w:rsidP="00CC5D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3A3">
        <w:rPr>
          <w:rFonts w:ascii="Times New Roman" w:hAnsi="Times New Roman"/>
          <w:sz w:val="24"/>
          <w:szCs w:val="24"/>
        </w:rPr>
        <w:t>Sēdi protokolē: M.Veinalds, komisijas konsultants.</w:t>
      </w:r>
    </w:p>
    <w:p w:rsidR="00CC5D15" w:rsidRDefault="00CC5D15" w:rsidP="00CC5D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3A3">
        <w:rPr>
          <w:rFonts w:ascii="Times New Roman" w:hAnsi="Times New Roman"/>
          <w:sz w:val="24"/>
          <w:szCs w:val="24"/>
        </w:rPr>
        <w:t>Sēdes veids: atklāta.</w:t>
      </w:r>
    </w:p>
    <w:p w:rsidR="008027DA" w:rsidRPr="00A103A3" w:rsidRDefault="008027DA" w:rsidP="00CC5D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63D6" w:rsidRDefault="00CC5D15" w:rsidP="00ED1051">
      <w:pPr>
        <w:pStyle w:val="BodyTextIndent"/>
        <w:spacing w:line="360" w:lineRule="auto"/>
        <w:ind w:left="720" w:hanging="720"/>
        <w:rPr>
          <w:rStyle w:val="Strong"/>
          <w:b w:val="0"/>
        </w:rPr>
      </w:pPr>
      <w:r w:rsidRPr="00A103A3">
        <w:t xml:space="preserve">A.Latkovskis atklāj sēdi. </w:t>
      </w:r>
      <w:r w:rsidR="008027DA">
        <w:t xml:space="preserve">Aicina apspriest likumprojektu </w:t>
      </w:r>
      <w:r w:rsidR="008027DA">
        <w:rPr>
          <w:rStyle w:val="Strong"/>
          <w:b w:val="0"/>
        </w:rPr>
        <w:t xml:space="preserve">“Grozījumi Latvijas Republikas Satversmē” </w:t>
      </w:r>
      <w:r w:rsidR="008027DA" w:rsidRPr="00A103A3">
        <w:rPr>
          <w:rStyle w:val="Strong"/>
          <w:b w:val="0"/>
        </w:rPr>
        <w:t>(</w:t>
      </w:r>
      <w:r w:rsidR="008027DA">
        <w:rPr>
          <w:rStyle w:val="Strong"/>
          <w:b w:val="0"/>
        </w:rPr>
        <w:t>1344</w:t>
      </w:r>
      <w:r w:rsidR="008027DA" w:rsidRPr="00A103A3">
        <w:rPr>
          <w:rStyle w:val="Strong"/>
          <w:b w:val="0"/>
        </w:rPr>
        <w:t>/Lp12)</w:t>
      </w:r>
      <w:r w:rsidR="008027DA">
        <w:rPr>
          <w:rStyle w:val="Strong"/>
          <w:b w:val="0"/>
        </w:rPr>
        <w:t>.</w:t>
      </w:r>
    </w:p>
    <w:p w:rsidR="008027DA" w:rsidRDefault="008027DA" w:rsidP="00ED1051">
      <w:pPr>
        <w:pStyle w:val="BodyTextIndent"/>
        <w:spacing w:line="360" w:lineRule="auto"/>
        <w:ind w:left="720" w:hanging="720"/>
        <w:rPr>
          <w:rStyle w:val="Strong"/>
          <w:b w:val="0"/>
        </w:rPr>
      </w:pPr>
      <w:r>
        <w:rPr>
          <w:rStyle w:val="Strong"/>
          <w:b w:val="0"/>
        </w:rPr>
        <w:t xml:space="preserve">J.Ādamsons ierosina atbalstīt likumprojektu “Grozījumi Latvijas Republikas Satversmē” </w:t>
      </w:r>
      <w:r w:rsidRPr="00A103A3">
        <w:rPr>
          <w:rStyle w:val="Strong"/>
          <w:b w:val="0"/>
        </w:rPr>
        <w:t>(</w:t>
      </w:r>
      <w:r>
        <w:rPr>
          <w:rStyle w:val="Strong"/>
          <w:b w:val="0"/>
        </w:rPr>
        <w:t>1344</w:t>
      </w:r>
      <w:r w:rsidRPr="00A103A3">
        <w:rPr>
          <w:rStyle w:val="Strong"/>
          <w:b w:val="0"/>
        </w:rPr>
        <w:t>/Lp12)</w:t>
      </w:r>
      <w:r>
        <w:rPr>
          <w:rStyle w:val="Strong"/>
          <w:b w:val="0"/>
        </w:rPr>
        <w:t xml:space="preserve"> pirmajam lasījumam.</w:t>
      </w:r>
    </w:p>
    <w:p w:rsidR="008027DA" w:rsidRDefault="008027DA" w:rsidP="00ED1051">
      <w:pPr>
        <w:pStyle w:val="BodyTextIndent"/>
        <w:spacing w:line="360" w:lineRule="auto"/>
        <w:ind w:left="720" w:hanging="720"/>
        <w:rPr>
          <w:rStyle w:val="Strong"/>
          <w:b w:val="0"/>
        </w:rPr>
      </w:pPr>
      <w:r>
        <w:rPr>
          <w:rStyle w:val="Strong"/>
          <w:b w:val="0"/>
        </w:rPr>
        <w:t xml:space="preserve">V.Spolītis norāda uz likumprojektā “Grozījumi Latvijas Republikas Satversmē” </w:t>
      </w:r>
      <w:r w:rsidRPr="00A103A3">
        <w:rPr>
          <w:rStyle w:val="Strong"/>
          <w:b w:val="0"/>
        </w:rPr>
        <w:t>(</w:t>
      </w:r>
      <w:r>
        <w:rPr>
          <w:rStyle w:val="Strong"/>
          <w:b w:val="0"/>
        </w:rPr>
        <w:t>1344</w:t>
      </w:r>
      <w:r w:rsidRPr="00A103A3">
        <w:rPr>
          <w:rStyle w:val="Strong"/>
          <w:b w:val="0"/>
        </w:rPr>
        <w:t>/Lp12)</w:t>
      </w:r>
      <w:r>
        <w:rPr>
          <w:rStyle w:val="Strong"/>
          <w:b w:val="0"/>
        </w:rPr>
        <w:t xml:space="preserve"> esošajām nekonsekvencēm’</w:t>
      </w:r>
    </w:p>
    <w:p w:rsidR="008027DA" w:rsidRDefault="008027DA" w:rsidP="00ED1051">
      <w:pPr>
        <w:pStyle w:val="BodyTextIndent"/>
        <w:spacing w:line="360" w:lineRule="auto"/>
        <w:ind w:left="720" w:hanging="720"/>
        <w:rPr>
          <w:rStyle w:val="Strong"/>
          <w:b w:val="0"/>
        </w:rPr>
      </w:pPr>
      <w:r>
        <w:rPr>
          <w:rStyle w:val="Strong"/>
          <w:b w:val="0"/>
        </w:rPr>
        <w:t xml:space="preserve">A.Latkovskis aicina balsot par likumprojektu “Grozījumi Latvijas Republikas Satversmē” </w:t>
      </w:r>
      <w:r w:rsidRPr="00A103A3">
        <w:rPr>
          <w:rStyle w:val="Strong"/>
          <w:b w:val="0"/>
        </w:rPr>
        <w:t>(</w:t>
      </w:r>
      <w:r>
        <w:rPr>
          <w:rStyle w:val="Strong"/>
          <w:b w:val="0"/>
        </w:rPr>
        <w:t>1344</w:t>
      </w:r>
      <w:r w:rsidRPr="00A103A3">
        <w:rPr>
          <w:rStyle w:val="Strong"/>
          <w:b w:val="0"/>
        </w:rPr>
        <w:t>/Lp12)</w:t>
      </w:r>
      <w:r>
        <w:rPr>
          <w:rStyle w:val="Strong"/>
          <w:b w:val="0"/>
        </w:rPr>
        <w:t>.</w:t>
      </w:r>
    </w:p>
    <w:p w:rsidR="008027DA" w:rsidRDefault="008027DA" w:rsidP="00ED1051">
      <w:pPr>
        <w:pStyle w:val="BodyTextIndent"/>
        <w:spacing w:line="360" w:lineRule="auto"/>
        <w:ind w:left="720" w:hanging="720"/>
        <w:rPr>
          <w:rStyle w:val="Strong"/>
          <w:b w:val="0"/>
        </w:rPr>
      </w:pPr>
      <w:r>
        <w:rPr>
          <w:rStyle w:val="Strong"/>
          <w:b w:val="0"/>
        </w:rPr>
        <w:t>Balsojuma rezultāts: par – 3; pret – 3; atturas – 0.</w:t>
      </w:r>
    </w:p>
    <w:p w:rsidR="008027DA" w:rsidRDefault="008027DA" w:rsidP="00ED1051">
      <w:pPr>
        <w:pStyle w:val="BodyTextIndent"/>
        <w:spacing w:line="360" w:lineRule="auto"/>
        <w:ind w:left="720" w:hanging="720"/>
        <w:rPr>
          <w:rStyle w:val="Strong"/>
          <w:b w:val="0"/>
        </w:rPr>
      </w:pPr>
      <w:r>
        <w:rPr>
          <w:rStyle w:val="Strong"/>
          <w:b w:val="0"/>
        </w:rPr>
        <w:t>A.Latkovskis aicina atkārtot balsojumu.</w:t>
      </w:r>
    </w:p>
    <w:p w:rsidR="008027DA" w:rsidRDefault="008027DA" w:rsidP="00ED1051">
      <w:pPr>
        <w:pStyle w:val="BodyTextIndent"/>
        <w:spacing w:line="360" w:lineRule="auto"/>
        <w:ind w:left="720" w:hanging="720"/>
        <w:rPr>
          <w:rStyle w:val="Strong"/>
          <w:b w:val="0"/>
        </w:rPr>
      </w:pPr>
      <w:r>
        <w:rPr>
          <w:rStyle w:val="Strong"/>
          <w:b w:val="0"/>
        </w:rPr>
        <w:lastRenderedPageBreak/>
        <w:t>Balsojuma rezultāts: par – 3; pret – 3; atturas – 0.</w:t>
      </w:r>
    </w:p>
    <w:p w:rsidR="008027DA" w:rsidRDefault="008027DA" w:rsidP="00ED1051">
      <w:pPr>
        <w:pStyle w:val="BodyTextIndent"/>
        <w:spacing w:line="360" w:lineRule="auto"/>
        <w:ind w:left="720" w:hanging="720"/>
        <w:rPr>
          <w:rStyle w:val="Strong"/>
          <w:b w:val="0"/>
        </w:rPr>
      </w:pPr>
      <w:r>
        <w:rPr>
          <w:rStyle w:val="Strong"/>
          <w:b w:val="0"/>
        </w:rPr>
        <w:t xml:space="preserve">Komisijas lēmums: neatbalstīt likumprojektu “Grozījumi Latvijas Republikas Satversmē” </w:t>
      </w:r>
      <w:r w:rsidRPr="00A103A3">
        <w:rPr>
          <w:rStyle w:val="Strong"/>
          <w:b w:val="0"/>
        </w:rPr>
        <w:t>(</w:t>
      </w:r>
      <w:r>
        <w:rPr>
          <w:rStyle w:val="Strong"/>
          <w:b w:val="0"/>
        </w:rPr>
        <w:t>1344</w:t>
      </w:r>
      <w:r w:rsidRPr="00A103A3">
        <w:rPr>
          <w:rStyle w:val="Strong"/>
          <w:b w:val="0"/>
        </w:rPr>
        <w:t>/Lp12)</w:t>
      </w:r>
      <w:r>
        <w:rPr>
          <w:rStyle w:val="Strong"/>
          <w:b w:val="0"/>
        </w:rPr>
        <w:t xml:space="preserve"> pirmajam lasījumam.</w:t>
      </w:r>
    </w:p>
    <w:p w:rsidR="008027DA" w:rsidRDefault="008027DA" w:rsidP="00ED1051">
      <w:pPr>
        <w:pStyle w:val="BodyTextIndent"/>
        <w:spacing w:line="360" w:lineRule="auto"/>
        <w:ind w:left="720" w:hanging="720"/>
        <w:rPr>
          <w:rStyle w:val="Strong"/>
          <w:b w:val="0"/>
        </w:rPr>
      </w:pPr>
      <w:r>
        <w:rPr>
          <w:rStyle w:val="Strong"/>
          <w:b w:val="0"/>
        </w:rPr>
        <w:t xml:space="preserve">A.Latkovskis aicina apspriest likumprojekta </w:t>
      </w:r>
      <w:r w:rsidRPr="00A103A3">
        <w:rPr>
          <w:rStyle w:val="Strong"/>
          <w:b w:val="0"/>
        </w:rPr>
        <w:t xml:space="preserve">“Grozījumi </w:t>
      </w:r>
      <w:r>
        <w:rPr>
          <w:rStyle w:val="Strong"/>
          <w:b w:val="0"/>
        </w:rPr>
        <w:t>Nacionālās drošības likumā</w:t>
      </w:r>
      <w:r w:rsidRPr="00A103A3">
        <w:rPr>
          <w:rStyle w:val="Strong"/>
          <w:b w:val="0"/>
        </w:rPr>
        <w:t>” (</w:t>
      </w:r>
      <w:r>
        <w:rPr>
          <w:rStyle w:val="Strong"/>
          <w:b w:val="0"/>
        </w:rPr>
        <w:t>1269</w:t>
      </w:r>
      <w:r w:rsidRPr="00A103A3">
        <w:rPr>
          <w:rStyle w:val="Strong"/>
          <w:b w:val="0"/>
        </w:rPr>
        <w:t>/Lp12)</w:t>
      </w:r>
      <w:r>
        <w:rPr>
          <w:rStyle w:val="Strong"/>
          <w:b w:val="0"/>
        </w:rPr>
        <w:t xml:space="preserve"> trešajam lasījumam iesniegtos priekšlikumus.</w:t>
      </w:r>
    </w:p>
    <w:p w:rsidR="008027DA" w:rsidRDefault="008027DA" w:rsidP="00ED1051">
      <w:pPr>
        <w:pStyle w:val="BodyTextIndent"/>
        <w:spacing w:line="360" w:lineRule="auto"/>
        <w:ind w:left="720" w:hanging="720"/>
        <w:rPr>
          <w:rStyle w:val="Strong"/>
          <w:b w:val="0"/>
        </w:rPr>
      </w:pPr>
      <w:r>
        <w:rPr>
          <w:rStyle w:val="Strong"/>
          <w:b w:val="0"/>
        </w:rPr>
        <w:t>L.Millere komentē 1.priekšlikumu.</w:t>
      </w:r>
    </w:p>
    <w:p w:rsidR="008027DA" w:rsidRDefault="008027DA" w:rsidP="00ED1051">
      <w:pPr>
        <w:pStyle w:val="BodyTextIndent"/>
        <w:spacing w:line="360" w:lineRule="auto"/>
        <w:ind w:left="720" w:hanging="720"/>
        <w:rPr>
          <w:rStyle w:val="Strong"/>
          <w:b w:val="0"/>
        </w:rPr>
      </w:pPr>
      <w:r>
        <w:rPr>
          <w:rStyle w:val="Strong"/>
          <w:b w:val="0"/>
        </w:rPr>
        <w:t>V.Rakstiņš Aizsardzības ministrijas vārdā pauž atbalstu 1.priekšlikumam.</w:t>
      </w:r>
    </w:p>
    <w:p w:rsidR="008027DA" w:rsidRDefault="00DF778E" w:rsidP="00ED1051">
      <w:pPr>
        <w:pStyle w:val="BodyTextIndent"/>
        <w:spacing w:line="360" w:lineRule="auto"/>
        <w:ind w:left="720" w:hanging="720"/>
        <w:rPr>
          <w:rStyle w:val="Strong"/>
          <w:b w:val="0"/>
        </w:rPr>
      </w:pPr>
      <w:r>
        <w:rPr>
          <w:rStyle w:val="Strong"/>
          <w:b w:val="0"/>
        </w:rPr>
        <w:t>Komisijas lēmums: atbalstīt 1.priekšlikumu.</w:t>
      </w:r>
    </w:p>
    <w:p w:rsidR="00DF778E" w:rsidRDefault="00DF778E" w:rsidP="00ED1051">
      <w:pPr>
        <w:pStyle w:val="BodyTextIndent"/>
        <w:spacing w:line="360" w:lineRule="auto"/>
        <w:ind w:left="720" w:hanging="720"/>
        <w:rPr>
          <w:rStyle w:val="Strong"/>
          <w:b w:val="0"/>
        </w:rPr>
      </w:pPr>
      <w:r>
        <w:rPr>
          <w:rStyle w:val="Strong"/>
          <w:b w:val="0"/>
        </w:rPr>
        <w:t>A.Latkovskis dod vārdu Saeimas deputātei J.Stepaņenko par 2.priekšlikumu.</w:t>
      </w:r>
    </w:p>
    <w:p w:rsidR="00DF778E" w:rsidRDefault="00DF778E" w:rsidP="00ED1051">
      <w:pPr>
        <w:pStyle w:val="BodyTextIndent"/>
        <w:spacing w:line="360" w:lineRule="auto"/>
        <w:ind w:left="720" w:hanging="720"/>
        <w:rPr>
          <w:rStyle w:val="Strong"/>
          <w:b w:val="0"/>
        </w:rPr>
      </w:pPr>
      <w:r>
        <w:rPr>
          <w:rStyle w:val="Strong"/>
          <w:b w:val="0"/>
        </w:rPr>
        <w:t>J.Stepaņenko komentē 2.priekšlikumu. Skaidro priekšlikuma būtību, aicina precizēt 2.lasījumā pieņemto redakciju.</w:t>
      </w:r>
    </w:p>
    <w:p w:rsidR="00DF778E" w:rsidRDefault="00DF778E" w:rsidP="00ED1051">
      <w:pPr>
        <w:pStyle w:val="BodyTextIndent"/>
        <w:spacing w:line="360" w:lineRule="auto"/>
        <w:ind w:left="720" w:hanging="720"/>
        <w:rPr>
          <w:rStyle w:val="Strong"/>
          <w:b w:val="0"/>
        </w:rPr>
      </w:pPr>
      <w:r>
        <w:rPr>
          <w:rStyle w:val="Strong"/>
          <w:b w:val="0"/>
        </w:rPr>
        <w:t>V.Rakstiņš skaidro 25.</w:t>
      </w:r>
      <w:r>
        <w:rPr>
          <w:rStyle w:val="Strong"/>
          <w:b w:val="0"/>
          <w:vertAlign w:val="superscript"/>
        </w:rPr>
        <w:t>1</w:t>
      </w:r>
      <w:r>
        <w:rPr>
          <w:rStyle w:val="Strong"/>
          <w:b w:val="0"/>
        </w:rPr>
        <w:t>panta būtību, neatbalsta 2.priekšlikumu.</w:t>
      </w:r>
    </w:p>
    <w:p w:rsidR="00DF778E" w:rsidRDefault="00DF778E" w:rsidP="00ED1051">
      <w:pPr>
        <w:pStyle w:val="BodyTextIndent"/>
        <w:spacing w:line="360" w:lineRule="auto"/>
        <w:ind w:left="720" w:hanging="720"/>
        <w:rPr>
          <w:rStyle w:val="Strong"/>
          <w:b w:val="0"/>
        </w:rPr>
      </w:pPr>
      <w:r>
        <w:rPr>
          <w:rStyle w:val="Strong"/>
          <w:b w:val="0"/>
        </w:rPr>
        <w:t>L.Millere pauž Juridiskā biroja viedokli par 2.priekšlikumu. Norāda, ka jautājums par civiliedzīvotāju pienākumu apjomu ir politiķu izšķiršanās ziņā. Skaidro Juridiskā biroja 4.priekšlikuma saistību ar 2.priekšlikumu.</w:t>
      </w:r>
    </w:p>
    <w:p w:rsidR="00DF778E" w:rsidRDefault="00DF778E" w:rsidP="00ED1051">
      <w:pPr>
        <w:pStyle w:val="BodyTextIndent"/>
        <w:spacing w:line="360" w:lineRule="auto"/>
        <w:ind w:left="720" w:hanging="720"/>
        <w:rPr>
          <w:rStyle w:val="Strong"/>
          <w:b w:val="0"/>
        </w:rPr>
      </w:pPr>
      <w:r>
        <w:rPr>
          <w:rStyle w:val="Strong"/>
          <w:b w:val="0"/>
        </w:rPr>
        <w:t>J.Stepaņenko uzsver, ka piedāvātā norma attiecas tikai uz civiliedzīvotājiem. Norāda uz loģikas trūkumu 2.lasījumā pieņemtajā normā. Uzsver, ka iedzīvotāju pienākumiem ir jābūt skaidri definētiem.</w:t>
      </w:r>
    </w:p>
    <w:p w:rsidR="00DF778E" w:rsidRDefault="00DF778E" w:rsidP="00ED1051">
      <w:pPr>
        <w:pStyle w:val="BodyTextIndent"/>
        <w:spacing w:line="360" w:lineRule="auto"/>
        <w:ind w:left="720" w:hanging="720"/>
        <w:rPr>
          <w:rStyle w:val="Strong"/>
          <w:b w:val="0"/>
        </w:rPr>
      </w:pPr>
      <w:r>
        <w:rPr>
          <w:rStyle w:val="Strong"/>
          <w:b w:val="0"/>
        </w:rPr>
        <w:t>V.Rakstiņš pauž Aizsardzības ministrijas viedokli attiecībā uz deputātes J.Stepaņenko apsvērumiem.</w:t>
      </w:r>
    </w:p>
    <w:p w:rsidR="00B240BD" w:rsidRDefault="00B240BD" w:rsidP="00ED1051">
      <w:pPr>
        <w:pStyle w:val="BodyTextIndent"/>
        <w:spacing w:line="360" w:lineRule="auto"/>
        <w:ind w:left="720" w:hanging="720"/>
        <w:rPr>
          <w:rStyle w:val="Strong"/>
          <w:b w:val="0"/>
        </w:rPr>
      </w:pPr>
      <w:r>
        <w:rPr>
          <w:rStyle w:val="Strong"/>
          <w:b w:val="0"/>
        </w:rPr>
        <w:t>J.Ādamsons norāda, ka V.Rakstiņa sacītais neatbilst patiesībai. Vaicā, vai Lietuvā un Igaunijā ir līdzīgas normas.</w:t>
      </w:r>
    </w:p>
    <w:p w:rsidR="00B240BD" w:rsidRDefault="00B240BD" w:rsidP="00ED1051">
      <w:pPr>
        <w:pStyle w:val="BodyTextIndent"/>
        <w:spacing w:line="360" w:lineRule="auto"/>
        <w:ind w:left="720" w:hanging="720"/>
        <w:rPr>
          <w:rStyle w:val="Strong"/>
          <w:b w:val="0"/>
        </w:rPr>
      </w:pPr>
      <w:r>
        <w:rPr>
          <w:rStyle w:val="Strong"/>
          <w:b w:val="0"/>
        </w:rPr>
        <w:t>V.Rakstiņš atbild, ka piedāvātā kārtība ir saistīta ar NATO komandķēdi un katrā valstī šī kārtība ir noteikta.</w:t>
      </w:r>
    </w:p>
    <w:p w:rsidR="00B240BD" w:rsidRDefault="00B240BD" w:rsidP="00ED1051">
      <w:pPr>
        <w:pStyle w:val="BodyTextIndent"/>
        <w:spacing w:line="360" w:lineRule="auto"/>
        <w:ind w:left="720" w:hanging="720"/>
        <w:rPr>
          <w:rStyle w:val="Strong"/>
          <w:b w:val="0"/>
        </w:rPr>
      </w:pPr>
      <w:r>
        <w:rPr>
          <w:rStyle w:val="Strong"/>
          <w:b w:val="0"/>
        </w:rPr>
        <w:t>J.Ādamsons atkārtoti vaicā, vai līdzīgas normas ir arī Lietuvā un Igaunijā.</w:t>
      </w:r>
    </w:p>
    <w:p w:rsidR="00B240BD" w:rsidRDefault="00B240BD" w:rsidP="00ED1051">
      <w:pPr>
        <w:pStyle w:val="BodyTextIndent"/>
        <w:spacing w:line="360" w:lineRule="auto"/>
        <w:ind w:left="720" w:hanging="720"/>
        <w:rPr>
          <w:rStyle w:val="Strong"/>
          <w:b w:val="0"/>
        </w:rPr>
      </w:pPr>
      <w:r>
        <w:rPr>
          <w:rStyle w:val="Strong"/>
          <w:b w:val="0"/>
        </w:rPr>
        <w:t>V.Rakstiņš atbild, ka līdzīgs regulējums ir visās NATO dalībvalstīs.</w:t>
      </w:r>
    </w:p>
    <w:p w:rsidR="00B240BD" w:rsidRDefault="00B240BD" w:rsidP="00ED1051">
      <w:pPr>
        <w:pStyle w:val="BodyTextIndent"/>
        <w:spacing w:line="360" w:lineRule="auto"/>
        <w:ind w:left="720" w:hanging="720"/>
        <w:rPr>
          <w:rStyle w:val="Strong"/>
          <w:b w:val="0"/>
        </w:rPr>
      </w:pPr>
      <w:r>
        <w:rPr>
          <w:rStyle w:val="Strong"/>
          <w:b w:val="0"/>
        </w:rPr>
        <w:t>J.Ādamsons atbild, ka līdzīga satura normas nav ne Lietuvā, ne Igaunijā. Pauž neizpratni par to, kādā veidā NATO karavīri dos rīkojumus Latvijas civiliedzīvotājiem.</w:t>
      </w:r>
    </w:p>
    <w:p w:rsidR="00B240BD" w:rsidRDefault="00B240BD" w:rsidP="00ED1051">
      <w:pPr>
        <w:pStyle w:val="BodyTextIndent"/>
        <w:spacing w:line="360" w:lineRule="auto"/>
        <w:ind w:left="720" w:hanging="720"/>
        <w:rPr>
          <w:rStyle w:val="Strong"/>
          <w:b w:val="0"/>
        </w:rPr>
      </w:pPr>
      <w:r>
        <w:rPr>
          <w:rStyle w:val="Strong"/>
          <w:b w:val="0"/>
        </w:rPr>
        <w:t>V.Rakstiņš sniedz skaidrojumu.</w:t>
      </w:r>
    </w:p>
    <w:p w:rsidR="00B240BD" w:rsidRDefault="00B240BD" w:rsidP="00ED1051">
      <w:pPr>
        <w:pStyle w:val="BodyTextIndent"/>
        <w:spacing w:line="360" w:lineRule="auto"/>
        <w:ind w:left="720" w:hanging="720"/>
        <w:rPr>
          <w:rStyle w:val="Strong"/>
          <w:b w:val="0"/>
        </w:rPr>
      </w:pPr>
      <w:r>
        <w:rPr>
          <w:rStyle w:val="Strong"/>
          <w:b w:val="0"/>
        </w:rPr>
        <w:t>J.Stepaņenko pauž viedokli, ka pašlaik norma ir pārāk plaša un tā jāprecizē.</w:t>
      </w:r>
    </w:p>
    <w:p w:rsidR="00B240BD" w:rsidRDefault="00B240BD" w:rsidP="00ED1051">
      <w:pPr>
        <w:pStyle w:val="BodyTextIndent"/>
        <w:spacing w:line="360" w:lineRule="auto"/>
        <w:ind w:left="720" w:hanging="720"/>
        <w:rPr>
          <w:rStyle w:val="Strong"/>
          <w:b w:val="0"/>
        </w:rPr>
      </w:pPr>
      <w:r>
        <w:rPr>
          <w:rStyle w:val="Strong"/>
          <w:b w:val="0"/>
        </w:rPr>
        <w:t>V.Rakstiņš aicina nejaukt tiesības ar pienākumiem, kas ir strikti nodalīti.</w:t>
      </w:r>
    </w:p>
    <w:p w:rsidR="00B240BD" w:rsidRDefault="00B240BD" w:rsidP="00ED1051">
      <w:pPr>
        <w:pStyle w:val="BodyTextIndent"/>
        <w:spacing w:line="360" w:lineRule="auto"/>
        <w:ind w:left="720" w:hanging="720"/>
        <w:rPr>
          <w:rStyle w:val="Strong"/>
          <w:b w:val="0"/>
        </w:rPr>
      </w:pPr>
      <w:r>
        <w:rPr>
          <w:rStyle w:val="Strong"/>
          <w:b w:val="0"/>
        </w:rPr>
        <w:t>V.Spolītis ierosina balsot par 2.priekšlikumu.</w:t>
      </w:r>
    </w:p>
    <w:p w:rsidR="00B240BD" w:rsidRDefault="00B240BD" w:rsidP="00ED1051">
      <w:pPr>
        <w:pStyle w:val="BodyTextIndent"/>
        <w:spacing w:line="360" w:lineRule="auto"/>
        <w:ind w:left="720" w:hanging="720"/>
        <w:rPr>
          <w:rStyle w:val="Strong"/>
          <w:b w:val="0"/>
        </w:rPr>
      </w:pPr>
      <w:r>
        <w:rPr>
          <w:rStyle w:val="Strong"/>
          <w:b w:val="0"/>
        </w:rPr>
        <w:t>K.Krēsliņš skaidro kolektīvās aizsardzības atšķirību no totālās aizsardzības. Atgādina, ka NATO esam mēs paši un to nevajag nodalīt.</w:t>
      </w:r>
    </w:p>
    <w:p w:rsidR="00B240BD" w:rsidRDefault="00B240BD" w:rsidP="00ED1051">
      <w:pPr>
        <w:pStyle w:val="BodyTextIndent"/>
        <w:spacing w:line="360" w:lineRule="auto"/>
        <w:ind w:left="720" w:hanging="720"/>
        <w:rPr>
          <w:rStyle w:val="Strong"/>
          <w:b w:val="0"/>
        </w:rPr>
      </w:pPr>
      <w:r>
        <w:rPr>
          <w:rStyle w:val="Strong"/>
          <w:b w:val="0"/>
        </w:rPr>
        <w:t>K.Seržants pauž savu attieksmi pret Saeimas deputātes J.Stepaņenko priekšlikumu.</w:t>
      </w:r>
    </w:p>
    <w:p w:rsidR="00B240BD" w:rsidRDefault="00B240BD" w:rsidP="00ED1051">
      <w:pPr>
        <w:pStyle w:val="BodyTextIndent"/>
        <w:spacing w:line="360" w:lineRule="auto"/>
        <w:ind w:left="720" w:hanging="720"/>
        <w:rPr>
          <w:rStyle w:val="Strong"/>
          <w:b w:val="0"/>
        </w:rPr>
      </w:pPr>
      <w:r>
        <w:rPr>
          <w:rStyle w:val="Strong"/>
          <w:b w:val="0"/>
        </w:rPr>
        <w:lastRenderedPageBreak/>
        <w:t>J.Ādamsons aizrāda, ka deputāts K.Krēsliņš nav sapratis jautājuma būtību.</w:t>
      </w:r>
      <w:r w:rsidR="004E08E9">
        <w:rPr>
          <w:rStyle w:val="Strong"/>
          <w:b w:val="0"/>
        </w:rPr>
        <w:t xml:space="preserve"> Pauž neizpratni par to, ka NATO tiek pieminēta atsevišķi, ja šie lielumi ir vienoti.</w:t>
      </w:r>
    </w:p>
    <w:p w:rsidR="004E08E9" w:rsidRDefault="004E08E9" w:rsidP="00ED1051">
      <w:pPr>
        <w:pStyle w:val="BodyTextIndent"/>
        <w:spacing w:line="360" w:lineRule="auto"/>
        <w:ind w:left="720" w:hanging="720"/>
        <w:rPr>
          <w:rStyle w:val="Strong"/>
          <w:b w:val="0"/>
        </w:rPr>
      </w:pPr>
      <w:r>
        <w:rPr>
          <w:rStyle w:val="Strong"/>
          <w:b w:val="0"/>
        </w:rPr>
        <w:t>V.Rakstiņš norāda, ka šī norma runā tieši par militārajām operācijām Latvijā.</w:t>
      </w:r>
    </w:p>
    <w:p w:rsidR="004E08E9" w:rsidRDefault="004E08E9" w:rsidP="00ED1051">
      <w:pPr>
        <w:pStyle w:val="BodyTextIndent"/>
        <w:spacing w:line="360" w:lineRule="auto"/>
        <w:ind w:left="720" w:hanging="720"/>
        <w:rPr>
          <w:rStyle w:val="Strong"/>
          <w:b w:val="0"/>
        </w:rPr>
      </w:pPr>
      <w:r>
        <w:rPr>
          <w:rStyle w:val="Strong"/>
          <w:b w:val="0"/>
        </w:rPr>
        <w:t>J.Stepaņenko atkārto, ka 2.lasījumā pieņemtā norma ir pārāk plaša. Tas var novest pie jauna tiesību subjekta – NATO – parādīšanās. Norāda uz sava priekšlikuma atšķirību no Juridiskā biroja piedāvātās 2.daļas redakcijas.</w:t>
      </w:r>
    </w:p>
    <w:p w:rsidR="004E08E9" w:rsidRDefault="004E08E9" w:rsidP="00ED1051">
      <w:pPr>
        <w:pStyle w:val="BodyTextIndent"/>
        <w:spacing w:line="360" w:lineRule="auto"/>
        <w:ind w:left="720" w:hanging="720"/>
        <w:rPr>
          <w:rStyle w:val="Strong"/>
          <w:b w:val="0"/>
        </w:rPr>
      </w:pPr>
      <w:r>
        <w:rPr>
          <w:rStyle w:val="Strong"/>
          <w:b w:val="0"/>
        </w:rPr>
        <w:t>A.Latkovskis aicina balsot par 2.priekšlikumu.</w:t>
      </w:r>
    </w:p>
    <w:p w:rsidR="004E08E9" w:rsidRDefault="004E08E9" w:rsidP="00ED1051">
      <w:pPr>
        <w:pStyle w:val="BodyTextIndent"/>
        <w:spacing w:line="360" w:lineRule="auto"/>
        <w:ind w:left="720" w:hanging="720"/>
        <w:rPr>
          <w:rStyle w:val="Strong"/>
          <w:b w:val="0"/>
        </w:rPr>
      </w:pPr>
      <w:r>
        <w:rPr>
          <w:rStyle w:val="Strong"/>
          <w:b w:val="0"/>
        </w:rPr>
        <w:t>Balsojuma rezultāts: par – 2; pret – 7; atturas – 0.</w:t>
      </w:r>
    </w:p>
    <w:p w:rsidR="004E08E9" w:rsidRDefault="004E08E9" w:rsidP="00ED1051">
      <w:pPr>
        <w:pStyle w:val="BodyTextIndent"/>
        <w:spacing w:line="360" w:lineRule="auto"/>
        <w:ind w:left="720" w:hanging="720"/>
        <w:rPr>
          <w:rStyle w:val="Strong"/>
          <w:b w:val="0"/>
        </w:rPr>
      </w:pPr>
      <w:r>
        <w:rPr>
          <w:rStyle w:val="Strong"/>
          <w:b w:val="0"/>
        </w:rPr>
        <w:t>Komisijas lēmums: neatbalstīt 2.priekšlikumu.</w:t>
      </w:r>
    </w:p>
    <w:p w:rsidR="004E08E9" w:rsidRDefault="004E08E9" w:rsidP="00ED1051">
      <w:pPr>
        <w:pStyle w:val="BodyTextIndent"/>
        <w:spacing w:line="360" w:lineRule="auto"/>
        <w:ind w:left="720" w:hanging="720"/>
        <w:rPr>
          <w:rStyle w:val="Strong"/>
          <w:b w:val="0"/>
        </w:rPr>
      </w:pPr>
      <w:r>
        <w:rPr>
          <w:rStyle w:val="Strong"/>
          <w:b w:val="0"/>
        </w:rPr>
        <w:t>L.Millere komentē 3.priekšlikumu.</w:t>
      </w:r>
    </w:p>
    <w:p w:rsidR="004E08E9" w:rsidRDefault="004E08E9" w:rsidP="00ED1051">
      <w:pPr>
        <w:pStyle w:val="BodyTextIndent"/>
        <w:spacing w:line="360" w:lineRule="auto"/>
        <w:ind w:left="720" w:hanging="720"/>
        <w:rPr>
          <w:rStyle w:val="Strong"/>
          <w:b w:val="0"/>
        </w:rPr>
      </w:pPr>
      <w:r>
        <w:rPr>
          <w:rStyle w:val="Strong"/>
          <w:b w:val="0"/>
        </w:rPr>
        <w:t>Komisijas lēmums: atbalstīt 3.priekšlikumu.</w:t>
      </w:r>
    </w:p>
    <w:p w:rsidR="004E08E9" w:rsidRDefault="004E08E9" w:rsidP="00ED1051">
      <w:pPr>
        <w:pStyle w:val="BodyTextIndent"/>
        <w:spacing w:line="360" w:lineRule="auto"/>
        <w:ind w:left="720" w:hanging="720"/>
        <w:rPr>
          <w:rStyle w:val="Strong"/>
          <w:b w:val="0"/>
        </w:rPr>
      </w:pPr>
      <w:r>
        <w:rPr>
          <w:rStyle w:val="Strong"/>
          <w:b w:val="0"/>
        </w:rPr>
        <w:t>L.Millere komentē 4.priekšlikumu.</w:t>
      </w:r>
    </w:p>
    <w:p w:rsidR="004E08E9" w:rsidRDefault="004E08E9" w:rsidP="00ED1051">
      <w:pPr>
        <w:pStyle w:val="BodyTextIndent"/>
        <w:spacing w:line="360" w:lineRule="auto"/>
        <w:ind w:left="720" w:hanging="720"/>
        <w:rPr>
          <w:rStyle w:val="Strong"/>
          <w:b w:val="0"/>
        </w:rPr>
      </w:pPr>
      <w:r>
        <w:rPr>
          <w:rStyle w:val="Strong"/>
          <w:b w:val="0"/>
        </w:rPr>
        <w:t>E.Šnore atgādina iepriekšējās sēdes diskusijas par šo jautājumu. Neatbalsta ne pēc formas, ne satura. Vēlas zināt, kas ir tuvinieki.</w:t>
      </w:r>
    </w:p>
    <w:p w:rsidR="009A5626" w:rsidRDefault="009A5626" w:rsidP="00ED1051">
      <w:pPr>
        <w:pStyle w:val="BodyTextIndent"/>
        <w:spacing w:line="360" w:lineRule="auto"/>
        <w:ind w:left="720" w:hanging="720"/>
        <w:rPr>
          <w:rStyle w:val="Strong"/>
          <w:b w:val="0"/>
        </w:rPr>
      </w:pPr>
      <w:r>
        <w:rPr>
          <w:rStyle w:val="Strong"/>
          <w:b w:val="0"/>
        </w:rPr>
        <w:t>L.Millere atbild, ka skaidrojums rodams citos likumos.</w:t>
      </w:r>
    </w:p>
    <w:p w:rsidR="009A5626" w:rsidRDefault="009A5626" w:rsidP="00ED1051">
      <w:pPr>
        <w:pStyle w:val="BodyTextIndent"/>
        <w:spacing w:line="360" w:lineRule="auto"/>
        <w:ind w:left="720" w:hanging="720"/>
        <w:rPr>
          <w:rStyle w:val="Strong"/>
          <w:b w:val="0"/>
        </w:rPr>
      </w:pPr>
      <w:r>
        <w:rPr>
          <w:rStyle w:val="Strong"/>
          <w:b w:val="0"/>
        </w:rPr>
        <w:t>E.Šnore norāda, ka ģimenes locekļi un tuvinieki ir dažāda satura jēdzieni. Iebilst pret šādas atrunas ieviešanu likumā.</w:t>
      </w:r>
    </w:p>
    <w:p w:rsidR="009A5626" w:rsidRDefault="009A5626" w:rsidP="00ED1051">
      <w:pPr>
        <w:pStyle w:val="BodyTextIndent"/>
        <w:spacing w:line="360" w:lineRule="auto"/>
        <w:ind w:left="720" w:hanging="720"/>
        <w:rPr>
          <w:rStyle w:val="Strong"/>
          <w:b w:val="0"/>
        </w:rPr>
      </w:pPr>
      <w:r>
        <w:rPr>
          <w:rStyle w:val="Strong"/>
          <w:b w:val="0"/>
        </w:rPr>
        <w:t>K.Seržants pauž savas pārdomas par priekšlikumā ietverto normu.</w:t>
      </w:r>
    </w:p>
    <w:p w:rsidR="009A5626" w:rsidRDefault="009A5626" w:rsidP="00ED1051">
      <w:pPr>
        <w:pStyle w:val="BodyTextIndent"/>
        <w:spacing w:line="360" w:lineRule="auto"/>
        <w:ind w:left="720" w:hanging="720"/>
        <w:rPr>
          <w:rStyle w:val="Strong"/>
          <w:b w:val="0"/>
        </w:rPr>
      </w:pPr>
      <w:r>
        <w:rPr>
          <w:rStyle w:val="Strong"/>
          <w:b w:val="0"/>
        </w:rPr>
        <w:t>V.Spolītis vaicā, vai deputātu E.Šnori apmierinātu, ja vārdu “tuvinieki” aizstātu ar vārdiem “ģimenes locekļi”.</w:t>
      </w:r>
    </w:p>
    <w:p w:rsidR="009A5626" w:rsidRDefault="009A5626" w:rsidP="00ED1051">
      <w:pPr>
        <w:pStyle w:val="BodyTextIndent"/>
        <w:spacing w:line="360" w:lineRule="auto"/>
        <w:ind w:left="720" w:hanging="720"/>
        <w:rPr>
          <w:rStyle w:val="Strong"/>
          <w:b w:val="0"/>
        </w:rPr>
      </w:pPr>
      <w:r>
        <w:rPr>
          <w:rStyle w:val="Strong"/>
          <w:b w:val="0"/>
        </w:rPr>
        <w:t>L.Millere atzīst, ka Juridiskajam birojam nav iebildumu arī pret jēdziena “ģimenes locekļi” lietojumu. Paskaidro, ka jēdzienu “tuvinieki” Juridiskais birojs izvēlējies, vadoties no Krimināllikumā lietotā jēdziena.</w:t>
      </w:r>
    </w:p>
    <w:p w:rsidR="009A5626" w:rsidRDefault="009A5626" w:rsidP="00ED1051">
      <w:pPr>
        <w:pStyle w:val="BodyTextIndent"/>
        <w:spacing w:line="360" w:lineRule="auto"/>
        <w:ind w:left="720" w:hanging="720"/>
        <w:rPr>
          <w:rStyle w:val="Strong"/>
          <w:b w:val="0"/>
        </w:rPr>
      </w:pPr>
      <w:r>
        <w:rPr>
          <w:rStyle w:val="Strong"/>
          <w:b w:val="0"/>
        </w:rPr>
        <w:t>J.Stepaņenko pauž savu viedokli par deputāta E.Šnores nostāju.</w:t>
      </w:r>
    </w:p>
    <w:p w:rsidR="009A5626" w:rsidRDefault="009A5626" w:rsidP="00ED1051">
      <w:pPr>
        <w:pStyle w:val="BodyTextIndent"/>
        <w:spacing w:line="360" w:lineRule="auto"/>
        <w:ind w:left="720" w:hanging="720"/>
        <w:rPr>
          <w:rStyle w:val="Strong"/>
          <w:b w:val="0"/>
        </w:rPr>
      </w:pPr>
      <w:r>
        <w:rPr>
          <w:rStyle w:val="Strong"/>
          <w:b w:val="0"/>
        </w:rPr>
        <w:t>L.Millere atgādina, ka likumprojekts jau no Ministru kabineta ir atnācis ar apspriežamo atrunu, un tā jau bijusi saskaņota noteiktajā kārtībā.</w:t>
      </w:r>
    </w:p>
    <w:p w:rsidR="009A5626" w:rsidRDefault="009A5626" w:rsidP="00ED1051">
      <w:pPr>
        <w:pStyle w:val="BodyTextIndent"/>
        <w:spacing w:line="360" w:lineRule="auto"/>
        <w:ind w:left="720" w:hanging="720"/>
        <w:rPr>
          <w:rStyle w:val="Strong"/>
          <w:b w:val="0"/>
        </w:rPr>
      </w:pPr>
      <w:r>
        <w:rPr>
          <w:rStyle w:val="Strong"/>
          <w:b w:val="0"/>
        </w:rPr>
        <w:t>A.Latkovskis ierosina daļēji atbalstīt Juridiskā biroja priekšlikumu un iekļaut to komisijas priekšlikumā, vārdu “tuvinieki” aizstājot ar vārdiem “ģimenes locekļi”.</w:t>
      </w:r>
    </w:p>
    <w:p w:rsidR="000A3C01" w:rsidRDefault="000A3C01" w:rsidP="00ED1051">
      <w:pPr>
        <w:pStyle w:val="BodyTextIndent"/>
        <w:spacing w:line="360" w:lineRule="auto"/>
        <w:ind w:left="720" w:hanging="720"/>
        <w:rPr>
          <w:rStyle w:val="Strong"/>
          <w:b w:val="0"/>
        </w:rPr>
      </w:pPr>
      <w:r>
        <w:rPr>
          <w:rStyle w:val="Strong"/>
          <w:b w:val="0"/>
        </w:rPr>
        <w:t>V.Rakstiņš pauž viedokli, ka labāk pieturēties pie 2.lasījumā pieņemtās redakcijas.</w:t>
      </w:r>
    </w:p>
    <w:p w:rsidR="000A3C01" w:rsidRDefault="000A3C01" w:rsidP="00ED1051">
      <w:pPr>
        <w:pStyle w:val="BodyTextIndent"/>
        <w:spacing w:line="360" w:lineRule="auto"/>
        <w:ind w:left="720" w:hanging="720"/>
        <w:rPr>
          <w:rStyle w:val="Strong"/>
          <w:b w:val="0"/>
        </w:rPr>
      </w:pPr>
      <w:r>
        <w:rPr>
          <w:rStyle w:val="Strong"/>
          <w:b w:val="0"/>
        </w:rPr>
        <w:t>R.Zemdega atgādina, ka Latvijai ir saistošas starptautisko tiesību normas, kas šajā likumprojektā ir ievērots. Piekrīt ierosinājumam vārdu “tuvinieki” aizstāt ar vārdiem “ģimenes locekļi”.</w:t>
      </w:r>
    </w:p>
    <w:p w:rsidR="000A3C01" w:rsidRDefault="000A3C01" w:rsidP="00ED1051">
      <w:pPr>
        <w:pStyle w:val="BodyTextIndent"/>
        <w:spacing w:line="360" w:lineRule="auto"/>
        <w:ind w:left="720" w:hanging="720"/>
        <w:rPr>
          <w:rStyle w:val="Strong"/>
          <w:b w:val="0"/>
        </w:rPr>
      </w:pPr>
      <w:r>
        <w:rPr>
          <w:rStyle w:val="Strong"/>
          <w:b w:val="0"/>
        </w:rPr>
        <w:t>K.Seržants ierosina šo normu iestrādāt pie tiesībām.</w:t>
      </w:r>
    </w:p>
    <w:p w:rsidR="000A3C01" w:rsidRDefault="000A3C01" w:rsidP="00ED1051">
      <w:pPr>
        <w:pStyle w:val="BodyTextIndent"/>
        <w:spacing w:line="360" w:lineRule="auto"/>
        <w:ind w:left="720" w:hanging="720"/>
        <w:rPr>
          <w:rStyle w:val="Strong"/>
          <w:b w:val="0"/>
        </w:rPr>
      </w:pPr>
      <w:r>
        <w:rPr>
          <w:rStyle w:val="Strong"/>
          <w:b w:val="0"/>
        </w:rPr>
        <w:t>E.Šnore atgādina, ka tas jau tā ir.</w:t>
      </w:r>
    </w:p>
    <w:p w:rsidR="000A3C01" w:rsidRDefault="000A3C01" w:rsidP="00ED1051">
      <w:pPr>
        <w:pStyle w:val="BodyTextIndent"/>
        <w:spacing w:line="360" w:lineRule="auto"/>
        <w:ind w:left="720" w:hanging="720"/>
        <w:rPr>
          <w:rStyle w:val="Strong"/>
          <w:b w:val="0"/>
        </w:rPr>
      </w:pPr>
      <w:r>
        <w:rPr>
          <w:rStyle w:val="Strong"/>
          <w:b w:val="0"/>
        </w:rPr>
        <w:t>L.Millere pauž neizpratni, kāpēc šajā daļā nav atsauces uz starptautiskajām normām.</w:t>
      </w:r>
    </w:p>
    <w:p w:rsidR="000A3C01" w:rsidRDefault="000A3C01" w:rsidP="00ED1051">
      <w:pPr>
        <w:pStyle w:val="BodyTextIndent"/>
        <w:spacing w:line="360" w:lineRule="auto"/>
        <w:ind w:left="720" w:hanging="720"/>
        <w:rPr>
          <w:rStyle w:val="Strong"/>
          <w:b w:val="0"/>
        </w:rPr>
      </w:pPr>
      <w:r>
        <w:rPr>
          <w:rStyle w:val="Strong"/>
          <w:b w:val="0"/>
        </w:rPr>
        <w:t>E.Šnore pauž viedokli, ka šādā veidā normās tiek ieviests haoss. Nesaskata sakarību ar starptautisko tiesību normām.</w:t>
      </w:r>
    </w:p>
    <w:p w:rsidR="000A3C01" w:rsidRDefault="000A3C01" w:rsidP="00ED1051">
      <w:pPr>
        <w:pStyle w:val="BodyTextIndent"/>
        <w:spacing w:line="360" w:lineRule="auto"/>
        <w:ind w:left="720" w:hanging="720"/>
        <w:rPr>
          <w:rStyle w:val="Strong"/>
          <w:b w:val="0"/>
        </w:rPr>
      </w:pPr>
      <w:r>
        <w:rPr>
          <w:rStyle w:val="Strong"/>
          <w:b w:val="0"/>
        </w:rPr>
        <w:t>R.Zemdega ierosina papildināt ar vārdiem “dzīvību un brīvību”.</w:t>
      </w:r>
    </w:p>
    <w:p w:rsidR="000A3C01" w:rsidRDefault="000A3C01" w:rsidP="00ED1051">
      <w:pPr>
        <w:pStyle w:val="BodyTextIndent"/>
        <w:spacing w:line="360" w:lineRule="auto"/>
        <w:ind w:left="720" w:hanging="720"/>
        <w:rPr>
          <w:rStyle w:val="Strong"/>
          <w:b w:val="0"/>
        </w:rPr>
      </w:pPr>
      <w:r>
        <w:rPr>
          <w:rStyle w:val="Strong"/>
          <w:b w:val="0"/>
        </w:rPr>
        <w:t>J.Ādamsons vēlas zināt Juridiskā biroja viedokli par to, vai ģimenes locekļi ir arī mazbērni, kuri dzīvo atsevišķi.</w:t>
      </w:r>
    </w:p>
    <w:p w:rsidR="000A3C01" w:rsidRDefault="000A3C01" w:rsidP="00ED1051">
      <w:pPr>
        <w:pStyle w:val="BodyTextIndent"/>
        <w:spacing w:line="360" w:lineRule="auto"/>
        <w:ind w:left="720" w:hanging="720"/>
        <w:rPr>
          <w:rStyle w:val="Strong"/>
          <w:b w:val="0"/>
        </w:rPr>
      </w:pPr>
      <w:r>
        <w:rPr>
          <w:rStyle w:val="Strong"/>
          <w:b w:val="0"/>
        </w:rPr>
        <w:t>L.Millere sniedz skaidrojumu.</w:t>
      </w:r>
    </w:p>
    <w:p w:rsidR="000A3C01" w:rsidRDefault="000A3C01" w:rsidP="00ED1051">
      <w:pPr>
        <w:pStyle w:val="BodyTextIndent"/>
        <w:spacing w:line="360" w:lineRule="auto"/>
        <w:ind w:left="720" w:hanging="720"/>
        <w:rPr>
          <w:rStyle w:val="Strong"/>
          <w:b w:val="0"/>
        </w:rPr>
      </w:pPr>
      <w:r>
        <w:rPr>
          <w:rStyle w:val="Strong"/>
          <w:b w:val="0"/>
        </w:rPr>
        <w:t>A.Latkovskis aicina atbalstīt daļēji, vārdu “tuvinieki” aizstājot ar vārdiem “ģimenes locekļi”.</w:t>
      </w:r>
    </w:p>
    <w:p w:rsidR="000A3C01" w:rsidRDefault="000A3C01" w:rsidP="00ED1051">
      <w:pPr>
        <w:pStyle w:val="BodyTextIndent"/>
        <w:spacing w:line="360" w:lineRule="auto"/>
        <w:ind w:left="720" w:hanging="720"/>
        <w:rPr>
          <w:rStyle w:val="Strong"/>
          <w:b w:val="0"/>
        </w:rPr>
      </w:pPr>
      <w:r>
        <w:rPr>
          <w:rStyle w:val="Strong"/>
          <w:b w:val="0"/>
        </w:rPr>
        <w:t>Balsojuma rezultāts: par – 7; pret – 0; atturas – 1.</w:t>
      </w:r>
    </w:p>
    <w:p w:rsidR="000A3C01" w:rsidRDefault="000A3C01" w:rsidP="00ED1051">
      <w:pPr>
        <w:pStyle w:val="BodyTextIndent"/>
        <w:spacing w:line="360" w:lineRule="auto"/>
        <w:ind w:left="720" w:hanging="720"/>
        <w:rPr>
          <w:rStyle w:val="Strong"/>
          <w:b w:val="0"/>
        </w:rPr>
      </w:pPr>
      <w:r>
        <w:rPr>
          <w:rStyle w:val="Strong"/>
          <w:b w:val="0"/>
        </w:rPr>
        <w:t xml:space="preserve">Komisijas lēmums: daļēji atbalstīt 4.priekšlikumu, iekļaujot to atbildīgās komisijas priekšlikumā, kurā </w:t>
      </w:r>
      <w:r w:rsidR="0004303A">
        <w:rPr>
          <w:rStyle w:val="Strong"/>
          <w:b w:val="0"/>
        </w:rPr>
        <w:t>vārds “tuvinieki” aizstāts ar vārdiem “ģimenes locekļi”.</w:t>
      </w:r>
    </w:p>
    <w:p w:rsidR="0004303A" w:rsidRDefault="0004303A" w:rsidP="00ED1051">
      <w:pPr>
        <w:pStyle w:val="BodyTextIndent"/>
        <w:spacing w:line="360" w:lineRule="auto"/>
        <w:ind w:left="720" w:hanging="720"/>
        <w:rPr>
          <w:rStyle w:val="Strong"/>
          <w:b w:val="0"/>
        </w:rPr>
      </w:pPr>
      <w:r>
        <w:rPr>
          <w:rStyle w:val="Strong"/>
          <w:b w:val="0"/>
        </w:rPr>
        <w:t>L.Millere komentē 5.priekšlikumu.</w:t>
      </w:r>
    </w:p>
    <w:p w:rsidR="0004303A" w:rsidRDefault="0004303A" w:rsidP="00ED1051">
      <w:pPr>
        <w:pStyle w:val="BodyTextIndent"/>
        <w:spacing w:line="360" w:lineRule="auto"/>
        <w:ind w:left="720" w:hanging="720"/>
        <w:rPr>
          <w:rStyle w:val="Strong"/>
          <w:b w:val="0"/>
        </w:rPr>
      </w:pPr>
      <w:r>
        <w:rPr>
          <w:rStyle w:val="Strong"/>
          <w:b w:val="0"/>
        </w:rPr>
        <w:t>V.Rakstiņš pauž Aizsardzības ministrijas atbalstu šim priekšlikumam.</w:t>
      </w:r>
    </w:p>
    <w:p w:rsidR="000A3C01" w:rsidRDefault="0004303A" w:rsidP="00ED1051">
      <w:pPr>
        <w:pStyle w:val="BodyTextIndent"/>
        <w:spacing w:line="360" w:lineRule="auto"/>
        <w:ind w:left="720" w:hanging="720"/>
        <w:rPr>
          <w:rStyle w:val="Strong"/>
          <w:b w:val="0"/>
        </w:rPr>
      </w:pPr>
      <w:r>
        <w:rPr>
          <w:rStyle w:val="Strong"/>
          <w:b w:val="0"/>
        </w:rPr>
        <w:t xml:space="preserve">Komisijas lēmums: atbalstīt 5.priekšlikumu. Atbalstīt likumprojekta </w:t>
      </w:r>
      <w:r w:rsidRPr="00A103A3">
        <w:rPr>
          <w:rStyle w:val="Strong"/>
          <w:b w:val="0"/>
        </w:rPr>
        <w:t xml:space="preserve">“Grozījumi </w:t>
      </w:r>
      <w:r>
        <w:rPr>
          <w:rStyle w:val="Strong"/>
          <w:b w:val="0"/>
        </w:rPr>
        <w:t>Nacionālās drošības likumā</w:t>
      </w:r>
      <w:r w:rsidRPr="00A103A3">
        <w:rPr>
          <w:rStyle w:val="Strong"/>
          <w:b w:val="0"/>
        </w:rPr>
        <w:t>” (</w:t>
      </w:r>
      <w:r>
        <w:rPr>
          <w:rStyle w:val="Strong"/>
          <w:b w:val="0"/>
        </w:rPr>
        <w:t>1269</w:t>
      </w:r>
      <w:r w:rsidRPr="00A103A3">
        <w:rPr>
          <w:rStyle w:val="Strong"/>
          <w:b w:val="0"/>
        </w:rPr>
        <w:t>/Lp12)</w:t>
      </w:r>
      <w:r>
        <w:rPr>
          <w:rStyle w:val="Strong"/>
          <w:b w:val="0"/>
        </w:rPr>
        <w:t xml:space="preserve"> virzīšanu izskatīšanai Saeimā trešajā lasījumā.</w:t>
      </w:r>
    </w:p>
    <w:p w:rsidR="009A5626" w:rsidRDefault="0004303A" w:rsidP="00ED1051">
      <w:pPr>
        <w:pStyle w:val="BodyTextIndent"/>
        <w:spacing w:line="360" w:lineRule="auto"/>
        <w:ind w:left="720" w:hanging="720"/>
        <w:rPr>
          <w:rStyle w:val="Strong"/>
          <w:b w:val="0"/>
        </w:rPr>
      </w:pPr>
      <w:r>
        <w:rPr>
          <w:rStyle w:val="Strong"/>
          <w:b w:val="0"/>
        </w:rPr>
        <w:t>J.Ādamsons ierosina pārbalsot lēmumu pirmajā darba kārtības jautājumā.</w:t>
      </w:r>
    </w:p>
    <w:p w:rsidR="0004303A" w:rsidRDefault="0004303A" w:rsidP="00ED1051">
      <w:pPr>
        <w:pStyle w:val="BodyTextIndent"/>
        <w:spacing w:line="360" w:lineRule="auto"/>
        <w:ind w:left="720" w:hanging="720"/>
        <w:rPr>
          <w:rStyle w:val="Strong"/>
          <w:b w:val="0"/>
        </w:rPr>
      </w:pPr>
      <w:r>
        <w:rPr>
          <w:rStyle w:val="Strong"/>
          <w:b w:val="0"/>
        </w:rPr>
        <w:t>A.Latkovskis aicina balsot par lēmumu pārbalsot lēmumu pirmajā darba kārtības jautājumā.</w:t>
      </w:r>
    </w:p>
    <w:p w:rsidR="0004303A" w:rsidRDefault="0004303A" w:rsidP="00ED1051">
      <w:pPr>
        <w:pStyle w:val="BodyTextIndent"/>
        <w:spacing w:line="360" w:lineRule="auto"/>
        <w:ind w:left="720" w:hanging="720"/>
        <w:rPr>
          <w:rStyle w:val="Strong"/>
          <w:b w:val="0"/>
        </w:rPr>
      </w:pPr>
      <w:r>
        <w:rPr>
          <w:rStyle w:val="Strong"/>
          <w:b w:val="0"/>
        </w:rPr>
        <w:t>Balsojuma rezultāts: par – 5; pret – 3; atturas – 0.</w:t>
      </w:r>
    </w:p>
    <w:p w:rsidR="0004303A" w:rsidRDefault="0004303A" w:rsidP="00ED1051">
      <w:pPr>
        <w:pStyle w:val="BodyTextIndent"/>
        <w:spacing w:line="360" w:lineRule="auto"/>
        <w:ind w:left="720" w:hanging="720"/>
        <w:rPr>
          <w:rStyle w:val="Strong"/>
          <w:b w:val="0"/>
        </w:rPr>
      </w:pPr>
      <w:r>
        <w:rPr>
          <w:rStyle w:val="Strong"/>
          <w:b w:val="0"/>
        </w:rPr>
        <w:t>Komisijas lēmums: pārbalsot lēmumu pirmajā darba kārtības jautājumā.</w:t>
      </w:r>
    </w:p>
    <w:p w:rsidR="0004303A" w:rsidRDefault="0004303A" w:rsidP="00ED1051">
      <w:pPr>
        <w:pStyle w:val="BodyTextIndent"/>
        <w:spacing w:line="360" w:lineRule="auto"/>
        <w:ind w:left="720" w:hanging="720"/>
        <w:rPr>
          <w:rStyle w:val="Strong"/>
          <w:b w:val="0"/>
        </w:rPr>
      </w:pPr>
      <w:r>
        <w:rPr>
          <w:rStyle w:val="Strong"/>
          <w:b w:val="0"/>
        </w:rPr>
        <w:t xml:space="preserve">A.Latkovskis aicina balsot par likumprojekta “Grozījumi Latvijas Republikas Satversmē” </w:t>
      </w:r>
      <w:r w:rsidRPr="00A103A3">
        <w:rPr>
          <w:rStyle w:val="Strong"/>
          <w:b w:val="0"/>
        </w:rPr>
        <w:t>(</w:t>
      </w:r>
      <w:r>
        <w:rPr>
          <w:rStyle w:val="Strong"/>
          <w:b w:val="0"/>
        </w:rPr>
        <w:t>1344</w:t>
      </w:r>
      <w:r w:rsidRPr="00A103A3">
        <w:rPr>
          <w:rStyle w:val="Strong"/>
          <w:b w:val="0"/>
        </w:rPr>
        <w:t>/Lp12)</w:t>
      </w:r>
      <w:r>
        <w:rPr>
          <w:rStyle w:val="Strong"/>
          <w:b w:val="0"/>
        </w:rPr>
        <w:t xml:space="preserve"> atbalstīšanu pirmaj</w:t>
      </w:r>
      <w:r w:rsidR="00ED1051">
        <w:rPr>
          <w:rStyle w:val="Strong"/>
          <w:b w:val="0"/>
        </w:rPr>
        <w:t>am</w:t>
      </w:r>
      <w:r>
        <w:rPr>
          <w:rStyle w:val="Strong"/>
          <w:b w:val="0"/>
        </w:rPr>
        <w:t xml:space="preserve"> lasījum</w:t>
      </w:r>
      <w:r w:rsidR="00ED1051">
        <w:rPr>
          <w:rStyle w:val="Strong"/>
          <w:b w:val="0"/>
        </w:rPr>
        <w:t>am.</w:t>
      </w:r>
    </w:p>
    <w:p w:rsidR="0004303A" w:rsidRDefault="0004303A" w:rsidP="00ED1051">
      <w:pPr>
        <w:pStyle w:val="BodyTextIndent"/>
        <w:spacing w:line="360" w:lineRule="auto"/>
        <w:ind w:left="720" w:hanging="720"/>
        <w:rPr>
          <w:rStyle w:val="Strong"/>
          <w:b w:val="0"/>
        </w:rPr>
      </w:pPr>
      <w:r>
        <w:rPr>
          <w:rStyle w:val="Strong"/>
          <w:b w:val="0"/>
        </w:rPr>
        <w:t>Balsojuma rezultāts: par – 5; pret – 3; atturas – 0.</w:t>
      </w:r>
    </w:p>
    <w:p w:rsidR="0004303A" w:rsidRDefault="0004303A" w:rsidP="00ED1051">
      <w:pPr>
        <w:pStyle w:val="BodyTextIndent"/>
        <w:spacing w:line="360" w:lineRule="auto"/>
        <w:ind w:left="720" w:hanging="720"/>
        <w:rPr>
          <w:rStyle w:val="Strong"/>
          <w:b w:val="0"/>
        </w:rPr>
      </w:pPr>
      <w:r>
        <w:rPr>
          <w:rStyle w:val="Strong"/>
          <w:b w:val="0"/>
        </w:rPr>
        <w:t xml:space="preserve">Komisijas lēmums: atbalstīt likumprojektu “Grozījumi Latvijas Republikas Satversmē” </w:t>
      </w:r>
      <w:r w:rsidRPr="00A103A3">
        <w:rPr>
          <w:rStyle w:val="Strong"/>
          <w:b w:val="0"/>
        </w:rPr>
        <w:t>(</w:t>
      </w:r>
      <w:r>
        <w:rPr>
          <w:rStyle w:val="Strong"/>
          <w:b w:val="0"/>
        </w:rPr>
        <w:t>1344</w:t>
      </w:r>
      <w:r w:rsidRPr="00A103A3">
        <w:rPr>
          <w:rStyle w:val="Strong"/>
          <w:b w:val="0"/>
        </w:rPr>
        <w:t>/Lp12)</w:t>
      </w:r>
      <w:r w:rsidR="00ED1051">
        <w:rPr>
          <w:rStyle w:val="Strong"/>
          <w:b w:val="0"/>
        </w:rPr>
        <w:t xml:space="preserve"> pirmajam lasījumam.</w:t>
      </w:r>
    </w:p>
    <w:p w:rsidR="00CC5D15" w:rsidRDefault="00ED1051" w:rsidP="00ED1051">
      <w:pPr>
        <w:pStyle w:val="BodyTextIndent"/>
        <w:spacing w:line="360" w:lineRule="auto"/>
        <w:ind w:left="720" w:hanging="720"/>
        <w:rPr>
          <w:rStyle w:val="Strong"/>
          <w:b w:val="0"/>
        </w:rPr>
      </w:pPr>
      <w:r>
        <w:rPr>
          <w:rStyle w:val="Strong"/>
          <w:b w:val="0"/>
        </w:rPr>
        <w:t>A.Latkovskis aicina komisijas locekļus uz tikšanos ar Baltkrievijas delegācijas pārstāvjiem. Pasludina sēdi par slēgtu.</w:t>
      </w:r>
    </w:p>
    <w:p w:rsidR="00CC5D15" w:rsidRPr="00A103A3" w:rsidRDefault="00CC5D15" w:rsidP="00CC5D15">
      <w:pPr>
        <w:pStyle w:val="BodyTextIndent"/>
        <w:spacing w:before="120" w:after="120"/>
        <w:ind w:firstLine="0"/>
        <w:rPr>
          <w:rStyle w:val="Strong"/>
          <w:b w:val="0"/>
        </w:rPr>
      </w:pPr>
    </w:p>
    <w:p w:rsidR="00CC5D15" w:rsidRPr="00A103A3" w:rsidRDefault="00CC5D15" w:rsidP="00CC5D15">
      <w:pPr>
        <w:pStyle w:val="BodyTextIndent"/>
      </w:pPr>
      <w:r w:rsidRPr="00A103A3">
        <w:t xml:space="preserve">Sēde pabeigta </w:t>
      </w:r>
      <w:r w:rsidR="00F563D6">
        <w:t>25.septembrī</w:t>
      </w:r>
      <w:r w:rsidRPr="00A103A3">
        <w:t xml:space="preserve"> plkst.10.5</w:t>
      </w:r>
      <w:r w:rsidR="00F563D6">
        <w:t>0</w:t>
      </w:r>
      <w:r w:rsidRPr="00A103A3">
        <w:t>.</w:t>
      </w:r>
    </w:p>
    <w:p w:rsidR="00CC5D15" w:rsidRPr="00A103A3" w:rsidRDefault="00CC5D15" w:rsidP="00CC5D15">
      <w:pPr>
        <w:pStyle w:val="BodyTextIndent"/>
        <w:ind w:left="720" w:hanging="720"/>
      </w:pPr>
    </w:p>
    <w:p w:rsidR="00CC5D15" w:rsidRPr="00A103A3" w:rsidRDefault="00CC5D15" w:rsidP="00CC5D15">
      <w:pPr>
        <w:pStyle w:val="BodyTextIndent"/>
        <w:ind w:left="720" w:hanging="720"/>
      </w:pPr>
    </w:p>
    <w:p w:rsidR="00CC5D15" w:rsidRPr="00A103A3" w:rsidRDefault="00CC5D15" w:rsidP="00CC5D15">
      <w:pPr>
        <w:pStyle w:val="BodyText"/>
      </w:pPr>
    </w:p>
    <w:p w:rsidR="00ED1051" w:rsidRDefault="00CC5D15" w:rsidP="00CC5D15">
      <w:pPr>
        <w:pStyle w:val="BodyTextIndent"/>
        <w:ind w:firstLine="0"/>
      </w:pPr>
      <w:r w:rsidRPr="00A103A3">
        <w:t xml:space="preserve">Komisijas priekšsēdētājs                                                                                           </w:t>
      </w:r>
    </w:p>
    <w:p w:rsidR="00CC5D15" w:rsidRPr="00A103A3" w:rsidRDefault="00CC5D15" w:rsidP="00ED1051">
      <w:pPr>
        <w:pStyle w:val="BodyTextIndent"/>
        <w:ind w:firstLine="0"/>
        <w:jc w:val="right"/>
      </w:pPr>
      <w:r w:rsidRPr="00A103A3">
        <w:t>A.Latkovskis</w:t>
      </w:r>
    </w:p>
    <w:p w:rsidR="00CC5D15" w:rsidRPr="00A103A3" w:rsidRDefault="00CC5D15" w:rsidP="00CC5D15">
      <w:pPr>
        <w:pStyle w:val="BodyTextIndent"/>
        <w:ind w:firstLine="0"/>
        <w:jc w:val="right"/>
      </w:pPr>
    </w:p>
    <w:p w:rsidR="00ED1051" w:rsidRDefault="00CC5D15" w:rsidP="00CC5D15">
      <w:pPr>
        <w:pStyle w:val="BodyTextIndent"/>
        <w:ind w:firstLine="0"/>
      </w:pPr>
      <w:r w:rsidRPr="00A103A3">
        <w:t xml:space="preserve">Komisijas sekretārs                                                                                                   </w:t>
      </w:r>
    </w:p>
    <w:p w:rsidR="00CC5D15" w:rsidRPr="00A103A3" w:rsidRDefault="00CC5D15" w:rsidP="00ED1051">
      <w:pPr>
        <w:pStyle w:val="BodyTextIndent"/>
        <w:ind w:firstLine="0"/>
        <w:jc w:val="right"/>
      </w:pPr>
      <w:r w:rsidRPr="00A103A3">
        <w:t>K.Seržants</w:t>
      </w:r>
    </w:p>
    <w:p w:rsidR="00CC5D15" w:rsidRPr="00A103A3" w:rsidRDefault="00CC5D15" w:rsidP="00CC5D15">
      <w:pPr>
        <w:pStyle w:val="BodyTextIndent"/>
        <w:tabs>
          <w:tab w:val="left" w:pos="7065"/>
        </w:tabs>
        <w:ind w:firstLine="0"/>
        <w:jc w:val="left"/>
      </w:pPr>
      <w:r w:rsidRPr="00A103A3">
        <w:tab/>
      </w:r>
    </w:p>
    <w:p w:rsidR="00ED1051" w:rsidRDefault="00CC5D15" w:rsidP="00CC5D15">
      <w:pPr>
        <w:pStyle w:val="BodyTextIndent"/>
        <w:ind w:firstLine="0"/>
        <w:jc w:val="left"/>
      </w:pPr>
      <w:r w:rsidRPr="00A103A3">
        <w:t xml:space="preserve">Sēdes protokolētājs                                                                                                  </w:t>
      </w:r>
    </w:p>
    <w:p w:rsidR="00CC5D15" w:rsidRPr="00A103A3" w:rsidRDefault="00CC5D15" w:rsidP="00ED1051">
      <w:pPr>
        <w:pStyle w:val="BodyTextIndent"/>
        <w:ind w:firstLine="0"/>
        <w:jc w:val="right"/>
      </w:pPr>
      <w:r w:rsidRPr="00A103A3">
        <w:t>M.Veinalds</w:t>
      </w:r>
    </w:p>
    <w:p w:rsidR="00466624" w:rsidRDefault="00466624"/>
    <w:sectPr w:rsidR="00466624" w:rsidSect="00501291">
      <w:footerReference w:type="even" r:id="rId7"/>
      <w:foot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215" w:rsidRDefault="00994215">
      <w:pPr>
        <w:spacing w:after="0" w:line="240" w:lineRule="auto"/>
      </w:pPr>
      <w:r>
        <w:separator/>
      </w:r>
    </w:p>
  </w:endnote>
  <w:endnote w:type="continuationSeparator" w:id="0">
    <w:p w:rsidR="00994215" w:rsidRDefault="00994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98D" w:rsidRDefault="0072270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498D" w:rsidRDefault="00C161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98D" w:rsidRDefault="0072270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61AE">
      <w:rPr>
        <w:rStyle w:val="PageNumber"/>
        <w:noProof/>
      </w:rPr>
      <w:t>4</w:t>
    </w:r>
    <w:r>
      <w:rPr>
        <w:rStyle w:val="PageNumber"/>
      </w:rPr>
      <w:fldChar w:fldCharType="end"/>
    </w:r>
  </w:p>
  <w:p w:rsidR="0047498D" w:rsidRDefault="00C161A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215" w:rsidRDefault="00994215">
      <w:pPr>
        <w:spacing w:after="0" w:line="240" w:lineRule="auto"/>
      </w:pPr>
      <w:r>
        <w:separator/>
      </w:r>
    </w:p>
  </w:footnote>
  <w:footnote w:type="continuationSeparator" w:id="0">
    <w:p w:rsidR="00994215" w:rsidRDefault="00994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6734F"/>
    <w:multiLevelType w:val="hybridMultilevel"/>
    <w:tmpl w:val="ADC841FA"/>
    <w:lvl w:ilvl="0" w:tplc="65EA4D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9022DC"/>
    <w:multiLevelType w:val="hybridMultilevel"/>
    <w:tmpl w:val="27F2F5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C168C"/>
    <w:multiLevelType w:val="hybridMultilevel"/>
    <w:tmpl w:val="6B9A914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D15"/>
    <w:rsid w:val="0004303A"/>
    <w:rsid w:val="000A3C01"/>
    <w:rsid w:val="00466624"/>
    <w:rsid w:val="004E08E9"/>
    <w:rsid w:val="0072270F"/>
    <w:rsid w:val="007564B9"/>
    <w:rsid w:val="008027DA"/>
    <w:rsid w:val="00843CDD"/>
    <w:rsid w:val="00994215"/>
    <w:rsid w:val="009A5626"/>
    <w:rsid w:val="009B02AE"/>
    <w:rsid w:val="00B240BD"/>
    <w:rsid w:val="00C161AE"/>
    <w:rsid w:val="00CC5D15"/>
    <w:rsid w:val="00DF778E"/>
    <w:rsid w:val="00ED1051"/>
    <w:rsid w:val="00F5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82BB0E1-AF2F-4582-802B-06BE2A98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D15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3CDD"/>
    <w:pPr>
      <w:widowControl w:val="0"/>
      <w:jc w:val="both"/>
    </w:pPr>
    <w:rPr>
      <w:rFonts w:eastAsia="Times New Roman" w:cs="Times New Roman"/>
      <w:sz w:val="22"/>
      <w:szCs w:val="24"/>
    </w:rPr>
  </w:style>
  <w:style w:type="paragraph" w:styleId="Title">
    <w:name w:val="Title"/>
    <w:basedOn w:val="Normal"/>
    <w:link w:val="TitleChar"/>
    <w:qFormat/>
    <w:rsid w:val="00CC5D15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C5D15"/>
    <w:rPr>
      <w:rFonts w:eastAsia="Times New Roman" w:cs="Times New Roman"/>
      <w:b/>
      <w:szCs w:val="24"/>
    </w:rPr>
  </w:style>
  <w:style w:type="paragraph" w:styleId="BodyText">
    <w:name w:val="Body Text"/>
    <w:basedOn w:val="Normal"/>
    <w:link w:val="BodyTextChar"/>
    <w:rsid w:val="00CC5D1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C5D15"/>
    <w:rPr>
      <w:rFonts w:eastAsia="Times New Roman" w:cs="Times New Roman"/>
      <w:szCs w:val="24"/>
    </w:rPr>
  </w:style>
  <w:style w:type="paragraph" w:styleId="BodyTextIndent">
    <w:name w:val="Body Text Indent"/>
    <w:basedOn w:val="Normal"/>
    <w:link w:val="BodyTextIndentChar"/>
    <w:rsid w:val="00CC5D1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C5D15"/>
    <w:rPr>
      <w:rFonts w:eastAsia="Times New Roman" w:cs="Times New Roman"/>
      <w:szCs w:val="24"/>
    </w:rPr>
  </w:style>
  <w:style w:type="character" w:styleId="PageNumber">
    <w:name w:val="page number"/>
    <w:rsid w:val="00CC5D15"/>
  </w:style>
  <w:style w:type="paragraph" w:styleId="Footer">
    <w:name w:val="footer"/>
    <w:basedOn w:val="Normal"/>
    <w:link w:val="FooterChar"/>
    <w:rsid w:val="00CC5D1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CC5D15"/>
    <w:rPr>
      <w:rFonts w:eastAsia="Times New Roman" w:cs="Times New Roman"/>
      <w:szCs w:val="24"/>
    </w:rPr>
  </w:style>
  <w:style w:type="character" w:styleId="Strong">
    <w:name w:val="Strong"/>
    <w:uiPriority w:val="22"/>
    <w:qFormat/>
    <w:rsid w:val="00CC5D15"/>
    <w:rPr>
      <w:b/>
      <w:bCs/>
    </w:rPr>
  </w:style>
  <w:style w:type="paragraph" w:styleId="ListParagraph">
    <w:name w:val="List Paragraph"/>
    <w:basedOn w:val="Normal"/>
    <w:uiPriority w:val="34"/>
    <w:qFormat/>
    <w:rsid w:val="00CC5D1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C5D1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C5D15"/>
    <w:rPr>
      <w:rFonts w:ascii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9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5314</Words>
  <Characters>3030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 Saeima</Company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Māris Veinalds</dc:creator>
  <cp:keywords/>
  <dc:description/>
  <cp:lastModifiedBy>Māris Veinalds</cp:lastModifiedBy>
  <cp:revision>2</cp:revision>
  <dcterms:created xsi:type="dcterms:W3CDTF">2018-10-02T07:56:00Z</dcterms:created>
  <dcterms:modified xsi:type="dcterms:W3CDTF">2018-10-02T07:56:00Z</dcterms:modified>
</cp:coreProperties>
</file>