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8B71A8" w:rsidRDefault="00494EF1" w:rsidP="00701453">
      <w:pPr>
        <w:pStyle w:val="Title"/>
        <w:jc w:val="left"/>
      </w:pPr>
      <w:bookmarkStart w:id="0" w:name="_GoBack"/>
      <w:bookmarkEnd w:id="0"/>
    </w:p>
    <w:p w:rsidR="00341E4D" w:rsidRPr="008B71A8" w:rsidRDefault="00B041E8" w:rsidP="00701453">
      <w:pPr>
        <w:pStyle w:val="Title"/>
      </w:pPr>
      <w:r w:rsidRPr="008B71A8">
        <w:t>SAEIMAS AIZSARDZĪBAS, IEKŠLIETU UN</w:t>
      </w:r>
      <w:r w:rsidR="008F15AA" w:rsidRPr="008B71A8">
        <w:t xml:space="preserve"> </w:t>
      </w:r>
      <w:r w:rsidRPr="008B71A8">
        <w:t xml:space="preserve">KORUPCIJAS </w:t>
      </w:r>
    </w:p>
    <w:p w:rsidR="0092589C" w:rsidRPr="008B71A8" w:rsidRDefault="00B041E8" w:rsidP="00701453">
      <w:pPr>
        <w:pStyle w:val="Title"/>
      </w:pPr>
      <w:r w:rsidRPr="008B71A8">
        <w:t>NOVĒRŠANAS KOMISIJAS</w:t>
      </w:r>
      <w:r w:rsidR="0092589C" w:rsidRPr="008B71A8">
        <w:t xml:space="preserve"> </w:t>
      </w:r>
      <w:r w:rsidR="00D70D09" w:rsidRPr="008B71A8">
        <w:t>SĒDES</w:t>
      </w:r>
    </w:p>
    <w:p w:rsidR="00B041E8" w:rsidRPr="008B71A8" w:rsidRDefault="001A5103" w:rsidP="00701453">
      <w:pPr>
        <w:pStyle w:val="Title"/>
      </w:pPr>
      <w:r w:rsidRPr="008B71A8">
        <w:rPr>
          <w:caps/>
        </w:rPr>
        <w:t>PROTOKOLS</w:t>
      </w:r>
      <w:r w:rsidRPr="008B71A8">
        <w:t xml:space="preserve"> Nr</w:t>
      </w:r>
      <w:r w:rsidR="00966C33" w:rsidRPr="008B71A8">
        <w:t>. 28</w:t>
      </w:r>
      <w:r w:rsidR="00316B6C" w:rsidRPr="008B71A8">
        <w:t>3</w:t>
      </w:r>
      <w:r w:rsidR="00E97312" w:rsidRPr="008B71A8">
        <w:tab/>
      </w:r>
    </w:p>
    <w:p w:rsidR="0068512D" w:rsidRPr="008B71A8" w:rsidRDefault="00F53E24" w:rsidP="00701453">
      <w:pPr>
        <w:jc w:val="center"/>
        <w:rPr>
          <w:b/>
          <w:bCs/>
        </w:rPr>
      </w:pPr>
      <w:r w:rsidRPr="008B71A8">
        <w:rPr>
          <w:b/>
          <w:bCs/>
        </w:rPr>
        <w:t>2018</w:t>
      </w:r>
      <w:r w:rsidR="008A5828" w:rsidRPr="008B71A8">
        <w:rPr>
          <w:b/>
          <w:bCs/>
        </w:rPr>
        <w:t>.</w:t>
      </w:r>
      <w:r w:rsidR="00A73824" w:rsidRPr="008B71A8">
        <w:rPr>
          <w:b/>
          <w:bCs/>
        </w:rPr>
        <w:t xml:space="preserve"> </w:t>
      </w:r>
      <w:r w:rsidR="00966C33" w:rsidRPr="008B71A8">
        <w:rPr>
          <w:b/>
          <w:bCs/>
        </w:rPr>
        <w:t>gada 4. septembrī</w:t>
      </w:r>
      <w:r w:rsidR="00AE39FA" w:rsidRPr="008B71A8">
        <w:rPr>
          <w:b/>
          <w:bCs/>
        </w:rPr>
        <w:t xml:space="preserve"> </w:t>
      </w:r>
      <w:r w:rsidR="001A5103" w:rsidRPr="008B71A8">
        <w:rPr>
          <w:b/>
          <w:bCs/>
        </w:rPr>
        <w:t>plkst.</w:t>
      </w:r>
      <w:r w:rsidR="00225A7D" w:rsidRPr="008B71A8">
        <w:rPr>
          <w:b/>
          <w:bCs/>
        </w:rPr>
        <w:t xml:space="preserve"> 10.00</w:t>
      </w:r>
    </w:p>
    <w:p w:rsidR="00C8650A" w:rsidRPr="008B71A8" w:rsidRDefault="00160C02" w:rsidP="00C8650A">
      <w:pPr>
        <w:pStyle w:val="BodyText3"/>
        <w:jc w:val="center"/>
      </w:pPr>
      <w:r w:rsidRPr="008B71A8">
        <w:t>Rīgā, Jēkaba ielā 16, komisijas sēžu zālē</w:t>
      </w:r>
    </w:p>
    <w:p w:rsidR="00602419" w:rsidRPr="008B71A8" w:rsidRDefault="00602419" w:rsidP="00701453">
      <w:pPr>
        <w:pStyle w:val="BodyText3"/>
      </w:pPr>
    </w:p>
    <w:p w:rsidR="001034C8" w:rsidRPr="008B71A8" w:rsidRDefault="0068512D" w:rsidP="00701453">
      <w:pPr>
        <w:pStyle w:val="BodyText3"/>
      </w:pPr>
      <w:r w:rsidRPr="008B71A8">
        <w:t>Sēdē piedalās:</w:t>
      </w:r>
      <w:r w:rsidR="00884343" w:rsidRPr="008B71A8">
        <w:t xml:space="preserve"> </w:t>
      </w:r>
    </w:p>
    <w:p w:rsidR="001034C8" w:rsidRPr="008B71A8" w:rsidRDefault="00B041E8" w:rsidP="00701453">
      <w:pPr>
        <w:jc w:val="both"/>
      </w:pPr>
      <w:r w:rsidRPr="008B71A8">
        <w:rPr>
          <w:iCs/>
          <w:u w:val="single"/>
        </w:rPr>
        <w:t>k</w:t>
      </w:r>
      <w:r w:rsidR="0068512D" w:rsidRPr="008B71A8">
        <w:rPr>
          <w:iCs/>
          <w:u w:val="single"/>
        </w:rPr>
        <w:t>omisijas locekļi:</w:t>
      </w:r>
      <w:r w:rsidR="0068512D" w:rsidRPr="008B71A8">
        <w:t xml:space="preserve"> </w:t>
      </w:r>
    </w:p>
    <w:p w:rsidR="008C1341" w:rsidRPr="008B71A8" w:rsidRDefault="008C1341" w:rsidP="00701453">
      <w:pPr>
        <w:pStyle w:val="ListParagraph"/>
        <w:ind w:left="0"/>
        <w:jc w:val="both"/>
        <w:rPr>
          <w:rStyle w:val="Strong"/>
          <w:bCs w:val="0"/>
        </w:rPr>
      </w:pPr>
      <w:r w:rsidRPr="008B71A8">
        <w:rPr>
          <w:rStyle w:val="Strong"/>
          <w:bCs w:val="0"/>
        </w:rPr>
        <w:t>Ainars Latkovskis</w:t>
      </w:r>
    </w:p>
    <w:p w:rsidR="00CB0BBD" w:rsidRPr="008B71A8" w:rsidRDefault="00CB0BBD" w:rsidP="00701453">
      <w:pPr>
        <w:pStyle w:val="ListParagraph"/>
        <w:ind w:left="0"/>
        <w:jc w:val="both"/>
        <w:rPr>
          <w:rStyle w:val="Strong"/>
          <w:bCs w:val="0"/>
        </w:rPr>
      </w:pPr>
      <w:r w:rsidRPr="008B71A8">
        <w:rPr>
          <w:rStyle w:val="Strong"/>
          <w:bCs w:val="0"/>
        </w:rPr>
        <w:t>Kārlis Seržants</w:t>
      </w:r>
    </w:p>
    <w:p w:rsidR="00442EEB" w:rsidRPr="008B71A8" w:rsidRDefault="003B0836" w:rsidP="00701453">
      <w:pPr>
        <w:pStyle w:val="ListParagraph"/>
        <w:ind w:left="0"/>
        <w:jc w:val="both"/>
        <w:rPr>
          <w:rStyle w:val="Strong"/>
          <w:bCs w:val="0"/>
        </w:rPr>
      </w:pPr>
      <w:r w:rsidRPr="008B71A8">
        <w:rPr>
          <w:rStyle w:val="Strong"/>
          <w:bCs w:val="0"/>
        </w:rPr>
        <w:t>Kārlis Krēsliņš</w:t>
      </w:r>
    </w:p>
    <w:p w:rsidR="00F109AB" w:rsidRPr="008B71A8" w:rsidRDefault="00F109AB" w:rsidP="00701453">
      <w:pPr>
        <w:pStyle w:val="ListParagraph"/>
        <w:ind w:left="0"/>
        <w:jc w:val="both"/>
        <w:rPr>
          <w:rStyle w:val="Strong"/>
          <w:bCs w:val="0"/>
        </w:rPr>
      </w:pPr>
      <w:r w:rsidRPr="008B71A8">
        <w:rPr>
          <w:rStyle w:val="Strong"/>
          <w:bCs w:val="0"/>
        </w:rPr>
        <w:t>Aleksejs Loskutovs</w:t>
      </w:r>
    </w:p>
    <w:p w:rsidR="00366767" w:rsidRPr="008B71A8" w:rsidRDefault="00366767" w:rsidP="00701453">
      <w:pPr>
        <w:pStyle w:val="ListParagraph"/>
        <w:ind w:left="0"/>
        <w:jc w:val="both"/>
        <w:rPr>
          <w:rStyle w:val="Strong"/>
          <w:bCs w:val="0"/>
        </w:rPr>
      </w:pPr>
      <w:r w:rsidRPr="008B71A8">
        <w:rPr>
          <w:rStyle w:val="Strong"/>
          <w:bCs w:val="0"/>
        </w:rPr>
        <w:t>Jānis Ruks</w:t>
      </w:r>
    </w:p>
    <w:p w:rsidR="00F109AB" w:rsidRPr="008B71A8" w:rsidRDefault="00F109AB" w:rsidP="00701453">
      <w:pPr>
        <w:pStyle w:val="ListParagraph"/>
        <w:ind w:left="0"/>
        <w:jc w:val="both"/>
        <w:rPr>
          <w:rStyle w:val="Strong"/>
          <w:bCs w:val="0"/>
        </w:rPr>
      </w:pPr>
      <w:r w:rsidRPr="008B71A8">
        <w:rPr>
          <w:rStyle w:val="Strong"/>
          <w:bCs w:val="0"/>
        </w:rPr>
        <w:t>Veiko Spolītis</w:t>
      </w:r>
    </w:p>
    <w:p w:rsidR="00F109AB" w:rsidRPr="008B71A8" w:rsidRDefault="00F109AB" w:rsidP="00701453">
      <w:pPr>
        <w:pStyle w:val="ListParagraph"/>
        <w:ind w:left="0"/>
        <w:jc w:val="both"/>
        <w:rPr>
          <w:rStyle w:val="Strong"/>
          <w:bCs w:val="0"/>
        </w:rPr>
      </w:pPr>
      <w:r w:rsidRPr="008B71A8">
        <w:rPr>
          <w:rStyle w:val="Strong"/>
          <w:bCs w:val="0"/>
        </w:rPr>
        <w:t>Edvīns Šnore</w:t>
      </w:r>
    </w:p>
    <w:p w:rsidR="00486B60" w:rsidRPr="008B71A8" w:rsidRDefault="00486B60" w:rsidP="00701453">
      <w:pPr>
        <w:pStyle w:val="ListParagraph"/>
        <w:ind w:left="0"/>
        <w:jc w:val="both"/>
        <w:rPr>
          <w:rStyle w:val="Strong"/>
          <w:bCs w:val="0"/>
        </w:rPr>
      </w:pPr>
      <w:r w:rsidRPr="008B71A8">
        <w:rPr>
          <w:rStyle w:val="Strong"/>
          <w:bCs w:val="0"/>
        </w:rPr>
        <w:t>Zenta Tretjaka</w:t>
      </w:r>
    </w:p>
    <w:p w:rsidR="00366767" w:rsidRPr="008B71A8" w:rsidRDefault="00366767" w:rsidP="00701453">
      <w:pPr>
        <w:pStyle w:val="ListParagraph"/>
        <w:ind w:left="0"/>
        <w:jc w:val="both"/>
        <w:rPr>
          <w:rStyle w:val="Strong"/>
          <w:bCs w:val="0"/>
        </w:rPr>
      </w:pPr>
      <w:r w:rsidRPr="008B71A8">
        <w:rPr>
          <w:rStyle w:val="Strong"/>
          <w:bCs w:val="0"/>
        </w:rPr>
        <w:t>Juris Vectirāns</w:t>
      </w:r>
    </w:p>
    <w:p w:rsidR="003B0836" w:rsidRPr="008B71A8" w:rsidRDefault="003B0836" w:rsidP="00701453">
      <w:pPr>
        <w:pStyle w:val="ListParagraph"/>
        <w:ind w:left="0"/>
        <w:jc w:val="both"/>
        <w:rPr>
          <w:rStyle w:val="Strong"/>
          <w:bCs w:val="0"/>
        </w:rPr>
      </w:pPr>
      <w:r w:rsidRPr="008B71A8">
        <w:rPr>
          <w:rStyle w:val="Strong"/>
          <w:bCs w:val="0"/>
        </w:rPr>
        <w:t>Mihails Zemļinskis</w:t>
      </w:r>
    </w:p>
    <w:p w:rsidR="005F2A7D" w:rsidRPr="008B71A8" w:rsidRDefault="00660DB9" w:rsidP="005F2A7D">
      <w:pPr>
        <w:pStyle w:val="ListParagraph"/>
        <w:ind w:left="0"/>
        <w:jc w:val="both"/>
        <w:rPr>
          <w:u w:val="single"/>
        </w:rPr>
      </w:pPr>
      <w:r w:rsidRPr="008B71A8">
        <w:rPr>
          <w:u w:val="single"/>
        </w:rPr>
        <w:t>u</w:t>
      </w:r>
      <w:r w:rsidR="005F2A7D" w:rsidRPr="008B71A8">
        <w:rPr>
          <w:u w:val="single"/>
        </w:rPr>
        <w:t>zaicinātie:</w:t>
      </w:r>
    </w:p>
    <w:p w:rsidR="00914E10" w:rsidRPr="008B71A8" w:rsidRDefault="006F2280" w:rsidP="005F2A7D">
      <w:pPr>
        <w:pStyle w:val="ListParagraph"/>
        <w:ind w:left="0"/>
        <w:jc w:val="both"/>
        <w:rPr>
          <w:i/>
        </w:rPr>
      </w:pPr>
      <w:r w:rsidRPr="008B71A8">
        <w:rPr>
          <w:i/>
        </w:rPr>
        <w:t>uz likumprojekta</w:t>
      </w:r>
      <w:r w:rsidR="00D56145" w:rsidRPr="008B71A8">
        <w:rPr>
          <w:i/>
        </w:rPr>
        <w:t xml:space="preserve"> “Grozījumi Informācijas tehnoloģiju drošības likumā” (Nr. 1263/Lp12) izskatīšanu</w:t>
      </w:r>
      <w:r w:rsidR="00914E10" w:rsidRPr="008B71A8">
        <w:rPr>
          <w:i/>
        </w:rPr>
        <w:t>:</w:t>
      </w:r>
    </w:p>
    <w:p w:rsidR="00BF71FA" w:rsidRPr="008B71A8" w:rsidRDefault="00BF71FA" w:rsidP="00BF71FA">
      <w:pPr>
        <w:pStyle w:val="ListParagraph"/>
        <w:numPr>
          <w:ilvl w:val="0"/>
          <w:numId w:val="28"/>
        </w:numPr>
        <w:spacing w:after="240"/>
        <w:ind w:left="426"/>
        <w:jc w:val="both"/>
      </w:pPr>
      <w:r w:rsidRPr="008B71A8">
        <w:t xml:space="preserve">Aizsardzības ministrijas parlamentārais sekretāre </w:t>
      </w:r>
      <w:r w:rsidRPr="008B71A8">
        <w:rPr>
          <w:b/>
        </w:rPr>
        <w:t>Viesturs Silenieks</w:t>
      </w:r>
    </w:p>
    <w:p w:rsidR="00BF71FA" w:rsidRPr="008B71A8" w:rsidRDefault="00BF71FA" w:rsidP="00BF71FA">
      <w:pPr>
        <w:pStyle w:val="ListParagraph"/>
        <w:numPr>
          <w:ilvl w:val="0"/>
          <w:numId w:val="28"/>
        </w:numPr>
        <w:spacing w:after="240"/>
        <w:ind w:left="426"/>
        <w:jc w:val="both"/>
      </w:pPr>
      <w:r w:rsidRPr="008B71A8">
        <w:t xml:space="preserve">Aizsardzības ministrijas Krīzes vadības departamenta Nacionālās kiberdrošības politikas koordinācijas nodaļas vadītāja </w:t>
      </w:r>
      <w:r w:rsidRPr="008B71A8">
        <w:rPr>
          <w:b/>
        </w:rPr>
        <w:t>Sanita Žogota</w:t>
      </w:r>
    </w:p>
    <w:p w:rsidR="00BF71FA" w:rsidRPr="008B71A8" w:rsidRDefault="00BF71FA" w:rsidP="00BF71FA">
      <w:pPr>
        <w:pStyle w:val="ListParagraph"/>
        <w:numPr>
          <w:ilvl w:val="0"/>
          <w:numId w:val="28"/>
        </w:numPr>
        <w:spacing w:after="240"/>
        <w:ind w:left="426"/>
        <w:jc w:val="both"/>
      </w:pPr>
      <w:r w:rsidRPr="008B71A8">
        <w:t xml:space="preserve">Aizsardzības ministrijas Krīzes vadības departamenta Nacionālās kiberdrošības politikas koordinācijas nodaļas vecākā referente </w:t>
      </w:r>
      <w:r w:rsidRPr="008B71A8">
        <w:rPr>
          <w:b/>
        </w:rPr>
        <w:t>Madara Stalte</w:t>
      </w:r>
    </w:p>
    <w:p w:rsidR="00BF71FA" w:rsidRPr="008B71A8" w:rsidRDefault="00BF71FA" w:rsidP="00BF71FA">
      <w:pPr>
        <w:pStyle w:val="ListParagraph"/>
        <w:numPr>
          <w:ilvl w:val="0"/>
          <w:numId w:val="28"/>
        </w:numPr>
        <w:spacing w:after="240"/>
        <w:ind w:left="426"/>
        <w:jc w:val="both"/>
      </w:pPr>
      <w:r w:rsidRPr="008B71A8">
        <w:t xml:space="preserve">CERT.LV vadītāja vietnieks </w:t>
      </w:r>
      <w:r w:rsidRPr="008B71A8">
        <w:rPr>
          <w:b/>
        </w:rPr>
        <w:t>Varis Teivāns</w:t>
      </w:r>
    </w:p>
    <w:p w:rsidR="00BF71FA" w:rsidRPr="008B71A8" w:rsidRDefault="00BF71FA" w:rsidP="00BF71FA">
      <w:pPr>
        <w:pStyle w:val="ListParagraph"/>
        <w:numPr>
          <w:ilvl w:val="0"/>
          <w:numId w:val="28"/>
        </w:numPr>
        <w:spacing w:after="240"/>
        <w:ind w:left="426"/>
        <w:jc w:val="both"/>
      </w:pPr>
      <w:r w:rsidRPr="008B71A8">
        <w:t xml:space="preserve">CERT.LV juriste </w:t>
      </w:r>
      <w:r w:rsidRPr="008B71A8">
        <w:rPr>
          <w:b/>
        </w:rPr>
        <w:t>Iveta Skujiņa</w:t>
      </w:r>
    </w:p>
    <w:p w:rsidR="00BF71FA" w:rsidRPr="008B71A8" w:rsidRDefault="00BF71FA" w:rsidP="00BF71FA">
      <w:pPr>
        <w:pStyle w:val="ListParagraph"/>
        <w:numPr>
          <w:ilvl w:val="0"/>
          <w:numId w:val="28"/>
        </w:numPr>
        <w:spacing w:after="240"/>
        <w:ind w:left="426"/>
        <w:jc w:val="both"/>
        <w:rPr>
          <w:b/>
        </w:rPr>
      </w:pPr>
      <w:r w:rsidRPr="008B71A8">
        <w:t xml:space="preserve">Finanšu ministrijas </w:t>
      </w:r>
      <w:r w:rsidRPr="008B71A8">
        <w:rPr>
          <w:rFonts w:cs="Calibri"/>
        </w:rPr>
        <w:t xml:space="preserve">Finanšu tirgus politikas departamenta direktora vietniece, Kredītiestāžu un maksājumu pakalpojumu politikas nodaļas vadītāja </w:t>
      </w:r>
      <w:r w:rsidRPr="008B71A8">
        <w:rPr>
          <w:rFonts w:cs="Calibri"/>
          <w:b/>
        </w:rPr>
        <w:t>Dina Buse</w:t>
      </w:r>
    </w:p>
    <w:p w:rsidR="00BF71FA" w:rsidRPr="008B71A8" w:rsidRDefault="00BF71FA" w:rsidP="00BF71FA">
      <w:pPr>
        <w:pStyle w:val="ListParagraph"/>
        <w:numPr>
          <w:ilvl w:val="0"/>
          <w:numId w:val="28"/>
        </w:numPr>
        <w:spacing w:after="240"/>
        <w:ind w:left="426"/>
        <w:jc w:val="both"/>
      </w:pPr>
      <w:r w:rsidRPr="008B71A8">
        <w:t xml:space="preserve">Finanšu ministrijas </w:t>
      </w:r>
      <w:r w:rsidRPr="008B71A8">
        <w:rPr>
          <w:rFonts w:cs="Calibri"/>
        </w:rPr>
        <w:t xml:space="preserve">Finanšu tirgus politikas departamenta Kredītiestāžu un maksājumu pakalpojumu politikas nodaļas vecākā eksperte </w:t>
      </w:r>
      <w:r w:rsidRPr="008B71A8">
        <w:rPr>
          <w:rFonts w:cs="Calibri"/>
          <w:b/>
        </w:rPr>
        <w:t>Liene Jenerte</w:t>
      </w:r>
    </w:p>
    <w:p w:rsidR="00BF71FA" w:rsidRPr="008B71A8" w:rsidRDefault="00BF71FA" w:rsidP="00BF71FA">
      <w:pPr>
        <w:pStyle w:val="ListParagraph"/>
        <w:numPr>
          <w:ilvl w:val="0"/>
          <w:numId w:val="28"/>
        </w:numPr>
        <w:spacing w:after="240"/>
        <w:ind w:left="426"/>
        <w:jc w:val="both"/>
      </w:pPr>
      <w:r w:rsidRPr="008B71A8">
        <w:rPr>
          <w:rFonts w:cs="Calibri"/>
          <w:color w:val="000000"/>
        </w:rPr>
        <w:t xml:space="preserve">Finanšu un kapitāla tirgus komisijas vecākais Informācijas sistēmu auditors </w:t>
      </w:r>
      <w:r w:rsidRPr="008B71A8">
        <w:rPr>
          <w:rFonts w:cs="Calibri"/>
          <w:b/>
          <w:color w:val="000000"/>
        </w:rPr>
        <w:t>Jānis Matēvičs</w:t>
      </w:r>
    </w:p>
    <w:p w:rsidR="00BF71FA" w:rsidRPr="008B71A8" w:rsidRDefault="00BF71FA" w:rsidP="00BF71FA">
      <w:pPr>
        <w:pStyle w:val="ListParagraph"/>
        <w:numPr>
          <w:ilvl w:val="0"/>
          <w:numId w:val="28"/>
        </w:numPr>
        <w:spacing w:after="240"/>
        <w:ind w:left="426"/>
        <w:jc w:val="both"/>
        <w:rPr>
          <w:b/>
        </w:rPr>
      </w:pPr>
      <w:r w:rsidRPr="008B71A8">
        <w:rPr>
          <w:rFonts w:cs="Calibri"/>
          <w:color w:val="000000"/>
        </w:rPr>
        <w:t>Latvijas Pašvaldību savienības sistēmu analītiķis</w:t>
      </w:r>
      <w:r w:rsidRPr="008B71A8">
        <w:rPr>
          <w:rFonts w:cs="Calibri"/>
          <w:b/>
          <w:color w:val="000000"/>
        </w:rPr>
        <w:t xml:space="preserve"> Jānis Upenieks</w:t>
      </w:r>
    </w:p>
    <w:p w:rsidR="00D56145" w:rsidRPr="008B71A8" w:rsidRDefault="00D56145" w:rsidP="00D56145">
      <w:pPr>
        <w:jc w:val="both"/>
        <w:rPr>
          <w:i/>
        </w:rPr>
      </w:pPr>
      <w:r w:rsidRPr="008B71A8">
        <w:rPr>
          <w:i/>
        </w:rPr>
        <w:t>uz likumprojekta “Grozījumi likumā “Par policiju”” (Nr. 1269/Lp12) izskatīšanu:</w:t>
      </w:r>
    </w:p>
    <w:p w:rsidR="00F109AB" w:rsidRPr="008B71A8" w:rsidRDefault="00F109AB" w:rsidP="00A56481">
      <w:pPr>
        <w:pStyle w:val="ListParagraph"/>
        <w:numPr>
          <w:ilvl w:val="0"/>
          <w:numId w:val="29"/>
        </w:numPr>
        <w:spacing w:after="240"/>
        <w:ind w:left="426"/>
        <w:jc w:val="both"/>
      </w:pPr>
      <w:r w:rsidRPr="008B71A8">
        <w:t xml:space="preserve">Iekšlietu ministrijas parlamentārā sekretāre </w:t>
      </w:r>
      <w:r w:rsidRPr="008B71A8">
        <w:rPr>
          <w:b/>
        </w:rPr>
        <w:t>Evika Siliņa</w:t>
      </w:r>
    </w:p>
    <w:p w:rsidR="00BF71FA" w:rsidRPr="008B71A8" w:rsidRDefault="00BF71FA" w:rsidP="00A56481">
      <w:pPr>
        <w:pStyle w:val="ListParagraph"/>
        <w:numPr>
          <w:ilvl w:val="0"/>
          <w:numId w:val="29"/>
        </w:numPr>
        <w:spacing w:after="240"/>
        <w:ind w:left="426"/>
        <w:jc w:val="both"/>
        <w:rPr>
          <w:b/>
        </w:rPr>
      </w:pPr>
      <w:r w:rsidRPr="008B71A8">
        <w:rPr>
          <w:color w:val="000000"/>
        </w:rPr>
        <w:t xml:space="preserve">Iekšlietu ministrijas valsts </w:t>
      </w:r>
      <w:r w:rsidR="00A56481" w:rsidRPr="008B71A8">
        <w:rPr>
          <w:color w:val="000000"/>
        </w:rPr>
        <w:t xml:space="preserve">sekretāra vietnieks, Juridiskā </w:t>
      </w:r>
      <w:r w:rsidRPr="008B71A8">
        <w:rPr>
          <w:color w:val="000000"/>
        </w:rPr>
        <w:t xml:space="preserve">departamenta direktors </w:t>
      </w:r>
      <w:r w:rsidR="00A56481" w:rsidRPr="008B71A8">
        <w:rPr>
          <w:b/>
          <w:color w:val="000000"/>
        </w:rPr>
        <w:t>Vilnis Vītoliņš</w:t>
      </w:r>
    </w:p>
    <w:p w:rsidR="00BF71FA" w:rsidRPr="008B71A8" w:rsidRDefault="00BF71FA" w:rsidP="00A56481">
      <w:pPr>
        <w:pStyle w:val="ListParagraph"/>
        <w:numPr>
          <w:ilvl w:val="0"/>
          <w:numId w:val="29"/>
        </w:numPr>
        <w:spacing w:after="240"/>
        <w:ind w:left="426"/>
        <w:jc w:val="both"/>
        <w:rPr>
          <w:b/>
        </w:rPr>
      </w:pPr>
      <w:r w:rsidRPr="008B71A8">
        <w:rPr>
          <w:color w:val="000000"/>
        </w:rPr>
        <w:t xml:space="preserve">Juridiskā departamenta Normatīvo aktu nodaļas juriskonsulte </w:t>
      </w:r>
      <w:r w:rsidRPr="008B71A8">
        <w:rPr>
          <w:b/>
          <w:color w:val="000000"/>
        </w:rPr>
        <w:t>Dace Radzeviča</w:t>
      </w:r>
    </w:p>
    <w:p w:rsidR="00BF71FA" w:rsidRPr="008B71A8" w:rsidRDefault="00BF71FA" w:rsidP="00A56481">
      <w:pPr>
        <w:pStyle w:val="ListParagraph"/>
        <w:numPr>
          <w:ilvl w:val="0"/>
          <w:numId w:val="29"/>
        </w:numPr>
        <w:spacing w:after="240"/>
        <w:ind w:left="426"/>
        <w:jc w:val="both"/>
        <w:rPr>
          <w:b/>
        </w:rPr>
      </w:pPr>
      <w:r w:rsidRPr="008B71A8">
        <w:rPr>
          <w:color w:val="000000"/>
        </w:rPr>
        <w:t>Valsts policijas Galvenās kārtības policijas pārvaldes Koordinācijas un kontroles pārvaldes Dienestu koordinācijas biroja galvenais inspektors</w:t>
      </w:r>
      <w:r w:rsidRPr="008B71A8">
        <w:t xml:space="preserve"> </w:t>
      </w:r>
      <w:r w:rsidRPr="008B71A8">
        <w:rPr>
          <w:b/>
          <w:color w:val="000000"/>
        </w:rPr>
        <w:t>Ints Cīrulis</w:t>
      </w:r>
    </w:p>
    <w:p w:rsidR="00BF71FA" w:rsidRPr="008B71A8" w:rsidRDefault="00BF71FA" w:rsidP="00A56481">
      <w:pPr>
        <w:pStyle w:val="ListParagraph"/>
        <w:numPr>
          <w:ilvl w:val="0"/>
          <w:numId w:val="29"/>
        </w:numPr>
        <w:spacing w:after="240"/>
        <w:ind w:left="426"/>
        <w:jc w:val="both"/>
        <w:rPr>
          <w:b/>
        </w:rPr>
      </w:pPr>
      <w:r w:rsidRPr="008B71A8">
        <w:rPr>
          <w:color w:val="000000"/>
        </w:rPr>
        <w:t>Latvijas Pašvaldību savienības padomniece</w:t>
      </w:r>
      <w:r w:rsidRPr="008B71A8">
        <w:rPr>
          <w:b/>
          <w:color w:val="000000"/>
        </w:rPr>
        <w:t xml:space="preserve"> Vineta Reitere</w:t>
      </w:r>
    </w:p>
    <w:p w:rsidR="00BF71FA" w:rsidRPr="008B71A8" w:rsidRDefault="00BF71FA" w:rsidP="00A56481">
      <w:pPr>
        <w:pStyle w:val="ListParagraph"/>
        <w:numPr>
          <w:ilvl w:val="0"/>
          <w:numId w:val="29"/>
        </w:numPr>
        <w:spacing w:after="240"/>
        <w:ind w:left="426"/>
        <w:jc w:val="both"/>
        <w:rPr>
          <w:b/>
        </w:rPr>
      </w:pPr>
      <w:r w:rsidRPr="008B71A8">
        <w:rPr>
          <w:color w:val="000000"/>
        </w:rPr>
        <w:t xml:space="preserve">Latvijas Pašvaldību savienības pārstāvis </w:t>
      </w:r>
      <w:r w:rsidRPr="008B71A8">
        <w:rPr>
          <w:rFonts w:cs="Calibri"/>
          <w:b/>
          <w:color w:val="000000"/>
        </w:rPr>
        <w:t>Egīls Vidriks</w:t>
      </w:r>
    </w:p>
    <w:p w:rsidR="00BA3638" w:rsidRPr="008B71A8" w:rsidRDefault="00BA3638" w:rsidP="00914E10">
      <w:pPr>
        <w:tabs>
          <w:tab w:val="left" w:pos="1418"/>
        </w:tabs>
        <w:ind w:left="66"/>
        <w:jc w:val="both"/>
        <w:rPr>
          <w:b/>
        </w:rPr>
      </w:pPr>
      <w:r w:rsidRPr="008B71A8">
        <w:rPr>
          <w:lang w:eastAsia="lv-LV"/>
        </w:rPr>
        <w:t xml:space="preserve">Saeimas Juridiskā biroja vecākā juridiskā padomniece </w:t>
      </w:r>
      <w:r w:rsidRPr="008B71A8">
        <w:rPr>
          <w:b/>
          <w:lang w:eastAsia="lv-LV"/>
        </w:rPr>
        <w:t>Līvija Millere</w:t>
      </w:r>
    </w:p>
    <w:p w:rsidR="00D56145" w:rsidRPr="008B71A8" w:rsidRDefault="00D56145" w:rsidP="00D56145">
      <w:pPr>
        <w:autoSpaceDE w:val="0"/>
        <w:autoSpaceDN w:val="0"/>
        <w:adjustRightInd w:val="0"/>
        <w:rPr>
          <w:rStyle w:val="Strong"/>
          <w:b w:val="0"/>
          <w:bCs w:val="0"/>
          <w:lang w:eastAsia="lv-LV"/>
        </w:rPr>
      </w:pPr>
      <w:r w:rsidRPr="008B71A8">
        <w:rPr>
          <w:lang w:eastAsia="lv-LV"/>
        </w:rPr>
        <w:t xml:space="preserve"> Saeimas Juridiskā biroja juridiskā padomniece </w:t>
      </w:r>
      <w:r w:rsidRPr="008B71A8">
        <w:rPr>
          <w:b/>
          <w:lang w:eastAsia="lv-LV"/>
        </w:rPr>
        <w:t>Ilze Oša</w:t>
      </w:r>
    </w:p>
    <w:p w:rsidR="00DF1334" w:rsidRPr="008B71A8" w:rsidRDefault="00D56145" w:rsidP="00BA3638">
      <w:pPr>
        <w:tabs>
          <w:tab w:val="left" w:pos="1418"/>
        </w:tabs>
        <w:ind w:left="66"/>
        <w:jc w:val="both"/>
        <w:rPr>
          <w:rStyle w:val="Strong"/>
          <w:bCs w:val="0"/>
        </w:rPr>
      </w:pPr>
      <w:r w:rsidRPr="008B71A8">
        <w:rPr>
          <w:rStyle w:val="Strong"/>
          <w:b w:val="0"/>
        </w:rPr>
        <w:t>Aizsardzības, iekšlietu un korupcijas novēršanas komisijas</w:t>
      </w:r>
      <w:r w:rsidR="00DF1334" w:rsidRPr="008B71A8">
        <w:rPr>
          <w:rStyle w:val="Strong"/>
          <w:b w:val="0"/>
        </w:rPr>
        <w:t xml:space="preserve"> </w:t>
      </w:r>
      <w:r w:rsidR="00BA3638" w:rsidRPr="008B71A8">
        <w:rPr>
          <w:rStyle w:val="Strong"/>
          <w:b w:val="0"/>
        </w:rPr>
        <w:t xml:space="preserve">vecākā konsultante </w:t>
      </w:r>
      <w:r w:rsidR="00BA3638" w:rsidRPr="008B71A8">
        <w:rPr>
          <w:rStyle w:val="Strong"/>
        </w:rPr>
        <w:t>Ieva Barvika</w:t>
      </w:r>
      <w:r w:rsidR="00BA3638" w:rsidRPr="008B71A8">
        <w:rPr>
          <w:rStyle w:val="Strong"/>
          <w:b w:val="0"/>
        </w:rPr>
        <w:t xml:space="preserve">, </w:t>
      </w:r>
      <w:r w:rsidR="00366767" w:rsidRPr="008B71A8">
        <w:rPr>
          <w:rStyle w:val="Strong"/>
          <w:b w:val="0"/>
        </w:rPr>
        <w:t>konsultante</w:t>
      </w:r>
      <w:r w:rsidR="003B1BF3" w:rsidRPr="008B71A8">
        <w:rPr>
          <w:rStyle w:val="Strong"/>
          <w:b w:val="0"/>
        </w:rPr>
        <w:t xml:space="preserve">s </w:t>
      </w:r>
      <w:r w:rsidR="00BA3638" w:rsidRPr="008B71A8">
        <w:rPr>
          <w:rStyle w:val="Strong"/>
        </w:rPr>
        <w:t>Inese Silabr</w:t>
      </w:r>
      <w:r w:rsidR="003B1BF3" w:rsidRPr="008B71A8">
        <w:rPr>
          <w:rStyle w:val="Strong"/>
        </w:rPr>
        <w:t>iede</w:t>
      </w:r>
      <w:r w:rsidR="003B1BF3" w:rsidRPr="008B71A8">
        <w:rPr>
          <w:rStyle w:val="Strong"/>
          <w:b w:val="0"/>
        </w:rPr>
        <w:t>,</w:t>
      </w:r>
      <w:r w:rsidR="00366767" w:rsidRPr="008B71A8">
        <w:rPr>
          <w:rStyle w:val="Strong"/>
          <w:b w:val="0"/>
        </w:rPr>
        <w:t xml:space="preserve"> </w:t>
      </w:r>
      <w:r w:rsidR="00DF1334" w:rsidRPr="008B71A8">
        <w:rPr>
          <w:rStyle w:val="Strong"/>
        </w:rPr>
        <w:t>Daina Sunepa</w:t>
      </w:r>
    </w:p>
    <w:p w:rsidR="00DF1334" w:rsidRPr="008B71A8" w:rsidRDefault="00DF1334" w:rsidP="00701453">
      <w:pPr>
        <w:jc w:val="both"/>
        <w:rPr>
          <w:b/>
          <w:bCs/>
        </w:rPr>
      </w:pPr>
    </w:p>
    <w:p w:rsidR="006D1857" w:rsidRPr="008B71A8" w:rsidRDefault="006D1857" w:rsidP="00701453">
      <w:pPr>
        <w:jc w:val="both"/>
      </w:pPr>
      <w:r w:rsidRPr="008B71A8">
        <w:rPr>
          <w:b/>
          <w:bCs/>
        </w:rPr>
        <w:t xml:space="preserve">Sēdi vada: </w:t>
      </w:r>
      <w:r w:rsidRPr="008B71A8">
        <w:t>komisijas</w:t>
      </w:r>
      <w:r w:rsidRPr="008B71A8">
        <w:rPr>
          <w:b/>
          <w:bCs/>
        </w:rPr>
        <w:t xml:space="preserve"> </w:t>
      </w:r>
      <w:r w:rsidR="00B01F41" w:rsidRPr="008B71A8">
        <w:t>priekšsēdētājs A.Latkovskis</w:t>
      </w:r>
    </w:p>
    <w:p w:rsidR="006D1857" w:rsidRPr="008B71A8" w:rsidRDefault="006D1857" w:rsidP="00701453">
      <w:pPr>
        <w:jc w:val="both"/>
        <w:rPr>
          <w:bCs/>
        </w:rPr>
      </w:pPr>
      <w:r w:rsidRPr="008B71A8">
        <w:rPr>
          <w:b/>
          <w:bCs/>
        </w:rPr>
        <w:t xml:space="preserve">Sēdi protokolē: </w:t>
      </w:r>
      <w:r w:rsidR="00E444E6" w:rsidRPr="008B71A8">
        <w:rPr>
          <w:bCs/>
        </w:rPr>
        <w:t>konsultante</w:t>
      </w:r>
      <w:r w:rsidR="00E444E6" w:rsidRPr="008B71A8">
        <w:rPr>
          <w:b/>
          <w:bCs/>
        </w:rPr>
        <w:t xml:space="preserve"> </w:t>
      </w:r>
      <w:r w:rsidR="003540E7" w:rsidRPr="008B71A8">
        <w:rPr>
          <w:bCs/>
        </w:rPr>
        <w:t>D.Sunepa</w:t>
      </w:r>
    </w:p>
    <w:p w:rsidR="00473AC6" w:rsidRPr="008B71A8" w:rsidRDefault="006D1857" w:rsidP="00455C4F">
      <w:pPr>
        <w:jc w:val="both"/>
        <w:rPr>
          <w:bCs/>
        </w:rPr>
      </w:pPr>
      <w:r w:rsidRPr="008B71A8">
        <w:rPr>
          <w:b/>
          <w:bCs/>
        </w:rPr>
        <w:t xml:space="preserve">Sēdes veids: </w:t>
      </w:r>
      <w:r w:rsidR="0013430C" w:rsidRPr="008B71A8">
        <w:rPr>
          <w:bCs/>
        </w:rPr>
        <w:t>atklāta</w:t>
      </w:r>
    </w:p>
    <w:p w:rsidR="00AD10D1" w:rsidRPr="008B71A8" w:rsidRDefault="00AD10D1" w:rsidP="00127BC6">
      <w:pPr>
        <w:jc w:val="both"/>
        <w:rPr>
          <w:bCs/>
        </w:rPr>
      </w:pPr>
    </w:p>
    <w:p w:rsidR="00181D89" w:rsidRPr="008B71A8" w:rsidRDefault="0080254D" w:rsidP="00BF72B5">
      <w:pPr>
        <w:pStyle w:val="BodyText3"/>
        <w:rPr>
          <w:u w:val="single"/>
        </w:rPr>
      </w:pPr>
      <w:r w:rsidRPr="008B71A8">
        <w:rPr>
          <w:u w:val="single"/>
        </w:rPr>
        <w:t>Izskatītā d</w:t>
      </w:r>
      <w:r w:rsidR="006D1857" w:rsidRPr="008B71A8">
        <w:rPr>
          <w:u w:val="single"/>
        </w:rPr>
        <w:t>arba kārtība:</w:t>
      </w:r>
    </w:p>
    <w:p w:rsidR="00914E10" w:rsidRPr="008B71A8" w:rsidRDefault="00914E10" w:rsidP="00914E10">
      <w:pPr>
        <w:pStyle w:val="BodyText3"/>
        <w:ind w:firstLine="426"/>
        <w:rPr>
          <w:b w:val="0"/>
        </w:rPr>
      </w:pPr>
      <w:r w:rsidRPr="008B71A8">
        <w:t xml:space="preserve">A.Latkovskis: </w:t>
      </w:r>
      <w:r w:rsidRPr="008B71A8">
        <w:rPr>
          <w:b w:val="0"/>
        </w:rPr>
        <w:t xml:space="preserve">atklāj sēdi un informē par sēdes darba kārtību. </w:t>
      </w:r>
      <w:r w:rsidR="00495427" w:rsidRPr="008B71A8">
        <w:rPr>
          <w:b w:val="0"/>
        </w:rPr>
        <w:t>Ierosina kā pirmo apspriest likumprojektu “Grozījumi likumā “Par policiju””.</w:t>
      </w:r>
    </w:p>
    <w:p w:rsidR="00495427" w:rsidRPr="008B71A8" w:rsidRDefault="00495427" w:rsidP="00914E10">
      <w:pPr>
        <w:pStyle w:val="BodyText3"/>
        <w:ind w:firstLine="426"/>
        <w:rPr>
          <w:b w:val="0"/>
          <w:i/>
        </w:rPr>
      </w:pPr>
      <w:r w:rsidRPr="008B71A8">
        <w:rPr>
          <w:b w:val="0"/>
          <w:i/>
        </w:rPr>
        <w:t>Deputātiem nav iebildumu.</w:t>
      </w:r>
    </w:p>
    <w:p w:rsidR="00914E10" w:rsidRPr="008B71A8" w:rsidRDefault="00914E10" w:rsidP="00BF72B5">
      <w:pPr>
        <w:pStyle w:val="BodyText3"/>
        <w:rPr>
          <w:u w:val="single"/>
        </w:rPr>
      </w:pPr>
    </w:p>
    <w:p w:rsidR="00495427" w:rsidRPr="008B71A8" w:rsidRDefault="00495427" w:rsidP="00495427">
      <w:pPr>
        <w:pStyle w:val="ListParagraph"/>
        <w:numPr>
          <w:ilvl w:val="0"/>
          <w:numId w:val="7"/>
        </w:numPr>
        <w:tabs>
          <w:tab w:val="left" w:pos="1418"/>
        </w:tabs>
        <w:spacing w:after="240"/>
        <w:ind w:left="284" w:hanging="284"/>
        <w:rPr>
          <w:b/>
        </w:rPr>
      </w:pPr>
      <w:r w:rsidRPr="008B71A8">
        <w:rPr>
          <w:b/>
        </w:rPr>
        <w:t xml:space="preserve">Likumprojekts “Grozījumi likumā “Par policiju”” (Nr. 1269/Lp12,) 2. lasījums. </w:t>
      </w:r>
    </w:p>
    <w:p w:rsidR="00495427" w:rsidRPr="008B71A8" w:rsidRDefault="00495427" w:rsidP="00D56145">
      <w:pPr>
        <w:pStyle w:val="BodyText3"/>
        <w:ind w:firstLine="426"/>
        <w:rPr>
          <w:b w:val="0"/>
        </w:rPr>
      </w:pPr>
      <w:r w:rsidRPr="008B71A8">
        <w:t>A.Latkovskis</w:t>
      </w:r>
      <w:r w:rsidR="0091737B" w:rsidRPr="008B71A8">
        <w:t>:</w:t>
      </w:r>
      <w:r w:rsidRPr="008B71A8">
        <w:rPr>
          <w:b w:val="0"/>
        </w:rPr>
        <w:t xml:space="preserve"> informē, ka likumprojekta “Grozījumi likumā “Par policiju””</w:t>
      </w:r>
      <w:r w:rsidRPr="008B71A8">
        <w:t xml:space="preserve"> </w:t>
      </w:r>
      <w:r w:rsidRPr="008B71A8">
        <w:rPr>
          <w:b w:val="0"/>
        </w:rPr>
        <w:t>otrajam lasī</w:t>
      </w:r>
      <w:r w:rsidR="00D56145" w:rsidRPr="008B71A8">
        <w:rPr>
          <w:b w:val="0"/>
        </w:rPr>
        <w:t>jumam iesniegti 5 priekšlikumi</w:t>
      </w:r>
    </w:p>
    <w:p w:rsidR="00495427" w:rsidRPr="008B71A8" w:rsidRDefault="00495427" w:rsidP="00495427">
      <w:pPr>
        <w:ind w:firstLine="426"/>
        <w:jc w:val="both"/>
      </w:pPr>
      <w:r w:rsidRPr="008B71A8">
        <w:rPr>
          <w:b/>
        </w:rPr>
        <w:t xml:space="preserve">Nr.1 – Saeimas Juridiskā biroja priekšlikums: </w:t>
      </w:r>
      <w:r w:rsidR="0091737B" w:rsidRPr="008B71A8">
        <w:t xml:space="preserve">izteikt likumprojekta 3. </w:t>
      </w:r>
      <w:r w:rsidRPr="008B71A8">
        <w:t>pantā ietverto likuma 19.</w:t>
      </w:r>
      <w:r w:rsidR="00362416">
        <w:t xml:space="preserve"> </w:t>
      </w:r>
      <w:r w:rsidRPr="008B71A8">
        <w:t>panta otrās daļas 2.</w:t>
      </w:r>
      <w:r w:rsidRPr="008B71A8">
        <w:rPr>
          <w:vertAlign w:val="superscript"/>
        </w:rPr>
        <w:t>1</w:t>
      </w:r>
      <w:r w:rsidRPr="008B71A8">
        <w:t xml:space="preserve"> punktu </w:t>
      </w:r>
      <w:r w:rsidR="00D56145" w:rsidRPr="008B71A8">
        <w:t>precizētā</w:t>
      </w:r>
      <w:r w:rsidRPr="008B71A8">
        <w:t xml:space="preserve"> redakcijā.</w:t>
      </w:r>
    </w:p>
    <w:p w:rsidR="0091737B" w:rsidRPr="008B71A8" w:rsidRDefault="0091737B" w:rsidP="00495427">
      <w:pPr>
        <w:ind w:firstLine="426"/>
        <w:jc w:val="both"/>
      </w:pPr>
      <w:r w:rsidRPr="008B71A8">
        <w:rPr>
          <w:b/>
        </w:rPr>
        <w:t>L.Millere:</w:t>
      </w:r>
      <w:r w:rsidRPr="008B71A8">
        <w:t xml:space="preserve"> informē, ka priekšlikums ir redakcionāls un saistīts ar panta punktu konstrukciju. Normas saturs nav mainīts, vienīgi no teksta izslēgts vārds “ārkārtējiem”.</w:t>
      </w:r>
    </w:p>
    <w:p w:rsidR="0091737B" w:rsidRPr="008B71A8" w:rsidRDefault="0091737B" w:rsidP="00495427">
      <w:pPr>
        <w:ind w:firstLine="426"/>
        <w:jc w:val="both"/>
      </w:pPr>
      <w:r w:rsidRPr="008B71A8">
        <w:rPr>
          <w:b/>
        </w:rPr>
        <w:t>V.Vītoliņš:</w:t>
      </w:r>
      <w:r w:rsidRPr="008B71A8">
        <w:t xml:space="preserve"> </w:t>
      </w:r>
      <w:r w:rsidR="00D56145" w:rsidRPr="008B71A8">
        <w:t>paziņo</w:t>
      </w:r>
      <w:r w:rsidRPr="008B71A8">
        <w:t>, ka Iekšlietu ministrijai nav iebildumu.</w:t>
      </w:r>
    </w:p>
    <w:p w:rsidR="0091737B" w:rsidRPr="008B71A8" w:rsidRDefault="0091737B" w:rsidP="00495427">
      <w:pPr>
        <w:ind w:firstLine="426"/>
        <w:jc w:val="both"/>
      </w:pPr>
      <w:r w:rsidRPr="008B71A8">
        <w:t xml:space="preserve">Komisija bez iebildumiem </w:t>
      </w:r>
      <w:r w:rsidRPr="008B71A8">
        <w:rPr>
          <w:b/>
        </w:rPr>
        <w:t>nolemj atbalstīt</w:t>
      </w:r>
      <w:r w:rsidRPr="008B71A8">
        <w:t xml:space="preserve"> priekšlikumu Nr.1.</w:t>
      </w:r>
    </w:p>
    <w:p w:rsidR="00495427" w:rsidRPr="008B71A8" w:rsidRDefault="00495427" w:rsidP="00495427">
      <w:pPr>
        <w:ind w:firstLine="426"/>
        <w:jc w:val="both"/>
      </w:pPr>
    </w:p>
    <w:p w:rsidR="00495427" w:rsidRPr="008B71A8" w:rsidRDefault="00495427" w:rsidP="00495427">
      <w:pPr>
        <w:ind w:left="29" w:firstLine="426"/>
        <w:jc w:val="both"/>
      </w:pPr>
      <w:r w:rsidRPr="008B71A8">
        <w:rPr>
          <w:b/>
        </w:rPr>
        <w:t xml:space="preserve">Nr.2 – Saeimas deputāta J.Ruka priekšlikums: </w:t>
      </w:r>
      <w:r w:rsidRPr="008B71A8">
        <w:rPr>
          <w:bCs/>
        </w:rPr>
        <w:t xml:space="preserve">papildināt </w:t>
      </w:r>
      <w:r w:rsidRPr="008B71A8">
        <w:t>likumprojekta 3. panta piekto daļu (likuma 19. panta piekto daļu) ar jaunu trešo teikumu šādā redakcijā:</w:t>
      </w:r>
    </w:p>
    <w:p w:rsidR="00495427" w:rsidRPr="008B71A8" w:rsidRDefault="00495427" w:rsidP="00495427">
      <w:pPr>
        <w:ind w:left="29" w:firstLine="426"/>
        <w:jc w:val="both"/>
      </w:pPr>
      <w:r w:rsidRPr="008B71A8">
        <w:t>“Pašvaldības policisti savus pienākumus pilda iekšlietu ministra apstiprinātajā vienota parauga formas tērpā.”</w:t>
      </w:r>
    </w:p>
    <w:p w:rsidR="00495427" w:rsidRPr="008B71A8" w:rsidRDefault="0091737B" w:rsidP="00495427">
      <w:pPr>
        <w:ind w:left="29" w:firstLine="426"/>
        <w:jc w:val="both"/>
      </w:pPr>
      <w:r w:rsidRPr="008B71A8">
        <w:rPr>
          <w:b/>
        </w:rPr>
        <w:t>J.Ruks:</w:t>
      </w:r>
      <w:r w:rsidRPr="008B71A8">
        <w:t xml:space="preserve"> </w:t>
      </w:r>
      <w:r w:rsidR="00B41613" w:rsidRPr="008B71A8">
        <w:t>pa</w:t>
      </w:r>
      <w:r w:rsidRPr="008B71A8">
        <w:t xml:space="preserve">skaidro, ka priekšlikumā piedāvāts saglabāt šobrīd spēkā esošo likuma normu. Norāda, ka Latvijā ir 119 pašvaldības </w:t>
      </w:r>
      <w:r w:rsidR="00B41613" w:rsidRPr="008B71A8">
        <w:t xml:space="preserve">un pašvaldību policistiem </w:t>
      </w:r>
      <w:r w:rsidR="00D56145" w:rsidRPr="008B71A8">
        <w:t>ir</w:t>
      </w:r>
      <w:r w:rsidR="00B41613" w:rsidRPr="008B71A8">
        <w:t xml:space="preserve"> jābūt atpazīstamiem. Viņu formas tērpiem, kā arī uzšuvēm vajadzētu būtu vienota parauga. </w:t>
      </w:r>
    </w:p>
    <w:p w:rsidR="00B41613" w:rsidRPr="008B71A8" w:rsidRDefault="00B41613" w:rsidP="00495427">
      <w:pPr>
        <w:ind w:left="29" w:firstLine="426"/>
        <w:jc w:val="both"/>
      </w:pPr>
      <w:r w:rsidRPr="008B71A8">
        <w:rPr>
          <w:b/>
        </w:rPr>
        <w:t xml:space="preserve">V.Vītoliņš: </w:t>
      </w:r>
      <w:r w:rsidRPr="008B71A8">
        <w:t>skaidro, ka normu piedāvāts izslēgt, jo, lai gan tā spēkā ir jau ilgu laiku, praksē netiek izmantota. Ja deputāti izlems, ka norma saglabājama, iekšlietu ministrs varētu pašvaldību iesniegtos formas tērpu paraugus izvērtēt un apstiprināt.</w:t>
      </w:r>
    </w:p>
    <w:p w:rsidR="00B41613" w:rsidRPr="008B71A8" w:rsidRDefault="00B41613" w:rsidP="00495427">
      <w:pPr>
        <w:ind w:left="29" w:firstLine="426"/>
        <w:jc w:val="both"/>
      </w:pPr>
      <w:r w:rsidRPr="008B71A8">
        <w:rPr>
          <w:b/>
        </w:rPr>
        <w:t xml:space="preserve">A.Latkovskis: </w:t>
      </w:r>
      <w:r w:rsidRPr="008B71A8">
        <w:t>lūdz Latvijas Pašvaldību savienības viedokli.</w:t>
      </w:r>
    </w:p>
    <w:p w:rsidR="00B41613" w:rsidRPr="008B71A8" w:rsidRDefault="00B41613" w:rsidP="00495427">
      <w:pPr>
        <w:ind w:left="29" w:firstLine="426"/>
        <w:jc w:val="both"/>
      </w:pPr>
      <w:r w:rsidRPr="008B71A8">
        <w:rPr>
          <w:b/>
        </w:rPr>
        <w:t xml:space="preserve">E.Vidriks: </w:t>
      </w:r>
      <w:r w:rsidRPr="008B71A8">
        <w:t xml:space="preserve">norāda, ka jautājumam par pašvaldības policistu formas tērpiem ir sena vēsture. Sākotnēji Rīgā bijušas 6 pašvaldības, un gadu gaitā mainījušies vismaz </w:t>
      </w:r>
      <w:r w:rsidR="00FF1C14" w:rsidRPr="008B71A8">
        <w:t>p</w:t>
      </w:r>
      <w:r w:rsidR="00362416">
        <w:t>ieci formas tērpu modeļi. E.Vidriks uzskata</w:t>
      </w:r>
      <w:r w:rsidR="00FF1C14" w:rsidRPr="008B71A8">
        <w:t xml:space="preserve">, ka pašvaldības policistiem nav jābūt vienota parauga formas tērpam, bet varētu būt vienojoša formas tērpa uzlīme vai uzšuve. Jāņem vērā arī finansiālais aspekts, jo viens formas tērps maksā aptuveni 1000 </w:t>
      </w:r>
      <w:r w:rsidR="00FF1C14" w:rsidRPr="008B71A8">
        <w:rPr>
          <w:i/>
        </w:rPr>
        <w:t>euro</w:t>
      </w:r>
      <w:r w:rsidR="008B0563" w:rsidRPr="008B71A8">
        <w:t xml:space="preserve">, un mazajām pašvaldībām būs par dārgu izgatavot jaunus formas tērpus. </w:t>
      </w:r>
      <w:r w:rsidR="001C7FD3" w:rsidRPr="008B71A8">
        <w:t>Turklāt formas tērps simbolizē pašvaldības policijas darbību tikai konkrētā administratīvajā teritorijā.</w:t>
      </w:r>
    </w:p>
    <w:p w:rsidR="001B2C7A" w:rsidRPr="008B71A8" w:rsidRDefault="001B2C7A" w:rsidP="00495427">
      <w:pPr>
        <w:ind w:left="29" w:firstLine="426"/>
        <w:jc w:val="both"/>
      </w:pPr>
      <w:r w:rsidRPr="008B71A8">
        <w:rPr>
          <w:b/>
        </w:rPr>
        <w:t>K.Seržants:</w:t>
      </w:r>
      <w:r w:rsidRPr="008B71A8">
        <w:t xml:space="preserve"> atbalsta E.Vidrika viedokli un ierosina uz likumprojekta trešo lasījumu padomāt par vienota parauga atšķirības zīmju veidošanu pašvaldības policistiem.</w:t>
      </w:r>
    </w:p>
    <w:p w:rsidR="002F0C50" w:rsidRPr="008B71A8" w:rsidRDefault="002F0C50" w:rsidP="00495427">
      <w:pPr>
        <w:ind w:left="29" w:firstLine="426"/>
        <w:jc w:val="both"/>
      </w:pPr>
      <w:r w:rsidRPr="008B71A8">
        <w:rPr>
          <w:b/>
        </w:rPr>
        <w:t xml:space="preserve">K.Krēsliņš: </w:t>
      </w:r>
      <w:r w:rsidR="00833958" w:rsidRPr="008B71A8">
        <w:t>atbalsta deputāta J.Ruka priekšlikumu. Vērš uzmanību uz finansiālo aspektu.</w:t>
      </w:r>
    </w:p>
    <w:p w:rsidR="00833958" w:rsidRPr="008B71A8" w:rsidRDefault="00423B93" w:rsidP="00495427">
      <w:pPr>
        <w:ind w:left="29" w:firstLine="426"/>
        <w:jc w:val="both"/>
      </w:pPr>
      <w:r w:rsidRPr="008B71A8">
        <w:rPr>
          <w:b/>
        </w:rPr>
        <w:t xml:space="preserve">V.Spolītis: </w:t>
      </w:r>
      <w:r w:rsidRPr="008B71A8">
        <w:t>paziņo, ka atbalsta deputāta J.Ruka priekšlikumu. Uzsver, ka dzīvojam unitārā valstī, tādēļ ir svarīgi, ka form</w:t>
      </w:r>
      <w:r w:rsidR="0007332D" w:rsidRPr="008B71A8">
        <w:t xml:space="preserve">as </w:t>
      </w:r>
      <w:r w:rsidR="002A055E">
        <w:t xml:space="preserve">tērpos ir vienojoši elementi. Ierosina saglabāt spēkā esošo normu, ka </w:t>
      </w:r>
      <w:r w:rsidR="0007332D" w:rsidRPr="008B71A8">
        <w:t>iekšlietu ministrs</w:t>
      </w:r>
      <w:r w:rsidR="002A055E">
        <w:t xml:space="preserve"> apstiprina pašvaldības policistu vienota parauga formas tērpus.</w:t>
      </w:r>
    </w:p>
    <w:p w:rsidR="00D32747" w:rsidRPr="008B71A8" w:rsidRDefault="00D32747" w:rsidP="00495427">
      <w:pPr>
        <w:ind w:left="29" w:firstLine="426"/>
        <w:jc w:val="both"/>
      </w:pPr>
      <w:r w:rsidRPr="008B71A8">
        <w:rPr>
          <w:b/>
        </w:rPr>
        <w:t xml:space="preserve">E.Šnore: </w:t>
      </w:r>
      <w:r w:rsidRPr="008B71A8">
        <w:t xml:space="preserve">interesējas, kāda prakse ir citās </w:t>
      </w:r>
      <w:r w:rsidR="002A055E">
        <w:t>Eiropas</w:t>
      </w:r>
      <w:r w:rsidRPr="008B71A8">
        <w:t xml:space="preserve"> valstīs.</w:t>
      </w:r>
    </w:p>
    <w:p w:rsidR="00D32747" w:rsidRPr="008B71A8" w:rsidRDefault="00D32747" w:rsidP="00495427">
      <w:pPr>
        <w:ind w:left="29" w:firstLine="426"/>
        <w:jc w:val="both"/>
      </w:pPr>
      <w:r w:rsidRPr="008B71A8">
        <w:rPr>
          <w:b/>
        </w:rPr>
        <w:t xml:space="preserve">V.Spolītis: </w:t>
      </w:r>
      <w:r w:rsidR="00B1741E">
        <w:t>informē, ka</w:t>
      </w:r>
      <w:r w:rsidRPr="008B71A8">
        <w:t xml:space="preserve">, piemēram, Francijā, </w:t>
      </w:r>
      <w:r w:rsidR="0007332D" w:rsidRPr="008B71A8">
        <w:t>Turcijā</w:t>
      </w:r>
      <w:r w:rsidR="00D56145" w:rsidRPr="008B71A8">
        <w:t>,</w:t>
      </w:r>
      <w:r w:rsidR="0007332D" w:rsidRPr="008B71A8">
        <w:t xml:space="preserve"> </w:t>
      </w:r>
      <w:r w:rsidRPr="008B71A8">
        <w:t>tiek izmantoti vienota parauga formas tērpi.</w:t>
      </w:r>
    </w:p>
    <w:p w:rsidR="00D32747" w:rsidRPr="008B71A8" w:rsidRDefault="004C57CE" w:rsidP="00495427">
      <w:pPr>
        <w:ind w:left="29" w:firstLine="426"/>
        <w:jc w:val="both"/>
      </w:pPr>
      <w:r w:rsidRPr="008B71A8">
        <w:rPr>
          <w:b/>
        </w:rPr>
        <w:t>L.Millere:</w:t>
      </w:r>
      <w:r w:rsidR="0007332D" w:rsidRPr="008B71A8">
        <w:rPr>
          <w:b/>
        </w:rPr>
        <w:t xml:space="preserve"> </w:t>
      </w:r>
      <w:r w:rsidR="0007332D" w:rsidRPr="008B71A8">
        <w:t>atzīmē, ka strīds var būt</w:t>
      </w:r>
      <w:r w:rsidR="00D56145" w:rsidRPr="008B71A8">
        <w:t xml:space="preserve"> par to</w:t>
      </w:r>
      <w:r w:rsidR="0007332D" w:rsidRPr="008B71A8">
        <w:t>, kurš apstiprina formas tērpus un cik detalizēts ir tērpu apraksts.</w:t>
      </w:r>
      <w:r w:rsidR="0007332D" w:rsidRPr="008B71A8">
        <w:rPr>
          <w:b/>
        </w:rPr>
        <w:t xml:space="preserve"> </w:t>
      </w:r>
      <w:r w:rsidRPr="008B71A8">
        <w:t>Vērš uzmanību, ka, izslēdzot normu, ka “pašvaldības policisti savus pienākumus pilda iekšlietu ministra apstiprinātajā vienota parauga formas tērpā”, varētu rasties nepareizs priekšstats, ka formas tērpi vispār nav nepieciešami.</w:t>
      </w:r>
    </w:p>
    <w:p w:rsidR="000B58A9" w:rsidRPr="008B71A8" w:rsidRDefault="004C57CE" w:rsidP="00495427">
      <w:pPr>
        <w:ind w:left="29" w:firstLine="426"/>
        <w:jc w:val="both"/>
      </w:pPr>
      <w:r w:rsidRPr="008B71A8">
        <w:rPr>
          <w:b/>
        </w:rPr>
        <w:t xml:space="preserve">J.Ruks: </w:t>
      </w:r>
      <w:r w:rsidRPr="008B71A8">
        <w:t>lūdz atbalstīt savu priekšlikumu un min divus argumentus, kādēļ tas nepieciešams.</w:t>
      </w:r>
      <w:r w:rsidR="0007332D" w:rsidRPr="008B71A8">
        <w:t xml:space="preserve"> Uzskata, ka ministrs varētu izdot rīkojumu, kurā noteikt obligātos formas tērpa elementus, bet pārējie </w:t>
      </w:r>
      <w:r w:rsidR="00D56145" w:rsidRPr="008B71A8">
        <w:t xml:space="preserve">elementi </w:t>
      </w:r>
      <w:r w:rsidR="0007332D" w:rsidRPr="008B71A8">
        <w:t xml:space="preserve">varētu palikt pašvaldību ziņā. </w:t>
      </w:r>
      <w:r w:rsidR="00D56145" w:rsidRPr="008B71A8">
        <w:t>Uzsver</w:t>
      </w:r>
      <w:r w:rsidR="000B58A9" w:rsidRPr="008B71A8">
        <w:t>, ka pašvaldības policistiem jābūt atpazīstamiem, vienota parauga formas tērpos, bet atšķirties var vienīgi uzšuves, lai būtu nosakāms novads.</w:t>
      </w:r>
    </w:p>
    <w:p w:rsidR="00B41613" w:rsidRPr="008B71A8" w:rsidRDefault="004C57CE" w:rsidP="00495427">
      <w:pPr>
        <w:ind w:left="29" w:firstLine="426"/>
        <w:jc w:val="both"/>
      </w:pPr>
      <w:r w:rsidRPr="008B71A8">
        <w:rPr>
          <w:b/>
        </w:rPr>
        <w:lastRenderedPageBreak/>
        <w:t xml:space="preserve">V.Reitere: </w:t>
      </w:r>
      <w:r w:rsidRPr="008B71A8">
        <w:t xml:space="preserve">neatbalsta deputāta J.Ruka priekšlikumu. </w:t>
      </w:r>
      <w:r w:rsidR="002614E4" w:rsidRPr="008B71A8">
        <w:t>Pievienojas E.Vidrika un K.Seržanta viedoklim, jo minētā norma nav ieviesta 28 gadu laikā. Pieļauj, ka vienota parauga formas tērpa ieviešana varētu attiekties tikai uz jaunajām pašvaldīb</w:t>
      </w:r>
      <w:r w:rsidR="00A5398D" w:rsidRPr="008B71A8">
        <w:t>ām. Vērš uzmanību uz formas tērpu lielajām izmaksām.</w:t>
      </w:r>
    </w:p>
    <w:p w:rsidR="00A5398D" w:rsidRPr="008B71A8" w:rsidRDefault="00A5398D" w:rsidP="00495427">
      <w:pPr>
        <w:ind w:left="29" w:firstLine="426"/>
        <w:jc w:val="both"/>
      </w:pPr>
      <w:r w:rsidRPr="008B71A8">
        <w:rPr>
          <w:b/>
        </w:rPr>
        <w:t xml:space="preserve">K.Krēsliņš: </w:t>
      </w:r>
      <w:r w:rsidRPr="008B71A8">
        <w:t>uzsver, ka</w:t>
      </w:r>
      <w:r w:rsidRPr="008B71A8">
        <w:rPr>
          <w:b/>
        </w:rPr>
        <w:t xml:space="preserve"> </w:t>
      </w:r>
      <w:r w:rsidRPr="008B71A8">
        <w:t>pašvaldības policijai jābūt atpazīstamai. Protams, var vērtēt formas tērpu izgatavošanai nepieciešamos finanšu līdzekļus, bet kopīgie iepirkumi ir lētāki.</w:t>
      </w:r>
    </w:p>
    <w:p w:rsidR="00A5398D" w:rsidRPr="008B71A8" w:rsidRDefault="00A5398D" w:rsidP="00495427">
      <w:pPr>
        <w:ind w:left="29" w:firstLine="426"/>
        <w:jc w:val="both"/>
      </w:pPr>
      <w:r w:rsidRPr="008B71A8">
        <w:rPr>
          <w:b/>
        </w:rPr>
        <w:t xml:space="preserve">V.Vītoliņš: </w:t>
      </w:r>
      <w:r w:rsidR="006E6C3F" w:rsidRPr="008B71A8">
        <w:t>vēlreiz</w:t>
      </w:r>
      <w:r w:rsidR="006E6C3F" w:rsidRPr="008B71A8">
        <w:rPr>
          <w:b/>
        </w:rPr>
        <w:t xml:space="preserve"> </w:t>
      </w:r>
      <w:r w:rsidRPr="008B71A8">
        <w:t xml:space="preserve">norāda, ka esošo normu var saglabāt, bet </w:t>
      </w:r>
      <w:r w:rsidR="006E6C3F" w:rsidRPr="008B71A8">
        <w:t>tādā gadījumā pašvaldībām jāsūta formas tērpu paraugi iekšlietu ministram apstiprināšanai.</w:t>
      </w:r>
      <w:r w:rsidR="005F2777" w:rsidRPr="008B71A8">
        <w:t xml:space="preserve"> Formas tērpu uzšuves nedrīkst atk</w:t>
      </w:r>
      <w:r w:rsidR="00594758" w:rsidRPr="008B71A8">
        <w:t xml:space="preserve">ārtoties, </w:t>
      </w:r>
      <w:r w:rsidR="005F2777" w:rsidRPr="008B71A8">
        <w:t>un tām jāatbilst kultūras normām.</w:t>
      </w:r>
    </w:p>
    <w:p w:rsidR="00594758" w:rsidRPr="008B71A8" w:rsidRDefault="00594758" w:rsidP="00495427">
      <w:pPr>
        <w:ind w:left="29" w:firstLine="426"/>
        <w:jc w:val="both"/>
      </w:pPr>
      <w:r w:rsidRPr="008B71A8">
        <w:rPr>
          <w:b/>
        </w:rPr>
        <w:t xml:space="preserve">K.Seržants: </w:t>
      </w:r>
      <w:r w:rsidRPr="008B71A8">
        <w:t xml:space="preserve">jautā, vai ir mehānisms, kā </w:t>
      </w:r>
      <w:r w:rsidR="00916C26" w:rsidRPr="008B71A8">
        <w:t>piespiest tās pašvaldības, kuras nesūtīs apstiprināšanai formas tērpus.</w:t>
      </w:r>
    </w:p>
    <w:p w:rsidR="00916C26" w:rsidRPr="008B71A8" w:rsidRDefault="00916C26" w:rsidP="00916C26">
      <w:pPr>
        <w:ind w:left="29" w:firstLine="426"/>
        <w:jc w:val="both"/>
      </w:pPr>
      <w:r w:rsidRPr="008B71A8">
        <w:rPr>
          <w:b/>
        </w:rPr>
        <w:t>V.Vītoliņš:</w:t>
      </w:r>
      <w:r w:rsidRPr="008B71A8">
        <w:t xml:space="preserve"> skaidro, ka ir divi mehānismi – Vides aizsardzības un reģionālās attīstības ministrija, kuras pārraudzībā ir pašvaldības, un Prokuratūra, kura uzrauga likumības ievērošanu valstī.</w:t>
      </w:r>
    </w:p>
    <w:p w:rsidR="00907A04" w:rsidRPr="008B71A8" w:rsidRDefault="00907A04" w:rsidP="00916C26">
      <w:pPr>
        <w:ind w:left="29" w:firstLine="426"/>
        <w:jc w:val="both"/>
      </w:pPr>
      <w:r w:rsidRPr="008B71A8">
        <w:rPr>
          <w:b/>
        </w:rPr>
        <w:t xml:space="preserve">Z.Tretjaka: </w:t>
      </w:r>
      <w:r w:rsidRPr="008B71A8">
        <w:t>uzskata, ka vienota parauga formas tērpi pašvaldības policistiem ir nepieciešami.</w:t>
      </w:r>
    </w:p>
    <w:p w:rsidR="00594758" w:rsidRPr="008B71A8" w:rsidRDefault="00907A04" w:rsidP="00907A04">
      <w:pPr>
        <w:ind w:left="29" w:firstLine="426"/>
        <w:jc w:val="both"/>
      </w:pPr>
      <w:r w:rsidRPr="008B71A8">
        <w:rPr>
          <w:b/>
        </w:rPr>
        <w:t xml:space="preserve">J.Vectirāns: </w:t>
      </w:r>
      <w:r w:rsidRPr="008B71A8">
        <w:t xml:space="preserve">uzsver, ka pašvaldības policistu formas </w:t>
      </w:r>
      <w:r w:rsidR="008346C4" w:rsidRPr="008B71A8">
        <w:t>tērpiem jābūt standartizētiem, atšķirties var vienīgi uzšuves.</w:t>
      </w:r>
    </w:p>
    <w:p w:rsidR="00907A04" w:rsidRPr="008B71A8" w:rsidRDefault="00907A04" w:rsidP="00907A04">
      <w:pPr>
        <w:ind w:left="29" w:firstLine="426"/>
        <w:jc w:val="both"/>
      </w:pPr>
      <w:r w:rsidRPr="008B71A8">
        <w:rPr>
          <w:b/>
        </w:rPr>
        <w:t xml:space="preserve">A.Latkovskis: </w:t>
      </w:r>
      <w:r w:rsidRPr="008B71A8">
        <w:t>aicina balsot un jautā, kurš atbalsta priekšlikumu Nr.2.</w:t>
      </w:r>
    </w:p>
    <w:p w:rsidR="00907A04" w:rsidRPr="008B71A8" w:rsidRDefault="00907A04" w:rsidP="00907A04">
      <w:pPr>
        <w:widowControl w:val="0"/>
        <w:tabs>
          <w:tab w:val="left" w:pos="6740"/>
        </w:tabs>
        <w:ind w:firstLine="426"/>
        <w:contextualSpacing/>
        <w:jc w:val="both"/>
        <w:rPr>
          <w:i/>
        </w:rPr>
      </w:pPr>
      <w:r w:rsidRPr="008B71A8">
        <w:rPr>
          <w:i/>
        </w:rPr>
        <w:t xml:space="preserve">Balsojuma rezultāts: par – 6, pret – </w:t>
      </w:r>
      <w:r w:rsidR="000B58A9" w:rsidRPr="008B71A8">
        <w:rPr>
          <w:i/>
        </w:rPr>
        <w:t>1</w:t>
      </w:r>
      <w:r w:rsidRPr="008B71A8">
        <w:rPr>
          <w:i/>
        </w:rPr>
        <w:t>, atturas – 2.</w:t>
      </w:r>
    </w:p>
    <w:p w:rsidR="00907A04" w:rsidRPr="008B71A8" w:rsidRDefault="00907A04" w:rsidP="00907A04">
      <w:pPr>
        <w:pStyle w:val="BodyText3"/>
        <w:ind w:firstLine="426"/>
        <w:rPr>
          <w:b w:val="0"/>
        </w:rPr>
      </w:pPr>
      <w:r w:rsidRPr="008B71A8">
        <w:rPr>
          <w:b w:val="0"/>
        </w:rPr>
        <w:t xml:space="preserve">Komisija </w:t>
      </w:r>
      <w:r w:rsidRPr="008B71A8">
        <w:t>nolemj atbalstīt</w:t>
      </w:r>
      <w:r w:rsidRPr="008B71A8">
        <w:rPr>
          <w:b w:val="0"/>
        </w:rPr>
        <w:t xml:space="preserve"> priekšlikumu Nr.2.</w:t>
      </w:r>
    </w:p>
    <w:p w:rsidR="00A5398D" w:rsidRPr="008B71A8" w:rsidRDefault="00A5398D" w:rsidP="00EE5B03">
      <w:pPr>
        <w:jc w:val="both"/>
      </w:pPr>
    </w:p>
    <w:p w:rsidR="00495427" w:rsidRPr="008B71A8" w:rsidRDefault="00495427" w:rsidP="00495427">
      <w:pPr>
        <w:ind w:firstLine="426"/>
        <w:jc w:val="both"/>
      </w:pPr>
      <w:r w:rsidRPr="008B71A8">
        <w:rPr>
          <w:b/>
        </w:rPr>
        <w:t xml:space="preserve">Nr.3 – Saeimas Juridiskā biroja priekšlikums: </w:t>
      </w:r>
      <w:r w:rsidRPr="008B71A8">
        <w:t>izteikt likumprojekta 4. pantā ietverto likuma 19.</w:t>
      </w:r>
      <w:r w:rsidRPr="008B71A8">
        <w:rPr>
          <w:vertAlign w:val="superscript"/>
        </w:rPr>
        <w:t xml:space="preserve">1 </w:t>
      </w:r>
      <w:r w:rsidRPr="008B71A8">
        <w:t>panta otrās daļas1.</w:t>
      </w:r>
      <w:r w:rsidRPr="008B71A8">
        <w:rPr>
          <w:vertAlign w:val="superscript"/>
        </w:rPr>
        <w:t>1 </w:t>
      </w:r>
      <w:r w:rsidRPr="008B71A8">
        <w:t xml:space="preserve">punktu </w:t>
      </w:r>
      <w:r w:rsidR="00D56145" w:rsidRPr="008B71A8">
        <w:t>precizētā</w:t>
      </w:r>
      <w:r w:rsidRPr="008B71A8">
        <w:t xml:space="preserve"> redakcijā.</w:t>
      </w:r>
    </w:p>
    <w:p w:rsidR="00A34A16" w:rsidRPr="008B71A8" w:rsidRDefault="00EE5B03" w:rsidP="00495427">
      <w:pPr>
        <w:ind w:firstLine="426"/>
        <w:jc w:val="both"/>
      </w:pPr>
      <w:r w:rsidRPr="008B71A8">
        <w:rPr>
          <w:b/>
        </w:rPr>
        <w:t>L.Millere:</w:t>
      </w:r>
      <w:r w:rsidRPr="008B71A8">
        <w:t xml:space="preserve"> norāda, ka šis priekšlikums ir identisks priekšlikumam Nr.1</w:t>
      </w:r>
      <w:r w:rsidR="00A34A16" w:rsidRPr="008B71A8">
        <w:t>, kuru komisija atbalstīja.</w:t>
      </w:r>
    </w:p>
    <w:p w:rsidR="00EE5B03" w:rsidRPr="008B71A8" w:rsidRDefault="00A34A16" w:rsidP="00495427">
      <w:pPr>
        <w:ind w:firstLine="426"/>
        <w:jc w:val="both"/>
      </w:pPr>
      <w:r w:rsidRPr="008B71A8">
        <w:t xml:space="preserve">Komisija </w:t>
      </w:r>
      <w:r w:rsidRPr="008B71A8">
        <w:rPr>
          <w:b/>
        </w:rPr>
        <w:t>nolemj atbalstīt</w:t>
      </w:r>
      <w:r w:rsidRPr="008B71A8">
        <w:t xml:space="preserve"> priekšlikumu Nr.3.</w:t>
      </w:r>
      <w:r w:rsidR="00EE5B03" w:rsidRPr="008B71A8">
        <w:t xml:space="preserve"> </w:t>
      </w:r>
    </w:p>
    <w:p w:rsidR="00495427" w:rsidRPr="008B71A8" w:rsidRDefault="00495427" w:rsidP="00495427">
      <w:pPr>
        <w:ind w:firstLine="426"/>
        <w:jc w:val="both"/>
      </w:pPr>
    </w:p>
    <w:p w:rsidR="00495427" w:rsidRPr="008B71A8" w:rsidRDefault="00495427" w:rsidP="00495427">
      <w:pPr>
        <w:ind w:firstLine="426"/>
        <w:jc w:val="both"/>
        <w:rPr>
          <w:b/>
        </w:rPr>
      </w:pPr>
      <w:r w:rsidRPr="008B71A8">
        <w:rPr>
          <w:b/>
        </w:rPr>
        <w:t xml:space="preserve">Nr.4 – iekšlietu ministra R.Kozlovska priekšlikums: </w:t>
      </w:r>
      <w:r w:rsidRPr="008B71A8">
        <w:rPr>
          <w:bCs/>
        </w:rPr>
        <w:t>izslēgt likumprojekta 5. un 6. pantā vārdus “Valsts policijai vai Drošības policijai”.</w:t>
      </w:r>
    </w:p>
    <w:p w:rsidR="000B58A9" w:rsidRPr="008B71A8" w:rsidRDefault="00CD4A50" w:rsidP="000B58A9">
      <w:pPr>
        <w:ind w:left="29" w:firstLine="426"/>
        <w:jc w:val="both"/>
      </w:pPr>
      <w:r w:rsidRPr="008B71A8">
        <w:rPr>
          <w:b/>
        </w:rPr>
        <w:t xml:space="preserve">V.Vītoliņš: </w:t>
      </w:r>
      <w:r w:rsidR="000B58A9" w:rsidRPr="008B71A8">
        <w:t>informē, ka priekšlikums sagatavots, ņemot vērā 2018. gada komisijas sēdē pausto viedokli, ka nebūtu jāsašaurina iestāžu loks, kas izvērtē drošības aspektu.</w:t>
      </w:r>
    </w:p>
    <w:p w:rsidR="00495427" w:rsidRPr="008B71A8" w:rsidRDefault="000B58A9" w:rsidP="00495427">
      <w:pPr>
        <w:ind w:firstLine="426"/>
        <w:jc w:val="both"/>
        <w:rPr>
          <w:i/>
        </w:rPr>
      </w:pPr>
      <w:r w:rsidRPr="008B71A8">
        <w:rPr>
          <w:i/>
        </w:rPr>
        <w:t>Saeimas Juridiskajam birojam un deputātiem nav iebildumu.</w:t>
      </w:r>
    </w:p>
    <w:p w:rsidR="000B58A9" w:rsidRPr="008B71A8" w:rsidRDefault="000B58A9" w:rsidP="000B58A9">
      <w:pPr>
        <w:ind w:firstLine="426"/>
        <w:jc w:val="both"/>
      </w:pPr>
      <w:r w:rsidRPr="008B71A8">
        <w:t xml:space="preserve">Komisija </w:t>
      </w:r>
      <w:r w:rsidRPr="008B71A8">
        <w:rPr>
          <w:b/>
        </w:rPr>
        <w:t>nolemj atbalstīt</w:t>
      </w:r>
      <w:r w:rsidRPr="008B71A8">
        <w:t xml:space="preserve"> priekšlikumu Nr.4. </w:t>
      </w:r>
    </w:p>
    <w:p w:rsidR="000B58A9" w:rsidRPr="008B71A8" w:rsidRDefault="000B58A9" w:rsidP="00495427">
      <w:pPr>
        <w:ind w:firstLine="426"/>
        <w:jc w:val="both"/>
        <w:rPr>
          <w:b/>
        </w:rPr>
      </w:pPr>
    </w:p>
    <w:p w:rsidR="00495427" w:rsidRPr="008B71A8" w:rsidRDefault="00495427" w:rsidP="00495427">
      <w:pPr>
        <w:ind w:firstLine="426"/>
        <w:jc w:val="both"/>
      </w:pPr>
      <w:r w:rsidRPr="008B71A8">
        <w:rPr>
          <w:b/>
        </w:rPr>
        <w:t xml:space="preserve">Nr.5 – Saeimas Juridiskā biroja priekšlikums: </w:t>
      </w:r>
      <w:r w:rsidRPr="008B71A8">
        <w:t>izteikt likump</w:t>
      </w:r>
      <w:r w:rsidR="00944695" w:rsidRPr="008B71A8">
        <w:t>rojekta 7. pantu citā redakcijā.</w:t>
      </w:r>
    </w:p>
    <w:p w:rsidR="00944695" w:rsidRPr="008B71A8" w:rsidRDefault="00944695" w:rsidP="00495427">
      <w:pPr>
        <w:ind w:firstLine="426"/>
        <w:jc w:val="both"/>
      </w:pPr>
      <w:r w:rsidRPr="008B71A8">
        <w:rPr>
          <w:b/>
        </w:rPr>
        <w:t>L.Millere:</w:t>
      </w:r>
      <w:r w:rsidRPr="008B71A8">
        <w:t xml:space="preserve"> informē, ka priekšlikumā trīs pārejas noteikumu vietā piedāvāts viens, nepasakot, ka Ministru kabineta deleģējums attiecībā uz Pašvaldības policiju un ostas policiju stājas spēkā ne vēlāk kā 2025. gada 1. janvārī, bet nosakot, līdz kuram laikam Ministru kabinetam ir jāizdod šie noteikumi.</w:t>
      </w:r>
    </w:p>
    <w:p w:rsidR="00DE3A4E" w:rsidRPr="008B71A8" w:rsidRDefault="00944695" w:rsidP="008346C4">
      <w:pPr>
        <w:ind w:firstLine="426"/>
        <w:jc w:val="both"/>
      </w:pPr>
      <w:r w:rsidRPr="008B71A8">
        <w:t xml:space="preserve">L.Millere </w:t>
      </w:r>
      <w:r w:rsidRPr="008B71A8">
        <w:rPr>
          <w:b/>
        </w:rPr>
        <w:t>atsauc</w:t>
      </w:r>
      <w:r w:rsidRPr="008B71A8">
        <w:t xml:space="preserve"> savu priekšlikumu saistībā ar šorīt izvērsušos diskusiju ar Pašvaldību savienību par minēto jautājumu. </w:t>
      </w:r>
      <w:r w:rsidR="008346C4" w:rsidRPr="008B71A8">
        <w:t>Ar Pašvaldību savienību s</w:t>
      </w:r>
      <w:r w:rsidRPr="008B71A8">
        <w:t>askaņoti priekšlikum</w:t>
      </w:r>
      <w:r w:rsidR="008346C4" w:rsidRPr="008B71A8">
        <w:t>i tiks iesniegti uz likumprojekta trešo lasījumu.</w:t>
      </w:r>
    </w:p>
    <w:p w:rsidR="00DE3A4E" w:rsidRPr="008B71A8" w:rsidRDefault="00DE3A4E" w:rsidP="00DE3A4E">
      <w:pPr>
        <w:pStyle w:val="BodyText3"/>
        <w:ind w:firstLine="426"/>
        <w:rPr>
          <w:b w:val="0"/>
        </w:rPr>
      </w:pPr>
      <w:r w:rsidRPr="008B71A8">
        <w:t>A.Latkovskis:</w:t>
      </w:r>
      <w:r w:rsidRPr="008B71A8">
        <w:rPr>
          <w:b w:val="0"/>
        </w:rPr>
        <w:t xml:space="preserve"> aicina atbalstīt likumprojektu otrajam lasījumam.</w:t>
      </w:r>
    </w:p>
    <w:p w:rsidR="00DE3A4E" w:rsidRPr="008B71A8" w:rsidRDefault="00DE3A4E" w:rsidP="00DE3A4E">
      <w:pPr>
        <w:pStyle w:val="BodyText3"/>
        <w:ind w:firstLine="426"/>
        <w:rPr>
          <w:b w:val="0"/>
          <w:i/>
        </w:rPr>
      </w:pPr>
      <w:r w:rsidRPr="008B71A8">
        <w:rPr>
          <w:b w:val="0"/>
          <w:i/>
        </w:rPr>
        <w:t>Deputātiem nav iebildumu.</w:t>
      </w:r>
    </w:p>
    <w:p w:rsidR="00DE3A4E" w:rsidRPr="008B71A8" w:rsidRDefault="00DE3A4E" w:rsidP="00DE3A4E">
      <w:pPr>
        <w:pStyle w:val="BodyText3"/>
        <w:ind w:firstLine="426"/>
        <w:rPr>
          <w:b w:val="0"/>
        </w:rPr>
      </w:pPr>
      <w:r w:rsidRPr="008B71A8">
        <w:t xml:space="preserve">A.Latkovskis: </w:t>
      </w:r>
      <w:r w:rsidRPr="008B71A8">
        <w:rPr>
          <w:b w:val="0"/>
        </w:rPr>
        <w:t>lūdz Juridiskā biroja viedokli par priekšlikumu iesniegšanas termiņu likumprojekta trešajam lasījumam.</w:t>
      </w:r>
    </w:p>
    <w:p w:rsidR="00DE3A4E" w:rsidRPr="008B71A8" w:rsidRDefault="00DE3A4E" w:rsidP="00DE3A4E">
      <w:pPr>
        <w:pStyle w:val="BodyText3"/>
        <w:ind w:firstLine="426"/>
        <w:rPr>
          <w:b w:val="0"/>
        </w:rPr>
      </w:pPr>
      <w:r w:rsidRPr="008B71A8">
        <w:t>L.Millere:</w:t>
      </w:r>
      <w:r w:rsidRPr="008B71A8">
        <w:rPr>
          <w:b w:val="0"/>
        </w:rPr>
        <w:t xml:space="preserve"> ierosina termiņu – 1 nedēļa.</w:t>
      </w:r>
    </w:p>
    <w:p w:rsidR="00DE3A4E" w:rsidRPr="008B71A8" w:rsidRDefault="00DE3A4E" w:rsidP="00DE3A4E">
      <w:pPr>
        <w:pStyle w:val="BodyText3"/>
        <w:ind w:firstLine="426"/>
        <w:rPr>
          <w:b w:val="0"/>
          <w:i/>
        </w:rPr>
      </w:pPr>
      <w:r w:rsidRPr="008B71A8">
        <w:rPr>
          <w:b w:val="0"/>
          <w:i/>
        </w:rPr>
        <w:t>Deputātiem un Saeimas Juridiskajam birojam nav iebildumu.</w:t>
      </w:r>
    </w:p>
    <w:p w:rsidR="00DE3A4E" w:rsidRPr="008B71A8" w:rsidRDefault="00DE3A4E" w:rsidP="00DE3A4E">
      <w:pPr>
        <w:pStyle w:val="BodyText3"/>
        <w:ind w:firstLine="426"/>
        <w:rPr>
          <w:b w:val="0"/>
        </w:rPr>
      </w:pPr>
      <w:r w:rsidRPr="008B71A8">
        <w:t>LĒMUMS:</w:t>
      </w:r>
      <w:r w:rsidRPr="008B71A8">
        <w:rPr>
          <w:b w:val="0"/>
        </w:rPr>
        <w:t xml:space="preserve"> </w:t>
      </w:r>
    </w:p>
    <w:p w:rsidR="00DE3A4E" w:rsidRPr="008B71A8" w:rsidRDefault="00DE3A4E" w:rsidP="00DE3A4E">
      <w:pPr>
        <w:pStyle w:val="BodyText3"/>
        <w:numPr>
          <w:ilvl w:val="0"/>
          <w:numId w:val="27"/>
        </w:numPr>
        <w:ind w:left="851"/>
        <w:rPr>
          <w:b w:val="0"/>
        </w:rPr>
      </w:pPr>
      <w:r w:rsidRPr="008B71A8">
        <w:rPr>
          <w:b w:val="0"/>
        </w:rPr>
        <w:t>atbalstīt likumprojektu “Grozījumi likumā “Par policiju”” (Nr. 1269/Lp12)</w:t>
      </w:r>
      <w:r w:rsidRPr="008B71A8">
        <w:t xml:space="preserve"> </w:t>
      </w:r>
      <w:r w:rsidRPr="008B71A8">
        <w:rPr>
          <w:b w:val="0"/>
        </w:rPr>
        <w:t>un virzīt izskatīšanai Saeimas sēdē otrajā lasījumā;</w:t>
      </w:r>
    </w:p>
    <w:p w:rsidR="00DE3A4E" w:rsidRPr="008B71A8" w:rsidRDefault="00DE3A4E" w:rsidP="00DE3A4E">
      <w:pPr>
        <w:pStyle w:val="BodyText3"/>
        <w:numPr>
          <w:ilvl w:val="0"/>
          <w:numId w:val="27"/>
        </w:numPr>
        <w:ind w:left="851"/>
        <w:rPr>
          <w:b w:val="0"/>
        </w:rPr>
      </w:pPr>
      <w:r w:rsidRPr="008B71A8">
        <w:rPr>
          <w:b w:val="0"/>
        </w:rPr>
        <w:t>lūgt Saeimu noteikt 1 nedēļas termiņu priekšlikumu iesniegšanai likumprojekta trešajam lasījumam;</w:t>
      </w:r>
    </w:p>
    <w:p w:rsidR="00DE3A4E" w:rsidRPr="008B71A8" w:rsidRDefault="00DE3A4E" w:rsidP="00DE3A4E">
      <w:pPr>
        <w:pStyle w:val="BodyText3"/>
        <w:numPr>
          <w:ilvl w:val="0"/>
          <w:numId w:val="27"/>
        </w:numPr>
        <w:ind w:left="851"/>
        <w:rPr>
          <w:b w:val="0"/>
        </w:rPr>
      </w:pPr>
      <w:r w:rsidRPr="008B71A8">
        <w:rPr>
          <w:b w:val="0"/>
        </w:rPr>
        <w:lastRenderedPageBreak/>
        <w:t>referents par likumprojektu – deputāts J.Ruks.</w:t>
      </w:r>
    </w:p>
    <w:p w:rsidR="00495427" w:rsidRPr="008B71A8" w:rsidRDefault="00495427" w:rsidP="00BF72B5">
      <w:pPr>
        <w:pStyle w:val="BodyText3"/>
        <w:rPr>
          <w:u w:val="single"/>
        </w:rPr>
      </w:pPr>
    </w:p>
    <w:p w:rsidR="004F5F12" w:rsidRPr="008B71A8" w:rsidRDefault="00A7091E" w:rsidP="00E84D51">
      <w:pPr>
        <w:pStyle w:val="ListParagraph"/>
        <w:numPr>
          <w:ilvl w:val="0"/>
          <w:numId w:val="7"/>
        </w:numPr>
        <w:tabs>
          <w:tab w:val="left" w:pos="1418"/>
        </w:tabs>
        <w:spacing w:after="240"/>
        <w:ind w:left="284" w:hanging="284"/>
        <w:rPr>
          <w:b/>
        </w:rPr>
      </w:pPr>
      <w:r w:rsidRPr="008B71A8">
        <w:rPr>
          <w:b/>
        </w:rPr>
        <w:t>Likumprojekts “Grozījumi Informācijas tehnoloģiju drošības likumā” (Nr. 1263/Lp12), 2. lasījums.</w:t>
      </w:r>
    </w:p>
    <w:p w:rsidR="00943219" w:rsidRPr="008B71A8" w:rsidRDefault="004F5F12" w:rsidP="00BF72B5">
      <w:pPr>
        <w:pStyle w:val="BodyText3"/>
        <w:ind w:firstLine="426"/>
        <w:rPr>
          <w:b w:val="0"/>
        </w:rPr>
      </w:pPr>
      <w:r w:rsidRPr="008B71A8">
        <w:rPr>
          <w:b w:val="0"/>
        </w:rPr>
        <w:t>A.Latkovskis i</w:t>
      </w:r>
      <w:r w:rsidR="001374CC" w:rsidRPr="008B71A8">
        <w:rPr>
          <w:b w:val="0"/>
        </w:rPr>
        <w:t>nformē, ka liku</w:t>
      </w:r>
      <w:r w:rsidRPr="008B71A8">
        <w:rPr>
          <w:b w:val="0"/>
        </w:rPr>
        <w:t xml:space="preserve">mprojekta </w:t>
      </w:r>
      <w:r w:rsidR="00E45B37" w:rsidRPr="008B71A8">
        <w:rPr>
          <w:b w:val="0"/>
        </w:rPr>
        <w:t>“Grozījumi Informācijas tehnoloģiju drošības likumā”</w:t>
      </w:r>
      <w:r w:rsidR="00E45B37" w:rsidRPr="008B71A8">
        <w:t xml:space="preserve"> </w:t>
      </w:r>
      <w:r w:rsidRPr="008B71A8">
        <w:rPr>
          <w:b w:val="0"/>
        </w:rPr>
        <w:t>otrajam lasījumam</w:t>
      </w:r>
      <w:r w:rsidR="00E45B37" w:rsidRPr="008B71A8">
        <w:rPr>
          <w:b w:val="0"/>
        </w:rPr>
        <w:t xml:space="preserve"> iesniegti 10</w:t>
      </w:r>
      <w:r w:rsidR="00655CEE" w:rsidRPr="008B71A8">
        <w:rPr>
          <w:b w:val="0"/>
        </w:rPr>
        <w:t xml:space="preserve"> priekšlikumi.</w:t>
      </w:r>
    </w:p>
    <w:p w:rsidR="00DE3A4E" w:rsidRPr="008B71A8" w:rsidRDefault="00DE3A4E" w:rsidP="00BF72B5">
      <w:pPr>
        <w:pStyle w:val="BodyText3"/>
        <w:ind w:firstLine="426"/>
        <w:rPr>
          <w:b w:val="0"/>
        </w:rPr>
      </w:pPr>
      <w:r w:rsidRPr="008B71A8">
        <w:rPr>
          <w:b w:val="0"/>
        </w:rPr>
        <w:t>Informē par pēc termiņa iesniegtajiem Finanšu ministrijas priekšlikumiem (</w:t>
      </w:r>
      <w:r w:rsidR="00655CEE" w:rsidRPr="008B71A8">
        <w:rPr>
          <w:b w:val="0"/>
        </w:rPr>
        <w:t xml:space="preserve">vēstule </w:t>
      </w:r>
      <w:r w:rsidRPr="008B71A8">
        <w:rPr>
          <w:b w:val="0"/>
        </w:rPr>
        <w:t xml:space="preserve">Saeimā reģ. 03.09.2018. </w:t>
      </w:r>
      <w:r w:rsidR="00655CEE" w:rsidRPr="008B71A8">
        <w:rPr>
          <w:b w:val="0"/>
        </w:rPr>
        <w:t xml:space="preserve">nr.2/2102-12/18), kuri ir saskaņoti ar Saeimas Juridisko biroju un izsniegti deputātiem uz 2 lpp. </w:t>
      </w:r>
    </w:p>
    <w:p w:rsidR="00DE3A4E" w:rsidRPr="008B71A8" w:rsidRDefault="00DE3A4E" w:rsidP="00BF72B5">
      <w:pPr>
        <w:pStyle w:val="BodyText3"/>
        <w:ind w:firstLine="426"/>
        <w:rPr>
          <w:b w:val="0"/>
        </w:rPr>
      </w:pPr>
      <w:r w:rsidRPr="008B71A8">
        <w:rPr>
          <w:b w:val="0"/>
        </w:rPr>
        <w:t>Lūdz Finanšu ministrijas pārstāvi pamatot priekšlikumu nepieciešamību.</w:t>
      </w:r>
    </w:p>
    <w:p w:rsidR="00DE3A4E" w:rsidRPr="008B71A8" w:rsidRDefault="00DE3A4E" w:rsidP="00BF72B5">
      <w:pPr>
        <w:pStyle w:val="BodyText3"/>
        <w:ind w:firstLine="426"/>
        <w:rPr>
          <w:b w:val="0"/>
        </w:rPr>
      </w:pPr>
      <w:r w:rsidRPr="008B71A8">
        <w:t>D.Buse:</w:t>
      </w:r>
      <w:r w:rsidRPr="008B71A8">
        <w:rPr>
          <w:b w:val="0"/>
        </w:rPr>
        <w:t xml:space="preserve"> </w:t>
      </w:r>
      <w:r w:rsidR="00655CEE" w:rsidRPr="008B71A8">
        <w:rPr>
          <w:b w:val="0"/>
        </w:rPr>
        <w:t>skaidro, ka atbilstoši Eiropas Parlamenta un Padomes direktīvai, kas tiek pārņemta Informācijas tehnoloģiju drošības likumā, ir paredzēts izņēmums attiecībā uz finanšu tirgus pakalpojumu sniedzējiem – kredītiestādēm, maksājumu pakalpojumu sniedzējiem un biržu depozitārijiem.</w:t>
      </w:r>
      <w:r w:rsidR="009F5C9A" w:rsidRPr="008B71A8">
        <w:rPr>
          <w:b w:val="0"/>
        </w:rPr>
        <w:t xml:space="preserve"> Saskaņā ar šo direktīvas izņēmumu ir tiesības piemērot prasības, kas ir atbilstošas šīs konkrētās jomas regulējošo speciālo normatīvo aktu prasībām. Ja tiktu pieņemts likumprojekts pirmā lasījuma redakcijā, rastos situācija, ka būtu divas</w:t>
      </w:r>
      <w:r w:rsidR="00A50ABA" w:rsidRPr="008B71A8">
        <w:rPr>
          <w:b w:val="0"/>
        </w:rPr>
        <w:t xml:space="preserve"> par</w:t>
      </w:r>
      <w:r w:rsidR="009F5C9A" w:rsidRPr="008B71A8">
        <w:rPr>
          <w:b w:val="0"/>
        </w:rPr>
        <w:t>alēlas</w:t>
      </w:r>
      <w:r w:rsidR="00A50ABA" w:rsidRPr="008B71A8">
        <w:rPr>
          <w:b w:val="0"/>
        </w:rPr>
        <w:t xml:space="preserve"> ziņošanas sistēmas par incidentiem. Šīs ziņošanas</w:t>
      </w:r>
      <w:r w:rsidR="00D56145" w:rsidRPr="008B71A8">
        <w:rPr>
          <w:b w:val="0"/>
        </w:rPr>
        <w:t xml:space="preserve"> prasības būtu atšķirīgas. Finan</w:t>
      </w:r>
      <w:r w:rsidR="00A50ABA" w:rsidRPr="008B71A8">
        <w:rPr>
          <w:b w:val="0"/>
        </w:rPr>
        <w:t>šu ministrija piedāvā finanšu tirgus pakalpojumu sniedzējiem saglabāt parasto kārtību, kādā viņi jau šobrīd ziņo par incidentiem.</w:t>
      </w:r>
    </w:p>
    <w:p w:rsidR="0057098A" w:rsidRPr="008B71A8" w:rsidRDefault="0057098A" w:rsidP="00BF72B5">
      <w:pPr>
        <w:pStyle w:val="BodyText3"/>
        <w:ind w:firstLine="426"/>
        <w:rPr>
          <w:b w:val="0"/>
        </w:rPr>
      </w:pPr>
      <w:r w:rsidRPr="008B71A8">
        <w:t>A.Latkovskis:</w:t>
      </w:r>
      <w:r w:rsidRPr="008B71A8">
        <w:rPr>
          <w:b w:val="0"/>
        </w:rPr>
        <w:t xml:space="preserve"> lūdz izteikties Finanšu un kapitāla tirgus komisijas pārstāvi.</w:t>
      </w:r>
    </w:p>
    <w:p w:rsidR="0057098A" w:rsidRPr="008B71A8" w:rsidRDefault="0057098A" w:rsidP="00BF72B5">
      <w:pPr>
        <w:pStyle w:val="BodyText3"/>
        <w:ind w:firstLine="426"/>
        <w:rPr>
          <w:b w:val="0"/>
        </w:rPr>
      </w:pPr>
      <w:r w:rsidRPr="008B71A8">
        <w:t>J.Matēvičs:</w:t>
      </w:r>
      <w:r w:rsidRPr="008B71A8">
        <w:rPr>
          <w:b w:val="0"/>
        </w:rPr>
        <w:t xml:space="preserve"> norāda, ka Eirozonā ir vienota banku pārraudzības sistēma</w:t>
      </w:r>
      <w:r w:rsidR="00F13D63" w:rsidRPr="008B71A8">
        <w:rPr>
          <w:b w:val="0"/>
        </w:rPr>
        <w:t xml:space="preserve"> un katru gadu tiek radīti jauni regulējumi attiecībā uz finanšu </w:t>
      </w:r>
      <w:r w:rsidR="00B1741E">
        <w:rPr>
          <w:b w:val="0"/>
        </w:rPr>
        <w:t>sektoru</w:t>
      </w:r>
      <w:r w:rsidR="00F13D63" w:rsidRPr="008B71A8">
        <w:rPr>
          <w:b w:val="0"/>
        </w:rPr>
        <w:t xml:space="preserve">, kas tiek ieviesti nacionālajā likumdošanā. </w:t>
      </w:r>
      <w:r w:rsidR="00B1741E">
        <w:rPr>
          <w:b w:val="0"/>
        </w:rPr>
        <w:t>Finanšu un kapitāla tirgus komisijai ir pienākums ziņot CERT.LV par informācijas tehnoloģiju drošības incidentiem.</w:t>
      </w:r>
    </w:p>
    <w:p w:rsidR="00F13D63" w:rsidRPr="008B71A8" w:rsidRDefault="00F13D63" w:rsidP="00F13D63">
      <w:pPr>
        <w:pStyle w:val="BodyText3"/>
        <w:ind w:firstLine="426"/>
        <w:rPr>
          <w:b w:val="0"/>
        </w:rPr>
      </w:pPr>
      <w:r w:rsidRPr="008B71A8">
        <w:t>A.Latkovskis:</w:t>
      </w:r>
      <w:r w:rsidRPr="008B71A8">
        <w:rPr>
          <w:b w:val="0"/>
        </w:rPr>
        <w:t xml:space="preserve"> lūdz izteikties CERT.LV pārstāvjus.</w:t>
      </w:r>
    </w:p>
    <w:p w:rsidR="00F13D63" w:rsidRPr="008B71A8" w:rsidRDefault="00F13D63" w:rsidP="00F13D63">
      <w:pPr>
        <w:pStyle w:val="BodyText3"/>
        <w:ind w:firstLine="426"/>
        <w:rPr>
          <w:b w:val="0"/>
        </w:rPr>
      </w:pPr>
      <w:r w:rsidRPr="008B71A8">
        <w:t>I.Skujiņa:</w:t>
      </w:r>
      <w:r w:rsidRPr="008B71A8">
        <w:rPr>
          <w:b w:val="0"/>
        </w:rPr>
        <w:t xml:space="preserve"> </w:t>
      </w:r>
      <w:r w:rsidR="00A60080" w:rsidRPr="008B71A8">
        <w:rPr>
          <w:b w:val="0"/>
        </w:rPr>
        <w:t>atzīmē</w:t>
      </w:r>
      <w:r w:rsidRPr="008B71A8">
        <w:rPr>
          <w:b w:val="0"/>
        </w:rPr>
        <w:t>, ka normatīvi paredz ziņot par incidentiem, ja nepiecie</w:t>
      </w:r>
      <w:r w:rsidR="00A60080" w:rsidRPr="008B71A8">
        <w:rPr>
          <w:b w:val="0"/>
        </w:rPr>
        <w:t>šams, nevis pienākumu ziņot.</w:t>
      </w:r>
    </w:p>
    <w:p w:rsidR="00A60080" w:rsidRPr="008B71A8" w:rsidRDefault="00A60080" w:rsidP="00F13D63">
      <w:pPr>
        <w:pStyle w:val="BodyText3"/>
        <w:ind w:firstLine="426"/>
        <w:rPr>
          <w:b w:val="0"/>
        </w:rPr>
      </w:pPr>
      <w:r w:rsidRPr="008B71A8">
        <w:t>V.Teivāns:</w:t>
      </w:r>
      <w:r w:rsidRPr="008B71A8">
        <w:rPr>
          <w:b w:val="0"/>
        </w:rPr>
        <w:t xml:space="preserve"> norāda, ka banku sektors parasti ziņo pēc labas gribas. Galvenais ir, lai šīs sistēma strādātu.</w:t>
      </w:r>
    </w:p>
    <w:p w:rsidR="0057098A" w:rsidRPr="008B71A8" w:rsidRDefault="00D56145" w:rsidP="00A60080">
      <w:pPr>
        <w:pStyle w:val="BodyText3"/>
        <w:ind w:firstLine="426"/>
        <w:rPr>
          <w:b w:val="0"/>
        </w:rPr>
      </w:pPr>
      <w:r w:rsidRPr="008B71A8">
        <w:t>D.Buse</w:t>
      </w:r>
      <w:r w:rsidR="00A60080" w:rsidRPr="008B71A8">
        <w:t xml:space="preserve">: </w:t>
      </w:r>
      <w:r w:rsidR="00A60080" w:rsidRPr="008B71A8">
        <w:rPr>
          <w:b w:val="0"/>
        </w:rPr>
        <w:t>norāda, ka galvenā iestāde, kas apkopo informāciju par incidentiem finanšu nozarē, ir Finanšu un kapitāla tirgus komisija. Maksājumu pakalpojumu un elektronisk</w:t>
      </w:r>
      <w:r w:rsidR="00C63FE0" w:rsidRPr="008B71A8">
        <w:rPr>
          <w:b w:val="0"/>
        </w:rPr>
        <w:t xml:space="preserve">ās naudas likumā </w:t>
      </w:r>
      <w:r w:rsidR="00A60080" w:rsidRPr="008B71A8">
        <w:rPr>
          <w:b w:val="0"/>
        </w:rPr>
        <w:t>minēts, ka maksājumu pakalpojumu sniedzēji obligāti ziņo CERT.LV. Šī ir jauna norma, kas ieviesta saskaņā ar direktīvu.</w:t>
      </w:r>
    </w:p>
    <w:p w:rsidR="00C63FE0" w:rsidRPr="008B71A8" w:rsidRDefault="00C63FE0" w:rsidP="00A60080">
      <w:pPr>
        <w:pStyle w:val="BodyText3"/>
        <w:ind w:firstLine="426"/>
        <w:rPr>
          <w:b w:val="0"/>
        </w:rPr>
      </w:pPr>
      <w:r w:rsidRPr="008B71A8">
        <w:t>A.Latkovskis:</w:t>
      </w:r>
      <w:r w:rsidRPr="008B71A8">
        <w:rPr>
          <w:b w:val="0"/>
        </w:rPr>
        <w:t xml:space="preserve"> rezumē, ka galvenais ir, lai CERT.LV saņemtu informāciju par visiem incidentiem.</w:t>
      </w:r>
    </w:p>
    <w:p w:rsidR="00C63FE0" w:rsidRPr="008B71A8" w:rsidRDefault="00C63FE0" w:rsidP="00C63FE0">
      <w:pPr>
        <w:pStyle w:val="BodyText3"/>
        <w:ind w:firstLine="426"/>
        <w:rPr>
          <w:b w:val="0"/>
        </w:rPr>
      </w:pPr>
      <w:r w:rsidRPr="008B71A8">
        <w:t>J.Matēvičs:</w:t>
      </w:r>
      <w:r w:rsidRPr="008B71A8">
        <w:rPr>
          <w:b w:val="0"/>
        </w:rPr>
        <w:t xml:space="preserve"> uzsver, ka Finanšu un kapitāla tirgus komisijai ar CERT.LV ir laba sadarbība.</w:t>
      </w:r>
    </w:p>
    <w:p w:rsidR="00C63FE0" w:rsidRPr="008B71A8" w:rsidRDefault="00C63FE0" w:rsidP="00A60080">
      <w:pPr>
        <w:pStyle w:val="BodyText3"/>
        <w:ind w:firstLine="426"/>
        <w:rPr>
          <w:b w:val="0"/>
        </w:rPr>
      </w:pPr>
      <w:r w:rsidRPr="008B71A8">
        <w:t>A.Latkovskis:</w:t>
      </w:r>
      <w:r w:rsidRPr="008B71A8">
        <w:rPr>
          <w:b w:val="0"/>
        </w:rPr>
        <w:t xml:space="preserve"> aicina sākt priekšlikumu izskatīšanu. Atzīmē, ka, ja Finanšu ministrijas priekšlikumi tiks atbalstīti, tie tiks noformēti kā Aizsardzības, iekšlietu un korupcijas novēršanas komisijas (turpmāk – komisija) priekšlikumi.</w:t>
      </w:r>
    </w:p>
    <w:p w:rsidR="00C63FE0" w:rsidRPr="008B71A8" w:rsidRDefault="00C63FE0" w:rsidP="00A60080">
      <w:pPr>
        <w:pStyle w:val="BodyText3"/>
        <w:ind w:firstLine="426"/>
        <w:rPr>
          <w:b w:val="0"/>
        </w:rPr>
      </w:pPr>
    </w:p>
    <w:p w:rsidR="00E45B37" w:rsidRPr="008B71A8" w:rsidRDefault="00E45B37" w:rsidP="00E45B37">
      <w:pPr>
        <w:widowControl w:val="0"/>
        <w:spacing w:line="276" w:lineRule="auto"/>
        <w:ind w:firstLine="426"/>
        <w:contextualSpacing/>
        <w:jc w:val="both"/>
      </w:pPr>
      <w:r w:rsidRPr="008B71A8">
        <w:rPr>
          <w:b/>
        </w:rPr>
        <w:t>Nr.</w:t>
      </w:r>
      <w:r w:rsidRPr="008B71A8">
        <w:t xml:space="preserve">1 </w:t>
      </w:r>
      <w:r w:rsidRPr="008B71A8">
        <w:rPr>
          <w:b/>
        </w:rPr>
        <w:t>– aizsardzības ministra R.Bergmaņa priekšlikums</w:t>
      </w:r>
      <w:r w:rsidRPr="008B71A8">
        <w:t>: izteikt likuma 3.</w:t>
      </w:r>
      <w:r w:rsidRPr="008B71A8">
        <w:rPr>
          <w:vertAlign w:val="superscript"/>
        </w:rPr>
        <w:t xml:space="preserve">1 </w:t>
      </w:r>
      <w:r w:rsidRPr="008B71A8">
        <w:t>pantu (likumprojekta 1.</w:t>
      </w:r>
      <w:r w:rsidR="002337E6" w:rsidRPr="008B71A8">
        <w:t xml:space="preserve"> </w:t>
      </w:r>
      <w:r w:rsidRPr="008B71A8">
        <w:t>panta redakcijā) jaunā redakcijā.</w:t>
      </w:r>
    </w:p>
    <w:p w:rsidR="00BE7EFE" w:rsidRPr="008B71A8" w:rsidRDefault="00BE7EFE" w:rsidP="00BE7EFE">
      <w:pPr>
        <w:widowControl w:val="0"/>
        <w:ind w:firstLine="425"/>
        <w:contextualSpacing/>
        <w:jc w:val="both"/>
      </w:pPr>
      <w:r w:rsidRPr="008B71A8">
        <w:rPr>
          <w:b/>
        </w:rPr>
        <w:t>D.Buse:</w:t>
      </w:r>
      <w:r w:rsidRPr="008B71A8">
        <w:t xml:space="preserve"> informē, ka Finanšu ministrija piedāvā priekšlikumā Nr.1 precizēt pamatpakalpojumu sniedzēju definīciju, jo Aizsardzības ministrija ir ietvērusi šajā definīcijā pārāk plašu pakalpojumu sniedzēju loku, tai skaitā licencētus nebanku kreditētājus.</w:t>
      </w:r>
      <w:r w:rsidR="00E45E99" w:rsidRPr="008B71A8">
        <w:t xml:space="preserve"> </w:t>
      </w:r>
    </w:p>
    <w:p w:rsidR="00E45E99" w:rsidRPr="008B71A8" w:rsidRDefault="00E45E99" w:rsidP="00BE7EFE">
      <w:pPr>
        <w:widowControl w:val="0"/>
        <w:ind w:firstLine="425"/>
        <w:contextualSpacing/>
        <w:jc w:val="both"/>
      </w:pPr>
      <w:r w:rsidRPr="008B71A8">
        <w:rPr>
          <w:b/>
        </w:rPr>
        <w:t>I.Oša:</w:t>
      </w:r>
      <w:r w:rsidRPr="008B71A8">
        <w:t xml:space="preserve"> ierosina aizsardzības ministra priekšlikumu atbalstīt daļēji un noformēt komisijas priekšlikumu, izdarot precizējumus likuma 3.</w:t>
      </w:r>
      <w:r w:rsidRPr="008B71A8">
        <w:rPr>
          <w:vertAlign w:val="superscript"/>
        </w:rPr>
        <w:t>1</w:t>
      </w:r>
      <w:r w:rsidRPr="008B71A8">
        <w:t xml:space="preserve"> panta pirmās daļas 1.punktā, piektajā un sestajā daļā.</w:t>
      </w:r>
    </w:p>
    <w:p w:rsidR="00E45E99" w:rsidRPr="008B71A8" w:rsidRDefault="00E45E99" w:rsidP="00BE7EFE">
      <w:pPr>
        <w:widowControl w:val="0"/>
        <w:ind w:firstLine="425"/>
        <w:contextualSpacing/>
        <w:jc w:val="both"/>
      </w:pPr>
      <w:r w:rsidRPr="008B71A8">
        <w:rPr>
          <w:b/>
        </w:rPr>
        <w:t>V.Silenieks:</w:t>
      </w:r>
      <w:r w:rsidRPr="008B71A8">
        <w:t xml:space="preserve"> paziņo, ka A</w:t>
      </w:r>
      <w:r w:rsidR="00B51C3E" w:rsidRPr="008B71A8">
        <w:t>izsardzības ministrijai nav iebildumu.</w:t>
      </w:r>
    </w:p>
    <w:p w:rsidR="00E84D51" w:rsidRPr="008B71A8" w:rsidRDefault="00B51C3E" w:rsidP="00B51C3E">
      <w:pPr>
        <w:widowControl w:val="0"/>
        <w:ind w:firstLine="425"/>
        <w:contextualSpacing/>
        <w:jc w:val="both"/>
        <w:rPr>
          <w:i/>
        </w:rPr>
      </w:pPr>
      <w:r w:rsidRPr="008B71A8">
        <w:rPr>
          <w:i/>
        </w:rPr>
        <w:t>Deputātiem nav iebildumu.</w:t>
      </w:r>
    </w:p>
    <w:p w:rsidR="00E84D51" w:rsidRPr="008B71A8" w:rsidRDefault="00E84D51" w:rsidP="00E84D51">
      <w:pPr>
        <w:pStyle w:val="Title"/>
        <w:ind w:firstLine="426"/>
        <w:jc w:val="both"/>
        <w:rPr>
          <w:b w:val="0"/>
        </w:rPr>
      </w:pPr>
      <w:r w:rsidRPr="008B71A8">
        <w:rPr>
          <w:b w:val="0"/>
        </w:rPr>
        <w:t xml:space="preserve">Komisija nolemj </w:t>
      </w:r>
      <w:r w:rsidRPr="008B71A8">
        <w:t>daļēji atbalstīt</w:t>
      </w:r>
      <w:r w:rsidRPr="008B71A8">
        <w:rPr>
          <w:b w:val="0"/>
        </w:rPr>
        <w:t xml:space="preserve"> priekšlikumu Nr.1 un iekļaut to </w:t>
      </w:r>
      <w:r w:rsidR="00157676" w:rsidRPr="008B71A8">
        <w:rPr>
          <w:b w:val="0"/>
        </w:rPr>
        <w:t xml:space="preserve">noformētajā </w:t>
      </w:r>
      <w:r w:rsidRPr="008B71A8">
        <w:rPr>
          <w:b w:val="0"/>
        </w:rPr>
        <w:t>Aizsardzības, iekšlietu un korupcijas novēršanas komisijas priekšlikumā</w:t>
      </w:r>
      <w:r w:rsidR="00DE3A4E" w:rsidRPr="008B71A8">
        <w:rPr>
          <w:b w:val="0"/>
        </w:rPr>
        <w:t xml:space="preserve"> par likuma 3.</w:t>
      </w:r>
      <w:r w:rsidR="00DE3A4E" w:rsidRPr="008B71A8">
        <w:rPr>
          <w:b w:val="0"/>
          <w:vertAlign w:val="superscript"/>
        </w:rPr>
        <w:t>1</w:t>
      </w:r>
      <w:r w:rsidR="00DE3A4E" w:rsidRPr="008B71A8">
        <w:rPr>
          <w:b w:val="0"/>
        </w:rPr>
        <w:t xml:space="preserve"> pantu.</w:t>
      </w:r>
    </w:p>
    <w:p w:rsidR="00E45B37" w:rsidRPr="008B71A8" w:rsidRDefault="00E45B37" w:rsidP="00E84D51">
      <w:pPr>
        <w:pStyle w:val="BodyText3"/>
        <w:rPr>
          <w:b w:val="0"/>
        </w:rPr>
      </w:pPr>
    </w:p>
    <w:p w:rsidR="00E45B37" w:rsidRPr="008B71A8" w:rsidRDefault="00E45B37" w:rsidP="00E45B37">
      <w:pPr>
        <w:spacing w:line="276" w:lineRule="auto"/>
        <w:ind w:firstLine="426"/>
        <w:jc w:val="both"/>
        <w:rPr>
          <w:lang w:eastAsia="lv-LV"/>
        </w:rPr>
      </w:pPr>
      <w:r w:rsidRPr="008B71A8">
        <w:rPr>
          <w:b/>
        </w:rPr>
        <w:lastRenderedPageBreak/>
        <w:t>Nr.2</w:t>
      </w:r>
      <w:r w:rsidR="00943219" w:rsidRPr="008B71A8">
        <w:rPr>
          <w:b/>
        </w:rPr>
        <w:t xml:space="preserve"> – </w:t>
      </w:r>
      <w:r w:rsidR="003B1BF3" w:rsidRPr="008B71A8">
        <w:rPr>
          <w:b/>
        </w:rPr>
        <w:t>Saeimas Juridiskā biroja</w:t>
      </w:r>
      <w:r w:rsidRPr="008B71A8">
        <w:rPr>
          <w:b/>
        </w:rPr>
        <w:t xml:space="preserve"> priekšlikums</w:t>
      </w:r>
      <w:r w:rsidR="00157676" w:rsidRPr="008B71A8">
        <w:rPr>
          <w:b/>
        </w:rPr>
        <w:t xml:space="preserve">. </w:t>
      </w:r>
    </w:p>
    <w:p w:rsidR="00157676" w:rsidRPr="008B71A8" w:rsidRDefault="002337E6" w:rsidP="00157676">
      <w:pPr>
        <w:ind w:firstLine="425"/>
        <w:jc w:val="both"/>
        <w:rPr>
          <w:lang w:eastAsia="lv-LV"/>
        </w:rPr>
      </w:pPr>
      <w:r w:rsidRPr="008B71A8">
        <w:rPr>
          <w:b/>
        </w:rPr>
        <w:t>I.Oša:</w:t>
      </w:r>
      <w:r w:rsidRPr="008B71A8">
        <w:t xml:space="preserve"> paskaidro</w:t>
      </w:r>
      <w:r w:rsidR="00157676" w:rsidRPr="008B71A8">
        <w:t>, ka piedāvāts</w:t>
      </w:r>
      <w:r w:rsidR="00157676" w:rsidRPr="008B71A8">
        <w:rPr>
          <w:b/>
        </w:rPr>
        <w:t xml:space="preserve"> </w:t>
      </w:r>
      <w:r w:rsidR="00157676" w:rsidRPr="008B71A8">
        <w:rPr>
          <w:lang w:eastAsia="lv-LV"/>
        </w:rPr>
        <w:t>izslēgt 5.</w:t>
      </w:r>
      <w:r w:rsidR="00157676" w:rsidRPr="008B71A8">
        <w:rPr>
          <w:vertAlign w:val="superscript"/>
          <w:lang w:eastAsia="lv-LV"/>
        </w:rPr>
        <w:t>1 </w:t>
      </w:r>
      <w:r w:rsidR="00157676" w:rsidRPr="008B71A8">
        <w:rPr>
          <w:lang w:eastAsia="lv-LV"/>
        </w:rPr>
        <w:t>pantu (likumprojekta 3. panta redakcijā) un papildināt likumu ar 8.</w:t>
      </w:r>
      <w:r w:rsidR="00157676" w:rsidRPr="008B71A8">
        <w:rPr>
          <w:vertAlign w:val="superscript"/>
          <w:lang w:eastAsia="lv-LV"/>
        </w:rPr>
        <w:t xml:space="preserve">1 </w:t>
      </w:r>
      <w:r w:rsidR="00157676" w:rsidRPr="008B71A8">
        <w:rPr>
          <w:lang w:eastAsia="lv-LV"/>
        </w:rPr>
        <w:t>pantu “Pamatpakalpojuma sniedzēja un digitālā pakalpojuma sniedzēja uzraudzības institūcija”.</w:t>
      </w:r>
    </w:p>
    <w:p w:rsidR="00943219" w:rsidRPr="008B71A8" w:rsidRDefault="00157676" w:rsidP="00157676">
      <w:pPr>
        <w:ind w:firstLine="425"/>
        <w:jc w:val="both"/>
        <w:rPr>
          <w:i/>
          <w:lang w:eastAsia="lv-LV"/>
        </w:rPr>
      </w:pPr>
      <w:r w:rsidRPr="008B71A8">
        <w:rPr>
          <w:i/>
          <w:lang w:eastAsia="lv-LV"/>
        </w:rPr>
        <w:t xml:space="preserve">Iesaistītajām institūcijām un deputātiem </w:t>
      </w:r>
      <w:r w:rsidR="00D56145" w:rsidRPr="008B71A8">
        <w:rPr>
          <w:i/>
          <w:lang w:eastAsia="lv-LV"/>
        </w:rPr>
        <w:t xml:space="preserve">nav </w:t>
      </w:r>
      <w:r w:rsidRPr="008B71A8">
        <w:rPr>
          <w:i/>
          <w:lang w:eastAsia="lv-LV"/>
        </w:rPr>
        <w:t>iebildumu.</w:t>
      </w:r>
    </w:p>
    <w:p w:rsidR="00440A6B" w:rsidRPr="008B71A8" w:rsidRDefault="00440A6B" w:rsidP="00BF72B5">
      <w:pPr>
        <w:pStyle w:val="BodyText3"/>
        <w:ind w:firstLine="426"/>
        <w:rPr>
          <w:b w:val="0"/>
        </w:rPr>
      </w:pPr>
      <w:r w:rsidRPr="008B71A8">
        <w:rPr>
          <w:b w:val="0"/>
        </w:rPr>
        <w:t xml:space="preserve">Komisija </w:t>
      </w:r>
      <w:r w:rsidR="002337E6" w:rsidRPr="008B71A8">
        <w:t>nolemj atbalstīt</w:t>
      </w:r>
      <w:r w:rsidR="002337E6" w:rsidRPr="008B71A8">
        <w:rPr>
          <w:b w:val="0"/>
        </w:rPr>
        <w:t xml:space="preserve"> </w:t>
      </w:r>
      <w:r w:rsidRPr="008B71A8">
        <w:rPr>
          <w:b w:val="0"/>
        </w:rPr>
        <w:t>priekšlikumu Nr.2.</w:t>
      </w:r>
    </w:p>
    <w:p w:rsidR="003B1BF3" w:rsidRPr="008B71A8" w:rsidRDefault="003B1BF3" w:rsidP="003B1BF3">
      <w:pPr>
        <w:pStyle w:val="BodyText3"/>
        <w:ind w:firstLine="426"/>
      </w:pPr>
    </w:p>
    <w:p w:rsidR="00E45B37" w:rsidRPr="008B71A8" w:rsidRDefault="00E45B37" w:rsidP="002337E6">
      <w:pPr>
        <w:ind w:firstLine="426"/>
        <w:jc w:val="both"/>
        <w:rPr>
          <w:lang w:eastAsia="lv-LV"/>
        </w:rPr>
      </w:pPr>
      <w:r w:rsidRPr="008B71A8">
        <w:rPr>
          <w:b/>
        </w:rPr>
        <w:t>Nr.3 – Saeimas Juridiskā biroja priekšlikums:</w:t>
      </w:r>
      <w:r w:rsidRPr="008B71A8">
        <w:t xml:space="preserve"> </w:t>
      </w:r>
      <w:r w:rsidR="002337E6" w:rsidRPr="008B71A8">
        <w:rPr>
          <w:lang w:eastAsia="lv-LV"/>
        </w:rPr>
        <w:t>i</w:t>
      </w:r>
      <w:r w:rsidRPr="008B71A8">
        <w:rPr>
          <w:lang w:eastAsia="lv-LV"/>
        </w:rPr>
        <w:t>zteikt 5.</w:t>
      </w:r>
      <w:r w:rsidRPr="008B71A8">
        <w:rPr>
          <w:vertAlign w:val="superscript"/>
          <w:lang w:eastAsia="lv-LV"/>
        </w:rPr>
        <w:t>2 </w:t>
      </w:r>
      <w:r w:rsidRPr="008B71A8">
        <w:rPr>
          <w:lang w:eastAsia="lv-LV"/>
        </w:rPr>
        <w:t>panta (likumprojekta 3. panta reda</w:t>
      </w:r>
      <w:r w:rsidR="002337E6" w:rsidRPr="008B71A8">
        <w:rPr>
          <w:lang w:eastAsia="lv-LV"/>
        </w:rPr>
        <w:t>kcijā) 3.punktu jaunā redakcijā.</w:t>
      </w:r>
    </w:p>
    <w:p w:rsidR="002337E6" w:rsidRPr="008B71A8" w:rsidRDefault="002337E6" w:rsidP="002337E6">
      <w:pPr>
        <w:pStyle w:val="BodyText3"/>
        <w:ind w:firstLine="426"/>
        <w:rPr>
          <w:b w:val="0"/>
        </w:rPr>
      </w:pPr>
      <w:r w:rsidRPr="008B71A8">
        <w:t xml:space="preserve">I.Oša: </w:t>
      </w:r>
      <w:r w:rsidRPr="008B71A8">
        <w:rPr>
          <w:b w:val="0"/>
        </w:rPr>
        <w:t xml:space="preserve">paskaidro, ka šis </w:t>
      </w:r>
      <w:r w:rsidR="009335B7" w:rsidRPr="008B71A8">
        <w:rPr>
          <w:b w:val="0"/>
        </w:rPr>
        <w:t>ir precizējums no juridiskās tehnikas viedokļa</w:t>
      </w:r>
      <w:r w:rsidRPr="008B71A8">
        <w:rPr>
          <w:b w:val="0"/>
        </w:rPr>
        <w:t xml:space="preserve">. </w:t>
      </w:r>
    </w:p>
    <w:p w:rsidR="009335B7" w:rsidRPr="008B71A8" w:rsidRDefault="009335B7" w:rsidP="009335B7">
      <w:pPr>
        <w:ind w:firstLine="425"/>
        <w:jc w:val="both"/>
        <w:rPr>
          <w:i/>
          <w:lang w:eastAsia="lv-LV"/>
        </w:rPr>
      </w:pPr>
      <w:r w:rsidRPr="008B71A8">
        <w:rPr>
          <w:i/>
          <w:lang w:eastAsia="lv-LV"/>
        </w:rPr>
        <w:t xml:space="preserve">Iesaistītajām institūcijām un deputātiem </w:t>
      </w:r>
      <w:r w:rsidR="00D56145" w:rsidRPr="008B71A8">
        <w:rPr>
          <w:i/>
          <w:lang w:eastAsia="lv-LV"/>
        </w:rPr>
        <w:t xml:space="preserve">nav </w:t>
      </w:r>
      <w:r w:rsidRPr="008B71A8">
        <w:rPr>
          <w:i/>
          <w:lang w:eastAsia="lv-LV"/>
        </w:rPr>
        <w:t>iebildumu.</w:t>
      </w:r>
    </w:p>
    <w:p w:rsidR="002337E6" w:rsidRPr="008B71A8" w:rsidRDefault="002337E6" w:rsidP="002337E6">
      <w:pPr>
        <w:pStyle w:val="BodyText3"/>
        <w:ind w:firstLine="426"/>
        <w:rPr>
          <w:b w:val="0"/>
        </w:rPr>
      </w:pPr>
      <w:r w:rsidRPr="008B71A8">
        <w:rPr>
          <w:b w:val="0"/>
        </w:rPr>
        <w:t xml:space="preserve">Komisija </w:t>
      </w:r>
      <w:r w:rsidRPr="008B71A8">
        <w:t>nolemj atbalstīt</w:t>
      </w:r>
      <w:r w:rsidRPr="008B71A8">
        <w:rPr>
          <w:b w:val="0"/>
        </w:rPr>
        <w:t xml:space="preserve"> priekšlikumu Nr.3.</w:t>
      </w:r>
    </w:p>
    <w:p w:rsidR="001D7371" w:rsidRPr="008B71A8" w:rsidRDefault="001D7371" w:rsidP="003B1BF3">
      <w:pPr>
        <w:pStyle w:val="BodyText3"/>
        <w:rPr>
          <w:b w:val="0"/>
        </w:rPr>
      </w:pPr>
    </w:p>
    <w:p w:rsidR="00E45B37" w:rsidRPr="008B71A8" w:rsidRDefault="003B1BF3" w:rsidP="002337E6">
      <w:pPr>
        <w:widowControl w:val="0"/>
        <w:ind w:firstLine="426"/>
        <w:contextualSpacing/>
        <w:jc w:val="both"/>
      </w:pPr>
      <w:r w:rsidRPr="008B71A8">
        <w:rPr>
          <w:b/>
        </w:rPr>
        <w:t>Nr.4 –</w:t>
      </w:r>
      <w:r w:rsidR="00E45B37" w:rsidRPr="008B71A8">
        <w:t xml:space="preserve"> </w:t>
      </w:r>
      <w:r w:rsidR="004F6E53" w:rsidRPr="008B71A8">
        <w:rPr>
          <w:b/>
        </w:rPr>
        <w:t>aizsardzības ministra R.Bergmaņa priekšlikums:</w:t>
      </w:r>
      <w:r w:rsidR="004F6E53" w:rsidRPr="008B71A8">
        <w:t xml:space="preserve"> </w:t>
      </w:r>
      <w:r w:rsidR="00E45B37" w:rsidRPr="008B71A8">
        <w:t>izteikt likuma 6.</w:t>
      </w:r>
      <w:r w:rsidR="002337E6" w:rsidRPr="008B71A8">
        <w:t xml:space="preserve"> </w:t>
      </w:r>
      <w:r w:rsidR="00E45B37" w:rsidRPr="008B71A8">
        <w:t>panta 2.</w:t>
      </w:r>
      <w:r w:rsidR="00E45B37" w:rsidRPr="008B71A8">
        <w:rPr>
          <w:vertAlign w:val="superscript"/>
        </w:rPr>
        <w:t xml:space="preserve">1 </w:t>
      </w:r>
      <w:r w:rsidR="00E45B37" w:rsidRPr="008B71A8">
        <w:t>daļu (likumprojekta 4.</w:t>
      </w:r>
      <w:r w:rsidR="009335B7" w:rsidRPr="008B71A8">
        <w:t xml:space="preserve"> </w:t>
      </w:r>
      <w:r w:rsidR="00E45B37" w:rsidRPr="008B71A8">
        <w:t xml:space="preserve">panta redakcijā) </w:t>
      </w:r>
      <w:r w:rsidR="002337E6" w:rsidRPr="008B71A8">
        <w:t>citā redakcijā.</w:t>
      </w:r>
    </w:p>
    <w:p w:rsidR="002337E6" w:rsidRPr="008B71A8" w:rsidRDefault="002337E6" w:rsidP="002337E6">
      <w:pPr>
        <w:pStyle w:val="BodyText3"/>
        <w:ind w:firstLine="426"/>
        <w:rPr>
          <w:b w:val="0"/>
        </w:rPr>
      </w:pPr>
      <w:r w:rsidRPr="008B71A8">
        <w:rPr>
          <w:b w:val="0"/>
        </w:rPr>
        <w:t xml:space="preserve">Komisija bez iebildumiem </w:t>
      </w:r>
      <w:r w:rsidRPr="008B71A8">
        <w:t>nolemj atbalstīt</w:t>
      </w:r>
      <w:r w:rsidRPr="008B71A8">
        <w:rPr>
          <w:b w:val="0"/>
        </w:rPr>
        <w:t xml:space="preserve"> priekšlikumu Nr.4.</w:t>
      </w:r>
    </w:p>
    <w:p w:rsidR="009335B7" w:rsidRPr="008B71A8" w:rsidRDefault="009335B7" w:rsidP="002337E6">
      <w:pPr>
        <w:pStyle w:val="BodyText3"/>
        <w:ind w:firstLine="426"/>
        <w:rPr>
          <w:b w:val="0"/>
        </w:rPr>
      </w:pPr>
      <w:r w:rsidRPr="008B71A8">
        <w:t>V.Silenieks:</w:t>
      </w:r>
      <w:r w:rsidRPr="008B71A8">
        <w:rPr>
          <w:b w:val="0"/>
        </w:rPr>
        <w:t xml:space="preserve"> </w:t>
      </w:r>
      <w:r w:rsidR="00840266" w:rsidRPr="008B71A8">
        <w:rPr>
          <w:b w:val="0"/>
        </w:rPr>
        <w:t>norāda, ka šajā priekšlikumā ir precizēta informēšanas kārtība.</w:t>
      </w:r>
    </w:p>
    <w:p w:rsidR="009335B7" w:rsidRPr="008B71A8" w:rsidRDefault="009335B7" w:rsidP="002337E6">
      <w:pPr>
        <w:pStyle w:val="BodyText3"/>
        <w:ind w:firstLine="426"/>
        <w:rPr>
          <w:b w:val="0"/>
        </w:rPr>
      </w:pPr>
      <w:r w:rsidRPr="008B71A8">
        <w:t>S.Žogota:</w:t>
      </w:r>
      <w:r w:rsidRPr="008B71A8">
        <w:rPr>
          <w:b w:val="0"/>
        </w:rPr>
        <w:t xml:space="preserve"> </w:t>
      </w:r>
      <w:r w:rsidR="00840266" w:rsidRPr="008B71A8">
        <w:rPr>
          <w:b w:val="0"/>
        </w:rPr>
        <w:t>piebilst, ka sākotnēji šīs likumprojekta normas redakcija neaptvēra visus pakalpojumu sniedzējus.</w:t>
      </w:r>
    </w:p>
    <w:p w:rsidR="009335B7" w:rsidRPr="008B71A8" w:rsidRDefault="009335B7" w:rsidP="002337E6">
      <w:pPr>
        <w:pStyle w:val="BodyText3"/>
        <w:ind w:firstLine="426"/>
        <w:rPr>
          <w:b w:val="0"/>
          <w:i/>
        </w:rPr>
      </w:pPr>
      <w:r w:rsidRPr="008B71A8">
        <w:rPr>
          <w:b w:val="0"/>
          <w:i/>
        </w:rPr>
        <w:t xml:space="preserve">Iesaistītajām institūcijām, Saeimas Juridiskajam birojam un deputātiem </w:t>
      </w:r>
      <w:r w:rsidR="00D56145" w:rsidRPr="008B71A8">
        <w:rPr>
          <w:b w:val="0"/>
          <w:i/>
        </w:rPr>
        <w:t xml:space="preserve">nav </w:t>
      </w:r>
      <w:r w:rsidRPr="008B71A8">
        <w:rPr>
          <w:b w:val="0"/>
          <w:i/>
        </w:rPr>
        <w:t>iebildumu.</w:t>
      </w:r>
    </w:p>
    <w:p w:rsidR="009335B7" w:rsidRPr="008B71A8" w:rsidRDefault="009335B7" w:rsidP="009335B7">
      <w:pPr>
        <w:pStyle w:val="BodyText3"/>
        <w:ind w:firstLine="426"/>
        <w:rPr>
          <w:b w:val="0"/>
        </w:rPr>
      </w:pPr>
      <w:r w:rsidRPr="008B71A8">
        <w:rPr>
          <w:b w:val="0"/>
        </w:rPr>
        <w:t xml:space="preserve">Komisija </w:t>
      </w:r>
      <w:r w:rsidRPr="008B71A8">
        <w:t>nolemj atbalstīt</w:t>
      </w:r>
      <w:r w:rsidRPr="008B71A8">
        <w:rPr>
          <w:b w:val="0"/>
        </w:rPr>
        <w:t xml:space="preserve"> priekšlikumu Nr.4.</w:t>
      </w:r>
    </w:p>
    <w:p w:rsidR="00840266" w:rsidRPr="008B71A8" w:rsidRDefault="00840266" w:rsidP="009335B7">
      <w:pPr>
        <w:pStyle w:val="BodyText3"/>
        <w:ind w:firstLine="426"/>
        <w:rPr>
          <w:b w:val="0"/>
        </w:rPr>
      </w:pPr>
    </w:p>
    <w:p w:rsidR="00840266" w:rsidRPr="008B71A8" w:rsidRDefault="00840266" w:rsidP="009335B7">
      <w:pPr>
        <w:pStyle w:val="BodyText3"/>
        <w:ind w:firstLine="426"/>
        <w:rPr>
          <w:b w:val="0"/>
        </w:rPr>
      </w:pPr>
      <w:r w:rsidRPr="008B71A8">
        <w:t>I.Oša:</w:t>
      </w:r>
      <w:r w:rsidRPr="008B71A8">
        <w:rPr>
          <w:b w:val="0"/>
        </w:rPr>
        <w:t xml:space="preserve"> aicina izskatīt Finanšu ministrijas priekšlikumu</w:t>
      </w:r>
      <w:r w:rsidR="000D2AD5" w:rsidRPr="008B71A8">
        <w:rPr>
          <w:b w:val="0"/>
        </w:rPr>
        <w:t xml:space="preserve"> </w:t>
      </w:r>
      <w:r w:rsidR="000D2AD5" w:rsidRPr="008B71A8">
        <w:rPr>
          <w:b w:val="0"/>
          <w:i/>
        </w:rPr>
        <w:t>(uz atsevišķas lapas)</w:t>
      </w:r>
      <w:r w:rsidRPr="008B71A8">
        <w:rPr>
          <w:b w:val="0"/>
        </w:rPr>
        <w:t>, kurā piedāvāts papildināt likuma 6. pantu ar 2.</w:t>
      </w:r>
      <w:r w:rsidRPr="008B71A8">
        <w:rPr>
          <w:b w:val="0"/>
          <w:vertAlign w:val="superscript"/>
        </w:rPr>
        <w:t>2</w:t>
      </w:r>
      <w:r w:rsidRPr="008B71A8">
        <w:rPr>
          <w:b w:val="0"/>
        </w:rPr>
        <w:t xml:space="preserve"> daļu šādā redakcijā</w:t>
      </w:r>
      <w:r w:rsidR="000D2AD5" w:rsidRPr="008B71A8">
        <w:rPr>
          <w:b w:val="0"/>
        </w:rPr>
        <w:t>.</w:t>
      </w:r>
    </w:p>
    <w:p w:rsidR="000D2AD5" w:rsidRPr="008B71A8" w:rsidRDefault="000D2AD5" w:rsidP="000D2AD5">
      <w:pPr>
        <w:ind w:firstLine="426"/>
        <w:jc w:val="both"/>
      </w:pPr>
      <w:r w:rsidRPr="008B71A8">
        <w:rPr>
          <w:b/>
        </w:rPr>
        <w:t xml:space="preserve">D.Buse: </w:t>
      </w:r>
      <w:r w:rsidRPr="008B71A8">
        <w:t>nolasa piedāvāto redakciju:</w:t>
      </w:r>
    </w:p>
    <w:p w:rsidR="00840266" w:rsidRPr="008B71A8" w:rsidRDefault="00EB7DAC" w:rsidP="00EB7DAC">
      <w:pPr>
        <w:ind w:firstLine="426"/>
        <w:jc w:val="both"/>
        <w:rPr>
          <w:bCs/>
        </w:rPr>
      </w:pPr>
      <w:r w:rsidRPr="008B71A8">
        <w:rPr>
          <w:bCs/>
        </w:rPr>
        <w:t xml:space="preserve"> </w:t>
      </w:r>
      <w:r w:rsidR="00840266" w:rsidRPr="008B71A8">
        <w:rPr>
          <w:bCs/>
        </w:rPr>
        <w:t>“(2</w:t>
      </w:r>
      <w:r w:rsidR="00840266" w:rsidRPr="008B71A8">
        <w:rPr>
          <w:bCs/>
          <w:vertAlign w:val="superscript"/>
        </w:rPr>
        <w:t>2</w:t>
      </w:r>
      <w:r w:rsidR="00840266" w:rsidRPr="008B71A8">
        <w:rPr>
          <w:bCs/>
        </w:rPr>
        <w:t>) Uz kredītiestādi Kredītiestāžu likuma 1.</w:t>
      </w:r>
      <w:r w:rsidR="00B1741E">
        <w:rPr>
          <w:bCs/>
        </w:rPr>
        <w:t xml:space="preserve"> </w:t>
      </w:r>
      <w:r w:rsidR="00840266" w:rsidRPr="008B71A8">
        <w:rPr>
          <w:bCs/>
        </w:rPr>
        <w:t>panta otrās daļas 1.punkta izpratnē, tirdzniecības vietu Finanšu instrumentu tirgus likuma 1.</w:t>
      </w:r>
      <w:r w:rsidR="00B1741E">
        <w:rPr>
          <w:bCs/>
        </w:rPr>
        <w:t xml:space="preserve"> </w:t>
      </w:r>
      <w:r w:rsidR="00840266" w:rsidRPr="008B71A8">
        <w:rPr>
          <w:bCs/>
        </w:rPr>
        <w:t>panta pirmās daļas 77.punkta izpratnē un centrālo darījumu partneri Eiropas Parlamenta un Padomes 2012.</w:t>
      </w:r>
      <w:r w:rsidR="00890AA0">
        <w:rPr>
          <w:bCs/>
        </w:rPr>
        <w:t xml:space="preserve"> </w:t>
      </w:r>
      <w:r w:rsidR="00840266" w:rsidRPr="008B71A8">
        <w:rPr>
          <w:bCs/>
        </w:rPr>
        <w:t>gada 4. jūlija regulas Nr.648/2012 par ārpusbiržas atvasinātajiem instrumentiem, centrālajiem darījumu partneriem un darījumu reģistriem 2.panta 1.punkta izpratnē neattiecas šā panta 2.</w:t>
      </w:r>
      <w:r w:rsidR="00840266" w:rsidRPr="008B71A8">
        <w:rPr>
          <w:bCs/>
          <w:vertAlign w:val="superscript"/>
        </w:rPr>
        <w:t>1</w:t>
      </w:r>
      <w:r w:rsidR="00840266" w:rsidRPr="008B71A8">
        <w:rPr>
          <w:bCs/>
        </w:rPr>
        <w:t xml:space="preserve"> daļā noteiktās prasības pamatpakalpojuma sniedzējam.”</w:t>
      </w:r>
    </w:p>
    <w:p w:rsidR="000D2AD5" w:rsidRPr="008B71A8" w:rsidRDefault="00822545" w:rsidP="00EB7DAC">
      <w:pPr>
        <w:ind w:firstLine="426"/>
        <w:jc w:val="both"/>
      </w:pPr>
      <w:r w:rsidRPr="00822545">
        <w:rPr>
          <w:b/>
          <w:bCs/>
        </w:rPr>
        <w:t>I.Skujiņa</w:t>
      </w:r>
      <w:r w:rsidR="000D2AD5" w:rsidRPr="00822545">
        <w:rPr>
          <w:b/>
          <w:bCs/>
        </w:rPr>
        <w:t>:</w:t>
      </w:r>
      <w:r w:rsidR="000D2AD5" w:rsidRPr="008B71A8">
        <w:rPr>
          <w:bCs/>
        </w:rPr>
        <w:t xml:space="preserve"> piebilst, ka šī norma nozīmē, ka finanšu tir</w:t>
      </w:r>
      <w:r>
        <w:rPr>
          <w:bCs/>
        </w:rPr>
        <w:t>gum</w:t>
      </w:r>
      <w:r w:rsidR="000D2AD5" w:rsidRPr="008B71A8">
        <w:rPr>
          <w:bCs/>
        </w:rPr>
        <w:t xml:space="preserve"> </w:t>
      </w:r>
      <w:r>
        <w:rPr>
          <w:bCs/>
        </w:rPr>
        <w:t xml:space="preserve">komisijas atbalstītā </w:t>
      </w:r>
      <w:r w:rsidR="000D2AD5" w:rsidRPr="008B71A8">
        <w:rPr>
          <w:bCs/>
        </w:rPr>
        <w:t>ziņošanas kārtība nebūs piemērojama.</w:t>
      </w:r>
    </w:p>
    <w:p w:rsidR="000D2AD5" w:rsidRPr="008B71A8" w:rsidRDefault="000D2AD5" w:rsidP="000D2AD5">
      <w:pPr>
        <w:pStyle w:val="BodyText3"/>
        <w:ind w:firstLine="426"/>
        <w:rPr>
          <w:b w:val="0"/>
          <w:i/>
        </w:rPr>
      </w:pPr>
      <w:r w:rsidRPr="008B71A8">
        <w:rPr>
          <w:b w:val="0"/>
          <w:i/>
        </w:rPr>
        <w:t>Iesaistītajām institūcijām, Saeimas Juridiskajam birojam un deputātiem nav iebildumu pret piedāvāto redakciju.</w:t>
      </w:r>
    </w:p>
    <w:p w:rsidR="00840266" w:rsidRPr="008B71A8" w:rsidRDefault="004E7E67" w:rsidP="004E7E67">
      <w:pPr>
        <w:pStyle w:val="BodyText3"/>
        <w:ind w:firstLine="426"/>
        <w:rPr>
          <w:b w:val="0"/>
          <w:i/>
        </w:rPr>
      </w:pPr>
      <w:r w:rsidRPr="008B71A8">
        <w:rPr>
          <w:b w:val="0"/>
        </w:rPr>
        <w:t xml:space="preserve">Komisija </w:t>
      </w:r>
      <w:r w:rsidRPr="008B71A8">
        <w:t xml:space="preserve">nolemj atbalstīt </w:t>
      </w:r>
      <w:r w:rsidRPr="008B71A8">
        <w:rPr>
          <w:b w:val="0"/>
        </w:rPr>
        <w:t>Finanšu ministrijas</w:t>
      </w:r>
      <w:r w:rsidRPr="008B71A8">
        <w:t xml:space="preserve"> </w:t>
      </w:r>
      <w:r w:rsidRPr="008B71A8">
        <w:rPr>
          <w:b w:val="0"/>
        </w:rPr>
        <w:t>piedāvāto likuma 6. panta 2.</w:t>
      </w:r>
      <w:r w:rsidRPr="008B71A8">
        <w:rPr>
          <w:b w:val="0"/>
          <w:vertAlign w:val="superscript"/>
        </w:rPr>
        <w:t>2</w:t>
      </w:r>
      <w:r w:rsidRPr="008B71A8">
        <w:rPr>
          <w:b w:val="0"/>
        </w:rPr>
        <w:t xml:space="preserve"> daļas redakciju un noformēt to kā komisijas priekšlikumu.</w:t>
      </w:r>
    </w:p>
    <w:p w:rsidR="00840266" w:rsidRPr="008B71A8" w:rsidRDefault="00840266" w:rsidP="002337E6">
      <w:pPr>
        <w:ind w:firstLine="426"/>
        <w:jc w:val="both"/>
        <w:rPr>
          <w:b/>
        </w:rPr>
      </w:pPr>
    </w:p>
    <w:p w:rsidR="004F6E53" w:rsidRPr="008B71A8" w:rsidRDefault="003B1BF3" w:rsidP="004E7E67">
      <w:pPr>
        <w:ind w:firstLine="426"/>
        <w:jc w:val="both"/>
      </w:pPr>
      <w:r w:rsidRPr="008B71A8">
        <w:rPr>
          <w:b/>
        </w:rPr>
        <w:t xml:space="preserve">Nr.5 – </w:t>
      </w:r>
      <w:r w:rsidR="004F6E53" w:rsidRPr="008B71A8">
        <w:rPr>
          <w:b/>
        </w:rPr>
        <w:t xml:space="preserve">aizsardzības ministra R.Bergmaņa priekšlikums: </w:t>
      </w:r>
      <w:r w:rsidR="004F6E53" w:rsidRPr="008B71A8">
        <w:t>6.</w:t>
      </w:r>
      <w:r w:rsidR="002337E6" w:rsidRPr="008B71A8">
        <w:t xml:space="preserve"> </w:t>
      </w:r>
      <w:r w:rsidR="004E7E67" w:rsidRPr="008B71A8">
        <w:t xml:space="preserve">panta ceturtajā daļā </w:t>
      </w:r>
      <w:r w:rsidR="004F6E53" w:rsidRPr="008B71A8">
        <w:t>aizstāt vārdus “vai integritātes pārkāpumu, kas būtiski ietekmējis elektronisko sakaru tīklu darbību vai pakalpojumu sniegšanu” ar vārdiem “incidentu, kuram ir būtiska ietekme uz elektronisko sakaru tīklu vai elektronisko sakaru pakalpojuma nepārtrauktību”;</w:t>
      </w:r>
    </w:p>
    <w:p w:rsidR="004E7E67" w:rsidRPr="008B71A8" w:rsidRDefault="004E7E67" w:rsidP="004E7E67">
      <w:pPr>
        <w:ind w:firstLine="426"/>
        <w:jc w:val="both"/>
      </w:pPr>
      <w:r w:rsidRPr="008B71A8">
        <w:rPr>
          <w:b/>
        </w:rPr>
        <w:t>V.Silenieks:</w:t>
      </w:r>
      <w:r w:rsidRPr="008B71A8">
        <w:t xml:space="preserve"> lūdz CERT.LV pārstāvi komentēt priekšlikuma būtību.</w:t>
      </w:r>
    </w:p>
    <w:p w:rsidR="004E7E67" w:rsidRPr="008B71A8" w:rsidRDefault="004E7E67" w:rsidP="004E7E67">
      <w:pPr>
        <w:ind w:firstLine="426"/>
        <w:jc w:val="both"/>
      </w:pPr>
      <w:r w:rsidRPr="008B71A8">
        <w:rPr>
          <w:b/>
        </w:rPr>
        <w:t>I.Skujiņa:</w:t>
      </w:r>
      <w:r w:rsidRPr="008B71A8">
        <w:t xml:space="preserve"> paskaidro, ka priekšlikumā tiek vienādoti termini. </w:t>
      </w:r>
    </w:p>
    <w:p w:rsidR="004E7E67" w:rsidRPr="008B71A8" w:rsidRDefault="004E7E67" w:rsidP="004E7E67">
      <w:pPr>
        <w:pStyle w:val="BodyText3"/>
        <w:ind w:firstLine="426"/>
        <w:rPr>
          <w:b w:val="0"/>
          <w:i/>
        </w:rPr>
      </w:pPr>
      <w:r w:rsidRPr="008B71A8">
        <w:rPr>
          <w:b w:val="0"/>
          <w:i/>
        </w:rPr>
        <w:t>Iesaistītajām institūcijām, Saeimas Juridiskajam birojam un deputātiem nav iebildumu pret piedāvāto redakciju.</w:t>
      </w:r>
    </w:p>
    <w:p w:rsidR="00040E19" w:rsidRPr="008B71A8" w:rsidRDefault="004E7E67" w:rsidP="004E7E67">
      <w:pPr>
        <w:pStyle w:val="BodyText3"/>
        <w:ind w:firstLine="426"/>
        <w:rPr>
          <w:b w:val="0"/>
        </w:rPr>
      </w:pPr>
      <w:r w:rsidRPr="008B71A8">
        <w:rPr>
          <w:b w:val="0"/>
        </w:rPr>
        <w:t xml:space="preserve">Komisija </w:t>
      </w:r>
      <w:r w:rsidRPr="008B71A8">
        <w:t>nolemj atbalstīt</w:t>
      </w:r>
      <w:r w:rsidRPr="008B71A8">
        <w:rPr>
          <w:b w:val="0"/>
        </w:rPr>
        <w:t xml:space="preserve"> priekšlikumu Nr.5.</w:t>
      </w:r>
    </w:p>
    <w:p w:rsidR="004E7E67" w:rsidRPr="008B71A8" w:rsidRDefault="004E7E67" w:rsidP="004E7E67">
      <w:pPr>
        <w:pStyle w:val="BodyText3"/>
        <w:ind w:firstLine="426"/>
        <w:rPr>
          <w:b w:val="0"/>
        </w:rPr>
      </w:pPr>
    </w:p>
    <w:p w:rsidR="00F3775A" w:rsidRPr="008B71A8" w:rsidRDefault="003B1BF3" w:rsidP="002337E6">
      <w:pPr>
        <w:pStyle w:val="Title"/>
        <w:ind w:firstLine="426"/>
        <w:jc w:val="both"/>
      </w:pPr>
      <w:r w:rsidRPr="008B71A8">
        <w:t xml:space="preserve">Nr.6 </w:t>
      </w:r>
      <w:r w:rsidR="004F6E53" w:rsidRPr="008B71A8">
        <w:t>– aizsardzības m</w:t>
      </w:r>
      <w:r w:rsidR="00F3775A" w:rsidRPr="008B71A8">
        <w:t>inistra R.Bergmaņa priekšlikums.</w:t>
      </w:r>
      <w:r w:rsidR="004F6E53" w:rsidRPr="008B71A8">
        <w:t xml:space="preserve"> </w:t>
      </w:r>
    </w:p>
    <w:p w:rsidR="00F3775A" w:rsidRPr="008B71A8" w:rsidRDefault="00F3775A" w:rsidP="00035E9F">
      <w:pPr>
        <w:pStyle w:val="Title"/>
        <w:ind w:firstLine="426"/>
        <w:jc w:val="both"/>
        <w:rPr>
          <w:b w:val="0"/>
        </w:rPr>
      </w:pPr>
      <w:r w:rsidRPr="008B71A8">
        <w:t xml:space="preserve">V.Silenieks: </w:t>
      </w:r>
      <w:r w:rsidRPr="008B71A8">
        <w:rPr>
          <w:b w:val="0"/>
        </w:rPr>
        <w:t>informē, ka šis priekšlikums ir saskaņots ar Saeimas Juridisko biroju.</w:t>
      </w:r>
    </w:p>
    <w:p w:rsidR="008F40DF" w:rsidRPr="008B71A8" w:rsidRDefault="00D56145" w:rsidP="006B76E5">
      <w:pPr>
        <w:pStyle w:val="Title"/>
        <w:ind w:firstLine="426"/>
        <w:jc w:val="both"/>
        <w:rPr>
          <w:b w:val="0"/>
        </w:rPr>
      </w:pPr>
      <w:r w:rsidRPr="008B71A8">
        <w:t xml:space="preserve"> </w:t>
      </w:r>
      <w:r w:rsidR="00035E9F" w:rsidRPr="008B71A8">
        <w:t>S.Žogota:</w:t>
      </w:r>
      <w:r w:rsidR="008F40DF" w:rsidRPr="008B71A8">
        <w:rPr>
          <w:b w:val="0"/>
        </w:rPr>
        <w:t xml:space="preserve"> paskaidro, ka 6.priekšlikumā piedāvāts redakcionāli precizēt likumprojekta 5. pantu.</w:t>
      </w:r>
    </w:p>
    <w:p w:rsidR="00C14AB8" w:rsidRPr="008B71A8" w:rsidRDefault="008F40DF" w:rsidP="002337E6">
      <w:pPr>
        <w:pStyle w:val="BodyText3"/>
        <w:ind w:firstLine="426"/>
        <w:rPr>
          <w:b w:val="0"/>
        </w:rPr>
      </w:pPr>
      <w:r w:rsidRPr="008B71A8">
        <w:rPr>
          <w:b w:val="0"/>
        </w:rPr>
        <w:lastRenderedPageBreak/>
        <w:t xml:space="preserve">Priekšlikuma </w:t>
      </w:r>
      <w:r w:rsidR="00035E9F" w:rsidRPr="008B71A8">
        <w:rPr>
          <w:b w:val="0"/>
        </w:rPr>
        <w:t>pirmā daļa paredz izteikt likuma 8. panta nosaukumu šādā redakcijā “Informācijas tehnoloģiju drošības pārvaldība”</w:t>
      </w:r>
      <w:r w:rsidR="00E3385D" w:rsidRPr="008B71A8">
        <w:rPr>
          <w:b w:val="0"/>
        </w:rPr>
        <w:t>, neminot subjektus.</w:t>
      </w:r>
    </w:p>
    <w:p w:rsidR="00E3385D" w:rsidRPr="008B71A8" w:rsidRDefault="00E3385D" w:rsidP="00E3385D">
      <w:pPr>
        <w:pStyle w:val="BodyText3"/>
        <w:ind w:firstLine="426"/>
        <w:rPr>
          <w:b w:val="0"/>
          <w:i/>
        </w:rPr>
      </w:pPr>
      <w:r w:rsidRPr="008B71A8">
        <w:rPr>
          <w:b w:val="0"/>
          <w:i/>
        </w:rPr>
        <w:t>Iesaistītajām institūcijām, Saeimas Juridiskajam birojam un deputātiem nav iebildumu pret piedāvāto redakciju.</w:t>
      </w:r>
    </w:p>
    <w:p w:rsidR="00E3385D" w:rsidRPr="008B71A8" w:rsidRDefault="00E3385D" w:rsidP="00E3385D">
      <w:pPr>
        <w:ind w:firstLine="426"/>
        <w:jc w:val="both"/>
      </w:pPr>
      <w:r w:rsidRPr="008B71A8">
        <w:rPr>
          <w:b/>
        </w:rPr>
        <w:t xml:space="preserve">I.Skujiņa: </w:t>
      </w:r>
      <w:r w:rsidRPr="008B71A8">
        <w:t>informē, ka 6.priekšlikuma otrā daļa paredz</w:t>
      </w:r>
      <w:r w:rsidRPr="008B71A8">
        <w:rPr>
          <w:b/>
        </w:rPr>
        <w:t xml:space="preserve"> </w:t>
      </w:r>
      <w:r w:rsidRPr="008B71A8">
        <w:t>papildināt 8. pantu ar 2.</w:t>
      </w:r>
      <w:r w:rsidRPr="008B71A8">
        <w:rPr>
          <w:vertAlign w:val="superscript"/>
        </w:rPr>
        <w:t xml:space="preserve">1 </w:t>
      </w:r>
      <w:r w:rsidRPr="008B71A8">
        <w:t>daļu, ietverot tajā direktīvas subjektus.</w:t>
      </w:r>
    </w:p>
    <w:p w:rsidR="00E3385D" w:rsidRPr="008B71A8" w:rsidRDefault="00E3385D" w:rsidP="00E3385D">
      <w:pPr>
        <w:pStyle w:val="BodyText3"/>
        <w:ind w:firstLine="426"/>
        <w:rPr>
          <w:b w:val="0"/>
          <w:i/>
        </w:rPr>
      </w:pPr>
      <w:r w:rsidRPr="008B71A8">
        <w:rPr>
          <w:b w:val="0"/>
          <w:i/>
        </w:rPr>
        <w:t>Iesaistītajām institūcijām, Saeimas Juridiskajam birojam un deputātiem nav iebildumu pret piedāvāto redakciju.</w:t>
      </w:r>
    </w:p>
    <w:p w:rsidR="008F40DF" w:rsidRPr="008B71A8" w:rsidRDefault="008F40DF" w:rsidP="00E3385D">
      <w:pPr>
        <w:pStyle w:val="BodyText3"/>
        <w:ind w:firstLine="426"/>
      </w:pPr>
    </w:p>
    <w:p w:rsidR="00E3385D" w:rsidRPr="008B71A8" w:rsidRDefault="00E3385D" w:rsidP="00E3385D">
      <w:pPr>
        <w:pStyle w:val="BodyText3"/>
        <w:ind w:firstLine="426"/>
        <w:rPr>
          <w:b w:val="0"/>
        </w:rPr>
      </w:pPr>
      <w:r w:rsidRPr="008B71A8">
        <w:t>D.Buse:</w:t>
      </w:r>
      <w:r w:rsidRPr="008B71A8">
        <w:rPr>
          <w:b w:val="0"/>
        </w:rPr>
        <w:t xml:space="preserve"> informē, ka Finanšu ministrija piedāvā 8. pantu papildināt ar 2.</w:t>
      </w:r>
      <w:r w:rsidRPr="008B71A8">
        <w:rPr>
          <w:b w:val="0"/>
          <w:vertAlign w:val="superscript"/>
        </w:rPr>
        <w:t>2</w:t>
      </w:r>
      <w:r w:rsidRPr="008B71A8">
        <w:rPr>
          <w:b w:val="0"/>
        </w:rPr>
        <w:t xml:space="preserve"> daļu, līdzīgi kā 6. pantā.</w:t>
      </w:r>
    </w:p>
    <w:p w:rsidR="00E3385D" w:rsidRPr="008B71A8" w:rsidRDefault="00E3385D" w:rsidP="00E3385D">
      <w:pPr>
        <w:pStyle w:val="BodyText3"/>
        <w:ind w:firstLine="426"/>
        <w:rPr>
          <w:b w:val="0"/>
          <w:i/>
        </w:rPr>
      </w:pPr>
      <w:r w:rsidRPr="008B71A8">
        <w:rPr>
          <w:b w:val="0"/>
          <w:i/>
        </w:rPr>
        <w:t>Iesaistītajām institūcijām, Saeimas Juridiskajam birojam un deputātiem nav iebildumu pret piedāvāto redakciju.</w:t>
      </w:r>
    </w:p>
    <w:p w:rsidR="00E3385D" w:rsidRPr="008B71A8" w:rsidRDefault="00910214" w:rsidP="00E3385D">
      <w:pPr>
        <w:pStyle w:val="BodyText3"/>
        <w:ind w:firstLine="426"/>
        <w:rPr>
          <w:b w:val="0"/>
        </w:rPr>
      </w:pPr>
      <w:r w:rsidRPr="008B71A8">
        <w:t>A.Latkovskis:</w:t>
      </w:r>
      <w:r w:rsidR="008F40DF" w:rsidRPr="008B71A8">
        <w:rPr>
          <w:b w:val="0"/>
        </w:rPr>
        <w:t xml:space="preserve"> piedāvā</w:t>
      </w:r>
      <w:r w:rsidRPr="008B71A8">
        <w:rPr>
          <w:b w:val="0"/>
        </w:rPr>
        <w:t xml:space="preserve">, veidojot Saeimas sēdei iesniedzamo priekšlikumu tabulu, </w:t>
      </w:r>
      <w:r w:rsidR="008F40DF" w:rsidRPr="008B71A8">
        <w:rPr>
          <w:b w:val="0"/>
        </w:rPr>
        <w:t xml:space="preserve">turpmākās </w:t>
      </w:r>
      <w:r w:rsidRPr="008B71A8">
        <w:rPr>
          <w:b w:val="0"/>
        </w:rPr>
        <w:t>ai</w:t>
      </w:r>
      <w:r w:rsidR="008F40DF" w:rsidRPr="008B71A8">
        <w:rPr>
          <w:b w:val="0"/>
        </w:rPr>
        <w:t>zsardzības ministra priekšlikuma (Nr.6) daļas</w:t>
      </w:r>
      <w:r w:rsidRPr="008B71A8">
        <w:rPr>
          <w:b w:val="0"/>
        </w:rPr>
        <w:t xml:space="preserve"> noformēt kā atsevišķu</w:t>
      </w:r>
      <w:r w:rsidR="008F40DF" w:rsidRPr="008B71A8">
        <w:rPr>
          <w:b w:val="0"/>
        </w:rPr>
        <w:t>s</w:t>
      </w:r>
      <w:r w:rsidRPr="008B71A8">
        <w:rPr>
          <w:b w:val="0"/>
        </w:rPr>
        <w:t xml:space="preserve"> priekšlikumu</w:t>
      </w:r>
      <w:r w:rsidR="008F40DF" w:rsidRPr="008B71A8">
        <w:rPr>
          <w:b w:val="0"/>
        </w:rPr>
        <w:t>s</w:t>
      </w:r>
      <w:r w:rsidRPr="008B71A8">
        <w:rPr>
          <w:b w:val="0"/>
        </w:rPr>
        <w:t>.</w:t>
      </w:r>
    </w:p>
    <w:p w:rsidR="0037673D" w:rsidRPr="008B71A8" w:rsidRDefault="006B76E5" w:rsidP="008346C4">
      <w:pPr>
        <w:pStyle w:val="BodyText3"/>
        <w:ind w:firstLine="426"/>
        <w:rPr>
          <w:b w:val="0"/>
          <w:i/>
        </w:rPr>
      </w:pPr>
      <w:r w:rsidRPr="008B71A8">
        <w:rPr>
          <w:b w:val="0"/>
          <w:i/>
        </w:rPr>
        <w:t>Deputātiem, i</w:t>
      </w:r>
      <w:r w:rsidR="00910214" w:rsidRPr="008B71A8">
        <w:rPr>
          <w:b w:val="0"/>
          <w:i/>
        </w:rPr>
        <w:t>esaistītajām institūcijām, Saeimas Juridiskajam birojam nav iebildumu.</w:t>
      </w:r>
    </w:p>
    <w:p w:rsidR="0037673D" w:rsidRPr="008B71A8" w:rsidRDefault="0037673D" w:rsidP="0037673D">
      <w:pPr>
        <w:pStyle w:val="BodyText3"/>
        <w:ind w:firstLine="426"/>
      </w:pPr>
      <w:r w:rsidRPr="008B71A8">
        <w:rPr>
          <w:b w:val="0"/>
        </w:rPr>
        <w:t xml:space="preserve">Komisija </w:t>
      </w:r>
      <w:r w:rsidRPr="008B71A8">
        <w:t>nolemj:</w:t>
      </w:r>
    </w:p>
    <w:p w:rsidR="0037673D" w:rsidRPr="008B71A8" w:rsidRDefault="0037673D" w:rsidP="0037673D">
      <w:pPr>
        <w:pStyle w:val="BodyText3"/>
        <w:numPr>
          <w:ilvl w:val="0"/>
          <w:numId w:val="30"/>
        </w:numPr>
        <w:ind w:left="709" w:hanging="283"/>
        <w:rPr>
          <w:b w:val="0"/>
        </w:rPr>
      </w:pPr>
      <w:r w:rsidRPr="008B71A8">
        <w:rPr>
          <w:b w:val="0"/>
        </w:rPr>
        <w:t>atbalstīt priekšlikuma Nr.6 pirmo un otro daļu</w:t>
      </w:r>
      <w:r w:rsidR="009C1973">
        <w:rPr>
          <w:b w:val="0"/>
        </w:rPr>
        <w:t xml:space="preserve"> un noformē</w:t>
      </w:r>
      <w:r w:rsidRPr="008B71A8">
        <w:rPr>
          <w:b w:val="0"/>
        </w:rPr>
        <w:t>t to kā aizsardzības ministra atsevišķu priekšlikumu;</w:t>
      </w:r>
    </w:p>
    <w:p w:rsidR="0037673D" w:rsidRPr="008B71A8" w:rsidRDefault="0037673D" w:rsidP="0037673D">
      <w:pPr>
        <w:pStyle w:val="ListParagraph"/>
        <w:numPr>
          <w:ilvl w:val="0"/>
          <w:numId w:val="30"/>
        </w:numPr>
        <w:ind w:left="709" w:hanging="283"/>
        <w:jc w:val="both"/>
      </w:pPr>
      <w:r w:rsidRPr="008B71A8">
        <w:t>atbalstīt Finanšu ministrijas priekšlikumu par likuma 8. panta papildināšanu ar 2.</w:t>
      </w:r>
      <w:r w:rsidRPr="008B71A8">
        <w:rPr>
          <w:vertAlign w:val="superscript"/>
        </w:rPr>
        <w:t>2</w:t>
      </w:r>
      <w:r w:rsidRPr="008B71A8">
        <w:t xml:space="preserve"> daļu šādā redakcijā un noformēt to kā komisijas priekšlikumu;</w:t>
      </w:r>
    </w:p>
    <w:p w:rsidR="0037673D" w:rsidRPr="008B71A8" w:rsidRDefault="008B71A8" w:rsidP="0037673D">
      <w:pPr>
        <w:pStyle w:val="ListParagraph"/>
        <w:numPr>
          <w:ilvl w:val="0"/>
          <w:numId w:val="30"/>
        </w:numPr>
        <w:ind w:left="709" w:hanging="283"/>
        <w:jc w:val="both"/>
      </w:pPr>
      <w:r w:rsidRPr="008B71A8">
        <w:t>atbalstīt priekšlikuma Nr.6</w:t>
      </w:r>
      <w:r w:rsidR="0037673D" w:rsidRPr="008B71A8">
        <w:t xml:space="preserve"> daļu par 8. panta ceturtās daļas izslēgšanu un noformēt to kā </w:t>
      </w:r>
      <w:r w:rsidRPr="008B71A8">
        <w:t xml:space="preserve">aizsardzības ministra </w:t>
      </w:r>
      <w:r w:rsidR="0037673D" w:rsidRPr="008B71A8">
        <w:t>atsevišķu priekšlikumu;</w:t>
      </w:r>
    </w:p>
    <w:p w:rsidR="00585079" w:rsidRPr="008B71A8" w:rsidRDefault="008B71A8" w:rsidP="00585079">
      <w:pPr>
        <w:pStyle w:val="ListParagraph"/>
        <w:numPr>
          <w:ilvl w:val="0"/>
          <w:numId w:val="30"/>
        </w:numPr>
        <w:ind w:left="709" w:hanging="283"/>
        <w:jc w:val="both"/>
      </w:pPr>
      <w:r w:rsidRPr="008B71A8">
        <w:t xml:space="preserve">atbalstīt priekšlikuma Nr.6 </w:t>
      </w:r>
      <w:r w:rsidR="00585079" w:rsidRPr="008B71A8">
        <w:t xml:space="preserve">daļu par likuma 8. panta piektās daļas papildināšanu un noformēt to kā </w:t>
      </w:r>
      <w:r w:rsidRPr="008B71A8">
        <w:t xml:space="preserve">aizsardzības ministra </w:t>
      </w:r>
      <w:r w:rsidR="00585079" w:rsidRPr="008B71A8">
        <w:t>atsevišķu priekšlikumu;</w:t>
      </w:r>
    </w:p>
    <w:p w:rsidR="008F40DF" w:rsidRPr="008B71A8" w:rsidRDefault="008B71A8" w:rsidP="00585079">
      <w:pPr>
        <w:pStyle w:val="ListParagraph"/>
        <w:numPr>
          <w:ilvl w:val="0"/>
          <w:numId w:val="30"/>
        </w:numPr>
        <w:ind w:left="709" w:hanging="283"/>
        <w:jc w:val="both"/>
      </w:pPr>
      <w:r w:rsidRPr="008B71A8">
        <w:t xml:space="preserve">atbalstīt priekšlikuma Nr.6 </w:t>
      </w:r>
      <w:r w:rsidR="00585079" w:rsidRPr="008B71A8">
        <w:t xml:space="preserve">daļu par 8. panta papildināšanu ar sesto daļu un noformēt to kā </w:t>
      </w:r>
      <w:r w:rsidRPr="008B71A8">
        <w:t xml:space="preserve">aizsardzības ministra </w:t>
      </w:r>
      <w:r w:rsidR="00585079" w:rsidRPr="008B71A8">
        <w:t>atsevišķu priekšlikumu.</w:t>
      </w:r>
    </w:p>
    <w:p w:rsidR="008F40DF" w:rsidRPr="008B71A8" w:rsidRDefault="008F40DF" w:rsidP="002337E6">
      <w:pPr>
        <w:pStyle w:val="Title"/>
        <w:ind w:firstLine="426"/>
        <w:jc w:val="left"/>
      </w:pPr>
    </w:p>
    <w:p w:rsidR="003B1BF3" w:rsidRPr="008B71A8" w:rsidRDefault="003B1BF3" w:rsidP="002337E6">
      <w:pPr>
        <w:pStyle w:val="Title"/>
        <w:ind w:firstLine="426"/>
        <w:jc w:val="left"/>
        <w:rPr>
          <w:b w:val="0"/>
          <w:lang w:eastAsia="lv-LV"/>
        </w:rPr>
      </w:pPr>
      <w:r w:rsidRPr="008B71A8">
        <w:t xml:space="preserve">Nr.7 – </w:t>
      </w:r>
      <w:r w:rsidR="004F6E53" w:rsidRPr="008B71A8">
        <w:t xml:space="preserve">Saeimas Juridiskā biroja priekšlikums: </w:t>
      </w:r>
      <w:r w:rsidR="004F6E53" w:rsidRPr="008B71A8">
        <w:rPr>
          <w:b w:val="0"/>
          <w:lang w:eastAsia="lv-LV"/>
        </w:rPr>
        <w:t>papildināt likumu ar 8.</w:t>
      </w:r>
      <w:r w:rsidR="004F6E53" w:rsidRPr="008B71A8">
        <w:rPr>
          <w:b w:val="0"/>
          <w:vertAlign w:val="superscript"/>
          <w:lang w:eastAsia="lv-LV"/>
        </w:rPr>
        <w:t>1</w:t>
      </w:r>
      <w:r w:rsidR="004F6E53" w:rsidRPr="008B71A8">
        <w:rPr>
          <w:b w:val="0"/>
          <w:lang w:eastAsia="lv-LV"/>
        </w:rPr>
        <w:t xml:space="preserve"> pantu.</w:t>
      </w:r>
    </w:p>
    <w:p w:rsidR="00585079" w:rsidRPr="008B71A8" w:rsidRDefault="00585079" w:rsidP="00585079">
      <w:pPr>
        <w:ind w:firstLine="426"/>
        <w:jc w:val="both"/>
        <w:rPr>
          <w:lang w:eastAsia="lv-LV"/>
        </w:rPr>
      </w:pPr>
      <w:r w:rsidRPr="008B71A8">
        <w:rPr>
          <w:b/>
          <w:lang w:eastAsia="lv-LV"/>
        </w:rPr>
        <w:t xml:space="preserve">I.Oša: </w:t>
      </w:r>
      <w:r w:rsidRPr="008B71A8">
        <w:rPr>
          <w:lang w:eastAsia="lv-LV"/>
        </w:rPr>
        <w:t>skaidro, ka piedāvāts papildināt likumu ar 8.</w:t>
      </w:r>
      <w:r w:rsidRPr="008B71A8">
        <w:rPr>
          <w:vertAlign w:val="superscript"/>
          <w:lang w:eastAsia="lv-LV"/>
        </w:rPr>
        <w:t>1</w:t>
      </w:r>
      <w:r w:rsidRPr="008B71A8">
        <w:rPr>
          <w:lang w:eastAsia="lv-LV"/>
        </w:rPr>
        <w:t xml:space="preserve"> pantu “Pamatpakalpojuma sniedzēja un digitālā pakalpojuma sniedzēja uzraudzības institūcija”. Minēt</w:t>
      </w:r>
      <w:r w:rsidR="003D4BB3" w:rsidRPr="008B71A8">
        <w:rPr>
          <w:lang w:eastAsia="lv-LV"/>
        </w:rPr>
        <w:t xml:space="preserve">ās </w:t>
      </w:r>
      <w:r w:rsidRPr="008B71A8">
        <w:rPr>
          <w:lang w:eastAsia="lv-LV"/>
        </w:rPr>
        <w:t>uzraudzības institūcijas darba kārtību nosaka Ministru kabinets. 8.</w:t>
      </w:r>
      <w:r w:rsidRPr="008B71A8">
        <w:rPr>
          <w:vertAlign w:val="superscript"/>
          <w:lang w:eastAsia="lv-LV"/>
        </w:rPr>
        <w:t>1</w:t>
      </w:r>
      <w:r w:rsidRPr="008B71A8">
        <w:rPr>
          <w:lang w:eastAsia="lv-LV"/>
        </w:rPr>
        <w:t xml:space="preserve"> panta daļās norād</w:t>
      </w:r>
      <w:r w:rsidR="003D4BB3" w:rsidRPr="008B71A8">
        <w:rPr>
          <w:lang w:eastAsia="lv-LV"/>
        </w:rPr>
        <w:t>īti uzdevumi, kurus veic šī institūcija, konsultējoties ar atbildīgo ministriju.</w:t>
      </w:r>
    </w:p>
    <w:p w:rsidR="00585079" w:rsidRPr="008B71A8" w:rsidRDefault="003D4BB3" w:rsidP="003D4BB3">
      <w:pPr>
        <w:pStyle w:val="BodyText3"/>
        <w:ind w:firstLine="426"/>
        <w:rPr>
          <w:b w:val="0"/>
          <w:i/>
        </w:rPr>
      </w:pPr>
      <w:r w:rsidRPr="008B71A8">
        <w:rPr>
          <w:b w:val="0"/>
          <w:i/>
        </w:rPr>
        <w:t>Iesaistītajām institūcijām un deputātiem nav iebildumu pret piedāvāto redakciju.</w:t>
      </w:r>
    </w:p>
    <w:p w:rsidR="0019168D" w:rsidRPr="008B71A8" w:rsidRDefault="0019168D" w:rsidP="002337E6">
      <w:pPr>
        <w:pStyle w:val="BodyText3"/>
        <w:ind w:firstLine="426"/>
        <w:rPr>
          <w:b w:val="0"/>
        </w:rPr>
      </w:pPr>
      <w:r w:rsidRPr="008B71A8">
        <w:rPr>
          <w:b w:val="0"/>
        </w:rPr>
        <w:t xml:space="preserve">Komisija </w:t>
      </w:r>
      <w:r w:rsidRPr="008B71A8">
        <w:t>nolemj</w:t>
      </w:r>
      <w:r w:rsidRPr="008B71A8">
        <w:rPr>
          <w:b w:val="0"/>
        </w:rPr>
        <w:t xml:space="preserve"> </w:t>
      </w:r>
      <w:r w:rsidRPr="008B71A8">
        <w:t>atbalstīt</w:t>
      </w:r>
      <w:r w:rsidR="00845E70" w:rsidRPr="008B71A8">
        <w:rPr>
          <w:b w:val="0"/>
        </w:rPr>
        <w:t xml:space="preserve"> priekšlikumu N</w:t>
      </w:r>
      <w:r w:rsidRPr="008B71A8">
        <w:rPr>
          <w:b w:val="0"/>
        </w:rPr>
        <w:t>r.7.</w:t>
      </w:r>
    </w:p>
    <w:p w:rsidR="00B56B30" w:rsidRPr="008B71A8" w:rsidRDefault="00B56B30" w:rsidP="002337E6">
      <w:pPr>
        <w:widowControl w:val="0"/>
        <w:tabs>
          <w:tab w:val="left" w:pos="6740"/>
        </w:tabs>
        <w:ind w:firstLine="426"/>
        <w:contextualSpacing/>
        <w:jc w:val="both"/>
        <w:rPr>
          <w:b/>
        </w:rPr>
      </w:pPr>
    </w:p>
    <w:p w:rsidR="004F6E53" w:rsidRPr="008B71A8" w:rsidRDefault="00943219" w:rsidP="003D7368">
      <w:pPr>
        <w:ind w:firstLine="567"/>
        <w:jc w:val="both"/>
      </w:pPr>
      <w:r w:rsidRPr="008B71A8">
        <w:rPr>
          <w:b/>
        </w:rPr>
        <w:t xml:space="preserve">Nr.8 – </w:t>
      </w:r>
      <w:r w:rsidR="004F6E53" w:rsidRPr="008B71A8">
        <w:rPr>
          <w:b/>
        </w:rPr>
        <w:t xml:space="preserve">aizsardzības ministra R.Bergmaņa priekšlikums: </w:t>
      </w:r>
      <w:r w:rsidR="003D4BB3" w:rsidRPr="008B71A8">
        <w:t>izteikt 9. panta pirmās daļas otro punktu šādā redakcijā: “ziņot kompetentajai Drošības incidentu novēršanas institūcijai par drošības incidentu, kuram ir būtiska ietekme uz elektronisko sakaru tīklu vai elektronisko sakaru pakalpojuma nepārtrauktību.”</w:t>
      </w:r>
      <w:r w:rsidR="003D7368" w:rsidRPr="008B71A8">
        <w:t>, kā arī papildināt 9. pantu ar trešo daļu šādā redakcijā: “</w:t>
      </w:r>
      <w:r w:rsidR="003D7368" w:rsidRPr="008B71A8">
        <w:rPr>
          <w:bCs/>
        </w:rPr>
        <w:t>Ministru kabinets nosaka drošības incidenta būtiskuma kritērijus.”;</w:t>
      </w:r>
    </w:p>
    <w:p w:rsidR="004F6E53" w:rsidRPr="008B71A8" w:rsidRDefault="003D4BB3" w:rsidP="002337E6">
      <w:pPr>
        <w:widowControl w:val="0"/>
        <w:tabs>
          <w:tab w:val="left" w:pos="6740"/>
        </w:tabs>
        <w:ind w:firstLine="426"/>
        <w:contextualSpacing/>
        <w:jc w:val="both"/>
      </w:pPr>
      <w:r w:rsidRPr="008B71A8">
        <w:rPr>
          <w:b/>
        </w:rPr>
        <w:t>V.Silenieks:</w:t>
      </w:r>
      <w:r w:rsidRPr="008B71A8">
        <w:t xml:space="preserve"> </w:t>
      </w:r>
      <w:r w:rsidR="003D7368" w:rsidRPr="008B71A8">
        <w:t>īsi komentē priekšlikumu</w:t>
      </w:r>
      <w:r w:rsidRPr="008B71A8">
        <w:t>.</w:t>
      </w:r>
    </w:p>
    <w:p w:rsidR="003D7368" w:rsidRPr="008B71A8" w:rsidRDefault="003D7368" w:rsidP="003D7368">
      <w:pPr>
        <w:pStyle w:val="BodyText3"/>
        <w:ind w:firstLine="426"/>
        <w:rPr>
          <w:b w:val="0"/>
          <w:i/>
        </w:rPr>
      </w:pPr>
      <w:r w:rsidRPr="008B71A8">
        <w:rPr>
          <w:b w:val="0"/>
          <w:i/>
        </w:rPr>
        <w:t>Iesaistītajām institūcijām, Saeimas Juridiskajam birojam un deputātiem nav iebildumu pret piedāvāto redakciju.</w:t>
      </w:r>
    </w:p>
    <w:p w:rsidR="0019168D" w:rsidRPr="008B71A8" w:rsidRDefault="0019168D" w:rsidP="002337E6">
      <w:pPr>
        <w:widowControl w:val="0"/>
        <w:tabs>
          <w:tab w:val="left" w:pos="6740"/>
        </w:tabs>
        <w:ind w:firstLine="426"/>
        <w:contextualSpacing/>
        <w:jc w:val="both"/>
      </w:pPr>
      <w:r w:rsidRPr="008B71A8">
        <w:t xml:space="preserve">Komisija </w:t>
      </w:r>
      <w:r w:rsidRPr="008B71A8">
        <w:rPr>
          <w:b/>
        </w:rPr>
        <w:t>nolemj</w:t>
      </w:r>
      <w:r w:rsidR="003D4BB3" w:rsidRPr="008B71A8">
        <w:t xml:space="preserve"> </w:t>
      </w:r>
      <w:r w:rsidR="003D4BB3" w:rsidRPr="008B71A8">
        <w:rPr>
          <w:b/>
        </w:rPr>
        <w:t>atbalstīt</w:t>
      </w:r>
      <w:r w:rsidR="003D4BB3" w:rsidRPr="008B71A8">
        <w:t xml:space="preserve"> priekšlikumu Nr.8.</w:t>
      </w:r>
    </w:p>
    <w:p w:rsidR="004F6E53" w:rsidRPr="008B71A8" w:rsidRDefault="004F6E53" w:rsidP="003D7368">
      <w:pPr>
        <w:widowControl w:val="0"/>
        <w:tabs>
          <w:tab w:val="left" w:pos="6740"/>
        </w:tabs>
        <w:contextualSpacing/>
        <w:jc w:val="both"/>
      </w:pPr>
    </w:p>
    <w:p w:rsidR="003D7368" w:rsidRPr="008B71A8" w:rsidRDefault="003B1BF3" w:rsidP="002337E6">
      <w:pPr>
        <w:ind w:firstLine="426"/>
        <w:jc w:val="both"/>
        <w:rPr>
          <w:b/>
        </w:rPr>
      </w:pPr>
      <w:r w:rsidRPr="008B71A8">
        <w:rPr>
          <w:b/>
        </w:rPr>
        <w:t xml:space="preserve">Nr.9 – </w:t>
      </w:r>
      <w:r w:rsidR="004F6E53" w:rsidRPr="008B71A8">
        <w:rPr>
          <w:b/>
        </w:rPr>
        <w:t>aizsardzības ministra R.Bergmaņa priekšlikums</w:t>
      </w:r>
      <w:r w:rsidR="003D7368" w:rsidRPr="008B71A8">
        <w:rPr>
          <w:b/>
        </w:rPr>
        <w:t>.</w:t>
      </w:r>
    </w:p>
    <w:p w:rsidR="003D7368" w:rsidRPr="008B71A8" w:rsidRDefault="003D7368" w:rsidP="003D7368">
      <w:pPr>
        <w:ind w:firstLine="426"/>
        <w:jc w:val="both"/>
        <w:rPr>
          <w:bCs/>
        </w:rPr>
      </w:pPr>
      <w:r w:rsidRPr="008B71A8">
        <w:rPr>
          <w:b/>
        </w:rPr>
        <w:t>V.Silenieks:</w:t>
      </w:r>
      <w:r w:rsidRPr="008B71A8">
        <w:t xml:space="preserve"> informē, ka priekšlikums paredz papildināt pārejas noteikumus ar 6. punktu </w:t>
      </w:r>
    </w:p>
    <w:p w:rsidR="003D7368" w:rsidRPr="008B71A8" w:rsidRDefault="003D7368" w:rsidP="003D7368">
      <w:pPr>
        <w:pStyle w:val="BodyText3"/>
        <w:ind w:firstLine="426"/>
        <w:rPr>
          <w:b w:val="0"/>
          <w:i/>
        </w:rPr>
      </w:pPr>
      <w:r w:rsidRPr="008B71A8">
        <w:rPr>
          <w:b w:val="0"/>
          <w:i/>
        </w:rPr>
        <w:t>Iesaistītajām institūcijām, Saeimas Juridiskajam birojam un deputātiem nav iebildumu pret piedāvāto redakciju.</w:t>
      </w:r>
    </w:p>
    <w:p w:rsidR="003D7368" w:rsidRPr="008B71A8" w:rsidRDefault="003D7368" w:rsidP="003D7368">
      <w:pPr>
        <w:widowControl w:val="0"/>
        <w:tabs>
          <w:tab w:val="left" w:pos="6740"/>
        </w:tabs>
        <w:ind w:firstLine="426"/>
        <w:contextualSpacing/>
        <w:jc w:val="both"/>
      </w:pPr>
      <w:r w:rsidRPr="008B71A8">
        <w:t xml:space="preserve">Komisija </w:t>
      </w:r>
      <w:r w:rsidRPr="008B71A8">
        <w:rPr>
          <w:b/>
        </w:rPr>
        <w:t>nolemj</w:t>
      </w:r>
      <w:r w:rsidRPr="008B71A8">
        <w:t xml:space="preserve"> </w:t>
      </w:r>
      <w:r w:rsidRPr="008B71A8">
        <w:rPr>
          <w:b/>
        </w:rPr>
        <w:t>atbalstīt</w:t>
      </w:r>
      <w:r w:rsidRPr="008B71A8">
        <w:t xml:space="preserve"> priekšlikumu Nr.9.</w:t>
      </w:r>
    </w:p>
    <w:p w:rsidR="00F60FF6" w:rsidRPr="008B71A8" w:rsidRDefault="00F60FF6" w:rsidP="003D7368">
      <w:pPr>
        <w:pStyle w:val="BodyText3"/>
        <w:rPr>
          <w:b w:val="0"/>
        </w:rPr>
      </w:pPr>
    </w:p>
    <w:p w:rsidR="00EA0E79" w:rsidRPr="008B71A8" w:rsidRDefault="003B1BF3" w:rsidP="002337E6">
      <w:pPr>
        <w:ind w:firstLine="426"/>
        <w:jc w:val="both"/>
        <w:rPr>
          <w:b/>
        </w:rPr>
      </w:pPr>
      <w:r w:rsidRPr="008B71A8">
        <w:rPr>
          <w:b/>
        </w:rPr>
        <w:lastRenderedPageBreak/>
        <w:t xml:space="preserve">Nr.10 – Saeimas </w:t>
      </w:r>
      <w:r w:rsidR="00EA0E79" w:rsidRPr="008B71A8">
        <w:rPr>
          <w:b/>
        </w:rPr>
        <w:t>Juridiskā biroja priekšlikums</w:t>
      </w:r>
      <w:r w:rsidR="0062049C" w:rsidRPr="008B71A8">
        <w:rPr>
          <w:b/>
        </w:rPr>
        <w:t>.</w:t>
      </w:r>
    </w:p>
    <w:p w:rsidR="0062049C" w:rsidRPr="008B71A8" w:rsidRDefault="0062049C" w:rsidP="002337E6">
      <w:pPr>
        <w:ind w:firstLine="426"/>
        <w:jc w:val="both"/>
        <w:rPr>
          <w:lang w:eastAsia="lv-LV"/>
        </w:rPr>
      </w:pPr>
      <w:r w:rsidRPr="008B71A8">
        <w:rPr>
          <w:b/>
        </w:rPr>
        <w:t xml:space="preserve">I.Oša: </w:t>
      </w:r>
      <w:r w:rsidRPr="008B71A8">
        <w:t>informē, ka šis ir tehnisks precizējums, kas saistīts ar 5.</w:t>
      </w:r>
      <w:r w:rsidRPr="008B71A8">
        <w:rPr>
          <w:vertAlign w:val="superscript"/>
        </w:rPr>
        <w:t>1</w:t>
      </w:r>
      <w:r w:rsidRPr="008B71A8">
        <w:t xml:space="preserve"> panta izslēgšanu.</w:t>
      </w:r>
    </w:p>
    <w:p w:rsidR="0062049C" w:rsidRPr="008B71A8" w:rsidRDefault="0062049C" w:rsidP="0062049C">
      <w:pPr>
        <w:pStyle w:val="BodyText3"/>
        <w:ind w:firstLine="426"/>
        <w:rPr>
          <w:b w:val="0"/>
          <w:i/>
        </w:rPr>
      </w:pPr>
      <w:r w:rsidRPr="008B71A8">
        <w:rPr>
          <w:b w:val="0"/>
          <w:i/>
        </w:rPr>
        <w:t>Iesaistītajām institūcijām, Saeimas Juridiskajam birojam un deputātiem nav iebildumu pret piedāvāto redakciju.</w:t>
      </w:r>
    </w:p>
    <w:p w:rsidR="0062049C" w:rsidRPr="008B71A8" w:rsidRDefault="0062049C" w:rsidP="0062049C">
      <w:pPr>
        <w:widowControl w:val="0"/>
        <w:tabs>
          <w:tab w:val="left" w:pos="6740"/>
        </w:tabs>
        <w:ind w:firstLine="426"/>
        <w:contextualSpacing/>
        <w:jc w:val="both"/>
      </w:pPr>
      <w:r w:rsidRPr="008B71A8">
        <w:t xml:space="preserve">Komisija </w:t>
      </w:r>
      <w:r w:rsidRPr="008B71A8">
        <w:rPr>
          <w:b/>
        </w:rPr>
        <w:t>nolemj</w:t>
      </w:r>
      <w:r w:rsidRPr="008B71A8">
        <w:t xml:space="preserve"> </w:t>
      </w:r>
      <w:r w:rsidRPr="008B71A8">
        <w:rPr>
          <w:b/>
        </w:rPr>
        <w:t>atbalstīt</w:t>
      </w:r>
      <w:r w:rsidRPr="008B71A8">
        <w:t xml:space="preserve"> priekšlikumu Nr.10.</w:t>
      </w:r>
    </w:p>
    <w:p w:rsidR="0062049C" w:rsidRPr="008B71A8" w:rsidRDefault="0062049C" w:rsidP="0062049C">
      <w:pPr>
        <w:pStyle w:val="BodyText3"/>
        <w:rPr>
          <w:b w:val="0"/>
        </w:rPr>
      </w:pPr>
    </w:p>
    <w:p w:rsidR="005B0864" w:rsidRPr="008B71A8" w:rsidRDefault="005B0864" w:rsidP="002337E6">
      <w:pPr>
        <w:pStyle w:val="BodyText3"/>
        <w:ind w:firstLine="426"/>
        <w:rPr>
          <w:b w:val="0"/>
        </w:rPr>
      </w:pPr>
      <w:r w:rsidRPr="008B71A8">
        <w:t>A.Latkovskis:</w:t>
      </w:r>
      <w:r w:rsidRPr="008B71A8">
        <w:rPr>
          <w:b w:val="0"/>
        </w:rPr>
        <w:t xml:space="preserve"> aicina atbalstīt likumprojektu otrajam lasījumam.</w:t>
      </w:r>
    </w:p>
    <w:p w:rsidR="000D7108" w:rsidRPr="008B71A8" w:rsidRDefault="000D7108" w:rsidP="002337E6">
      <w:pPr>
        <w:pStyle w:val="BodyText3"/>
        <w:ind w:firstLine="426"/>
        <w:rPr>
          <w:b w:val="0"/>
          <w:i/>
        </w:rPr>
      </w:pPr>
      <w:r w:rsidRPr="008B71A8">
        <w:rPr>
          <w:b w:val="0"/>
          <w:i/>
        </w:rPr>
        <w:t>Deputātiem nav iebildumu.</w:t>
      </w:r>
    </w:p>
    <w:p w:rsidR="000D7108" w:rsidRPr="008B71A8" w:rsidRDefault="000D7108" w:rsidP="002337E6">
      <w:pPr>
        <w:pStyle w:val="BodyText3"/>
        <w:ind w:firstLine="426"/>
        <w:rPr>
          <w:b w:val="0"/>
        </w:rPr>
      </w:pPr>
      <w:r w:rsidRPr="008B71A8">
        <w:t xml:space="preserve">A.Latkovskis: </w:t>
      </w:r>
      <w:r w:rsidRPr="008B71A8">
        <w:rPr>
          <w:b w:val="0"/>
        </w:rPr>
        <w:t>lūdz Juridiskā biroja viedokli par priekšlikumu iesniegšanas termiņu likumprojekta trešajam lasījumam.</w:t>
      </w:r>
    </w:p>
    <w:p w:rsidR="00DE3A4E" w:rsidRPr="008B71A8" w:rsidRDefault="00DE3A4E" w:rsidP="002337E6">
      <w:pPr>
        <w:pStyle w:val="BodyText3"/>
        <w:ind w:firstLine="426"/>
        <w:rPr>
          <w:b w:val="0"/>
        </w:rPr>
      </w:pPr>
      <w:r w:rsidRPr="008B71A8">
        <w:t>L.Millere:</w:t>
      </w:r>
      <w:r w:rsidRPr="008B71A8">
        <w:rPr>
          <w:b w:val="0"/>
        </w:rPr>
        <w:t xml:space="preserve"> ierosina termiņu – 1 nedēļa.</w:t>
      </w:r>
    </w:p>
    <w:p w:rsidR="00DE0614" w:rsidRPr="008B71A8" w:rsidRDefault="00DE0614" w:rsidP="002337E6">
      <w:pPr>
        <w:pStyle w:val="BodyText3"/>
        <w:ind w:firstLine="426"/>
        <w:rPr>
          <w:b w:val="0"/>
          <w:i/>
        </w:rPr>
      </w:pPr>
      <w:r w:rsidRPr="008B71A8">
        <w:rPr>
          <w:b w:val="0"/>
          <w:i/>
        </w:rPr>
        <w:t>Deputātiem nav iebildumu.</w:t>
      </w:r>
    </w:p>
    <w:p w:rsidR="000D7108" w:rsidRPr="008B71A8" w:rsidRDefault="000D7108" w:rsidP="002337E6">
      <w:pPr>
        <w:pStyle w:val="BodyText3"/>
        <w:ind w:firstLine="426"/>
        <w:rPr>
          <w:b w:val="0"/>
        </w:rPr>
      </w:pPr>
      <w:r w:rsidRPr="008B71A8">
        <w:t>LĒMUMS:</w:t>
      </w:r>
      <w:r w:rsidRPr="008B71A8">
        <w:rPr>
          <w:b w:val="0"/>
        </w:rPr>
        <w:t xml:space="preserve"> </w:t>
      </w:r>
    </w:p>
    <w:p w:rsidR="000D7108" w:rsidRPr="008B71A8" w:rsidRDefault="000D7108" w:rsidP="000D7108">
      <w:pPr>
        <w:pStyle w:val="BodyText3"/>
        <w:numPr>
          <w:ilvl w:val="0"/>
          <w:numId w:val="27"/>
        </w:numPr>
        <w:ind w:left="851"/>
        <w:rPr>
          <w:b w:val="0"/>
        </w:rPr>
      </w:pPr>
      <w:r w:rsidRPr="008B71A8">
        <w:rPr>
          <w:b w:val="0"/>
        </w:rPr>
        <w:t xml:space="preserve">atbalstīt likumprojektu </w:t>
      </w:r>
      <w:r w:rsidR="00EA0E79" w:rsidRPr="008B71A8">
        <w:rPr>
          <w:b w:val="0"/>
        </w:rPr>
        <w:t>“Grozījumi Informācijas tehnoloģiju drošības likumā” (Nr. 1263/Lp12)</w:t>
      </w:r>
      <w:r w:rsidR="00EA0E79" w:rsidRPr="008B71A8">
        <w:t xml:space="preserve"> </w:t>
      </w:r>
      <w:r w:rsidRPr="008B71A8">
        <w:rPr>
          <w:b w:val="0"/>
        </w:rPr>
        <w:t>un virzīt izskatīšanai Saeimas sēdē otrajā lasījumā;</w:t>
      </w:r>
    </w:p>
    <w:p w:rsidR="000D7108" w:rsidRPr="008B71A8" w:rsidRDefault="00DE3A4E" w:rsidP="000D7108">
      <w:pPr>
        <w:pStyle w:val="BodyText3"/>
        <w:numPr>
          <w:ilvl w:val="0"/>
          <w:numId w:val="27"/>
        </w:numPr>
        <w:ind w:left="851"/>
        <w:rPr>
          <w:b w:val="0"/>
        </w:rPr>
      </w:pPr>
      <w:r w:rsidRPr="008B71A8">
        <w:rPr>
          <w:b w:val="0"/>
        </w:rPr>
        <w:t xml:space="preserve">lūgt Saeimu noteikt 1 nedēļas termiņu priekšlikumu iesniegšanai </w:t>
      </w:r>
      <w:r w:rsidR="000D7108" w:rsidRPr="008B71A8">
        <w:rPr>
          <w:b w:val="0"/>
        </w:rPr>
        <w:t xml:space="preserve">likumprojekta trešajam </w:t>
      </w:r>
      <w:r w:rsidRPr="008B71A8">
        <w:rPr>
          <w:b w:val="0"/>
        </w:rPr>
        <w:t>lasījumam;</w:t>
      </w:r>
    </w:p>
    <w:p w:rsidR="00DE3A4E" w:rsidRPr="008B71A8" w:rsidRDefault="00DE3A4E" w:rsidP="000D7108">
      <w:pPr>
        <w:pStyle w:val="BodyText3"/>
        <w:numPr>
          <w:ilvl w:val="0"/>
          <w:numId w:val="27"/>
        </w:numPr>
        <w:ind w:left="851"/>
        <w:rPr>
          <w:b w:val="0"/>
        </w:rPr>
      </w:pPr>
      <w:r w:rsidRPr="008B71A8">
        <w:rPr>
          <w:b w:val="0"/>
        </w:rPr>
        <w:t>referents par likumprojektu – deputāts V.Spolītis.</w:t>
      </w:r>
    </w:p>
    <w:p w:rsidR="00EA0E79" w:rsidRPr="008B71A8" w:rsidRDefault="00EA0E79" w:rsidP="00DF168A">
      <w:pPr>
        <w:jc w:val="both"/>
        <w:rPr>
          <w:b/>
        </w:rPr>
      </w:pPr>
    </w:p>
    <w:p w:rsidR="00F356EE" w:rsidRPr="008B71A8" w:rsidRDefault="00F356EE" w:rsidP="00BF72B5">
      <w:pPr>
        <w:ind w:firstLine="426"/>
        <w:jc w:val="both"/>
      </w:pPr>
      <w:r w:rsidRPr="008B71A8">
        <w:rPr>
          <w:b/>
        </w:rPr>
        <w:t>A.Latkovskis:</w:t>
      </w:r>
      <w:r w:rsidR="005B0864" w:rsidRPr="008B71A8">
        <w:t xml:space="preserve"> p</w:t>
      </w:r>
      <w:r w:rsidRPr="008B71A8">
        <w:t xml:space="preserve">ateicas </w:t>
      </w:r>
      <w:r w:rsidR="00DF168A" w:rsidRPr="008B71A8">
        <w:t>uzaicinātajām amatpersonām</w:t>
      </w:r>
      <w:r w:rsidRPr="008B71A8">
        <w:t xml:space="preserve"> par atbalstu likumprojektam un piedalīšanos sēdē.</w:t>
      </w:r>
    </w:p>
    <w:p w:rsidR="00DF168A" w:rsidRPr="008B71A8" w:rsidRDefault="00DF168A" w:rsidP="00BF72B5">
      <w:pPr>
        <w:ind w:firstLine="426"/>
        <w:jc w:val="both"/>
      </w:pPr>
    </w:p>
    <w:p w:rsidR="00DF168A" w:rsidRPr="008B71A8" w:rsidRDefault="00DF168A" w:rsidP="00DF168A">
      <w:pPr>
        <w:jc w:val="both"/>
        <w:rPr>
          <w:b/>
        </w:rPr>
      </w:pPr>
      <w:r w:rsidRPr="008B71A8">
        <w:rPr>
          <w:b/>
        </w:rPr>
        <w:t>3. Dažādi.</w:t>
      </w:r>
    </w:p>
    <w:p w:rsidR="00DF168A" w:rsidRPr="008B71A8" w:rsidRDefault="00DF168A" w:rsidP="00DF168A">
      <w:pPr>
        <w:jc w:val="both"/>
        <w:rPr>
          <w:b/>
        </w:rPr>
      </w:pPr>
    </w:p>
    <w:p w:rsidR="00DF168A" w:rsidRPr="008B71A8" w:rsidRDefault="00DF168A" w:rsidP="00DF168A">
      <w:pPr>
        <w:ind w:firstLine="426"/>
        <w:jc w:val="both"/>
        <w:rPr>
          <w:color w:val="000000"/>
        </w:rPr>
      </w:pPr>
      <w:r w:rsidRPr="008B71A8">
        <w:rPr>
          <w:b/>
        </w:rPr>
        <w:t xml:space="preserve">3.1. A.Latkovskis: </w:t>
      </w:r>
      <w:r w:rsidRPr="008B71A8">
        <w:t>atgādina, ka rīt, 6. septembrī</w:t>
      </w:r>
      <w:r w:rsidR="008B71A8">
        <w:t>,</w:t>
      </w:r>
      <w:r w:rsidRPr="008B71A8">
        <w:t xml:space="preserve"> Saeimas sēdē tiks skatīts likumprojekts </w:t>
      </w:r>
      <w:bookmarkStart w:id="1" w:name="mainRow"/>
      <w:r w:rsidRPr="008B71A8">
        <w:t>“</w:t>
      </w:r>
      <w:r w:rsidRPr="008B71A8">
        <w:rPr>
          <w:color w:val="000000"/>
        </w:rPr>
        <w:t>Grozījumi Nacionālās drošības likumā” (Nr.1262/Lp12) un par to ziņos deputāts K.Seržants. Ierosina noteikt par priekšlikumu iesniegšanas termiņu likumprojekta trešajam lasījumam šā gada 11. septembri.</w:t>
      </w:r>
    </w:p>
    <w:p w:rsidR="00DF168A" w:rsidRPr="008B71A8" w:rsidRDefault="00DF168A" w:rsidP="00DF168A">
      <w:pPr>
        <w:ind w:firstLine="426"/>
        <w:jc w:val="both"/>
        <w:rPr>
          <w:i/>
          <w:color w:val="000000"/>
        </w:rPr>
      </w:pPr>
      <w:r w:rsidRPr="008B71A8">
        <w:rPr>
          <w:i/>
          <w:color w:val="000000"/>
        </w:rPr>
        <w:t>Deputātiem nav iebildumu.</w:t>
      </w:r>
    </w:p>
    <w:p w:rsidR="00DF168A" w:rsidRPr="008B71A8" w:rsidRDefault="00DF168A" w:rsidP="00DF168A">
      <w:pPr>
        <w:ind w:firstLine="426"/>
        <w:jc w:val="both"/>
        <w:rPr>
          <w:i/>
          <w:color w:val="000000"/>
        </w:rPr>
      </w:pPr>
    </w:p>
    <w:p w:rsidR="0079796C" w:rsidRPr="008B71A8" w:rsidRDefault="00DF168A" w:rsidP="00DF168A">
      <w:pPr>
        <w:ind w:firstLine="426"/>
        <w:jc w:val="both"/>
        <w:rPr>
          <w:color w:val="000000"/>
        </w:rPr>
      </w:pPr>
      <w:r w:rsidRPr="008B71A8">
        <w:rPr>
          <w:b/>
          <w:color w:val="000000"/>
        </w:rPr>
        <w:t xml:space="preserve">3.2. A.Latkovskis: </w:t>
      </w:r>
      <w:r w:rsidR="00F35A58" w:rsidRPr="008B71A8">
        <w:rPr>
          <w:color w:val="000000"/>
        </w:rPr>
        <w:t>atgādina, ka rīt, 5. septembrī notiks komisijas sēde par NATO samita secinājumiem, un aicina izlemt, vai rīkot slēgtu sēdi.</w:t>
      </w:r>
    </w:p>
    <w:p w:rsidR="0079796C" w:rsidRPr="008B71A8" w:rsidRDefault="0079796C" w:rsidP="00DF168A">
      <w:pPr>
        <w:ind w:firstLine="426"/>
        <w:jc w:val="both"/>
        <w:rPr>
          <w:i/>
          <w:color w:val="000000"/>
        </w:rPr>
      </w:pPr>
      <w:r w:rsidRPr="008B71A8">
        <w:rPr>
          <w:i/>
          <w:color w:val="000000"/>
        </w:rPr>
        <w:t xml:space="preserve"> Deputāti vienojas lēmumu, ka sēde būs slēgta, pagaidām nepieņemt.</w:t>
      </w:r>
    </w:p>
    <w:p w:rsidR="0079796C" w:rsidRPr="008B71A8" w:rsidRDefault="0079796C" w:rsidP="00DF168A">
      <w:pPr>
        <w:ind w:firstLine="426"/>
        <w:jc w:val="both"/>
        <w:rPr>
          <w:i/>
          <w:color w:val="000000"/>
        </w:rPr>
      </w:pPr>
    </w:p>
    <w:p w:rsidR="0079796C" w:rsidRPr="008B71A8" w:rsidRDefault="0079796C" w:rsidP="00DF168A">
      <w:pPr>
        <w:ind w:firstLine="426"/>
        <w:jc w:val="both"/>
        <w:rPr>
          <w:color w:val="000000"/>
        </w:rPr>
      </w:pPr>
      <w:r w:rsidRPr="008B71A8">
        <w:rPr>
          <w:b/>
          <w:color w:val="000000"/>
        </w:rPr>
        <w:t>3.3. K.Seržants:</w:t>
      </w:r>
      <w:r w:rsidRPr="008B71A8">
        <w:rPr>
          <w:color w:val="000000"/>
        </w:rPr>
        <w:t xml:space="preserve"> norāda, ka 2013. gada 4. jūnijā publiskajā telpā pirmo reizi parādījās ziņa, ka Iekšlietu ministrija apgādās savus darbiniekus ar jauniem formas tērpiem. Četru gadu laikā tas nav izdarīts.</w:t>
      </w:r>
    </w:p>
    <w:p w:rsidR="00BC254F" w:rsidRPr="008B71A8" w:rsidRDefault="00BC254F" w:rsidP="00DF168A">
      <w:pPr>
        <w:ind w:firstLine="426"/>
        <w:jc w:val="both"/>
        <w:rPr>
          <w:i/>
          <w:color w:val="000000"/>
          <w:lang w:eastAsia="lv-LV"/>
        </w:rPr>
      </w:pPr>
      <w:r w:rsidRPr="008B71A8">
        <w:rPr>
          <w:i/>
          <w:color w:val="000000"/>
        </w:rPr>
        <w:t>Notiek diskusija par minēto jautājumu.</w:t>
      </w:r>
    </w:p>
    <w:bookmarkEnd w:id="1"/>
    <w:p w:rsidR="00A6078D" w:rsidRPr="008B71A8" w:rsidRDefault="00A6078D" w:rsidP="00BF72B5">
      <w:pPr>
        <w:jc w:val="both"/>
      </w:pPr>
    </w:p>
    <w:p w:rsidR="003B0836" w:rsidRPr="008B71A8" w:rsidRDefault="00226B78" w:rsidP="00660DB9">
      <w:pPr>
        <w:ind w:firstLine="426"/>
        <w:jc w:val="both"/>
      </w:pPr>
      <w:r w:rsidRPr="008B71A8">
        <w:t>Sēde pabeigta plkst.</w:t>
      </w:r>
      <w:r w:rsidR="00EA0E79" w:rsidRPr="008B71A8">
        <w:t xml:space="preserve"> </w:t>
      </w:r>
      <w:r w:rsidR="00EC4C2E" w:rsidRPr="008B71A8">
        <w:t>11.00</w:t>
      </w:r>
    </w:p>
    <w:p w:rsidR="00847F79" w:rsidRPr="008B71A8" w:rsidRDefault="00847F79" w:rsidP="00F356EE">
      <w:pPr>
        <w:jc w:val="both"/>
      </w:pPr>
    </w:p>
    <w:p w:rsidR="00DE0614" w:rsidRPr="008B71A8" w:rsidRDefault="00DE0614" w:rsidP="00F356EE">
      <w:pPr>
        <w:ind w:firstLine="426"/>
        <w:jc w:val="both"/>
      </w:pPr>
    </w:p>
    <w:p w:rsidR="00F356EE" w:rsidRPr="008B71A8" w:rsidRDefault="007D79F1" w:rsidP="00F356EE">
      <w:pPr>
        <w:ind w:firstLine="426"/>
        <w:jc w:val="both"/>
      </w:pPr>
      <w:r w:rsidRPr="008B71A8">
        <w:t xml:space="preserve">Komisijas </w:t>
      </w:r>
      <w:r w:rsidR="00B01F41" w:rsidRPr="008B71A8">
        <w:t>priekšsēdētājs</w:t>
      </w:r>
      <w:r w:rsidR="00022FC9" w:rsidRPr="008B71A8">
        <w:tab/>
      </w:r>
      <w:r w:rsidR="00022FC9" w:rsidRPr="008B71A8">
        <w:tab/>
      </w:r>
      <w:r w:rsidR="00022FC9" w:rsidRPr="008B71A8">
        <w:tab/>
      </w:r>
      <w:r w:rsidR="00A17C7F" w:rsidRPr="008B71A8">
        <w:tab/>
      </w:r>
      <w:r w:rsidR="00B01F41" w:rsidRPr="008B71A8">
        <w:tab/>
      </w:r>
      <w:r w:rsidR="00B01F41" w:rsidRPr="008B71A8">
        <w:tab/>
        <w:t>A.Latkovskis</w:t>
      </w:r>
    </w:p>
    <w:p w:rsidR="00F356EE" w:rsidRPr="008B71A8" w:rsidRDefault="00F356EE" w:rsidP="00F356EE">
      <w:pPr>
        <w:ind w:firstLine="426"/>
        <w:jc w:val="both"/>
      </w:pPr>
    </w:p>
    <w:p w:rsidR="00C25728" w:rsidRPr="008B71A8" w:rsidRDefault="00C25728" w:rsidP="00C25728">
      <w:pPr>
        <w:jc w:val="both"/>
      </w:pPr>
    </w:p>
    <w:p w:rsidR="00DE0614" w:rsidRPr="008B71A8" w:rsidRDefault="00DE0614" w:rsidP="00AF7A15">
      <w:pPr>
        <w:jc w:val="both"/>
      </w:pPr>
    </w:p>
    <w:p w:rsidR="00907605" w:rsidRPr="008B71A8" w:rsidRDefault="0035737B" w:rsidP="00F356EE">
      <w:pPr>
        <w:ind w:firstLine="426"/>
        <w:jc w:val="both"/>
      </w:pPr>
      <w:r w:rsidRPr="008B71A8">
        <w:t>Komisijas sekretārs</w:t>
      </w:r>
      <w:r w:rsidRPr="008B71A8">
        <w:tab/>
      </w:r>
      <w:r w:rsidRPr="008B71A8">
        <w:tab/>
      </w:r>
      <w:r w:rsidRPr="008B71A8">
        <w:tab/>
      </w:r>
      <w:r w:rsidRPr="008B71A8">
        <w:tab/>
      </w:r>
      <w:r w:rsidRPr="008B71A8">
        <w:tab/>
      </w:r>
      <w:r w:rsidRPr="008B71A8">
        <w:tab/>
        <w:t>K.Krēsliņš</w:t>
      </w:r>
      <w:r w:rsidR="00F356EE" w:rsidRPr="008B71A8">
        <w:tab/>
      </w:r>
      <w:r w:rsidR="00F356EE" w:rsidRPr="008B71A8">
        <w:tab/>
      </w:r>
      <w:r w:rsidR="00F356EE" w:rsidRPr="008B71A8">
        <w:tab/>
      </w:r>
    </w:p>
    <w:p w:rsidR="00F356EE" w:rsidRPr="008B71A8" w:rsidRDefault="00F356EE" w:rsidP="00F356EE">
      <w:pPr>
        <w:ind w:firstLine="426"/>
        <w:jc w:val="both"/>
      </w:pPr>
    </w:p>
    <w:p w:rsidR="00DE0614" w:rsidRPr="008B71A8" w:rsidRDefault="00DE0614" w:rsidP="00AF7A15">
      <w:pPr>
        <w:jc w:val="both"/>
      </w:pPr>
    </w:p>
    <w:p w:rsidR="006D1857" w:rsidRPr="008B71A8" w:rsidRDefault="00A667E5" w:rsidP="00AF7A15">
      <w:pPr>
        <w:ind w:firstLine="426"/>
        <w:jc w:val="both"/>
      </w:pPr>
      <w:r w:rsidRPr="008B71A8">
        <w:t>Komisij</w:t>
      </w:r>
      <w:r w:rsidR="006D1857" w:rsidRPr="008B71A8">
        <w:t>as kon</w:t>
      </w:r>
      <w:r w:rsidR="00F356EE" w:rsidRPr="008B71A8">
        <w:t>s</w:t>
      </w:r>
      <w:r w:rsidR="006D1857" w:rsidRPr="008B71A8">
        <w:t>ultante</w:t>
      </w:r>
      <w:r w:rsidR="006D1857" w:rsidRPr="008B71A8">
        <w:tab/>
      </w:r>
      <w:r w:rsidR="006D1857" w:rsidRPr="008B71A8">
        <w:tab/>
      </w:r>
      <w:r w:rsidR="006D1857" w:rsidRPr="008B71A8">
        <w:tab/>
      </w:r>
      <w:r w:rsidR="00C47189" w:rsidRPr="008B71A8">
        <w:t xml:space="preserve"> </w:t>
      </w:r>
      <w:r w:rsidR="006D1857" w:rsidRPr="008B71A8">
        <w:tab/>
      </w:r>
      <w:r w:rsidR="006D1857" w:rsidRPr="008B71A8">
        <w:tab/>
      </w:r>
      <w:r w:rsidR="006D1857" w:rsidRPr="008B71A8">
        <w:tab/>
      </w:r>
      <w:r w:rsidR="003540E7" w:rsidRPr="008B71A8">
        <w:t>D.Sunepa</w:t>
      </w:r>
      <w:r w:rsidR="00F2594E" w:rsidRPr="008B71A8">
        <w:tab/>
      </w:r>
    </w:p>
    <w:sectPr w:rsidR="006D1857" w:rsidRPr="008B71A8"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E89" w:rsidRDefault="006D1E89">
      <w:r>
        <w:separator/>
      </w:r>
    </w:p>
  </w:endnote>
  <w:endnote w:type="continuationSeparator" w:id="0">
    <w:p w:rsidR="006D1E89" w:rsidRDefault="006D1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5D" w:rsidRDefault="00E3385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3385D" w:rsidRDefault="00E33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E3385D" w:rsidRDefault="00E3385D" w:rsidP="00D71B49">
        <w:pPr>
          <w:pStyle w:val="Footer"/>
          <w:jc w:val="right"/>
        </w:pPr>
        <w:r>
          <w:fldChar w:fldCharType="begin"/>
        </w:r>
        <w:r>
          <w:instrText xml:space="preserve"> PAGE   \* MERGEFORMAT </w:instrText>
        </w:r>
        <w:r>
          <w:fldChar w:fldCharType="separate"/>
        </w:r>
        <w:r w:rsidR="007D053C">
          <w:rPr>
            <w:noProof/>
          </w:rPr>
          <w:t>2</w:t>
        </w:r>
        <w:r>
          <w:rPr>
            <w:noProof/>
          </w:rPr>
          <w:fldChar w:fldCharType="end"/>
        </w:r>
      </w:p>
    </w:sdtContent>
  </w:sdt>
  <w:p w:rsidR="00E3385D" w:rsidRPr="00987E51" w:rsidRDefault="00E3385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E89" w:rsidRDefault="006D1E89">
      <w:r>
        <w:separator/>
      </w:r>
    </w:p>
  </w:footnote>
  <w:footnote w:type="continuationSeparator" w:id="0">
    <w:p w:rsidR="006D1E89" w:rsidRDefault="006D1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1"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5"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7"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26"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27"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8"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0"/>
  </w:num>
  <w:num w:numId="5">
    <w:abstractNumId w:val="13"/>
  </w:num>
  <w:num w:numId="6">
    <w:abstractNumId w:val="14"/>
  </w:num>
  <w:num w:numId="7">
    <w:abstractNumId w:val="11"/>
  </w:num>
  <w:num w:numId="8">
    <w:abstractNumId w:val="23"/>
  </w:num>
  <w:num w:numId="9">
    <w:abstractNumId w:val="4"/>
  </w:num>
  <w:num w:numId="10">
    <w:abstractNumId w:val="19"/>
  </w:num>
  <w:num w:numId="11">
    <w:abstractNumId w:val="7"/>
  </w:num>
  <w:num w:numId="12">
    <w:abstractNumId w:val="3"/>
  </w:num>
  <w:num w:numId="13">
    <w:abstractNumId w:val="12"/>
  </w:num>
  <w:num w:numId="14">
    <w:abstractNumId w:val="9"/>
  </w:num>
  <w:num w:numId="15">
    <w:abstractNumId w:val="25"/>
  </w:num>
  <w:num w:numId="16">
    <w:abstractNumId w:val="24"/>
  </w:num>
  <w:num w:numId="17">
    <w:abstractNumId w:val="2"/>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7"/>
  </w:num>
  <w:num w:numId="21">
    <w:abstractNumId w:val="16"/>
  </w:num>
  <w:num w:numId="22">
    <w:abstractNumId w:val="8"/>
  </w:num>
  <w:num w:numId="23">
    <w:abstractNumId w:val="28"/>
  </w:num>
  <w:num w:numId="24">
    <w:abstractNumId w:val="17"/>
  </w:num>
  <w:num w:numId="25">
    <w:abstractNumId w:val="6"/>
  </w:num>
  <w:num w:numId="26">
    <w:abstractNumId w:val="20"/>
  </w:num>
  <w:num w:numId="27">
    <w:abstractNumId w:val="1"/>
  </w:num>
  <w:num w:numId="28">
    <w:abstractNumId w:val="5"/>
  </w:num>
  <w:num w:numId="29">
    <w:abstractNumId w:val="18"/>
  </w:num>
  <w:num w:numId="30">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0D65"/>
    <w:rsid w:val="0002123A"/>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A45"/>
    <w:rsid w:val="00044D0C"/>
    <w:rsid w:val="0004537F"/>
    <w:rsid w:val="00045849"/>
    <w:rsid w:val="000459E8"/>
    <w:rsid w:val="00045E91"/>
    <w:rsid w:val="00045FDA"/>
    <w:rsid w:val="00046BDE"/>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20D4"/>
    <w:rsid w:val="000B2341"/>
    <w:rsid w:val="000B2501"/>
    <w:rsid w:val="000B2B29"/>
    <w:rsid w:val="000B2CA7"/>
    <w:rsid w:val="000B2CF0"/>
    <w:rsid w:val="000B2E18"/>
    <w:rsid w:val="000B344F"/>
    <w:rsid w:val="000B34ED"/>
    <w:rsid w:val="000B398E"/>
    <w:rsid w:val="000B3E37"/>
    <w:rsid w:val="000B3EC4"/>
    <w:rsid w:val="000B42DB"/>
    <w:rsid w:val="000B4304"/>
    <w:rsid w:val="000B513B"/>
    <w:rsid w:val="000B5391"/>
    <w:rsid w:val="000B58A9"/>
    <w:rsid w:val="000B5CD6"/>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F50"/>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9D1"/>
    <w:rsid w:val="001149D4"/>
    <w:rsid w:val="00114F71"/>
    <w:rsid w:val="001154FD"/>
    <w:rsid w:val="001159AB"/>
    <w:rsid w:val="00115B52"/>
    <w:rsid w:val="00115B70"/>
    <w:rsid w:val="00115F7E"/>
    <w:rsid w:val="001163D3"/>
    <w:rsid w:val="001169AB"/>
    <w:rsid w:val="00116D1E"/>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6A"/>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3DD"/>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379C"/>
    <w:rsid w:val="00193BB1"/>
    <w:rsid w:val="00193E74"/>
    <w:rsid w:val="0019401F"/>
    <w:rsid w:val="001942CE"/>
    <w:rsid w:val="001947D8"/>
    <w:rsid w:val="0019481B"/>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17A"/>
    <w:rsid w:val="00286112"/>
    <w:rsid w:val="002863D7"/>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4043"/>
    <w:rsid w:val="002D4651"/>
    <w:rsid w:val="002D4BB5"/>
    <w:rsid w:val="002D4C24"/>
    <w:rsid w:val="002D4CFB"/>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D36"/>
    <w:rsid w:val="002E3644"/>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369"/>
    <w:rsid w:val="003169C6"/>
    <w:rsid w:val="00316B6C"/>
    <w:rsid w:val="00316CAF"/>
    <w:rsid w:val="00316E05"/>
    <w:rsid w:val="0031706F"/>
    <w:rsid w:val="00317E2A"/>
    <w:rsid w:val="00320449"/>
    <w:rsid w:val="00320751"/>
    <w:rsid w:val="00320E01"/>
    <w:rsid w:val="0032132B"/>
    <w:rsid w:val="00321868"/>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6113"/>
    <w:rsid w:val="0037673D"/>
    <w:rsid w:val="0037732E"/>
    <w:rsid w:val="003776EA"/>
    <w:rsid w:val="00377A40"/>
    <w:rsid w:val="00377BA3"/>
    <w:rsid w:val="00377FFD"/>
    <w:rsid w:val="003800A7"/>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9BA"/>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848"/>
    <w:rsid w:val="003F0A7B"/>
    <w:rsid w:val="003F0B8A"/>
    <w:rsid w:val="003F0BFB"/>
    <w:rsid w:val="003F10BF"/>
    <w:rsid w:val="003F14D9"/>
    <w:rsid w:val="003F1988"/>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6FD"/>
    <w:rsid w:val="00415A06"/>
    <w:rsid w:val="00415DC6"/>
    <w:rsid w:val="00415E46"/>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7512"/>
    <w:rsid w:val="0045773C"/>
    <w:rsid w:val="00457801"/>
    <w:rsid w:val="00457970"/>
    <w:rsid w:val="00457B04"/>
    <w:rsid w:val="00457EE1"/>
    <w:rsid w:val="004601D8"/>
    <w:rsid w:val="0046020B"/>
    <w:rsid w:val="00460250"/>
    <w:rsid w:val="004608C2"/>
    <w:rsid w:val="00460924"/>
    <w:rsid w:val="0046143E"/>
    <w:rsid w:val="00461704"/>
    <w:rsid w:val="004621C4"/>
    <w:rsid w:val="00462942"/>
    <w:rsid w:val="00462B0B"/>
    <w:rsid w:val="004630C9"/>
    <w:rsid w:val="004633B2"/>
    <w:rsid w:val="00463408"/>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18C5"/>
    <w:rsid w:val="00472222"/>
    <w:rsid w:val="00472327"/>
    <w:rsid w:val="00472675"/>
    <w:rsid w:val="00472677"/>
    <w:rsid w:val="004727C7"/>
    <w:rsid w:val="00472D4A"/>
    <w:rsid w:val="00472DFA"/>
    <w:rsid w:val="00472EDF"/>
    <w:rsid w:val="004730B9"/>
    <w:rsid w:val="004731B6"/>
    <w:rsid w:val="00473348"/>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989"/>
    <w:rsid w:val="0049107A"/>
    <w:rsid w:val="00491387"/>
    <w:rsid w:val="0049139D"/>
    <w:rsid w:val="00491656"/>
    <w:rsid w:val="00491F7B"/>
    <w:rsid w:val="00492607"/>
    <w:rsid w:val="0049293B"/>
    <w:rsid w:val="004934D2"/>
    <w:rsid w:val="004943C2"/>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CFB"/>
    <w:rsid w:val="004A0E81"/>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D9B"/>
    <w:rsid w:val="0051700D"/>
    <w:rsid w:val="00517116"/>
    <w:rsid w:val="005171BA"/>
    <w:rsid w:val="00517636"/>
    <w:rsid w:val="005176FF"/>
    <w:rsid w:val="00517BB3"/>
    <w:rsid w:val="00517EBD"/>
    <w:rsid w:val="00520E00"/>
    <w:rsid w:val="00520F76"/>
    <w:rsid w:val="005211A3"/>
    <w:rsid w:val="00521C8D"/>
    <w:rsid w:val="00521E66"/>
    <w:rsid w:val="005223FE"/>
    <w:rsid w:val="00522797"/>
    <w:rsid w:val="00522BF1"/>
    <w:rsid w:val="00522FA1"/>
    <w:rsid w:val="005231E7"/>
    <w:rsid w:val="005236D4"/>
    <w:rsid w:val="00523903"/>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E4"/>
    <w:rsid w:val="005867A9"/>
    <w:rsid w:val="0058774E"/>
    <w:rsid w:val="00587CD0"/>
    <w:rsid w:val="00587F4E"/>
    <w:rsid w:val="00590A15"/>
    <w:rsid w:val="00590A9A"/>
    <w:rsid w:val="00590C01"/>
    <w:rsid w:val="00590E8E"/>
    <w:rsid w:val="00590EC5"/>
    <w:rsid w:val="00591628"/>
    <w:rsid w:val="00591A17"/>
    <w:rsid w:val="00591FCB"/>
    <w:rsid w:val="0059224C"/>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BC5"/>
    <w:rsid w:val="005C4CE3"/>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70B"/>
    <w:rsid w:val="005D4833"/>
    <w:rsid w:val="005D48A8"/>
    <w:rsid w:val="005D4B0F"/>
    <w:rsid w:val="005D5509"/>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307"/>
    <w:rsid w:val="005E2891"/>
    <w:rsid w:val="005E2CBC"/>
    <w:rsid w:val="005E2D47"/>
    <w:rsid w:val="005E2D4F"/>
    <w:rsid w:val="005E340E"/>
    <w:rsid w:val="005E3462"/>
    <w:rsid w:val="005E3776"/>
    <w:rsid w:val="005E3835"/>
    <w:rsid w:val="005E3BE4"/>
    <w:rsid w:val="005E42D0"/>
    <w:rsid w:val="005E43BC"/>
    <w:rsid w:val="005E509B"/>
    <w:rsid w:val="005E539E"/>
    <w:rsid w:val="005E5412"/>
    <w:rsid w:val="005E5637"/>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5E8"/>
    <w:rsid w:val="00607656"/>
    <w:rsid w:val="00607CF6"/>
    <w:rsid w:val="00607E59"/>
    <w:rsid w:val="006104DA"/>
    <w:rsid w:val="006109E0"/>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2E"/>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E7E"/>
    <w:rsid w:val="006C471A"/>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49F"/>
    <w:rsid w:val="00716798"/>
    <w:rsid w:val="007167DF"/>
    <w:rsid w:val="00716B9D"/>
    <w:rsid w:val="00716C68"/>
    <w:rsid w:val="00716F24"/>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8B1"/>
    <w:rsid w:val="0079792C"/>
    <w:rsid w:val="0079796C"/>
    <w:rsid w:val="00797E60"/>
    <w:rsid w:val="007A0491"/>
    <w:rsid w:val="007A05A5"/>
    <w:rsid w:val="007A0BC7"/>
    <w:rsid w:val="007A1150"/>
    <w:rsid w:val="007A1C4C"/>
    <w:rsid w:val="007A1F0B"/>
    <w:rsid w:val="007A23A6"/>
    <w:rsid w:val="007A24AF"/>
    <w:rsid w:val="007A2556"/>
    <w:rsid w:val="007A25A6"/>
    <w:rsid w:val="007A25D4"/>
    <w:rsid w:val="007A2C81"/>
    <w:rsid w:val="007A30C6"/>
    <w:rsid w:val="007A3814"/>
    <w:rsid w:val="007A3847"/>
    <w:rsid w:val="007A39D2"/>
    <w:rsid w:val="007A41AC"/>
    <w:rsid w:val="007A482C"/>
    <w:rsid w:val="007A52CB"/>
    <w:rsid w:val="007A5972"/>
    <w:rsid w:val="007A61E5"/>
    <w:rsid w:val="007A652B"/>
    <w:rsid w:val="007A67D8"/>
    <w:rsid w:val="007A6C02"/>
    <w:rsid w:val="007A6D2C"/>
    <w:rsid w:val="007A735E"/>
    <w:rsid w:val="007A7C30"/>
    <w:rsid w:val="007A7FF0"/>
    <w:rsid w:val="007B078B"/>
    <w:rsid w:val="007B07E1"/>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640"/>
    <w:rsid w:val="007B66A6"/>
    <w:rsid w:val="007B6859"/>
    <w:rsid w:val="007B6C3F"/>
    <w:rsid w:val="007B72D1"/>
    <w:rsid w:val="007B7CCB"/>
    <w:rsid w:val="007C03A0"/>
    <w:rsid w:val="007C0510"/>
    <w:rsid w:val="007C078A"/>
    <w:rsid w:val="007C0BBA"/>
    <w:rsid w:val="007C0E4F"/>
    <w:rsid w:val="007C0EC1"/>
    <w:rsid w:val="007C116E"/>
    <w:rsid w:val="007C1DE4"/>
    <w:rsid w:val="007C2100"/>
    <w:rsid w:val="007C24E3"/>
    <w:rsid w:val="007C251F"/>
    <w:rsid w:val="007C2A96"/>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53C"/>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8E2"/>
    <w:rsid w:val="00804077"/>
    <w:rsid w:val="0080417B"/>
    <w:rsid w:val="0080445A"/>
    <w:rsid w:val="00804483"/>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245"/>
    <w:rsid w:val="00840266"/>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2F4A"/>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EC4"/>
    <w:rsid w:val="008828E6"/>
    <w:rsid w:val="00882CE6"/>
    <w:rsid w:val="0088383A"/>
    <w:rsid w:val="00883892"/>
    <w:rsid w:val="0088417C"/>
    <w:rsid w:val="00884343"/>
    <w:rsid w:val="008847AB"/>
    <w:rsid w:val="00884AB0"/>
    <w:rsid w:val="00885007"/>
    <w:rsid w:val="0088587E"/>
    <w:rsid w:val="0088590B"/>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4E6"/>
    <w:rsid w:val="00891D4D"/>
    <w:rsid w:val="00892051"/>
    <w:rsid w:val="0089233F"/>
    <w:rsid w:val="0089255F"/>
    <w:rsid w:val="00892585"/>
    <w:rsid w:val="0089282F"/>
    <w:rsid w:val="00892955"/>
    <w:rsid w:val="00892DEB"/>
    <w:rsid w:val="00892F24"/>
    <w:rsid w:val="008930A0"/>
    <w:rsid w:val="00894080"/>
    <w:rsid w:val="008947AD"/>
    <w:rsid w:val="00895118"/>
    <w:rsid w:val="0089543C"/>
    <w:rsid w:val="00895A77"/>
    <w:rsid w:val="00895D03"/>
    <w:rsid w:val="00896B9B"/>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225D"/>
    <w:rsid w:val="008B22A1"/>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853"/>
    <w:rsid w:val="008F6983"/>
    <w:rsid w:val="008F6C36"/>
    <w:rsid w:val="008F7262"/>
    <w:rsid w:val="008F7289"/>
    <w:rsid w:val="008F7542"/>
    <w:rsid w:val="008F7D51"/>
    <w:rsid w:val="008F7E96"/>
    <w:rsid w:val="00900562"/>
    <w:rsid w:val="00900636"/>
    <w:rsid w:val="00900B1D"/>
    <w:rsid w:val="00900CBF"/>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601A1"/>
    <w:rsid w:val="009605CF"/>
    <w:rsid w:val="0096066F"/>
    <w:rsid w:val="009612CE"/>
    <w:rsid w:val="0096151C"/>
    <w:rsid w:val="009619C4"/>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914"/>
    <w:rsid w:val="00972C9E"/>
    <w:rsid w:val="00972DEA"/>
    <w:rsid w:val="00972F1E"/>
    <w:rsid w:val="009732C2"/>
    <w:rsid w:val="009736D7"/>
    <w:rsid w:val="009736F2"/>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A"/>
    <w:rsid w:val="00A11DD9"/>
    <w:rsid w:val="00A124DF"/>
    <w:rsid w:val="00A12E59"/>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81"/>
    <w:rsid w:val="00A30B4C"/>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40A86"/>
    <w:rsid w:val="00A40C2A"/>
    <w:rsid w:val="00A40D5F"/>
    <w:rsid w:val="00A4142D"/>
    <w:rsid w:val="00A417BB"/>
    <w:rsid w:val="00A41E9A"/>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BAD"/>
    <w:rsid w:val="00A91F3F"/>
    <w:rsid w:val="00A9207D"/>
    <w:rsid w:val="00A9234A"/>
    <w:rsid w:val="00A92C56"/>
    <w:rsid w:val="00A93157"/>
    <w:rsid w:val="00A93406"/>
    <w:rsid w:val="00A93544"/>
    <w:rsid w:val="00A936F0"/>
    <w:rsid w:val="00A9370B"/>
    <w:rsid w:val="00A93C43"/>
    <w:rsid w:val="00A942B7"/>
    <w:rsid w:val="00A9523E"/>
    <w:rsid w:val="00A952DC"/>
    <w:rsid w:val="00A95EAE"/>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3789"/>
    <w:rsid w:val="00AB4266"/>
    <w:rsid w:val="00AB4650"/>
    <w:rsid w:val="00AB4653"/>
    <w:rsid w:val="00AB4A45"/>
    <w:rsid w:val="00AB4ADC"/>
    <w:rsid w:val="00AB4BC5"/>
    <w:rsid w:val="00AB51EC"/>
    <w:rsid w:val="00AB5208"/>
    <w:rsid w:val="00AB5967"/>
    <w:rsid w:val="00AB5CD7"/>
    <w:rsid w:val="00AB648E"/>
    <w:rsid w:val="00AB7545"/>
    <w:rsid w:val="00AB79D9"/>
    <w:rsid w:val="00AB7B16"/>
    <w:rsid w:val="00AB7CFE"/>
    <w:rsid w:val="00AC0E50"/>
    <w:rsid w:val="00AC1126"/>
    <w:rsid w:val="00AC14D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41"/>
    <w:rsid w:val="00B40393"/>
    <w:rsid w:val="00B40700"/>
    <w:rsid w:val="00B40C63"/>
    <w:rsid w:val="00B41061"/>
    <w:rsid w:val="00B412BC"/>
    <w:rsid w:val="00B4138C"/>
    <w:rsid w:val="00B41613"/>
    <w:rsid w:val="00B416D6"/>
    <w:rsid w:val="00B421C5"/>
    <w:rsid w:val="00B4257F"/>
    <w:rsid w:val="00B4275E"/>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4FB8"/>
    <w:rsid w:val="00B5519C"/>
    <w:rsid w:val="00B55B17"/>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C3E"/>
    <w:rsid w:val="00B707A8"/>
    <w:rsid w:val="00B707D9"/>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28BD"/>
    <w:rsid w:val="00B929D7"/>
    <w:rsid w:val="00B92A06"/>
    <w:rsid w:val="00B92BA6"/>
    <w:rsid w:val="00B92EFF"/>
    <w:rsid w:val="00B93486"/>
    <w:rsid w:val="00B93789"/>
    <w:rsid w:val="00B93967"/>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BE6"/>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D7"/>
    <w:rsid w:val="00BD1036"/>
    <w:rsid w:val="00BD2356"/>
    <w:rsid w:val="00BD2452"/>
    <w:rsid w:val="00BD258B"/>
    <w:rsid w:val="00BD26D6"/>
    <w:rsid w:val="00BD29EB"/>
    <w:rsid w:val="00BD2A51"/>
    <w:rsid w:val="00BD2DFD"/>
    <w:rsid w:val="00BD3490"/>
    <w:rsid w:val="00BD380A"/>
    <w:rsid w:val="00BD3C4B"/>
    <w:rsid w:val="00BD43DE"/>
    <w:rsid w:val="00BD46C7"/>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157"/>
    <w:rsid w:val="00C22334"/>
    <w:rsid w:val="00C22491"/>
    <w:rsid w:val="00C227D9"/>
    <w:rsid w:val="00C22FFE"/>
    <w:rsid w:val="00C23312"/>
    <w:rsid w:val="00C23A07"/>
    <w:rsid w:val="00C240FB"/>
    <w:rsid w:val="00C251DA"/>
    <w:rsid w:val="00C25289"/>
    <w:rsid w:val="00C25728"/>
    <w:rsid w:val="00C25C5D"/>
    <w:rsid w:val="00C25E01"/>
    <w:rsid w:val="00C2602B"/>
    <w:rsid w:val="00C260CB"/>
    <w:rsid w:val="00C26815"/>
    <w:rsid w:val="00C27705"/>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96F"/>
    <w:rsid w:val="00C349A9"/>
    <w:rsid w:val="00C34BD0"/>
    <w:rsid w:val="00C34C91"/>
    <w:rsid w:val="00C34DE1"/>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CEC"/>
    <w:rsid w:val="00C41473"/>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39E"/>
    <w:rsid w:val="00CD6491"/>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8EB"/>
    <w:rsid w:val="00CF3CB6"/>
    <w:rsid w:val="00CF3DE5"/>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315C"/>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61EC"/>
    <w:rsid w:val="00D86813"/>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470"/>
    <w:rsid w:val="00D96E9E"/>
    <w:rsid w:val="00D97409"/>
    <w:rsid w:val="00D97467"/>
    <w:rsid w:val="00D97570"/>
    <w:rsid w:val="00D979D5"/>
    <w:rsid w:val="00D97AFD"/>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2485"/>
    <w:rsid w:val="00E025F3"/>
    <w:rsid w:val="00E02B14"/>
    <w:rsid w:val="00E03819"/>
    <w:rsid w:val="00E038A0"/>
    <w:rsid w:val="00E03DE0"/>
    <w:rsid w:val="00E03DFA"/>
    <w:rsid w:val="00E044AA"/>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E42"/>
    <w:rsid w:val="00E26675"/>
    <w:rsid w:val="00E269AE"/>
    <w:rsid w:val="00E26C2E"/>
    <w:rsid w:val="00E26D73"/>
    <w:rsid w:val="00E26D7B"/>
    <w:rsid w:val="00E275C0"/>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4C2"/>
    <w:rsid w:val="00E55975"/>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203B"/>
    <w:rsid w:val="00EC2137"/>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606"/>
    <w:rsid w:val="00F21B10"/>
    <w:rsid w:val="00F21FE0"/>
    <w:rsid w:val="00F222FA"/>
    <w:rsid w:val="00F223C1"/>
    <w:rsid w:val="00F224DB"/>
    <w:rsid w:val="00F22511"/>
    <w:rsid w:val="00F227E6"/>
    <w:rsid w:val="00F2294B"/>
    <w:rsid w:val="00F22E7E"/>
    <w:rsid w:val="00F23022"/>
    <w:rsid w:val="00F2330C"/>
    <w:rsid w:val="00F237ED"/>
    <w:rsid w:val="00F2386E"/>
    <w:rsid w:val="00F2391E"/>
    <w:rsid w:val="00F23E2B"/>
    <w:rsid w:val="00F248DE"/>
    <w:rsid w:val="00F250BB"/>
    <w:rsid w:val="00F25234"/>
    <w:rsid w:val="00F2594E"/>
    <w:rsid w:val="00F25F8E"/>
    <w:rsid w:val="00F268D2"/>
    <w:rsid w:val="00F26BD0"/>
    <w:rsid w:val="00F2709F"/>
    <w:rsid w:val="00F2758F"/>
    <w:rsid w:val="00F27F28"/>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433"/>
    <w:rsid w:val="00F616BB"/>
    <w:rsid w:val="00F61FBA"/>
    <w:rsid w:val="00F6217B"/>
    <w:rsid w:val="00F6282E"/>
    <w:rsid w:val="00F6341D"/>
    <w:rsid w:val="00F635F4"/>
    <w:rsid w:val="00F63DA6"/>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C9"/>
    <w:rsid w:val="00F807B0"/>
    <w:rsid w:val="00F81618"/>
    <w:rsid w:val="00F819A4"/>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57E"/>
    <w:rsid w:val="00FD35E7"/>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21F"/>
    <w:rsid w:val="00FF3C8A"/>
    <w:rsid w:val="00FF3CA3"/>
    <w:rsid w:val="00FF3DE4"/>
    <w:rsid w:val="00FF439B"/>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F37E-0B70-4799-9F83-7ADBFEF83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2510</Words>
  <Characters>18275</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2018-09-10T08:31:00Z</cp:lastPrinted>
  <dcterms:created xsi:type="dcterms:W3CDTF">2018-09-12T11:50:00Z</dcterms:created>
  <dcterms:modified xsi:type="dcterms:W3CDTF">2018-09-12T11:50:00Z</dcterms:modified>
</cp:coreProperties>
</file>