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7C2F" w14:textId="77777777" w:rsidR="002F4FF4" w:rsidRDefault="002F4FF4" w:rsidP="005D610B">
      <w:pPr>
        <w:pStyle w:val="Title"/>
      </w:pPr>
    </w:p>
    <w:p w14:paraId="19F01A20" w14:textId="77777777" w:rsidR="002F4FF4" w:rsidRDefault="002F4FF4" w:rsidP="005D610B">
      <w:pPr>
        <w:pStyle w:val="Title"/>
      </w:pPr>
    </w:p>
    <w:p w14:paraId="2B270BA0" w14:textId="77777777" w:rsidR="002F4FF4" w:rsidRDefault="002F4FF4" w:rsidP="005D610B">
      <w:pPr>
        <w:pStyle w:val="Title"/>
      </w:pPr>
    </w:p>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4CBEBFFD"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B7A5B">
        <w:t>141.1.9/6-</w:t>
      </w:r>
      <w:r w:rsidR="00507746">
        <w:t>63</w:t>
      </w:r>
      <w:r w:rsidR="000D1E95">
        <w:t>-14/23</w:t>
      </w:r>
    </w:p>
    <w:p w14:paraId="50CA6B8C" w14:textId="1320EA0D" w:rsidR="0068512D" w:rsidRDefault="00B05200" w:rsidP="005D610B">
      <w:pPr>
        <w:jc w:val="center"/>
        <w:rPr>
          <w:b/>
          <w:bCs/>
        </w:rPr>
      </w:pPr>
      <w:r>
        <w:rPr>
          <w:b/>
          <w:bCs/>
        </w:rPr>
        <w:t>2023</w:t>
      </w:r>
      <w:r w:rsidR="008A5828" w:rsidRPr="00523121">
        <w:rPr>
          <w:b/>
          <w:bCs/>
        </w:rPr>
        <w:t>.</w:t>
      </w:r>
      <w:r w:rsidR="00653EB6">
        <w:rPr>
          <w:b/>
          <w:bCs/>
        </w:rPr>
        <w:t xml:space="preserve"> </w:t>
      </w:r>
      <w:r w:rsidR="008B0FB1">
        <w:rPr>
          <w:b/>
          <w:bCs/>
        </w:rPr>
        <w:t xml:space="preserve">gada </w:t>
      </w:r>
      <w:r w:rsidR="00507746">
        <w:rPr>
          <w:b/>
          <w:bCs/>
        </w:rPr>
        <w:t>7</w:t>
      </w:r>
      <w:r>
        <w:rPr>
          <w:b/>
          <w:bCs/>
        </w:rPr>
        <w:t>.</w:t>
      </w:r>
      <w:r w:rsidR="00653EB6">
        <w:rPr>
          <w:b/>
          <w:bCs/>
        </w:rPr>
        <w:t xml:space="preserve"> </w:t>
      </w:r>
      <w:r w:rsidR="00507746">
        <w:rPr>
          <w:b/>
          <w:bCs/>
        </w:rPr>
        <w:t>novem</w:t>
      </w:r>
      <w:r w:rsidR="00960A6D">
        <w:rPr>
          <w:b/>
          <w:bCs/>
        </w:rPr>
        <w:t>brī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6CB1E6B5" w:rsidR="009926C7" w:rsidRDefault="009926C7" w:rsidP="00063482">
      <w:pPr>
        <w:pStyle w:val="ListParagraph"/>
        <w:ind w:left="0"/>
        <w:jc w:val="both"/>
        <w:rPr>
          <w:rStyle w:val="Strong"/>
          <w:b w:val="0"/>
        </w:rPr>
      </w:pPr>
      <w:r>
        <w:rPr>
          <w:rStyle w:val="Strong"/>
          <w:bCs w:val="0"/>
        </w:rPr>
        <w:t xml:space="preserve">Raimonds Bergmanis </w:t>
      </w:r>
      <w:r w:rsidRPr="009926C7">
        <w:rPr>
          <w:rStyle w:val="Strong"/>
          <w:b w:val="0"/>
        </w:rPr>
        <w:t>– komisijas priekšsēdētājs</w:t>
      </w:r>
    </w:p>
    <w:p w14:paraId="7FECA38A" w14:textId="22CDC4E8" w:rsidR="002143C7" w:rsidRDefault="002143C7" w:rsidP="00063482">
      <w:pPr>
        <w:pStyle w:val="ListParagraph"/>
        <w:ind w:left="0"/>
        <w:jc w:val="both"/>
        <w:rPr>
          <w:rStyle w:val="Strong"/>
          <w:bCs w:val="0"/>
        </w:rPr>
      </w:pPr>
      <w:r w:rsidRPr="002143C7">
        <w:rPr>
          <w:rStyle w:val="Strong"/>
        </w:rPr>
        <w:t>Andrejs Vilks</w:t>
      </w:r>
      <w:r>
        <w:rPr>
          <w:rStyle w:val="Strong"/>
          <w:b w:val="0"/>
        </w:rPr>
        <w:t xml:space="preserve"> – komisijas priekšsēdētāja biedrs</w:t>
      </w:r>
    </w:p>
    <w:p w14:paraId="6095A573" w14:textId="70813FA6"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5B4B415B" w14:textId="53CAF10D" w:rsidR="00063482" w:rsidRDefault="00063482" w:rsidP="00063482">
      <w:pPr>
        <w:pStyle w:val="ListParagraph"/>
        <w:ind w:left="0"/>
        <w:jc w:val="both"/>
        <w:rPr>
          <w:rStyle w:val="Strong"/>
          <w:bCs w:val="0"/>
        </w:rPr>
      </w:pPr>
      <w:r>
        <w:rPr>
          <w:rStyle w:val="Strong"/>
          <w:bCs w:val="0"/>
        </w:rPr>
        <w:t>Ainars Latkovskis</w:t>
      </w:r>
    </w:p>
    <w:p w14:paraId="2B8E707E" w14:textId="12391C27" w:rsidR="00E5470A" w:rsidRDefault="00E5470A" w:rsidP="00063482">
      <w:pPr>
        <w:pStyle w:val="ListParagraph"/>
        <w:ind w:left="0"/>
        <w:jc w:val="both"/>
        <w:rPr>
          <w:rStyle w:val="Strong"/>
          <w:bCs w:val="0"/>
        </w:rPr>
      </w:pPr>
      <w:r>
        <w:rPr>
          <w:rStyle w:val="Strong"/>
          <w:bCs w:val="0"/>
        </w:rPr>
        <w:t>Ināra Mūrniece</w:t>
      </w:r>
    </w:p>
    <w:p w14:paraId="6666E98A" w14:textId="599720AA" w:rsidR="00960A6D" w:rsidRDefault="00960A6D"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sidR="00FC7A1D">
        <w:rPr>
          <w:rStyle w:val="Strong"/>
          <w:bCs w:val="0"/>
        </w:rPr>
        <w:t xml:space="preserve"> </w:t>
      </w:r>
      <w:r w:rsidR="00FC7A1D" w:rsidRPr="00FC7A1D">
        <w:rPr>
          <w:rStyle w:val="Strong"/>
          <w:b w:val="0"/>
          <w:bCs w:val="0"/>
        </w:rPr>
        <w:t>– Iekšlietu ministrijas parlamentārais sekretārs</w:t>
      </w:r>
    </w:p>
    <w:p w14:paraId="2231B139" w14:textId="476B1383" w:rsidR="00063482" w:rsidRDefault="00063482"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342A6198" w14:textId="5D719DDE" w:rsidR="009926C7" w:rsidRDefault="009926C7" w:rsidP="00063482">
      <w:pPr>
        <w:pStyle w:val="ListParagraph"/>
        <w:ind w:left="0"/>
        <w:jc w:val="both"/>
        <w:rPr>
          <w:rStyle w:val="Strong"/>
          <w:b w:val="0"/>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AC22A1C" w14:textId="0F53E8C5" w:rsidR="002143C7" w:rsidRPr="002143C7" w:rsidRDefault="002143C7" w:rsidP="00063482">
      <w:pPr>
        <w:pStyle w:val="ListParagraph"/>
        <w:ind w:left="0"/>
        <w:jc w:val="both"/>
        <w:rPr>
          <w:rStyle w:val="Strong"/>
          <w:bCs w:val="0"/>
        </w:rPr>
      </w:pPr>
      <w:r w:rsidRPr="002143C7">
        <w:rPr>
          <w:rStyle w:val="Strong"/>
          <w:bCs w:val="0"/>
        </w:rPr>
        <w:t>Edmunds Zivtiņš</w:t>
      </w:r>
    </w:p>
    <w:p w14:paraId="66569A89" w14:textId="77777777" w:rsidR="00DB2D20" w:rsidRPr="002143C7" w:rsidRDefault="00DB2D20" w:rsidP="005D610B">
      <w:pPr>
        <w:pStyle w:val="ListParagraph"/>
        <w:ind w:left="0"/>
        <w:jc w:val="both"/>
        <w:rPr>
          <w:b/>
          <w:bCs/>
          <w:u w:val="single"/>
        </w:rPr>
      </w:pPr>
    </w:p>
    <w:p w14:paraId="72A213DD" w14:textId="5B5A04CE" w:rsidR="005F2A7D" w:rsidRDefault="00660DB9" w:rsidP="005D610B">
      <w:pPr>
        <w:pStyle w:val="ListParagraph"/>
        <w:ind w:left="0"/>
        <w:jc w:val="both"/>
        <w:rPr>
          <w:bCs/>
          <w:u w:val="single"/>
        </w:rPr>
      </w:pPr>
      <w:r w:rsidRPr="00D62510">
        <w:rPr>
          <w:bCs/>
          <w:u w:val="single"/>
        </w:rPr>
        <w:t>u</w:t>
      </w:r>
      <w:r w:rsidR="00E36193" w:rsidRPr="00D62510">
        <w:rPr>
          <w:bCs/>
          <w:u w:val="single"/>
        </w:rPr>
        <w:t>zaicināt</w:t>
      </w:r>
      <w:r w:rsidR="007576CD">
        <w:rPr>
          <w:bCs/>
          <w:u w:val="single"/>
        </w:rPr>
        <w:t>ie</w:t>
      </w:r>
      <w:r w:rsidR="005F2A7D" w:rsidRPr="00D62510">
        <w:rPr>
          <w:bCs/>
          <w:u w:val="single"/>
        </w:rPr>
        <w:t>:</w:t>
      </w:r>
    </w:p>
    <w:p w14:paraId="3D14656A" w14:textId="77777777" w:rsidR="002143C7" w:rsidRPr="00C055AA" w:rsidRDefault="002143C7" w:rsidP="002143C7">
      <w:pPr>
        <w:pStyle w:val="ListParagraph"/>
        <w:numPr>
          <w:ilvl w:val="0"/>
          <w:numId w:val="2"/>
        </w:numPr>
        <w:autoSpaceDE w:val="0"/>
        <w:autoSpaceDN w:val="0"/>
        <w:adjustRightInd w:val="0"/>
        <w:rPr>
          <w:color w:val="000000"/>
        </w:rPr>
      </w:pPr>
      <w:r w:rsidRPr="00C055AA">
        <w:rPr>
          <w:color w:val="000000"/>
        </w:rPr>
        <w:t xml:space="preserve">Aizsardzības ministrs </w:t>
      </w:r>
      <w:r w:rsidRPr="00C055AA">
        <w:rPr>
          <w:b/>
          <w:bCs/>
          <w:color w:val="000000"/>
        </w:rPr>
        <w:t>Andris Sprūds</w:t>
      </w:r>
    </w:p>
    <w:p w14:paraId="367F462E" w14:textId="44054335" w:rsidR="002E6164" w:rsidRPr="002143C7" w:rsidRDefault="002E6164" w:rsidP="002E6164">
      <w:pPr>
        <w:pStyle w:val="ListParagraph"/>
        <w:numPr>
          <w:ilvl w:val="0"/>
          <w:numId w:val="2"/>
        </w:numPr>
        <w:rPr>
          <w:bCs/>
        </w:rPr>
      </w:pPr>
      <w:r w:rsidRPr="003D567A">
        <w:rPr>
          <w:bCs/>
        </w:rPr>
        <w:t xml:space="preserve">Aizsardzības ministrijas valsts sekretārs </w:t>
      </w:r>
      <w:r w:rsidRPr="003D567A">
        <w:rPr>
          <w:b/>
        </w:rPr>
        <w:t>Jānis Garisons</w:t>
      </w:r>
    </w:p>
    <w:p w14:paraId="644385AA" w14:textId="77777777" w:rsidR="002143C7" w:rsidRPr="00C055AA" w:rsidRDefault="002143C7" w:rsidP="002143C7">
      <w:pPr>
        <w:pStyle w:val="ListParagraph"/>
        <w:numPr>
          <w:ilvl w:val="0"/>
          <w:numId w:val="2"/>
        </w:numPr>
        <w:jc w:val="both"/>
        <w:rPr>
          <w:b/>
          <w:lang w:eastAsia="lv-LV"/>
        </w:rPr>
      </w:pPr>
      <w:r w:rsidRPr="00C055AA">
        <w:rPr>
          <w:color w:val="000000"/>
        </w:rPr>
        <w:t xml:space="preserve">NBS komandieris Ģenerālleitnants </w:t>
      </w:r>
      <w:r w:rsidRPr="00C055AA">
        <w:rPr>
          <w:b/>
          <w:bCs/>
          <w:color w:val="000000"/>
        </w:rPr>
        <w:t>Leonīds Kalniņš</w:t>
      </w:r>
    </w:p>
    <w:p w14:paraId="61B12DD8" w14:textId="2AC883CD" w:rsidR="002143C7" w:rsidRPr="002143C7" w:rsidRDefault="002143C7" w:rsidP="002143C7">
      <w:pPr>
        <w:pStyle w:val="ListParagraph"/>
        <w:numPr>
          <w:ilvl w:val="0"/>
          <w:numId w:val="2"/>
        </w:numPr>
        <w:rPr>
          <w:bCs/>
        </w:rPr>
      </w:pPr>
      <w:r w:rsidRPr="003D567A">
        <w:rPr>
          <w:bCs/>
        </w:rPr>
        <w:t xml:space="preserve">Aizsardzības ministrijas </w:t>
      </w:r>
      <w:r w:rsidRPr="002143C7">
        <w:rPr>
          <w:color w:val="000000"/>
        </w:rPr>
        <w:t>Resur</w:t>
      </w:r>
      <w:r>
        <w:rPr>
          <w:color w:val="000000"/>
        </w:rPr>
        <w:t>su plānošanas departamenta</w:t>
      </w:r>
      <w:r w:rsidRPr="002143C7">
        <w:rPr>
          <w:color w:val="000000"/>
        </w:rPr>
        <w:t xml:space="preserve"> direktore </w:t>
      </w:r>
      <w:r w:rsidRPr="002143C7">
        <w:rPr>
          <w:b/>
          <w:bCs/>
          <w:color w:val="000000"/>
        </w:rPr>
        <w:t>Gunta Keiša</w:t>
      </w:r>
    </w:p>
    <w:p w14:paraId="6538B3B3" w14:textId="2A9DC38B" w:rsidR="002143C7" w:rsidRPr="002143C7" w:rsidRDefault="002143C7" w:rsidP="002143C7">
      <w:pPr>
        <w:pStyle w:val="ListParagraph"/>
        <w:numPr>
          <w:ilvl w:val="0"/>
          <w:numId w:val="2"/>
        </w:numPr>
        <w:rPr>
          <w:bCs/>
        </w:rPr>
      </w:pPr>
      <w:r w:rsidRPr="003D567A">
        <w:rPr>
          <w:bCs/>
        </w:rPr>
        <w:t xml:space="preserve">Aizsardzības ministrijas </w:t>
      </w:r>
      <w:r>
        <w:rPr>
          <w:color w:val="000000"/>
        </w:rPr>
        <w:t>Resursu plānošanas departamenta</w:t>
      </w:r>
      <w:r w:rsidRPr="002143C7">
        <w:rPr>
          <w:color w:val="000000"/>
        </w:rPr>
        <w:t xml:space="preserve"> Budžeta un investīciju plānošanas nodaļas vadītāja </w:t>
      </w:r>
      <w:r w:rsidRPr="002143C7">
        <w:rPr>
          <w:b/>
          <w:bCs/>
          <w:color w:val="000000"/>
        </w:rPr>
        <w:t xml:space="preserve">Tamāra </w:t>
      </w:r>
      <w:proofErr w:type="spellStart"/>
      <w:r w:rsidRPr="002143C7">
        <w:rPr>
          <w:b/>
          <w:bCs/>
          <w:color w:val="000000"/>
        </w:rPr>
        <w:t>Kolīte</w:t>
      </w:r>
      <w:proofErr w:type="spellEnd"/>
    </w:p>
    <w:p w14:paraId="3FB6D2B7" w14:textId="0B6D7D7F" w:rsidR="002143C7" w:rsidRPr="002143C7" w:rsidRDefault="002143C7" w:rsidP="002143C7">
      <w:pPr>
        <w:pStyle w:val="ListParagraph"/>
        <w:numPr>
          <w:ilvl w:val="0"/>
          <w:numId w:val="2"/>
        </w:numPr>
        <w:rPr>
          <w:bCs/>
        </w:rPr>
      </w:pPr>
      <w:r w:rsidRPr="002143C7">
        <w:rPr>
          <w:color w:val="000000"/>
        </w:rPr>
        <w:t xml:space="preserve">NBS AŠ Finanšu plānošanas pārvaldes Budžeta plānošanas biroja priekšniece Virsseržante </w:t>
      </w:r>
      <w:r w:rsidRPr="002143C7">
        <w:rPr>
          <w:b/>
          <w:bCs/>
          <w:color w:val="000000"/>
        </w:rPr>
        <w:t>Solvita Kairiša</w:t>
      </w:r>
    </w:p>
    <w:p w14:paraId="63BE9736" w14:textId="253594AF" w:rsidR="002143C7" w:rsidRPr="002143C7" w:rsidRDefault="002143C7" w:rsidP="002143C7">
      <w:pPr>
        <w:pStyle w:val="ListParagraph"/>
        <w:numPr>
          <w:ilvl w:val="0"/>
          <w:numId w:val="2"/>
        </w:numPr>
        <w:rPr>
          <w:bCs/>
        </w:rPr>
      </w:pPr>
      <w:r w:rsidRPr="002143C7">
        <w:rPr>
          <w:color w:val="000000"/>
        </w:rPr>
        <w:t xml:space="preserve">Finanšu ministrijas Budžeta departamenta Aizsardzības un tiesībsargājošo iestāžu finansēšanas nodaļas vadītāja </w:t>
      </w:r>
      <w:r w:rsidRPr="002143C7">
        <w:rPr>
          <w:b/>
          <w:bCs/>
          <w:color w:val="000000"/>
        </w:rPr>
        <w:t>Kristīne Kļaviņa</w:t>
      </w:r>
    </w:p>
    <w:p w14:paraId="57E4FA67" w14:textId="77777777" w:rsidR="001767C9" w:rsidRPr="00200372" w:rsidRDefault="001767C9" w:rsidP="001767C9">
      <w:pPr>
        <w:pStyle w:val="ListParagraph"/>
        <w:autoSpaceDE w:val="0"/>
        <w:autoSpaceDN w:val="0"/>
        <w:adjustRightInd w:val="0"/>
        <w:jc w:val="both"/>
        <w:rPr>
          <w:color w:val="FF0000"/>
        </w:rPr>
      </w:pPr>
    </w:p>
    <w:p w14:paraId="420756C9" w14:textId="1D26986A" w:rsidR="00D62510" w:rsidRPr="00D62510" w:rsidRDefault="00D62510" w:rsidP="00D92EA3">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Pr="00D62510">
        <w:rPr>
          <w:rStyle w:val="Strong"/>
          <w:b w:val="0"/>
        </w:rPr>
        <w:t xml:space="preserve"> konsultanti</w:t>
      </w:r>
      <w:r w:rsidR="00F576AE">
        <w:rPr>
          <w:rStyle w:val="Strong"/>
          <w:b w:val="0"/>
        </w:rPr>
        <w:t xml:space="preserve"> </w:t>
      </w:r>
      <w:r w:rsidR="00CF5926" w:rsidRPr="00CF5926">
        <w:rPr>
          <w:rStyle w:val="Strong"/>
          <w:bCs w:val="0"/>
        </w:rPr>
        <w:t>Egita Kalniņa</w:t>
      </w:r>
      <w:r w:rsidR="002143C7">
        <w:rPr>
          <w:rStyle w:val="Strong"/>
          <w:b w:val="0"/>
        </w:rPr>
        <w:t xml:space="preserve"> </w:t>
      </w:r>
      <w:r w:rsidR="002143C7" w:rsidRPr="00D62510">
        <w:rPr>
          <w:rStyle w:val="Strong"/>
          <w:b w:val="0"/>
        </w:rPr>
        <w:t>u</w:t>
      </w:r>
      <w:r w:rsidR="002143C7">
        <w:rPr>
          <w:rStyle w:val="Strong"/>
          <w:b w:val="0"/>
        </w:rPr>
        <w:t>n</w:t>
      </w:r>
      <w:r w:rsidR="002143C7" w:rsidRPr="00D62510">
        <w:rPr>
          <w:rStyle w:val="Strong"/>
        </w:rPr>
        <w:t xml:space="preserve"> </w:t>
      </w:r>
      <w:r w:rsidRPr="00D62510">
        <w:rPr>
          <w:rStyle w:val="Strong"/>
        </w:rPr>
        <w:t>Inese Silabriede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411638BA" w:rsidR="00217F4E" w:rsidRDefault="00217F4E" w:rsidP="00D92EA3">
      <w:pPr>
        <w:ind w:firstLine="397"/>
        <w:jc w:val="both"/>
        <w:rPr>
          <w:bCs/>
        </w:rPr>
      </w:pPr>
    </w:p>
    <w:p w14:paraId="0C8B1FB9" w14:textId="25740AC2" w:rsidR="00AB777B" w:rsidRPr="00AB777B" w:rsidRDefault="00AB777B" w:rsidP="00D92EA3">
      <w:pPr>
        <w:ind w:firstLine="397"/>
        <w:jc w:val="both"/>
        <w:rPr>
          <w:bCs/>
          <w:i/>
          <w:u w:val="single"/>
        </w:rPr>
      </w:pPr>
      <w:r w:rsidRPr="00AB777B">
        <w:rPr>
          <w:bCs/>
          <w:i/>
          <w:u w:val="single"/>
        </w:rPr>
        <w:t>Izskatāmie dokumenti:</w:t>
      </w:r>
    </w:p>
    <w:p w14:paraId="6CA96C3F" w14:textId="2B0073A9" w:rsidR="00AB777B" w:rsidRDefault="002143C7" w:rsidP="00D92EA3">
      <w:pPr>
        <w:ind w:firstLine="397"/>
        <w:jc w:val="both"/>
        <w:rPr>
          <w:bCs/>
          <w:i/>
        </w:rPr>
      </w:pPr>
      <w:r>
        <w:rPr>
          <w:bCs/>
          <w:i/>
        </w:rPr>
        <w:t>1. Aizsardzības</w:t>
      </w:r>
      <w:r w:rsidR="00AB777B" w:rsidRPr="00AB777B">
        <w:rPr>
          <w:bCs/>
          <w:i/>
        </w:rPr>
        <w:t xml:space="preserve"> ministrijas </w:t>
      </w:r>
      <w:r>
        <w:rPr>
          <w:bCs/>
          <w:i/>
        </w:rPr>
        <w:t>prezentācija “Aizsardzības nozares budžets 2024-2026”</w:t>
      </w:r>
      <w:r w:rsidR="00AB777B" w:rsidRPr="00AB777B">
        <w:rPr>
          <w:bCs/>
          <w:i/>
        </w:rPr>
        <w:t>;</w:t>
      </w:r>
    </w:p>
    <w:p w14:paraId="32F6A1D4" w14:textId="77777777" w:rsidR="002143C7" w:rsidRDefault="009D06F0" w:rsidP="00D92EA3">
      <w:pPr>
        <w:ind w:firstLine="397"/>
        <w:jc w:val="both"/>
        <w:rPr>
          <w:bCs/>
          <w:i/>
        </w:rPr>
      </w:pPr>
      <w:r>
        <w:rPr>
          <w:bCs/>
          <w:i/>
        </w:rPr>
        <w:t xml:space="preserve">2. </w:t>
      </w:r>
      <w:r w:rsidR="002143C7">
        <w:rPr>
          <w:bCs/>
          <w:i/>
        </w:rPr>
        <w:t>NBS prezentācija “Nacionālo bruņoto spēku 2024. – 2026. gada budžeta projekts.</w:t>
      </w:r>
    </w:p>
    <w:p w14:paraId="6F8DAFD8" w14:textId="77777777" w:rsidR="00AB777B" w:rsidRDefault="00AB777B" w:rsidP="00D92EA3">
      <w:pPr>
        <w:ind w:firstLine="397"/>
        <w:jc w:val="both"/>
        <w:rPr>
          <w:bCs/>
        </w:rPr>
      </w:pPr>
    </w:p>
    <w:p w14:paraId="37209E12" w14:textId="77777777" w:rsidR="00FE4332" w:rsidRDefault="009729FF" w:rsidP="00217F4E">
      <w:pPr>
        <w:pStyle w:val="BodyText3"/>
        <w:ind w:firstLine="397"/>
        <w:rPr>
          <w:u w:val="single"/>
        </w:rPr>
      </w:pPr>
      <w:r w:rsidRPr="00523121">
        <w:rPr>
          <w:u w:val="single"/>
        </w:rPr>
        <w:t>D</w:t>
      </w:r>
      <w:r w:rsidR="006D1857" w:rsidRPr="00523121">
        <w:rPr>
          <w:u w:val="single"/>
        </w:rPr>
        <w:t>arba kārtība:</w:t>
      </w:r>
    </w:p>
    <w:p w14:paraId="7E6E73D9" w14:textId="53A07DD0" w:rsidR="00507746" w:rsidRDefault="00507746" w:rsidP="001130E0">
      <w:pPr>
        <w:jc w:val="both"/>
        <w:rPr>
          <w:b/>
        </w:rPr>
      </w:pPr>
      <w:r>
        <w:rPr>
          <w:b/>
        </w:rPr>
        <w:t>Aizsardzības ministrijai plānotais finansējums 2024. gadam un vidēja termiņa budžeta ietvaram.</w:t>
      </w:r>
    </w:p>
    <w:p w14:paraId="7D83199E" w14:textId="77777777" w:rsidR="00C278A1" w:rsidRPr="00C278A1" w:rsidRDefault="00C278A1" w:rsidP="00C278A1">
      <w:pPr>
        <w:rPr>
          <w:b/>
          <w:sz w:val="28"/>
          <w:szCs w:val="28"/>
        </w:rPr>
      </w:pPr>
    </w:p>
    <w:p w14:paraId="7BEF1F18" w14:textId="65352DAE" w:rsidR="0022212A" w:rsidRDefault="0022212A" w:rsidP="0022212A">
      <w:pPr>
        <w:ind w:firstLine="426"/>
        <w:jc w:val="both"/>
      </w:pPr>
      <w:r>
        <w:rPr>
          <w:b/>
        </w:rPr>
        <w:t>R.Bergmanis</w:t>
      </w:r>
      <w:r>
        <w:t xml:space="preserve"> atklāj sēdi un informē par izskatāmo darba kārtību un uzaicinātajām </w:t>
      </w:r>
      <w:r w:rsidR="00C460C4">
        <w:t xml:space="preserve">Aizsardzības ministrijas (turpmāk – AM) un Nacionālo bruņoto spēku (turpmāk – NBS) </w:t>
      </w:r>
      <w:r>
        <w:t xml:space="preserve">amatpersonām. </w:t>
      </w:r>
    </w:p>
    <w:p w14:paraId="47927D6C" w14:textId="1A4CEF8F" w:rsidR="003C3882" w:rsidRDefault="003C3882" w:rsidP="0022212A">
      <w:pPr>
        <w:ind w:firstLine="426"/>
        <w:jc w:val="both"/>
      </w:pPr>
      <w:r>
        <w:t>Dod vārdu aizsardzības ministram.</w:t>
      </w:r>
    </w:p>
    <w:p w14:paraId="148EFE52" w14:textId="6F4FBD0C" w:rsidR="003C3882" w:rsidRDefault="003C3882" w:rsidP="0022212A">
      <w:pPr>
        <w:ind w:firstLine="426"/>
        <w:jc w:val="both"/>
      </w:pPr>
      <w:r w:rsidRPr="00C460C4">
        <w:rPr>
          <w:b/>
        </w:rPr>
        <w:t>A.Sprūds</w:t>
      </w:r>
      <w:r>
        <w:t xml:space="preserve"> </w:t>
      </w:r>
      <w:r w:rsidR="00C460C4">
        <w:t xml:space="preserve">pateicas par iespēju piedalīties Aizsardzības, iekšlietu un korupcijas novēršanas komisijas (turpmāk – Komisija) sēdē. Iepazīstina ar ministrijas pārstāvniecību </w:t>
      </w:r>
      <w:r w:rsidR="00C460C4">
        <w:lastRenderedPageBreak/>
        <w:t xml:space="preserve">sēdē. Demonstrē prezentāciju </w:t>
      </w:r>
      <w:r w:rsidR="00C460C4" w:rsidRPr="00C460C4">
        <w:rPr>
          <w:i/>
        </w:rPr>
        <w:t>(prezentācijas materiāls – protokola pielikumā)</w:t>
      </w:r>
      <w:r w:rsidR="00C460C4">
        <w:t xml:space="preserve"> un komentē būtiskos aizsardzības nozares finansējuma jautājumus. </w:t>
      </w:r>
    </w:p>
    <w:p w14:paraId="61146261" w14:textId="3147FB72" w:rsidR="00C460C4" w:rsidRDefault="00C460C4" w:rsidP="0022212A">
      <w:pPr>
        <w:ind w:firstLine="426"/>
        <w:jc w:val="both"/>
      </w:pPr>
      <w:r>
        <w:t>Aizsardzības budžetā tiek plānots līdz 2027. gadam sasniegt 3% no IKP, turpmākajos gados notiks pakāpeniska virzība uz to. Ministrs raksturo galvenos AM darbības virzienus:</w:t>
      </w:r>
    </w:p>
    <w:p w14:paraId="31861629" w14:textId="1B9BF2E9" w:rsidR="00C460C4" w:rsidRDefault="00C460C4" w:rsidP="0022212A">
      <w:pPr>
        <w:ind w:firstLine="426"/>
        <w:jc w:val="both"/>
      </w:pPr>
      <w:r>
        <w:t>- pilnveidot NBS kaujas spējas (vidēja rādiusa pretgaisa aizsardzību, krasta aizsardzību, tālās darbības raķešu artilērijas sistēmas)</w:t>
      </w:r>
      <w:r w:rsidR="001B25F8">
        <w:t>. Plānoti lielie iepirkumi</w:t>
      </w:r>
      <w:r>
        <w:t>;</w:t>
      </w:r>
    </w:p>
    <w:p w14:paraId="3E31D718" w14:textId="4E0A88A4" w:rsidR="00C460C4" w:rsidRDefault="00C460C4" w:rsidP="0022212A">
      <w:pPr>
        <w:ind w:firstLine="426"/>
        <w:jc w:val="both"/>
      </w:pPr>
      <w:r>
        <w:t xml:space="preserve">- </w:t>
      </w:r>
      <w:r w:rsidR="001B25F8">
        <w:t>attīstīt visaptverošās valsts aizsardzības sistēmu;</w:t>
      </w:r>
    </w:p>
    <w:p w14:paraId="507C535D" w14:textId="16D2A110" w:rsidR="001B25F8" w:rsidRDefault="001B25F8" w:rsidP="0022212A">
      <w:pPr>
        <w:ind w:firstLine="426"/>
        <w:jc w:val="both"/>
      </w:pPr>
      <w:r>
        <w:t>- ieviest Valsts aizsardzības dienestu (turpmāk – VAD) un pilnveidot MBS rezervistu sistēmu;</w:t>
      </w:r>
    </w:p>
    <w:p w14:paraId="29799EFB" w14:textId="616A632C" w:rsidR="001B25F8" w:rsidRDefault="001B25F8" w:rsidP="0022212A">
      <w:pPr>
        <w:ind w:firstLine="426"/>
        <w:jc w:val="both"/>
      </w:pPr>
      <w:r>
        <w:t>- attīstīt militāro infrastruktūru, kurā viens no lielākajiem izaicinājumiem ir poligons “Sēlija”.</w:t>
      </w:r>
    </w:p>
    <w:p w14:paraId="496B6873" w14:textId="27393986" w:rsidR="001B25F8" w:rsidRDefault="001B25F8" w:rsidP="0022212A">
      <w:pPr>
        <w:ind w:firstLine="426"/>
        <w:jc w:val="both"/>
      </w:pPr>
      <w:r>
        <w:t xml:space="preserve">A.Sprūds sniedz ieskatu aizsardzības budžeta dinamikā naudas izteiksmē un procentos no IKP laika periodā no 2016. līdz plānotajam 2026. gadā. Nākamajā 2024. gadā tiek pārsniegts viens miljards euro – 1 128 milj. </w:t>
      </w:r>
      <w:r w:rsidRPr="00D54BB5">
        <w:rPr>
          <w:i/>
        </w:rPr>
        <w:t>euro</w:t>
      </w:r>
      <w:r>
        <w:t xml:space="preserve">, kas sastāda </w:t>
      </w:r>
      <w:r w:rsidR="008B1E05">
        <w:t xml:space="preserve">2,4% no IKP. Atzīmē, ka aizsardzības budžetam ir jābūt caurskatāmam; ir jāatskaitās par katru </w:t>
      </w:r>
      <w:r w:rsidR="008B1E05" w:rsidRPr="00D54BB5">
        <w:rPr>
          <w:i/>
        </w:rPr>
        <w:t>euro</w:t>
      </w:r>
      <w:r w:rsidR="008B1E05">
        <w:t>. Kāpinājums turpmākajos gados:</w:t>
      </w:r>
    </w:p>
    <w:p w14:paraId="59608FD0" w14:textId="0B4F84CB" w:rsidR="008B1E05" w:rsidRDefault="008B1E05" w:rsidP="0022212A">
      <w:pPr>
        <w:ind w:firstLine="426"/>
        <w:jc w:val="both"/>
      </w:pPr>
      <w:r>
        <w:t xml:space="preserve">- 2025.g. – 1 239 milj. </w:t>
      </w:r>
      <w:r w:rsidRPr="00D54BB5">
        <w:rPr>
          <w:i/>
        </w:rPr>
        <w:t>euro</w:t>
      </w:r>
      <w:r>
        <w:t>, kas sastāda 2,5% no IKP;</w:t>
      </w:r>
    </w:p>
    <w:p w14:paraId="5C90FD01" w14:textId="5B83725D" w:rsidR="008B1E05" w:rsidRDefault="008B1E05" w:rsidP="0022212A">
      <w:pPr>
        <w:ind w:firstLine="426"/>
        <w:jc w:val="both"/>
      </w:pPr>
      <w:r>
        <w:t xml:space="preserve">- 2026.g. – 1 435 milj. </w:t>
      </w:r>
      <w:r w:rsidRPr="00D54BB5">
        <w:rPr>
          <w:i/>
        </w:rPr>
        <w:t>euro</w:t>
      </w:r>
      <w:r>
        <w:t>, kas sastāda 2,75% no IKP;</w:t>
      </w:r>
    </w:p>
    <w:p w14:paraId="5CC74289" w14:textId="43E0ECFD" w:rsidR="008B1E05" w:rsidRDefault="008B1E05" w:rsidP="0022212A">
      <w:pPr>
        <w:ind w:firstLine="426"/>
        <w:jc w:val="both"/>
      </w:pPr>
      <w:r>
        <w:t>- 2027. g. – 3% no IKP.</w:t>
      </w:r>
    </w:p>
    <w:p w14:paraId="26F0916F" w14:textId="7469E21C" w:rsidR="008B1E05" w:rsidRDefault="008B1E05" w:rsidP="00A32FDD">
      <w:pPr>
        <w:ind w:firstLine="426"/>
        <w:jc w:val="both"/>
      </w:pPr>
      <w:r>
        <w:t xml:space="preserve">Informē, ka aizsardzības budžets pamatā ir mūsu pašu finansējums, bet turpmākajos gados mēs saņemsim arī </w:t>
      </w:r>
      <w:proofErr w:type="spellStart"/>
      <w:r w:rsidR="00A32FDD">
        <w:t>transvertus</w:t>
      </w:r>
      <w:proofErr w:type="spellEnd"/>
      <w:r w:rsidR="00A32FDD">
        <w:t xml:space="preserve"> no </w:t>
      </w:r>
      <w:r>
        <w:t xml:space="preserve">NATO </w:t>
      </w:r>
      <w:r w:rsidR="00A32FDD">
        <w:t>un ES</w:t>
      </w:r>
      <w:r>
        <w:t xml:space="preserve">. Vēl papildu aizsardzības budžetam tuvāko 5 gadu </w:t>
      </w:r>
      <w:r w:rsidR="00A32FDD">
        <w:t xml:space="preserve">(2023.-2027.g.) </w:t>
      </w:r>
      <w:r>
        <w:t>laikā saskaņā ar valsts nozīmes prioritātēm tiks piešķirts</w:t>
      </w:r>
      <w:r w:rsidR="00A32FDD">
        <w:t xml:space="preserve"> viens miljards </w:t>
      </w:r>
      <w:r w:rsidR="00A32FDD" w:rsidRPr="00D54BB5">
        <w:rPr>
          <w:i/>
        </w:rPr>
        <w:t>euro</w:t>
      </w:r>
      <w:r w:rsidR="00A32FDD">
        <w:t xml:space="preserve"> (200 milj. </w:t>
      </w:r>
      <w:r w:rsidR="00A32FDD" w:rsidRPr="00D54BB5">
        <w:rPr>
          <w:i/>
        </w:rPr>
        <w:t>euro</w:t>
      </w:r>
      <w:r w:rsidR="00A32FDD">
        <w:t xml:space="preserve"> gadā) saskaņā ar līgumu “Pretgaisa aizsardzības sistēmas”. Pieskaitot šos līdzekļus, aizsardzības budžets jau nākamajā gadā būs tuvu 3% no IKP.</w:t>
      </w:r>
    </w:p>
    <w:p w14:paraId="1D144A94" w14:textId="475506AD" w:rsidR="00A32FDD" w:rsidRDefault="00A32FDD" w:rsidP="00A32FDD">
      <w:pPr>
        <w:ind w:firstLine="426"/>
        <w:jc w:val="both"/>
      </w:pPr>
      <w:r>
        <w:t>Ministrs informē, ka aizsardzības budžets tiek plānots, ievērojot NATO aizsardzības izdevumu sadalījuma principus, kas veicina bruņoto spēku attīstību</w:t>
      </w:r>
      <w:r w:rsidR="00D54BB5">
        <w:t>, kas nozīmē atvēlēt ne mazāk kā 20% investīcijām (galvenokārt militārās tehnikas un ieroču iegādēm) un nepārsniegt 50% personāla izdevumiem. Atbilstoši šiem nosacījumiem budžeta sadalījums pa izdevumu kategorijām turpmākajos gados ir plānots šādi:</w:t>
      </w:r>
    </w:p>
    <w:p w14:paraId="3639C1EA" w14:textId="350D9021" w:rsidR="00D54BB5" w:rsidRDefault="00D54BB5" w:rsidP="00A32FDD">
      <w:pPr>
        <w:ind w:firstLine="426"/>
        <w:jc w:val="both"/>
      </w:pPr>
      <w:r>
        <w:t>- 2024.g.: spēju attīstībai – 26%, infrastruktūras attīstībai – 6%, uzturēšanas izdevumiem – 30%, personāla izdevumi, militārpersonu izdienas pensijas – 38%;</w:t>
      </w:r>
    </w:p>
    <w:p w14:paraId="02927B82" w14:textId="67D81786" w:rsidR="00D54BB5" w:rsidRDefault="00D54BB5" w:rsidP="00D54BB5">
      <w:pPr>
        <w:ind w:firstLine="426"/>
        <w:jc w:val="both"/>
      </w:pPr>
      <w:r>
        <w:t>- 2025.g.: spēju attīstībai – 28%, infrastruktūras attīstībai – 7%, uzturēšanas izdevumiem – 29%, personāla izdevumi, militārpersonu izdienas pensijas – 36%;</w:t>
      </w:r>
    </w:p>
    <w:p w14:paraId="7FF149F7" w14:textId="2AA021DF" w:rsidR="00D54BB5" w:rsidRDefault="00D54BB5" w:rsidP="00D54BB5">
      <w:pPr>
        <w:ind w:firstLine="426"/>
        <w:jc w:val="both"/>
      </w:pPr>
      <w:r>
        <w:t>- 2024.g.: spēju attīstībai – 25%, infrastruktūras attīstībai – 10%, uzturēšanas izdevumiem – 32%, personāla izdevumi, militārpersonu izdienas pensijas – 33%.</w:t>
      </w:r>
    </w:p>
    <w:p w14:paraId="6CE27554" w14:textId="0976CDCD" w:rsidR="00DE5A92" w:rsidRDefault="00DD0540" w:rsidP="00DE5A92">
      <w:pPr>
        <w:ind w:firstLine="425"/>
        <w:jc w:val="both"/>
      </w:pPr>
      <w:r>
        <w:t>Ministrs raksturo arī budžeta sadalījumu pa ministrijas iestādēm un programmām, kur lielāko daļu (77%) sastāda NBS finansējums</w:t>
      </w:r>
      <w:r w:rsidR="00DE5A92">
        <w:t xml:space="preserve">, kur ietilpst gan spēju attīstīšana, gan personāla izmaksas. Vēl būtisks ir </w:t>
      </w:r>
      <w:r w:rsidR="00DE5A92" w:rsidRPr="00FE3263">
        <w:t>Valsts aizsardzības militāro objektu un iepirkumu centr</w:t>
      </w:r>
      <w:r w:rsidR="00506167">
        <w:t>a (turpmāk – VAMOIC</w:t>
      </w:r>
      <w:r w:rsidR="00DE5A92" w:rsidRPr="00FE3263">
        <w:t>)</w:t>
      </w:r>
      <w:r w:rsidR="00FE3263" w:rsidRPr="00FE3263">
        <w:t xml:space="preserve"> finan</w:t>
      </w:r>
      <w:r w:rsidR="00DE5A92" w:rsidRPr="00FE3263">
        <w:t>sējums – 9,3%, kas ietver īpašumu pārvaldīšanu un attīstīšanu. Pārējām iestādēm un programmām paredzēts iev</w:t>
      </w:r>
      <w:r w:rsidR="00FE3263">
        <w:t>ēro</w:t>
      </w:r>
      <w:r w:rsidR="00DE5A92" w:rsidRPr="00FE3263">
        <w:t>jami mazāks fin</w:t>
      </w:r>
      <w:r w:rsidR="00FE3263" w:rsidRPr="00FE3263">
        <w:t>ans</w:t>
      </w:r>
      <w:r w:rsidR="00DE5A92" w:rsidRPr="00FE3263">
        <w:t>ējums.</w:t>
      </w:r>
      <w:r w:rsidR="00FE3263">
        <w:t xml:space="preserve"> Īsumā raksturo arī pēdējos Valsts aizsardzības finansēšanas likuma grozījumus, kur tika palielināts AM budžets 2026. (par 129,6 milj. </w:t>
      </w:r>
      <w:r w:rsidR="00FE3263" w:rsidRPr="00FE3263">
        <w:rPr>
          <w:i/>
        </w:rPr>
        <w:t>euro</w:t>
      </w:r>
      <w:r w:rsidR="00FE3263">
        <w:t xml:space="preserve">) un 2027. gadā (par 258 milj. </w:t>
      </w:r>
      <w:r w:rsidR="00FE3263" w:rsidRPr="00FE3263">
        <w:rPr>
          <w:i/>
        </w:rPr>
        <w:t>euro</w:t>
      </w:r>
      <w:r w:rsidR="00FE3263">
        <w:t xml:space="preserve">). </w:t>
      </w:r>
    </w:p>
    <w:p w14:paraId="12594B3F" w14:textId="24E0C17A" w:rsidR="00FE3263" w:rsidRDefault="00FE3263" w:rsidP="00DE5A92">
      <w:pPr>
        <w:ind w:firstLine="425"/>
        <w:jc w:val="both"/>
      </w:pPr>
      <w:r>
        <w:t>Jautājumu par prioritāri attīstāmajām spējām sīkāk komentēs NBS komandieris. Ministrs uzsver pretgaisa aizsardzību, krasta aizsardzību, tālās darbības precīzās raķešu artilērijas sistēmas (</w:t>
      </w:r>
      <w:proofErr w:type="spellStart"/>
      <w:r>
        <w:t>Himars</w:t>
      </w:r>
      <w:proofErr w:type="spellEnd"/>
      <w:r>
        <w:t xml:space="preserve">), </w:t>
      </w:r>
      <w:r w:rsidR="009733F4">
        <w:t xml:space="preserve">lielkalibra munīciju, </w:t>
      </w:r>
      <w:r>
        <w:t xml:space="preserve">bezpilota lidaparātu sistēmas, loģistikas spējas un kājnieku kaujas mašīnas. </w:t>
      </w:r>
    </w:p>
    <w:p w14:paraId="5D6B254F" w14:textId="3DC99C4F" w:rsidR="009733F4" w:rsidRDefault="009733F4" w:rsidP="00DE5A92">
      <w:pPr>
        <w:ind w:firstLine="425"/>
        <w:jc w:val="both"/>
      </w:pPr>
      <w:r>
        <w:t xml:space="preserve">Ministrs informē par infrastruktūras attīstības finansējumu. Bez lielā infrastruktūras objekta poligona “Sēlija” vēl ir virkne citu attīstāmu objektu: Lielvārdes militārā bāze, Ogres militārā bāze, Ulbrokas militārā bāze u.c. Šo objektu attīstībai tiek izmantots mūsu budžeta finansējums, gan arī divpusējais finansējums no ASV, Kanādas, Luksemburgas. </w:t>
      </w:r>
      <w:r>
        <w:lastRenderedPageBreak/>
        <w:t>Īpaši raksturo militāro poligonu “Sēlija” attīstīšanu. kas būs lielākais militārais objekts Baltijā. Tā 1. kārtu plānots noslēgt 2025. gada IV ceturksnī, tā tiks veikta tikai ar mūsu pašfinansējumu. Nākamajās kārtās tiks izmantots arī NATO un Sabiedroto finansējums.</w:t>
      </w:r>
      <w:r w:rsidR="002501DB">
        <w:t xml:space="preserve"> Šobrīd ir uzsākts objekta tehniskais projekts. Uzsver militāro bāzu nepieciešamību, īpaši Sabiedroto uzņemšanai. </w:t>
      </w:r>
    </w:p>
    <w:p w14:paraId="7A7E66CD" w14:textId="732EEBC3" w:rsidR="002501DB" w:rsidRDefault="002501DB" w:rsidP="00DE5A92">
      <w:pPr>
        <w:ind w:firstLine="425"/>
        <w:jc w:val="both"/>
      </w:pPr>
      <w:r>
        <w:t xml:space="preserve">Jautājumā par VAD infrastruktūru šobrīd vispirms tā ir Ādažu bāzē; tiek strādāts arī pie citu bāzu attīstību. Ministrs atsaucas uz Valsts aizsardzības koncepcijā (turpmāk – VAK) nosprausto mērķi sasniegt 61 tūkst., tādēļ ir jābūt arī atbilstošai infrastruktūrai. Iezīmē VAD attīstību, bet novērotie rezultāti un līdzšinējie secinājumi ir citas diskusijas jautājums. Uz 2028. gadu mums ir jābūt ~ 4000 VAD karavīru; mēs pamazām uz to virzāmies. </w:t>
      </w:r>
      <w:r w:rsidR="00915CE6">
        <w:t>Svarīgi ir attīstīt arī rezerves karavīru infrastruktūru.</w:t>
      </w:r>
    </w:p>
    <w:p w14:paraId="6A17932B" w14:textId="086D76F9" w:rsidR="00915CE6" w:rsidRDefault="00915CE6" w:rsidP="00DE5A92">
      <w:pPr>
        <w:ind w:firstLine="425"/>
        <w:jc w:val="both"/>
      </w:pPr>
      <w:r>
        <w:t xml:space="preserve">Ministrs atzīmē arī patriotiskās audzināšanas aktivitātes, tām paredzēto budžeta finansējumu 12,64 milj. </w:t>
      </w:r>
      <w:r w:rsidRPr="00915CE6">
        <w:rPr>
          <w:i/>
        </w:rPr>
        <w:t>euro</w:t>
      </w:r>
      <w:r>
        <w:t xml:space="preserve"> apmērā. Uzsver Pulkveža Oskara Kalpaka profesionālās vidusskolas darbību (3,77 milj. </w:t>
      </w:r>
      <w:r w:rsidRPr="00915CE6">
        <w:rPr>
          <w:i/>
        </w:rPr>
        <w:t>euro</w:t>
      </w:r>
      <w:r>
        <w:t xml:space="preserve">), kur arī ir nepieciešami uzlabojumi un pilnveidojumi. Nozīmīgu darbu patriotiskajā audzināšanā veic arī Kara muzejs (2,46 milj. </w:t>
      </w:r>
      <w:r w:rsidRPr="00915CE6">
        <w:rPr>
          <w:i/>
        </w:rPr>
        <w:t>euro</w:t>
      </w:r>
      <w:r>
        <w:t xml:space="preserve"> 2024. gadā).</w:t>
      </w:r>
    </w:p>
    <w:p w14:paraId="6A79D39F" w14:textId="7748C5B8" w:rsidR="00915CE6" w:rsidRDefault="00915CE6" w:rsidP="00DE5A92">
      <w:pPr>
        <w:ind w:firstLine="425"/>
        <w:jc w:val="both"/>
      </w:pPr>
      <w:r>
        <w:t xml:space="preserve">Ministrs akcentē arī kiberdrošības aktualitātes (2024. gadā 7,36 milj. </w:t>
      </w:r>
      <w:r w:rsidRPr="00F03550">
        <w:rPr>
          <w:i/>
        </w:rPr>
        <w:t>euro</w:t>
      </w:r>
      <w:r>
        <w:t xml:space="preserve">). Ministrijā, apvienojot CERT.LV un AM struktūru, tiek veidots </w:t>
      </w:r>
      <w:r w:rsidR="00F03550">
        <w:t xml:space="preserve">Nacionālais Kiberdrošības centrs. Noslēgumā atzīmē ģeotelpiskās informācijas pakalpojumus gan civilajā, gan militārajā sfērā; 2024. gadam plānotais finansējums ir 9,93 milj. </w:t>
      </w:r>
      <w:r w:rsidR="00F03550" w:rsidRPr="00F03550">
        <w:rPr>
          <w:i/>
        </w:rPr>
        <w:t>euro</w:t>
      </w:r>
      <w:r w:rsidR="00F03550">
        <w:t>.</w:t>
      </w:r>
    </w:p>
    <w:p w14:paraId="3DD625FF" w14:textId="10CC2C0F" w:rsidR="00F03550" w:rsidRDefault="00F03550" w:rsidP="00DE5A92">
      <w:pPr>
        <w:ind w:firstLine="425"/>
        <w:jc w:val="both"/>
      </w:pPr>
      <w:r>
        <w:t>Aicina NBS komandieri turpināt prezentāciju.</w:t>
      </w:r>
    </w:p>
    <w:p w14:paraId="03C2E38A" w14:textId="66D93905" w:rsidR="00F03550" w:rsidRDefault="00F03550" w:rsidP="00DE5A92">
      <w:pPr>
        <w:ind w:firstLine="425"/>
        <w:jc w:val="both"/>
      </w:pPr>
      <w:r w:rsidRPr="00F03550">
        <w:rPr>
          <w:b/>
        </w:rPr>
        <w:t>L.Kalniņš</w:t>
      </w:r>
      <w:r>
        <w:t xml:space="preserve"> demonstrē prezentāciju </w:t>
      </w:r>
      <w:r w:rsidRPr="00C460C4">
        <w:rPr>
          <w:i/>
        </w:rPr>
        <w:t>(prezentācijas materiāls – protokola pielikumā)</w:t>
      </w:r>
      <w:r>
        <w:t xml:space="preserve"> un informē komisiju par būtiskākajām NBS izdevumu pozīcijām.</w:t>
      </w:r>
      <w:r w:rsidR="00321179">
        <w:t xml:space="preserve"> Informē, ka NBS laikā līdz 2026. gadam gaidāms budžeta pieaugums 10 – 15%. 2024. gadā NBS ieplānots budžets 852,333 milj. euro apmērā. Prezentācijā tiek aplūkoti NBS personāla jautājumi, spēju attīstība, investīcijas, uzturēšana un dalība starptautiskajās misijās.</w:t>
      </w:r>
    </w:p>
    <w:p w14:paraId="366D6822" w14:textId="7EAD8796" w:rsidR="00321179" w:rsidRDefault="00321179" w:rsidP="00DE5A92">
      <w:pPr>
        <w:ind w:firstLine="425"/>
        <w:jc w:val="both"/>
      </w:pPr>
      <w:r>
        <w:t xml:space="preserve">Informē par NBS personāla pieaugumu 2023. – 2026. gadā pa atsevišķām sadaļām: karavīri, civilie darbinieki, zemessargi, VAD. Jautājumā par uzturēšanu īsumā informē par būtisko katrā uzturēšanas izdevumu pozīcijā: personāla izdevumi, sakari, ēku aprīkojums un administratīvie izdevumi. </w:t>
      </w:r>
      <w:r w:rsidR="004D0795">
        <w:t xml:space="preserve">Uzsver, ka periodā līdz 2026. gadam plānots pieckārtīgs materiāli tehnisko līdzekļu (arī munīcijas iegāde) pieaugums. </w:t>
      </w:r>
    </w:p>
    <w:p w14:paraId="62378C10" w14:textId="70EAD3E5" w:rsidR="004D0795" w:rsidRDefault="004D0795" w:rsidP="00DE5A92">
      <w:pPr>
        <w:ind w:firstLine="425"/>
        <w:jc w:val="both"/>
      </w:pPr>
      <w:r>
        <w:t xml:space="preserve">NBS atbilstoši spēju katalogam ir deklarētas 27 spējas, no kurām turpmākajā periodā kā 7 galvenās ir izvēlētas: pretgaisa aizsardzība, raķešu artilērija, kuģu kinētiskās ieroču sistēmas, mobilitāte, Sēlijas poligons, munīcija. Budžetā visas šīs spējas ir sabalansētas; lai varētu turpināt spēju attīstību, visām spējām ir ieplānots finansējums. Vislielākā budžeta sadaļa ir ekipējums (nodrošinājuma spēja). </w:t>
      </w:r>
    </w:p>
    <w:p w14:paraId="4AD0725B" w14:textId="094BDF7D" w:rsidR="004F38E6" w:rsidRDefault="008A2123" w:rsidP="00DE5A92">
      <w:pPr>
        <w:ind w:firstLine="425"/>
        <w:jc w:val="both"/>
      </w:pPr>
      <w:r>
        <w:t>Jautājumā par investīcijām plānots pieaugums visās jomās; kopumā no 2023. gada līdz 2026. gadam vērojamas pieaugums 33% apmērā. Galvenās investīciju sfēras ir transports, kolektīvais ekipējums, individuālais ekipējums, sakari, bruņojums un munīcija</w:t>
      </w:r>
      <w:r w:rsidR="00F61ED8">
        <w:t xml:space="preserve"> (60% pieaugums)</w:t>
      </w:r>
      <w:r>
        <w:t>.</w:t>
      </w:r>
    </w:p>
    <w:p w14:paraId="7BCFDF24" w14:textId="4D963748" w:rsidR="008A2123" w:rsidRPr="00FE3263" w:rsidRDefault="004F38E6" w:rsidP="00DE5A92">
      <w:pPr>
        <w:ind w:firstLine="425"/>
        <w:jc w:val="both"/>
      </w:pPr>
      <w:r>
        <w:t xml:space="preserve">Izdevumiem starptautiskajām operācijām nav būtiska pieauguma, bet katru gadu šim mērķim tiek plānots 3 – 5% pieaugums. 2024. gadā tam paredzēti 22,7 milj. </w:t>
      </w:r>
      <w:r w:rsidRPr="004F38E6">
        <w:rPr>
          <w:i/>
        </w:rPr>
        <w:t>euro</w:t>
      </w:r>
      <w:r>
        <w:t xml:space="preserve">. </w:t>
      </w:r>
    </w:p>
    <w:p w14:paraId="04186CFA" w14:textId="77777777" w:rsidR="00DE5A92" w:rsidRDefault="00DE5A92" w:rsidP="00DE5A92">
      <w:pPr>
        <w:ind w:firstLine="425"/>
        <w:jc w:val="both"/>
      </w:pPr>
    </w:p>
    <w:p w14:paraId="29BC2EF0" w14:textId="47568AE2" w:rsidR="003C3882" w:rsidRDefault="003C3882" w:rsidP="003C3882">
      <w:pPr>
        <w:tabs>
          <w:tab w:val="left" w:pos="1418"/>
        </w:tabs>
        <w:ind w:firstLine="425"/>
        <w:jc w:val="both"/>
      </w:pPr>
      <w:r>
        <w:rPr>
          <w:b/>
        </w:rPr>
        <w:t>R.Bergmanis</w:t>
      </w:r>
      <w:r>
        <w:t xml:space="preserve"> </w:t>
      </w:r>
      <w:r w:rsidR="004F38E6">
        <w:t xml:space="preserve">pateicas par informāciju un </w:t>
      </w:r>
      <w:r>
        <w:t>aicina deputātus uzdot jautājumus.</w:t>
      </w:r>
    </w:p>
    <w:p w14:paraId="5E1AE301" w14:textId="405EDA72" w:rsidR="004F38E6" w:rsidRDefault="004F38E6" w:rsidP="003C3882">
      <w:pPr>
        <w:tabs>
          <w:tab w:val="left" w:pos="1418"/>
        </w:tabs>
        <w:ind w:firstLine="425"/>
        <w:jc w:val="both"/>
      </w:pPr>
      <w:r w:rsidRPr="00D16CF3">
        <w:rPr>
          <w:b/>
          <w:bCs/>
        </w:rPr>
        <w:t>A.Vilks</w:t>
      </w:r>
      <w:r>
        <w:t xml:space="preserve"> </w:t>
      </w:r>
      <w:r w:rsidR="0043344B">
        <w:t xml:space="preserve">vēlas plašāku informāciju par </w:t>
      </w:r>
      <w:r w:rsidR="00D16CF3">
        <w:t>investīcijām militārās industrijas jomā, arī saistībā ar zinātni un pētniecību. Atsaucas uz Saeimas darba kārtībā esošo Aizsardzības industrijas likuma (turpmāk – AIL) projektu.</w:t>
      </w:r>
      <w:r w:rsidR="00774FB4">
        <w:t xml:space="preserve"> Atsaucas arī uz AIL anotāciju. Vēlas arī konkrētāku informāciju par izdevumiem izglītībai, īpaši saistībā ar Nacionālās aizsardzības akadēmiju (turpmāk – NAA).</w:t>
      </w:r>
    </w:p>
    <w:p w14:paraId="317DBF53" w14:textId="615D7099" w:rsidR="004F38E6" w:rsidRDefault="004F38E6" w:rsidP="003C3882">
      <w:pPr>
        <w:tabs>
          <w:tab w:val="left" w:pos="1418"/>
        </w:tabs>
        <w:ind w:firstLine="425"/>
        <w:jc w:val="both"/>
      </w:pPr>
      <w:r w:rsidRPr="00D16CF3">
        <w:rPr>
          <w:b/>
          <w:bCs/>
        </w:rPr>
        <w:t>A.Sprūds</w:t>
      </w:r>
      <w:r w:rsidR="00D16CF3">
        <w:t xml:space="preserve"> informē, ka investīcijas veidojas divos līmeņos: sadarbība ar industriju un investīcijas uzņēmumiem. Ir gan granti, gan infrastruktūras finansējums un daudzas </w:t>
      </w:r>
      <w:r w:rsidR="00D16CF3">
        <w:lastRenderedPageBreak/>
        <w:t xml:space="preserve">savstarpēji saistītas lietas. Vēl ir mūsu pašu ieguldījumi inovāciju fondā, kopsummā ap 30 milj. euro. Raksturo dažādas investīciju iespējas. </w:t>
      </w:r>
    </w:p>
    <w:p w14:paraId="39B7F52F" w14:textId="170D530D" w:rsidR="004F38E6" w:rsidRDefault="004F38E6" w:rsidP="003C3882">
      <w:pPr>
        <w:tabs>
          <w:tab w:val="left" w:pos="1418"/>
        </w:tabs>
        <w:ind w:firstLine="425"/>
        <w:jc w:val="both"/>
      </w:pPr>
      <w:r w:rsidRPr="00774FB4">
        <w:rPr>
          <w:b/>
          <w:bCs/>
        </w:rPr>
        <w:t>J.Garisons</w:t>
      </w:r>
      <w:r w:rsidR="00D16CF3">
        <w:t xml:space="preserve"> informē, ka </w:t>
      </w:r>
      <w:r w:rsidR="00774FB4">
        <w:t xml:space="preserve">nākamgad kopējās izmaksas būs 7 milj. </w:t>
      </w:r>
      <w:r w:rsidR="00774FB4" w:rsidRPr="00506167">
        <w:rPr>
          <w:i/>
          <w:iCs/>
        </w:rPr>
        <w:t>euro</w:t>
      </w:r>
      <w:r w:rsidR="00774FB4">
        <w:t xml:space="preserve">; </w:t>
      </w:r>
      <w:r w:rsidR="00D16CF3">
        <w:t xml:space="preserve">valsts pētniecību programmā aizsardzībai ministrija </w:t>
      </w:r>
      <w:r w:rsidR="00774FB4">
        <w:t xml:space="preserve">plānojusi ieguldīt 1,5 milj. eiro 3 gados. Tiek plānotas arī iemaksas Eiropas Savienības (ES) Aizsardzības fondā un iemaksas NATO fondā, kā arī granti pusmiljona apmērā. </w:t>
      </w:r>
    </w:p>
    <w:p w14:paraId="7537E193" w14:textId="1696D1A9" w:rsidR="00774FB4" w:rsidRDefault="00774FB4" w:rsidP="003C3882">
      <w:pPr>
        <w:tabs>
          <w:tab w:val="left" w:pos="1418"/>
        </w:tabs>
        <w:ind w:firstLine="425"/>
        <w:jc w:val="both"/>
      </w:pPr>
      <w:r w:rsidRPr="00774FB4">
        <w:rPr>
          <w:b/>
          <w:bCs/>
        </w:rPr>
        <w:t>L.Kalniņš</w:t>
      </w:r>
      <w:r>
        <w:t xml:space="preserve"> informē, ka NAA un pārējām izglītības iestādēm plānotie izdevumi 2024. gadam ir 3,24 milj. </w:t>
      </w:r>
      <w:r w:rsidRPr="00506167">
        <w:rPr>
          <w:i/>
          <w:iCs/>
        </w:rPr>
        <w:t>euro</w:t>
      </w:r>
      <w:r>
        <w:t xml:space="preserve">. </w:t>
      </w:r>
    </w:p>
    <w:p w14:paraId="32F60435" w14:textId="6BE8B140" w:rsidR="00774FB4" w:rsidRDefault="00774FB4" w:rsidP="003C3882">
      <w:pPr>
        <w:tabs>
          <w:tab w:val="left" w:pos="1418"/>
        </w:tabs>
        <w:ind w:firstLine="425"/>
        <w:jc w:val="both"/>
      </w:pPr>
      <w:r w:rsidRPr="000F68A5">
        <w:rPr>
          <w:b/>
          <w:bCs/>
        </w:rPr>
        <w:t>E.Zivtiņš</w:t>
      </w:r>
      <w:r>
        <w:t xml:space="preserve"> vēlas papildu informāciju par izdevumiem starptautiskaj</w:t>
      </w:r>
      <w:r w:rsidR="000F68A5">
        <w:t>ā</w:t>
      </w:r>
      <w:r>
        <w:t>m misijām.</w:t>
      </w:r>
      <w:r w:rsidR="000F68A5">
        <w:t xml:space="preserve"> Īpaši akcentē misiju Kosovā. Vai šai misijai nevajadzētu daļēji pievienot policiju.</w:t>
      </w:r>
    </w:p>
    <w:p w14:paraId="29FD91A9" w14:textId="58E4CC53" w:rsidR="000F68A5" w:rsidRDefault="000F68A5" w:rsidP="003C3882">
      <w:pPr>
        <w:tabs>
          <w:tab w:val="left" w:pos="1418"/>
        </w:tabs>
        <w:ind w:firstLine="425"/>
        <w:jc w:val="both"/>
      </w:pPr>
      <w:r w:rsidRPr="000F68A5">
        <w:rPr>
          <w:b/>
          <w:bCs/>
        </w:rPr>
        <w:t>L.Kalniņš</w:t>
      </w:r>
      <w:r>
        <w:t xml:space="preserve"> informē, ka katru gadu bāzes budžetā misijām plānots palielinājums 3 – 5% apmērā: 2024. gadā paredzēti 22,709 milj. </w:t>
      </w:r>
      <w:r w:rsidRPr="00506167">
        <w:rPr>
          <w:i/>
          <w:iCs/>
        </w:rPr>
        <w:t>euro</w:t>
      </w:r>
      <w:r>
        <w:t xml:space="preserve">, bet 2025. gadā – 23 milj. </w:t>
      </w:r>
      <w:r w:rsidRPr="00506167">
        <w:rPr>
          <w:i/>
          <w:iCs/>
        </w:rPr>
        <w:t>euro</w:t>
      </w:r>
      <w:r>
        <w:t xml:space="preserve">. Šobrīd skaitliski lielākā ir misija Kosovā, bet ir arī citas mazākas. </w:t>
      </w:r>
    </w:p>
    <w:p w14:paraId="5C7F7187" w14:textId="60409ED5" w:rsidR="000F68A5" w:rsidRDefault="000F68A5" w:rsidP="003C3882">
      <w:pPr>
        <w:tabs>
          <w:tab w:val="left" w:pos="1418"/>
        </w:tabs>
        <w:ind w:firstLine="425"/>
        <w:jc w:val="both"/>
      </w:pPr>
      <w:r>
        <w:t xml:space="preserve">Jautājumā par policijas piesaisti misijai Kosovā ir notikušas sarunas ar Iekšlietu ministriju (turpmāk – IeM), bet rīcība netika attīstīta līdz galam. </w:t>
      </w:r>
    </w:p>
    <w:p w14:paraId="3EC36CB6" w14:textId="11926073" w:rsidR="003C3882" w:rsidRDefault="000F68A5" w:rsidP="00347E76">
      <w:pPr>
        <w:pStyle w:val="BodyText3"/>
        <w:ind w:firstLine="397"/>
        <w:rPr>
          <w:b w:val="0"/>
        </w:rPr>
      </w:pPr>
      <w:r w:rsidRPr="000F68A5">
        <w:rPr>
          <w:bCs w:val="0"/>
        </w:rPr>
        <w:t>A.Sprūds</w:t>
      </w:r>
      <w:r>
        <w:rPr>
          <w:b w:val="0"/>
        </w:rPr>
        <w:t xml:space="preserve"> sniedz papildu informāciju par misiju Kosovā un iespējamām citām misijām nākotnē. </w:t>
      </w:r>
    </w:p>
    <w:p w14:paraId="2F422134" w14:textId="567BA68C" w:rsidR="007E63D9" w:rsidRDefault="009563CD" w:rsidP="001373A0">
      <w:pPr>
        <w:widowControl w:val="0"/>
        <w:tabs>
          <w:tab w:val="left" w:pos="426"/>
        </w:tabs>
        <w:ind w:firstLine="567"/>
        <w:jc w:val="both"/>
        <w:rPr>
          <w:bCs/>
        </w:rPr>
      </w:pPr>
      <w:r w:rsidRPr="009563CD">
        <w:rPr>
          <w:b/>
        </w:rPr>
        <w:t>R.Bergmanis</w:t>
      </w:r>
      <w:r>
        <w:rPr>
          <w:bCs/>
        </w:rPr>
        <w:t xml:space="preserve"> interesējas par misiju Libānā, plāniem to paplašināt (šobrīd darbojas 3 cilvēki).</w:t>
      </w:r>
    </w:p>
    <w:p w14:paraId="60B13B93" w14:textId="4CB97F4C" w:rsidR="009563CD" w:rsidRDefault="009563CD" w:rsidP="001373A0">
      <w:pPr>
        <w:widowControl w:val="0"/>
        <w:tabs>
          <w:tab w:val="left" w:pos="426"/>
        </w:tabs>
        <w:ind w:firstLine="567"/>
        <w:jc w:val="both"/>
        <w:rPr>
          <w:bCs/>
        </w:rPr>
      </w:pPr>
      <w:r w:rsidRPr="009563CD">
        <w:rPr>
          <w:b/>
        </w:rPr>
        <w:t>A.Sprūds</w:t>
      </w:r>
      <w:r>
        <w:rPr>
          <w:bCs/>
        </w:rPr>
        <w:t xml:space="preserve"> atzīmē, ka mūsu klātbūtnei Libānā jābūt, ko nodrošina šie 3 cilvēki, bet jautājums par iespējamu paplašināšanu būtu ļoti nopietni jāapsver.</w:t>
      </w:r>
    </w:p>
    <w:p w14:paraId="0355519E" w14:textId="2C524D92" w:rsidR="009563CD" w:rsidRDefault="009563CD" w:rsidP="001373A0">
      <w:pPr>
        <w:widowControl w:val="0"/>
        <w:tabs>
          <w:tab w:val="left" w:pos="426"/>
        </w:tabs>
        <w:ind w:firstLine="567"/>
        <w:jc w:val="both"/>
        <w:rPr>
          <w:bCs/>
        </w:rPr>
      </w:pPr>
      <w:r w:rsidRPr="009563CD">
        <w:rPr>
          <w:b/>
        </w:rPr>
        <w:t>J.Skrastiņš</w:t>
      </w:r>
      <w:r>
        <w:rPr>
          <w:bCs/>
        </w:rPr>
        <w:t xml:space="preserve"> vēlas papildu informāciju par starptautiskajām misijām.</w:t>
      </w:r>
    </w:p>
    <w:p w14:paraId="6C76AC3C" w14:textId="6D4F32FD" w:rsidR="009563CD" w:rsidRDefault="009563CD" w:rsidP="001373A0">
      <w:pPr>
        <w:widowControl w:val="0"/>
        <w:tabs>
          <w:tab w:val="left" w:pos="426"/>
        </w:tabs>
        <w:ind w:firstLine="567"/>
        <w:jc w:val="both"/>
        <w:rPr>
          <w:bCs/>
        </w:rPr>
      </w:pPr>
      <w:r w:rsidRPr="009563CD">
        <w:rPr>
          <w:b/>
        </w:rPr>
        <w:t>A.Sprūds</w:t>
      </w:r>
      <w:r>
        <w:rPr>
          <w:bCs/>
        </w:rPr>
        <w:t xml:space="preserve"> akcentē, ka mūsu pārstāvju dalību misijām apstiprina Saeima. </w:t>
      </w:r>
    </w:p>
    <w:p w14:paraId="1263FF6F" w14:textId="344DFD63" w:rsidR="009563CD" w:rsidRDefault="009563CD" w:rsidP="001373A0">
      <w:pPr>
        <w:widowControl w:val="0"/>
        <w:tabs>
          <w:tab w:val="left" w:pos="426"/>
        </w:tabs>
        <w:ind w:firstLine="567"/>
        <w:jc w:val="both"/>
        <w:rPr>
          <w:bCs/>
        </w:rPr>
      </w:pPr>
      <w:proofErr w:type="spellStart"/>
      <w:r w:rsidRPr="009563CD">
        <w:rPr>
          <w:b/>
        </w:rPr>
        <w:t>I.Rajevs</w:t>
      </w:r>
      <w:proofErr w:type="spellEnd"/>
      <w:r>
        <w:rPr>
          <w:bCs/>
        </w:rPr>
        <w:t xml:space="preserve"> interesējas par prioritātēm galveno spēju ieviešanai; norāda uz nesakritībām dažādos dokumentos. Uzskata, ka runas par spējām šobrīd ir amorfas; komisijas līmenī vajadzētu runāt konkrētāk par programmām. </w:t>
      </w:r>
    </w:p>
    <w:p w14:paraId="2EFE9BE1" w14:textId="403C7C43" w:rsidR="00A523A5" w:rsidRDefault="00A523A5" w:rsidP="001373A0">
      <w:pPr>
        <w:widowControl w:val="0"/>
        <w:tabs>
          <w:tab w:val="left" w:pos="426"/>
        </w:tabs>
        <w:ind w:firstLine="567"/>
        <w:jc w:val="both"/>
        <w:rPr>
          <w:bCs/>
        </w:rPr>
      </w:pPr>
      <w:r w:rsidRPr="00A523A5">
        <w:rPr>
          <w:b/>
        </w:rPr>
        <w:t>A.Sprūds</w:t>
      </w:r>
      <w:r>
        <w:rPr>
          <w:bCs/>
        </w:rPr>
        <w:t xml:space="preserve"> uzskata, ka nevar būt prioritārās spējas, tām jādarbojas kompleksi, visas ir nozīmīgas. Viena no nozīmīgākajām spējām, kuras jāattīsta šobrīd ir slāņveida pretgaisa aizsardzība. Informācija par programmām ir publiski pieejama. </w:t>
      </w:r>
    </w:p>
    <w:p w14:paraId="4A327354" w14:textId="7875574C" w:rsidR="00A523A5" w:rsidRDefault="00A523A5" w:rsidP="001373A0">
      <w:pPr>
        <w:widowControl w:val="0"/>
        <w:tabs>
          <w:tab w:val="left" w:pos="426"/>
        </w:tabs>
        <w:ind w:firstLine="567"/>
        <w:jc w:val="both"/>
        <w:rPr>
          <w:bCs/>
        </w:rPr>
      </w:pPr>
      <w:r w:rsidRPr="00A523A5">
        <w:rPr>
          <w:b/>
        </w:rPr>
        <w:t>J.Garisons</w:t>
      </w:r>
      <w:r>
        <w:rPr>
          <w:bCs/>
        </w:rPr>
        <w:t xml:space="preserve"> atzīmē, ka katrai spējai ir izstrādāts detalizēts realizācijas plāns. Plāna izpildei tiek konsekventi sekots līdzi. </w:t>
      </w:r>
    </w:p>
    <w:p w14:paraId="48A2EEC7" w14:textId="035D8A2D" w:rsidR="00A523A5" w:rsidRDefault="00A523A5" w:rsidP="001373A0">
      <w:pPr>
        <w:widowControl w:val="0"/>
        <w:tabs>
          <w:tab w:val="left" w:pos="426"/>
        </w:tabs>
        <w:ind w:firstLine="567"/>
        <w:jc w:val="both"/>
        <w:rPr>
          <w:bCs/>
        </w:rPr>
      </w:pPr>
      <w:proofErr w:type="spellStart"/>
      <w:r w:rsidRPr="00BA7A9F">
        <w:rPr>
          <w:b/>
        </w:rPr>
        <w:t>I.Rajevs</w:t>
      </w:r>
      <w:proofErr w:type="spellEnd"/>
      <w:r>
        <w:rPr>
          <w:bCs/>
        </w:rPr>
        <w:t xml:space="preserve"> uzsver, ka nepieciešami kvantitatīvie rādītāji.</w:t>
      </w:r>
    </w:p>
    <w:p w14:paraId="654B9CE5" w14:textId="1761A334" w:rsidR="00A523A5" w:rsidRDefault="00A523A5" w:rsidP="001373A0">
      <w:pPr>
        <w:widowControl w:val="0"/>
        <w:tabs>
          <w:tab w:val="left" w:pos="426"/>
        </w:tabs>
        <w:ind w:firstLine="567"/>
        <w:jc w:val="both"/>
        <w:rPr>
          <w:bCs/>
        </w:rPr>
      </w:pPr>
      <w:r w:rsidRPr="00BA7A9F">
        <w:rPr>
          <w:b/>
        </w:rPr>
        <w:t>L.Kalniņš</w:t>
      </w:r>
      <w:r>
        <w:rPr>
          <w:bCs/>
        </w:rPr>
        <w:t xml:space="preserve"> informē, ka ar spēju katalogu iespējams iepazīties NBS. Šajā jautājumā nepieciešama īpaša saruna ārpus budžeta izskatīšanas.</w:t>
      </w:r>
    </w:p>
    <w:p w14:paraId="17BEC6C1" w14:textId="033F75B0" w:rsidR="00A523A5" w:rsidRPr="00BA7A9F" w:rsidRDefault="00A523A5" w:rsidP="001373A0">
      <w:pPr>
        <w:widowControl w:val="0"/>
        <w:tabs>
          <w:tab w:val="left" w:pos="426"/>
        </w:tabs>
        <w:ind w:firstLine="567"/>
        <w:jc w:val="both"/>
        <w:rPr>
          <w:bCs/>
          <w:i/>
          <w:iCs/>
        </w:rPr>
      </w:pPr>
      <w:r w:rsidRPr="00BA7A9F">
        <w:rPr>
          <w:bCs/>
          <w:i/>
          <w:iCs/>
        </w:rPr>
        <w:t xml:space="preserve">Notiek diskusija par </w:t>
      </w:r>
      <w:proofErr w:type="spellStart"/>
      <w:r w:rsidRPr="00BA7A9F">
        <w:rPr>
          <w:bCs/>
          <w:i/>
          <w:iCs/>
        </w:rPr>
        <w:t>I.Rajeva</w:t>
      </w:r>
      <w:proofErr w:type="spellEnd"/>
      <w:r w:rsidRPr="00BA7A9F">
        <w:rPr>
          <w:bCs/>
          <w:i/>
          <w:iCs/>
        </w:rPr>
        <w:t xml:space="preserve"> ierosināto spēju jautājumu. </w:t>
      </w:r>
    </w:p>
    <w:p w14:paraId="34929144" w14:textId="22D37266" w:rsidR="00BA7A9F" w:rsidRDefault="00BA7A9F" w:rsidP="001373A0">
      <w:pPr>
        <w:widowControl w:val="0"/>
        <w:tabs>
          <w:tab w:val="left" w:pos="426"/>
        </w:tabs>
        <w:ind w:firstLine="567"/>
        <w:jc w:val="both"/>
        <w:rPr>
          <w:bCs/>
        </w:rPr>
      </w:pPr>
      <w:proofErr w:type="spellStart"/>
      <w:r w:rsidRPr="009C4C75">
        <w:rPr>
          <w:b/>
        </w:rPr>
        <w:t>I.Rajevs</w:t>
      </w:r>
      <w:proofErr w:type="spellEnd"/>
      <w:r>
        <w:rPr>
          <w:bCs/>
        </w:rPr>
        <w:t xml:space="preserve"> </w:t>
      </w:r>
      <w:r w:rsidR="00F27C56">
        <w:rPr>
          <w:bCs/>
        </w:rPr>
        <w:t>interesējas par iemesliem, kādēļ pēdējā gada laikā ir samazinājies zemessargu skaits. Lūdz skaidrot tendences.</w:t>
      </w:r>
    </w:p>
    <w:p w14:paraId="2A7B8283" w14:textId="7BD6A7F0" w:rsidR="00F27C56" w:rsidRDefault="00F27C56" w:rsidP="001373A0">
      <w:pPr>
        <w:widowControl w:val="0"/>
        <w:tabs>
          <w:tab w:val="left" w:pos="426"/>
        </w:tabs>
        <w:ind w:firstLine="567"/>
        <w:jc w:val="both"/>
        <w:rPr>
          <w:bCs/>
        </w:rPr>
      </w:pPr>
      <w:r w:rsidRPr="009C4C75">
        <w:rPr>
          <w:b/>
        </w:rPr>
        <w:t>L.Kalniņš</w:t>
      </w:r>
      <w:r>
        <w:rPr>
          <w:bCs/>
        </w:rPr>
        <w:t xml:space="preserve"> izskaidro prezentācijā norādītos datus. Tie ir tikai Zemessardzes rīcībā esošie cilvēki; kopējie skaitļi ir daudz lielāki (šobrīd – 10 053). Atzīmē, ka problēma nav aktivitātē, bet instruktoru sastāva aizņemtībā. </w:t>
      </w:r>
    </w:p>
    <w:p w14:paraId="74F594C0" w14:textId="1FC8F5D0" w:rsidR="00F27C56" w:rsidRDefault="00F27C56" w:rsidP="001373A0">
      <w:pPr>
        <w:widowControl w:val="0"/>
        <w:tabs>
          <w:tab w:val="left" w:pos="426"/>
        </w:tabs>
        <w:ind w:firstLine="567"/>
        <w:jc w:val="both"/>
        <w:rPr>
          <w:bCs/>
        </w:rPr>
      </w:pPr>
      <w:proofErr w:type="spellStart"/>
      <w:r w:rsidRPr="009C4C75">
        <w:rPr>
          <w:b/>
        </w:rPr>
        <w:t>I.Rajevs</w:t>
      </w:r>
      <w:proofErr w:type="spellEnd"/>
      <w:r>
        <w:rPr>
          <w:bCs/>
        </w:rPr>
        <w:t xml:space="preserve"> pauž bažas saistībā ar VAD skaita 4 tūkst. sasniegšanu pie esošajiem skaitļiem. Interesējas par infrastruktūras atbilstību VAD apmācības vajadzībām.</w:t>
      </w:r>
    </w:p>
    <w:p w14:paraId="6A845975" w14:textId="3817EDA3" w:rsidR="00A91ACD" w:rsidRDefault="00F27C56" w:rsidP="00A91ACD">
      <w:pPr>
        <w:widowControl w:val="0"/>
        <w:tabs>
          <w:tab w:val="left" w:pos="426"/>
        </w:tabs>
        <w:ind w:firstLine="567"/>
        <w:jc w:val="both"/>
        <w:rPr>
          <w:bCs/>
        </w:rPr>
      </w:pPr>
      <w:r w:rsidRPr="009C4C75">
        <w:rPr>
          <w:b/>
        </w:rPr>
        <w:t>A.Sprūds</w:t>
      </w:r>
      <w:r>
        <w:rPr>
          <w:bCs/>
        </w:rPr>
        <w:t xml:space="preserve"> komentē cilvēkresursu jautājumu saistībā ar VAD plāniem. </w:t>
      </w:r>
      <w:r w:rsidR="00A91ACD">
        <w:rPr>
          <w:bCs/>
        </w:rPr>
        <w:t>Pamato pakāpeniskumu, jo vispirms ir nepieciešama dienesta kvalitāte. Atzīmē, ka Igaunijā un Lietuvā ir līdzīgi skaitļi un tiek piemērots hibrīda modelis.</w:t>
      </w:r>
    </w:p>
    <w:p w14:paraId="09045891" w14:textId="69201A78" w:rsidR="00A91ACD" w:rsidRDefault="00A91ACD" w:rsidP="00A91ACD">
      <w:pPr>
        <w:widowControl w:val="0"/>
        <w:tabs>
          <w:tab w:val="left" w:pos="426"/>
        </w:tabs>
        <w:ind w:firstLine="567"/>
        <w:jc w:val="both"/>
        <w:rPr>
          <w:bCs/>
        </w:rPr>
      </w:pPr>
      <w:r w:rsidRPr="009C4C75">
        <w:rPr>
          <w:b/>
        </w:rPr>
        <w:t>J.Garisons</w:t>
      </w:r>
      <w:r>
        <w:rPr>
          <w:bCs/>
        </w:rPr>
        <w:t xml:space="preserve"> papildina, ka ir izstrādāts un nodots izpildei infrastruktūras attīstības plāns. VAMOIC ir apstiprinājuši, ka 5 gados to ir iespējams sasniegt.</w:t>
      </w:r>
    </w:p>
    <w:p w14:paraId="66E7F03F" w14:textId="79DAF1CE" w:rsidR="00F27C56" w:rsidRDefault="00A91ACD" w:rsidP="001373A0">
      <w:pPr>
        <w:widowControl w:val="0"/>
        <w:tabs>
          <w:tab w:val="left" w:pos="426"/>
        </w:tabs>
        <w:ind w:firstLine="567"/>
        <w:jc w:val="both"/>
        <w:rPr>
          <w:bCs/>
        </w:rPr>
      </w:pPr>
      <w:proofErr w:type="spellStart"/>
      <w:r w:rsidRPr="009C4C75">
        <w:rPr>
          <w:b/>
        </w:rPr>
        <w:t>I.Rajevs</w:t>
      </w:r>
      <w:proofErr w:type="spellEnd"/>
      <w:r>
        <w:rPr>
          <w:bCs/>
        </w:rPr>
        <w:t xml:space="preserve"> atsaucas uz AIL likumprojektu un pauž bažas par valsts kapitālsabiedrības izveides lietderību. Ko reāli šajā jautājumā plāno paveikt nākamajā gadā?</w:t>
      </w:r>
    </w:p>
    <w:p w14:paraId="5F7B77BA" w14:textId="2DC1E241" w:rsidR="00A91ACD" w:rsidRDefault="00A91ACD" w:rsidP="001373A0">
      <w:pPr>
        <w:widowControl w:val="0"/>
        <w:tabs>
          <w:tab w:val="left" w:pos="426"/>
        </w:tabs>
        <w:ind w:firstLine="567"/>
        <w:jc w:val="both"/>
        <w:rPr>
          <w:bCs/>
        </w:rPr>
      </w:pPr>
      <w:r w:rsidRPr="009C4C75">
        <w:rPr>
          <w:b/>
        </w:rPr>
        <w:t>A.Sprūds</w:t>
      </w:r>
      <w:r>
        <w:rPr>
          <w:bCs/>
        </w:rPr>
        <w:t xml:space="preserve"> atzīmē vakar notikušo vērtīgo diskusiju </w:t>
      </w:r>
      <w:r w:rsidR="00506167">
        <w:rPr>
          <w:bCs/>
        </w:rPr>
        <w:t>a</w:t>
      </w:r>
      <w:r>
        <w:rPr>
          <w:bCs/>
        </w:rPr>
        <w:t xml:space="preserve">r aizsardzības industrijas pārstāvjiem. Ekosistēma ir jāvērtē plašāk. Tā ir virzīta uz valsts kapitālsabiedrības veidošanu, stratēģiskajām partnerībām, mijiedarbību ar industriju. </w:t>
      </w:r>
      <w:r w:rsidR="00484229">
        <w:rPr>
          <w:bCs/>
        </w:rPr>
        <w:t xml:space="preserve">Akcentē, ka uz </w:t>
      </w:r>
      <w:r w:rsidR="00484229">
        <w:rPr>
          <w:bCs/>
        </w:rPr>
        <w:lastRenderedPageBreak/>
        <w:t xml:space="preserve">7.decembri ir jāiesniedz priekšlikumi AIL otrajam lasījumam. Pie tā tiek strādāts, sadarbojoties visām ieinteresētajām pusēm. Kapitālsabiedrības ideja bija aktuāla jau pirms gada. Atzīmē, ka ir svarīgi nekropļot konkurenci. </w:t>
      </w:r>
    </w:p>
    <w:p w14:paraId="36806E64" w14:textId="6BDC4A54" w:rsidR="00040359" w:rsidRDefault="00040359" w:rsidP="001373A0">
      <w:pPr>
        <w:widowControl w:val="0"/>
        <w:tabs>
          <w:tab w:val="left" w:pos="426"/>
        </w:tabs>
        <w:ind w:firstLine="567"/>
        <w:jc w:val="both"/>
        <w:rPr>
          <w:bCs/>
        </w:rPr>
      </w:pPr>
      <w:proofErr w:type="spellStart"/>
      <w:r w:rsidRPr="009C4C75">
        <w:rPr>
          <w:b/>
        </w:rPr>
        <w:t>I.Rajevs</w:t>
      </w:r>
      <w:proofErr w:type="spellEnd"/>
      <w:r>
        <w:rPr>
          <w:bCs/>
        </w:rPr>
        <w:t xml:space="preserve"> izsaka vēlmi piedalīties ministrijas organizētajās diskusijās par AIL.</w:t>
      </w:r>
    </w:p>
    <w:p w14:paraId="7D1C6D66" w14:textId="1E293444" w:rsidR="00040359" w:rsidRDefault="00040359" w:rsidP="001373A0">
      <w:pPr>
        <w:widowControl w:val="0"/>
        <w:tabs>
          <w:tab w:val="left" w:pos="426"/>
        </w:tabs>
        <w:ind w:firstLine="567"/>
        <w:jc w:val="both"/>
        <w:rPr>
          <w:bCs/>
        </w:rPr>
      </w:pPr>
      <w:r w:rsidRPr="009C4C75">
        <w:rPr>
          <w:b/>
        </w:rPr>
        <w:t>A.Sprūds</w:t>
      </w:r>
      <w:r>
        <w:rPr>
          <w:bCs/>
        </w:rPr>
        <w:t xml:space="preserve"> to pieņem zināšanai.</w:t>
      </w:r>
    </w:p>
    <w:p w14:paraId="65C0A2F7" w14:textId="2DC6E660" w:rsidR="00484229" w:rsidRPr="002F7E51" w:rsidRDefault="00484229" w:rsidP="001373A0">
      <w:pPr>
        <w:widowControl w:val="0"/>
        <w:tabs>
          <w:tab w:val="left" w:pos="426"/>
        </w:tabs>
        <w:ind w:firstLine="567"/>
        <w:jc w:val="both"/>
        <w:rPr>
          <w:bCs/>
          <w:i/>
          <w:iCs/>
        </w:rPr>
      </w:pPr>
      <w:r w:rsidRPr="002F7E51">
        <w:rPr>
          <w:bCs/>
          <w:i/>
          <w:iCs/>
        </w:rPr>
        <w:t xml:space="preserve">Notiek diskusija par AIL </w:t>
      </w:r>
      <w:r w:rsidR="00040359" w:rsidRPr="002F7E51">
        <w:rPr>
          <w:bCs/>
          <w:i/>
          <w:iCs/>
        </w:rPr>
        <w:t>kontekstā skarto problemātiku un finansējuma piesaisti šajā sakarībā.</w:t>
      </w:r>
    </w:p>
    <w:p w14:paraId="4280CA44" w14:textId="2A76D4FD" w:rsidR="00040359" w:rsidRDefault="00040359" w:rsidP="001373A0">
      <w:pPr>
        <w:widowControl w:val="0"/>
        <w:tabs>
          <w:tab w:val="left" w:pos="426"/>
        </w:tabs>
        <w:ind w:firstLine="567"/>
        <w:jc w:val="both"/>
        <w:rPr>
          <w:bCs/>
        </w:rPr>
      </w:pPr>
      <w:r w:rsidRPr="009C4C75">
        <w:rPr>
          <w:b/>
        </w:rPr>
        <w:t>A.Latkovskis</w:t>
      </w:r>
      <w:r>
        <w:rPr>
          <w:bCs/>
        </w:rPr>
        <w:t xml:space="preserve"> atzīmē, ka iepriekšējās Saeimas periodā netika apgūti pietiekami daudz līdzekļi infrastruktūras attīstībai. Interesējas par bezpilota lidaparātu pielietošanu Zemessardzē.</w:t>
      </w:r>
    </w:p>
    <w:p w14:paraId="17FF57B7" w14:textId="5AC3E136" w:rsidR="00040359" w:rsidRDefault="00040359" w:rsidP="00040359">
      <w:pPr>
        <w:widowControl w:val="0"/>
        <w:tabs>
          <w:tab w:val="left" w:pos="426"/>
        </w:tabs>
        <w:ind w:firstLine="567"/>
        <w:jc w:val="both"/>
        <w:rPr>
          <w:bCs/>
        </w:rPr>
      </w:pPr>
      <w:r w:rsidRPr="009C4C75">
        <w:rPr>
          <w:b/>
        </w:rPr>
        <w:t>J.Garisons</w:t>
      </w:r>
      <w:r>
        <w:rPr>
          <w:bCs/>
        </w:rPr>
        <w:t xml:space="preserve"> jautājumā par infrastruktūru paskaidro, ka problēmas sagādā attiecīgās dokumentācijas un procesa novadīšanas spējas, kā arī būvnieku kapacitāte. Pēdējo 3 gadu laikā būvniecības plāns netiek izpildīts pamatā būvnieku kapacitātes dēļ, jo bāzēs nevar piesaistīt darbaspēku, kurš nāk no nedrošām valstīm</w:t>
      </w:r>
      <w:r w:rsidR="002F7E51">
        <w:rPr>
          <w:bCs/>
        </w:rPr>
        <w:t>.</w:t>
      </w:r>
    </w:p>
    <w:p w14:paraId="27A3BE91" w14:textId="4B84D4B9" w:rsidR="002F7E51" w:rsidRPr="002F7E51" w:rsidRDefault="002F7E51" w:rsidP="00040359">
      <w:pPr>
        <w:widowControl w:val="0"/>
        <w:tabs>
          <w:tab w:val="left" w:pos="426"/>
        </w:tabs>
        <w:ind w:firstLine="567"/>
        <w:jc w:val="both"/>
        <w:rPr>
          <w:bCs/>
          <w:i/>
          <w:iCs/>
        </w:rPr>
      </w:pPr>
      <w:r w:rsidRPr="002F7E51">
        <w:rPr>
          <w:bCs/>
          <w:i/>
          <w:iCs/>
        </w:rPr>
        <w:t xml:space="preserve">Notiek diskusija par būvniecības kapacitātes problēmām un ekspektācijām nākotnē, tostarp, Sēlijas poligona izbūvi. Viedokļus un komentārus izsaka </w:t>
      </w:r>
      <w:r w:rsidRPr="002F7E51">
        <w:rPr>
          <w:b/>
          <w:i/>
          <w:iCs/>
        </w:rPr>
        <w:t>A.Latkovskis</w:t>
      </w:r>
      <w:r w:rsidRPr="002F7E51">
        <w:rPr>
          <w:bCs/>
          <w:i/>
          <w:iCs/>
        </w:rPr>
        <w:t xml:space="preserve">, </w:t>
      </w:r>
      <w:r w:rsidRPr="002F7E51">
        <w:rPr>
          <w:b/>
          <w:i/>
          <w:iCs/>
        </w:rPr>
        <w:t>R.Bergmanis</w:t>
      </w:r>
      <w:r w:rsidRPr="002F7E51">
        <w:rPr>
          <w:bCs/>
          <w:i/>
          <w:iCs/>
        </w:rPr>
        <w:t xml:space="preserve">, </w:t>
      </w:r>
      <w:r w:rsidRPr="002F7E51">
        <w:rPr>
          <w:b/>
          <w:i/>
          <w:iCs/>
        </w:rPr>
        <w:t>A.Sprūds</w:t>
      </w:r>
      <w:r w:rsidRPr="002F7E51">
        <w:rPr>
          <w:bCs/>
          <w:i/>
          <w:iCs/>
        </w:rPr>
        <w:t xml:space="preserve">, </w:t>
      </w:r>
      <w:proofErr w:type="spellStart"/>
      <w:r w:rsidRPr="002F7E51">
        <w:rPr>
          <w:b/>
          <w:i/>
          <w:iCs/>
        </w:rPr>
        <w:t>J.Garisons</w:t>
      </w:r>
      <w:proofErr w:type="spellEnd"/>
      <w:r>
        <w:rPr>
          <w:bCs/>
          <w:i/>
          <w:iCs/>
        </w:rPr>
        <w:t>.</w:t>
      </w:r>
    </w:p>
    <w:p w14:paraId="476A10A7" w14:textId="23A351C6" w:rsidR="0048625B" w:rsidRPr="002F7E51" w:rsidRDefault="002F7E51" w:rsidP="00347E76">
      <w:pPr>
        <w:pStyle w:val="BodyText3"/>
        <w:tabs>
          <w:tab w:val="left" w:pos="567"/>
        </w:tabs>
        <w:ind w:firstLine="397"/>
        <w:rPr>
          <w:b w:val="0"/>
          <w:color w:val="000000"/>
          <w:lang w:eastAsia="lv-LV"/>
        </w:rPr>
      </w:pPr>
      <w:r>
        <w:rPr>
          <w:bCs w:val="0"/>
          <w:color w:val="000000"/>
          <w:lang w:eastAsia="lv-LV"/>
        </w:rPr>
        <w:t xml:space="preserve">L.Kalniņš </w:t>
      </w:r>
      <w:r w:rsidRPr="002F7E51">
        <w:rPr>
          <w:b w:val="0"/>
          <w:color w:val="000000"/>
          <w:lang w:eastAsia="lv-LV"/>
        </w:rPr>
        <w:t>informē par bezpilota lidaparātiem</w:t>
      </w:r>
      <w:r>
        <w:rPr>
          <w:b w:val="0"/>
          <w:color w:val="000000"/>
          <w:lang w:eastAsia="lv-LV"/>
        </w:rPr>
        <w:t>, šo spēju attīstības virzieniem saistībā ar valsts budžetu. Akcentē Ukrainas pieredzi.</w:t>
      </w:r>
    </w:p>
    <w:p w14:paraId="39DB5851" w14:textId="631BB3A6" w:rsidR="00423A41" w:rsidRPr="00271117" w:rsidRDefault="002F7E51" w:rsidP="00347E76">
      <w:pPr>
        <w:pStyle w:val="BodyText3"/>
        <w:tabs>
          <w:tab w:val="left" w:pos="567"/>
        </w:tabs>
        <w:ind w:firstLine="397"/>
        <w:rPr>
          <w:b w:val="0"/>
          <w:color w:val="000000"/>
          <w:lang w:eastAsia="lv-LV"/>
        </w:rPr>
      </w:pPr>
      <w:r w:rsidRPr="002F7E51">
        <w:rPr>
          <w:b w:val="0"/>
          <w:i/>
          <w:iCs/>
        </w:rPr>
        <w:t>Notiek diskusija par</w:t>
      </w:r>
      <w:r>
        <w:rPr>
          <w:b w:val="0"/>
          <w:i/>
          <w:iCs/>
        </w:rPr>
        <w:t xml:space="preserve"> bezpilota lidaparātu pielietojumu dažādās NBS apakšvienībās, šo tehnoloģiju svarīgumu nākotnē, nodrošinājumu ar droniem un sadarbību ar industriju. </w:t>
      </w:r>
      <w:r w:rsidR="00271117">
        <w:rPr>
          <w:b w:val="0"/>
          <w:i/>
          <w:iCs/>
        </w:rPr>
        <w:t xml:space="preserve">Tiek apspriesta autonomo mehanizētos sistēmu (bruņumašīnas, atmīnēšanas sistēmas) perspektīvas, DAIF organizētās izstādes un tajās redzēto inovāciju izmantošanu NBS. arī </w:t>
      </w:r>
      <w:r w:rsidRPr="00271117">
        <w:rPr>
          <w:b w:val="0"/>
          <w:i/>
          <w:iCs/>
        </w:rPr>
        <w:t xml:space="preserve">Viedokļus un komentārus izsaka </w:t>
      </w:r>
      <w:r w:rsidRPr="00506167">
        <w:rPr>
          <w:bCs w:val="0"/>
          <w:i/>
          <w:iCs/>
        </w:rPr>
        <w:t>A.Latkovskis</w:t>
      </w:r>
      <w:r w:rsidRPr="00271117">
        <w:rPr>
          <w:b w:val="0"/>
          <w:i/>
          <w:iCs/>
        </w:rPr>
        <w:t xml:space="preserve">, </w:t>
      </w:r>
      <w:r w:rsidRPr="00506167">
        <w:rPr>
          <w:bCs w:val="0"/>
          <w:i/>
          <w:iCs/>
        </w:rPr>
        <w:t>A.Sprūds</w:t>
      </w:r>
      <w:r w:rsidRPr="00271117">
        <w:rPr>
          <w:b w:val="0"/>
          <w:i/>
          <w:iCs/>
        </w:rPr>
        <w:t xml:space="preserve">, </w:t>
      </w:r>
      <w:r w:rsidR="00271117" w:rsidRPr="00506167">
        <w:rPr>
          <w:bCs w:val="0"/>
          <w:i/>
          <w:iCs/>
        </w:rPr>
        <w:t>L.Kalniņš</w:t>
      </w:r>
      <w:r w:rsidR="00271117">
        <w:rPr>
          <w:b w:val="0"/>
          <w:i/>
          <w:iCs/>
        </w:rPr>
        <w:t xml:space="preserve">, </w:t>
      </w:r>
      <w:proofErr w:type="spellStart"/>
      <w:r w:rsidR="00271117" w:rsidRPr="00506167">
        <w:rPr>
          <w:bCs w:val="0"/>
          <w:i/>
          <w:iCs/>
        </w:rPr>
        <w:t>A.Vilks</w:t>
      </w:r>
      <w:proofErr w:type="spellEnd"/>
      <w:r w:rsidR="00271117">
        <w:rPr>
          <w:b w:val="0"/>
          <w:i/>
          <w:iCs/>
        </w:rPr>
        <w:t>.</w:t>
      </w:r>
    </w:p>
    <w:p w14:paraId="7953BE07" w14:textId="7C7F48AE" w:rsidR="002F7E51" w:rsidRDefault="00271117" w:rsidP="00347E76">
      <w:pPr>
        <w:pStyle w:val="BodyText3"/>
        <w:tabs>
          <w:tab w:val="left" w:pos="567"/>
        </w:tabs>
        <w:ind w:firstLine="397"/>
        <w:rPr>
          <w:b w:val="0"/>
          <w:color w:val="000000"/>
          <w:lang w:eastAsia="lv-LV"/>
        </w:rPr>
      </w:pPr>
      <w:r w:rsidRPr="009C4C75">
        <w:rPr>
          <w:bCs w:val="0"/>
          <w:color w:val="000000"/>
          <w:lang w:eastAsia="lv-LV"/>
        </w:rPr>
        <w:t>I.Mūrniece</w:t>
      </w:r>
      <w:r>
        <w:rPr>
          <w:b w:val="0"/>
          <w:color w:val="000000"/>
          <w:lang w:eastAsia="lv-LV"/>
        </w:rPr>
        <w:t xml:space="preserve"> jautājumā par jaunajām misijām iesaka nesteigties, pavērot situāciju pasaulē un Eiropa, un tikai tad aicināt Saeimu pieņemt atbilstošu lēmumu.</w:t>
      </w:r>
    </w:p>
    <w:p w14:paraId="5A5D3A60" w14:textId="1621B512" w:rsidR="002F7E51" w:rsidRDefault="00271117" w:rsidP="00347E76">
      <w:pPr>
        <w:pStyle w:val="BodyText3"/>
        <w:tabs>
          <w:tab w:val="left" w:pos="567"/>
        </w:tabs>
        <w:ind w:firstLine="397"/>
        <w:rPr>
          <w:b w:val="0"/>
          <w:color w:val="000000"/>
          <w:lang w:eastAsia="lv-LV"/>
        </w:rPr>
      </w:pPr>
      <w:r>
        <w:rPr>
          <w:b w:val="0"/>
          <w:color w:val="000000"/>
          <w:lang w:eastAsia="lv-LV"/>
        </w:rPr>
        <w:t xml:space="preserve">Uzskata, ka Latvijā ir būtiski attīstīt militāro industriju. Interesējas, kas šobrīd notiek saistībā ar munīcijas ražošanu. Atbalsta, ka valsts </w:t>
      </w:r>
      <w:r w:rsidR="00CF3D55">
        <w:rPr>
          <w:b w:val="0"/>
          <w:color w:val="000000"/>
          <w:lang w:eastAsia="lv-LV"/>
        </w:rPr>
        <w:t>kapitālsabiedrība ir valstij nepieciešams pasākums. Interesējas par šajā sakarībā plānoto virzību.</w:t>
      </w:r>
    </w:p>
    <w:p w14:paraId="262C2EBC" w14:textId="58204301" w:rsidR="00CF3D55" w:rsidRDefault="00CF3D55" w:rsidP="00347E76">
      <w:pPr>
        <w:pStyle w:val="BodyText3"/>
        <w:tabs>
          <w:tab w:val="left" w:pos="567"/>
        </w:tabs>
        <w:ind w:firstLine="397"/>
        <w:rPr>
          <w:b w:val="0"/>
          <w:color w:val="000000"/>
          <w:lang w:eastAsia="lv-LV"/>
        </w:rPr>
      </w:pPr>
      <w:r>
        <w:rPr>
          <w:b w:val="0"/>
          <w:color w:val="000000"/>
          <w:lang w:eastAsia="lv-LV"/>
        </w:rPr>
        <w:t>Jautājumā par VAD attīstību atsaucas uz informāciju par jauniešu neatbilstošo veselības stāvokli un aicina izvērtēt iespējas, pirmkārt, brīvprātīgos jauniešus iesaistīt citās specialitātēs, kurās veselības rādītājiem nav tik liela nozīme; piemēram, dronu piloti. Interesējas, vai ir VAD plāni kopā ar IeM dienestiem, ko varētu veikt Rekrutēšanas centrs.</w:t>
      </w:r>
    </w:p>
    <w:p w14:paraId="68B760F1" w14:textId="45554344" w:rsidR="00CF3D55" w:rsidRDefault="00CF3D55" w:rsidP="00347E76">
      <w:pPr>
        <w:pStyle w:val="BodyText3"/>
        <w:tabs>
          <w:tab w:val="left" w:pos="567"/>
        </w:tabs>
        <w:ind w:firstLine="397"/>
        <w:rPr>
          <w:b w:val="0"/>
          <w:color w:val="000000"/>
          <w:lang w:eastAsia="lv-LV"/>
        </w:rPr>
      </w:pPr>
      <w:r>
        <w:rPr>
          <w:b w:val="0"/>
          <w:color w:val="000000"/>
          <w:lang w:eastAsia="lv-LV"/>
        </w:rPr>
        <w:t xml:space="preserve">Interesējas, vai ir plānoti līdzekļi valsts robežas nostiprināšanai no </w:t>
      </w:r>
      <w:proofErr w:type="spellStart"/>
      <w:r>
        <w:rPr>
          <w:b w:val="0"/>
          <w:color w:val="000000"/>
          <w:lang w:eastAsia="lv-LV"/>
        </w:rPr>
        <w:t>pretmobilitātes</w:t>
      </w:r>
      <w:proofErr w:type="spellEnd"/>
      <w:r>
        <w:rPr>
          <w:b w:val="0"/>
          <w:color w:val="000000"/>
          <w:lang w:eastAsia="lv-LV"/>
        </w:rPr>
        <w:t xml:space="preserve"> viedokļa.</w:t>
      </w:r>
    </w:p>
    <w:p w14:paraId="73026D74" w14:textId="0EF1F5EF" w:rsidR="00CF3D55" w:rsidRDefault="00CF3D55" w:rsidP="00347E76">
      <w:pPr>
        <w:pStyle w:val="BodyText3"/>
        <w:tabs>
          <w:tab w:val="left" w:pos="567"/>
        </w:tabs>
        <w:ind w:firstLine="397"/>
        <w:rPr>
          <w:b w:val="0"/>
          <w:color w:val="000000"/>
          <w:lang w:eastAsia="lv-LV"/>
        </w:rPr>
      </w:pPr>
      <w:r w:rsidRPr="009C4C75">
        <w:rPr>
          <w:bCs w:val="0"/>
          <w:color w:val="000000"/>
          <w:lang w:eastAsia="lv-LV"/>
        </w:rPr>
        <w:t>A.Sprūds</w:t>
      </w:r>
      <w:r>
        <w:rPr>
          <w:b w:val="0"/>
          <w:color w:val="000000"/>
          <w:lang w:eastAsia="lv-LV"/>
        </w:rPr>
        <w:t xml:space="preserve"> pateicas I.Mūrniecei par iepriekšējo darbību aizsardzības ministra amatā</w:t>
      </w:r>
      <w:r w:rsidR="007134AB">
        <w:rPr>
          <w:b w:val="0"/>
          <w:color w:val="000000"/>
          <w:lang w:eastAsia="lv-LV"/>
        </w:rPr>
        <w:t xml:space="preserve">, atzīmē pēctecībā risināmos jautājumus. Uzskata, ka visi I.Mūrnieces aktualizētie jautājumi ir ļoti svarīgi. </w:t>
      </w:r>
    </w:p>
    <w:p w14:paraId="737482E6" w14:textId="62C5BB10" w:rsidR="007134AB" w:rsidRDefault="007134AB" w:rsidP="00347E76">
      <w:pPr>
        <w:pStyle w:val="BodyText3"/>
        <w:tabs>
          <w:tab w:val="left" w:pos="567"/>
        </w:tabs>
        <w:ind w:firstLine="397"/>
        <w:rPr>
          <w:b w:val="0"/>
          <w:color w:val="000000"/>
          <w:lang w:eastAsia="lv-LV"/>
        </w:rPr>
      </w:pPr>
      <w:r>
        <w:rPr>
          <w:b w:val="0"/>
          <w:color w:val="000000"/>
          <w:lang w:eastAsia="lv-LV"/>
        </w:rPr>
        <w:t>Piekrīt, ka ir jāmeklē dažādi veidi, kā iesaistīt jauniešus ne tikai Sauszemes mehanizētajā brigādē. Uzskata, ka dažādi, arī abu dzimumu jaunieši var iesaistīties visā, kas saistīts ar kiberdrošību, ar jaunajām tehnoloģijām, stratēģisko komunikāciju un informāciju.</w:t>
      </w:r>
    </w:p>
    <w:p w14:paraId="56A63B8A" w14:textId="56CB486E" w:rsidR="007134AB" w:rsidRDefault="007134AB" w:rsidP="00347E76">
      <w:pPr>
        <w:pStyle w:val="BodyText3"/>
        <w:tabs>
          <w:tab w:val="left" w:pos="567"/>
        </w:tabs>
        <w:ind w:firstLine="397"/>
        <w:rPr>
          <w:b w:val="0"/>
          <w:color w:val="000000"/>
          <w:lang w:eastAsia="lv-LV"/>
        </w:rPr>
      </w:pPr>
      <w:r>
        <w:rPr>
          <w:b w:val="0"/>
          <w:color w:val="000000"/>
          <w:lang w:eastAsia="lv-LV"/>
        </w:rPr>
        <w:t>Komentē jautājumu par valsts kapitālsabiedrību. Jautājumā notiek konkrēta virzība. Informē par plānoto līdz gada beigām un sadarbību ES finansējuma piesaistei.</w:t>
      </w:r>
    </w:p>
    <w:p w14:paraId="4FA683B8" w14:textId="41404247" w:rsidR="009C4C75" w:rsidRDefault="009C4C75" w:rsidP="00347E76">
      <w:pPr>
        <w:pStyle w:val="BodyText3"/>
        <w:tabs>
          <w:tab w:val="left" w:pos="567"/>
        </w:tabs>
        <w:ind w:firstLine="397"/>
        <w:rPr>
          <w:b w:val="0"/>
          <w:color w:val="000000"/>
          <w:lang w:eastAsia="lv-LV"/>
        </w:rPr>
      </w:pPr>
      <w:r>
        <w:rPr>
          <w:b w:val="0"/>
          <w:color w:val="000000"/>
          <w:lang w:eastAsia="lv-LV"/>
        </w:rPr>
        <w:t>Informē īsumā par AM plānoto valsts robežas nostiprināšanā; atzīmē, ka šis jautājums ministrijai ir aktuāls, papildu finansējums būs nepieciešams. Atzīst, ka detalizēti šis jautājums nav publiski apspriežams.</w:t>
      </w:r>
    </w:p>
    <w:p w14:paraId="593B6A12" w14:textId="2B6BCB49" w:rsidR="009C4C75" w:rsidRDefault="009C4C75" w:rsidP="00347E76">
      <w:pPr>
        <w:pStyle w:val="BodyText3"/>
        <w:tabs>
          <w:tab w:val="left" w:pos="567"/>
        </w:tabs>
        <w:ind w:firstLine="397"/>
        <w:rPr>
          <w:b w:val="0"/>
          <w:color w:val="000000"/>
          <w:lang w:eastAsia="lv-LV"/>
        </w:rPr>
      </w:pPr>
      <w:r w:rsidRPr="009C4C75">
        <w:rPr>
          <w:bCs w:val="0"/>
          <w:color w:val="000000"/>
          <w:lang w:eastAsia="lv-LV"/>
        </w:rPr>
        <w:t>I.Mūrniece</w:t>
      </w:r>
      <w:r>
        <w:rPr>
          <w:b w:val="0"/>
          <w:color w:val="000000"/>
          <w:lang w:eastAsia="lv-LV"/>
        </w:rPr>
        <w:t xml:space="preserve"> akcentē, ka Nacionālā apvienība atbalsta valsts kapitālsabiedrības izveidi.</w:t>
      </w:r>
    </w:p>
    <w:p w14:paraId="61627487" w14:textId="0612BB17" w:rsidR="009C4C75" w:rsidRDefault="009C4C75" w:rsidP="00347E76">
      <w:pPr>
        <w:pStyle w:val="BodyText3"/>
        <w:tabs>
          <w:tab w:val="left" w:pos="567"/>
        </w:tabs>
        <w:ind w:firstLine="397"/>
        <w:rPr>
          <w:b w:val="0"/>
          <w:color w:val="000000"/>
          <w:lang w:eastAsia="lv-LV"/>
        </w:rPr>
      </w:pPr>
      <w:r w:rsidRPr="009C4C75">
        <w:rPr>
          <w:bCs w:val="0"/>
          <w:color w:val="000000"/>
          <w:lang w:eastAsia="lv-LV"/>
        </w:rPr>
        <w:t>R.Bergmanis</w:t>
      </w:r>
      <w:r>
        <w:rPr>
          <w:b w:val="0"/>
          <w:color w:val="000000"/>
          <w:lang w:eastAsia="lv-LV"/>
        </w:rPr>
        <w:t xml:space="preserve"> pateicas ministrijai par labi noorganizēto un saturiski piepildīto komisijas vizīti Kosovā. Interesējas </w:t>
      </w:r>
      <w:r w:rsidR="00AF7D5B">
        <w:rPr>
          <w:b w:val="0"/>
          <w:color w:val="000000"/>
          <w:lang w:eastAsia="lv-LV"/>
        </w:rPr>
        <w:t xml:space="preserve">par iespējām palielināt civilmilitāro sadarbību mūsu misijas karavīriem, palielināt finansējumu. Ir svarīgi tur prezentēt mūsu valsti. </w:t>
      </w:r>
    </w:p>
    <w:p w14:paraId="17A02252" w14:textId="1CFFB8DB" w:rsidR="00AF7D5B" w:rsidRDefault="00AF7D5B" w:rsidP="00347E76">
      <w:pPr>
        <w:pStyle w:val="BodyText3"/>
        <w:tabs>
          <w:tab w:val="left" w:pos="567"/>
        </w:tabs>
        <w:ind w:firstLine="397"/>
        <w:rPr>
          <w:b w:val="0"/>
          <w:color w:val="000000"/>
          <w:lang w:eastAsia="lv-LV"/>
        </w:rPr>
      </w:pPr>
      <w:r>
        <w:rPr>
          <w:b w:val="0"/>
          <w:color w:val="000000"/>
          <w:lang w:eastAsia="lv-LV"/>
        </w:rPr>
        <w:lastRenderedPageBreak/>
        <w:t>Interesējas, vai “</w:t>
      </w:r>
      <w:proofErr w:type="spellStart"/>
      <w:r>
        <w:rPr>
          <w:b w:val="0"/>
          <w:color w:val="000000"/>
          <w:lang w:eastAsia="lv-LV"/>
        </w:rPr>
        <w:t>Patria</w:t>
      </w:r>
      <w:proofErr w:type="spellEnd"/>
      <w:r>
        <w:rPr>
          <w:b w:val="0"/>
          <w:color w:val="000000"/>
          <w:lang w:eastAsia="lv-LV"/>
        </w:rPr>
        <w:t>” pieskaitāma pie loģistikas vai vieglajiem kājnieku.</w:t>
      </w:r>
    </w:p>
    <w:p w14:paraId="19635C83" w14:textId="5C447DF0" w:rsidR="00AF7D5B" w:rsidRDefault="00AF7D5B" w:rsidP="00347E76">
      <w:pPr>
        <w:pStyle w:val="BodyText3"/>
        <w:tabs>
          <w:tab w:val="left" w:pos="567"/>
        </w:tabs>
        <w:ind w:firstLine="397"/>
        <w:rPr>
          <w:b w:val="0"/>
          <w:color w:val="000000"/>
          <w:lang w:eastAsia="lv-LV"/>
        </w:rPr>
      </w:pPr>
      <w:r w:rsidRPr="00AF7D5B">
        <w:rPr>
          <w:bCs w:val="0"/>
          <w:color w:val="000000"/>
          <w:lang w:eastAsia="lv-LV"/>
        </w:rPr>
        <w:t>J.Garisons</w:t>
      </w:r>
      <w:r>
        <w:rPr>
          <w:b w:val="0"/>
          <w:color w:val="000000"/>
          <w:lang w:eastAsia="lv-LV"/>
        </w:rPr>
        <w:t xml:space="preserve"> informē, ka “</w:t>
      </w:r>
      <w:proofErr w:type="spellStart"/>
      <w:r>
        <w:rPr>
          <w:b w:val="0"/>
          <w:color w:val="000000"/>
          <w:lang w:eastAsia="lv-LV"/>
        </w:rPr>
        <w:t>Patria</w:t>
      </w:r>
      <w:proofErr w:type="spellEnd"/>
      <w:r>
        <w:rPr>
          <w:b w:val="0"/>
          <w:color w:val="000000"/>
          <w:lang w:eastAsia="lv-LV"/>
        </w:rPr>
        <w:t xml:space="preserve">” ir atsevišķs mašīnu projekts, kas saslēdzas kopā ar vieglajiem kājniekiem. Lielākā daļa paredzēta tieši Zemessardzei. </w:t>
      </w:r>
    </w:p>
    <w:p w14:paraId="0D5B2440" w14:textId="0BF1327B" w:rsidR="002F7E51" w:rsidRPr="00AF7D5B" w:rsidRDefault="00AF7D5B" w:rsidP="00347E76">
      <w:pPr>
        <w:pStyle w:val="BodyText3"/>
        <w:tabs>
          <w:tab w:val="left" w:pos="567"/>
        </w:tabs>
        <w:ind w:firstLine="397"/>
        <w:rPr>
          <w:b w:val="0"/>
          <w:i/>
          <w:iCs/>
          <w:color w:val="000000"/>
          <w:lang w:eastAsia="lv-LV"/>
        </w:rPr>
      </w:pPr>
      <w:r w:rsidRPr="00AF7D5B">
        <w:rPr>
          <w:b w:val="0"/>
          <w:i/>
          <w:iCs/>
          <w:color w:val="000000"/>
          <w:lang w:eastAsia="lv-LV"/>
        </w:rPr>
        <w:t>Notiek diskusija par “</w:t>
      </w:r>
      <w:proofErr w:type="spellStart"/>
      <w:r w:rsidRPr="00AF7D5B">
        <w:rPr>
          <w:b w:val="0"/>
          <w:i/>
          <w:iCs/>
          <w:color w:val="000000"/>
          <w:lang w:eastAsia="lv-LV"/>
        </w:rPr>
        <w:t>Patria</w:t>
      </w:r>
      <w:proofErr w:type="spellEnd"/>
      <w:r w:rsidRPr="00AF7D5B">
        <w:rPr>
          <w:b w:val="0"/>
          <w:i/>
          <w:iCs/>
          <w:color w:val="000000"/>
          <w:lang w:eastAsia="lv-LV"/>
        </w:rPr>
        <w:t xml:space="preserve">” projekta plāniem un realizācijas līdzekļiem (kopumā 300 milj. euro). Viedokļus un komentārus izsaka </w:t>
      </w:r>
      <w:r w:rsidRPr="003B2A85">
        <w:rPr>
          <w:bCs w:val="0"/>
          <w:i/>
          <w:iCs/>
          <w:color w:val="000000"/>
          <w:lang w:eastAsia="lv-LV"/>
        </w:rPr>
        <w:t>R.Bergmanis</w:t>
      </w:r>
      <w:r w:rsidRPr="00AF7D5B">
        <w:rPr>
          <w:b w:val="0"/>
          <w:i/>
          <w:iCs/>
          <w:color w:val="000000"/>
          <w:lang w:eastAsia="lv-LV"/>
        </w:rPr>
        <w:t xml:space="preserve">, </w:t>
      </w:r>
      <w:r w:rsidRPr="003B2A85">
        <w:rPr>
          <w:bCs w:val="0"/>
          <w:i/>
          <w:iCs/>
          <w:color w:val="000000"/>
          <w:lang w:eastAsia="lv-LV"/>
        </w:rPr>
        <w:t>L.Kalniņš</w:t>
      </w:r>
      <w:r w:rsidRPr="00AF7D5B">
        <w:rPr>
          <w:b w:val="0"/>
          <w:i/>
          <w:iCs/>
          <w:color w:val="000000"/>
          <w:lang w:eastAsia="lv-LV"/>
        </w:rPr>
        <w:t xml:space="preserve">, </w:t>
      </w:r>
      <w:proofErr w:type="spellStart"/>
      <w:r w:rsidRPr="003B2A85">
        <w:rPr>
          <w:bCs w:val="0"/>
          <w:i/>
          <w:iCs/>
          <w:color w:val="000000"/>
          <w:lang w:eastAsia="lv-LV"/>
        </w:rPr>
        <w:t>A.Sprūds</w:t>
      </w:r>
      <w:proofErr w:type="spellEnd"/>
      <w:r w:rsidRPr="00AF7D5B">
        <w:rPr>
          <w:b w:val="0"/>
          <w:i/>
          <w:iCs/>
          <w:color w:val="000000"/>
          <w:lang w:eastAsia="lv-LV"/>
        </w:rPr>
        <w:t xml:space="preserve">. </w:t>
      </w:r>
    </w:p>
    <w:p w14:paraId="6216461D" w14:textId="55F915E7" w:rsidR="002F7E51" w:rsidRDefault="00AF7D5B" w:rsidP="00347E76">
      <w:pPr>
        <w:pStyle w:val="BodyText3"/>
        <w:tabs>
          <w:tab w:val="left" w:pos="567"/>
        </w:tabs>
        <w:ind w:firstLine="397"/>
        <w:rPr>
          <w:b w:val="0"/>
          <w:color w:val="000000"/>
          <w:lang w:eastAsia="lv-LV"/>
        </w:rPr>
      </w:pPr>
      <w:r w:rsidRPr="003B2A85">
        <w:rPr>
          <w:bCs w:val="0"/>
          <w:color w:val="000000"/>
          <w:lang w:eastAsia="lv-LV"/>
        </w:rPr>
        <w:t>R.Bergmanis</w:t>
      </w:r>
      <w:r>
        <w:rPr>
          <w:b w:val="0"/>
          <w:color w:val="000000"/>
          <w:lang w:eastAsia="lv-LV"/>
        </w:rPr>
        <w:t xml:space="preserve"> interesējas par VAD un militārā poligona “Sēlija” sinhronizāciju finansiālā izteiksmē, kā arī “Sēlijas” plānoto kapacitāti nākotnē.</w:t>
      </w:r>
    </w:p>
    <w:p w14:paraId="4FCA25A5" w14:textId="42F18EFA" w:rsidR="00AF7D5B" w:rsidRDefault="00AF7D5B" w:rsidP="00347E76">
      <w:pPr>
        <w:pStyle w:val="BodyText3"/>
        <w:tabs>
          <w:tab w:val="left" w:pos="567"/>
        </w:tabs>
        <w:ind w:firstLine="397"/>
        <w:rPr>
          <w:b w:val="0"/>
          <w:color w:val="000000"/>
          <w:lang w:eastAsia="lv-LV"/>
        </w:rPr>
      </w:pPr>
      <w:r w:rsidRPr="003B2A85">
        <w:rPr>
          <w:bCs w:val="0"/>
          <w:color w:val="000000"/>
          <w:lang w:eastAsia="lv-LV"/>
        </w:rPr>
        <w:t>J.Garisons</w:t>
      </w:r>
      <w:r>
        <w:rPr>
          <w:b w:val="0"/>
          <w:color w:val="000000"/>
          <w:lang w:eastAsia="lv-LV"/>
        </w:rPr>
        <w:t xml:space="preserve"> atbild, ka nākotnē tur paredzēti 5 tūkstoši.</w:t>
      </w:r>
    </w:p>
    <w:p w14:paraId="645CF920" w14:textId="35AB0C06" w:rsidR="00AF7D5B" w:rsidRDefault="003B2A85" w:rsidP="003B2A85">
      <w:pPr>
        <w:pStyle w:val="BodyText3"/>
        <w:tabs>
          <w:tab w:val="left" w:pos="567"/>
        </w:tabs>
        <w:ind w:firstLine="397"/>
        <w:rPr>
          <w:b w:val="0"/>
          <w:color w:val="000000"/>
          <w:lang w:eastAsia="lv-LV"/>
        </w:rPr>
      </w:pPr>
      <w:r w:rsidRPr="003B2A85">
        <w:rPr>
          <w:bCs w:val="0"/>
          <w:color w:val="000000"/>
          <w:lang w:eastAsia="lv-LV"/>
        </w:rPr>
        <w:t>R.Bergmanis</w:t>
      </w:r>
      <w:r>
        <w:rPr>
          <w:b w:val="0"/>
          <w:color w:val="000000"/>
          <w:lang w:eastAsia="lv-LV"/>
        </w:rPr>
        <w:t xml:space="preserve"> interesējas</w:t>
      </w:r>
      <w:r>
        <w:rPr>
          <w:b w:val="0"/>
          <w:color w:val="000000"/>
          <w:lang w:eastAsia="lv-LV"/>
        </w:rPr>
        <w:t xml:space="preserve"> par sporta un ēdināšanas infrastruktūras attīstības plāniem NBS dažādās bāzēs (Ādaži, Mežaine, Sēlija). Atzīmē arī profesionālu sporta instruktoru nepieciešamību.</w:t>
      </w:r>
    </w:p>
    <w:p w14:paraId="7DF90BC1" w14:textId="7E93B296" w:rsidR="003B2A85" w:rsidRDefault="003B2A85" w:rsidP="003B2A85">
      <w:pPr>
        <w:pStyle w:val="BodyText3"/>
        <w:tabs>
          <w:tab w:val="left" w:pos="567"/>
        </w:tabs>
        <w:ind w:firstLine="397"/>
        <w:rPr>
          <w:b w:val="0"/>
          <w:color w:val="000000"/>
          <w:lang w:eastAsia="lv-LV"/>
        </w:rPr>
      </w:pPr>
      <w:r w:rsidRPr="003B2A85">
        <w:rPr>
          <w:bCs w:val="0"/>
          <w:color w:val="000000"/>
          <w:lang w:eastAsia="lv-LV"/>
        </w:rPr>
        <w:t>A.Sprūds</w:t>
      </w:r>
      <w:r>
        <w:rPr>
          <w:b w:val="0"/>
          <w:color w:val="000000"/>
          <w:lang w:eastAsia="lv-LV"/>
        </w:rPr>
        <w:t xml:space="preserve"> atzīmē, ka aktualizētie jautājumi ir svarīgi un tiem nākotnē būs jāpievērš pastiprināta uzmanība, lai nodrošinātu kapacitāti. </w:t>
      </w:r>
    </w:p>
    <w:p w14:paraId="03371470" w14:textId="0BB6AFB5" w:rsidR="003B2A85" w:rsidRPr="00C941D8" w:rsidRDefault="003B2A85" w:rsidP="003B2A85">
      <w:pPr>
        <w:pStyle w:val="BodyText3"/>
        <w:tabs>
          <w:tab w:val="left" w:pos="567"/>
        </w:tabs>
        <w:ind w:firstLine="397"/>
        <w:rPr>
          <w:b w:val="0"/>
          <w:i/>
          <w:iCs/>
          <w:color w:val="000000"/>
          <w:lang w:eastAsia="lv-LV"/>
        </w:rPr>
      </w:pPr>
      <w:r w:rsidRPr="00C941D8">
        <w:rPr>
          <w:b w:val="0"/>
          <w:i/>
          <w:iCs/>
          <w:color w:val="000000"/>
          <w:lang w:eastAsia="lv-LV"/>
        </w:rPr>
        <w:t>Notiek diskusija par sporta infrastruktūras nozīmi un attīstības iespējām NBS bāzēs; tiek aktualizēta arī simulatoru nepieciešamība militāro spēju trenēšanai, attīstības plāniem</w:t>
      </w:r>
      <w:r w:rsidR="00C941D8" w:rsidRPr="00C941D8">
        <w:rPr>
          <w:b w:val="0"/>
          <w:i/>
          <w:iCs/>
          <w:color w:val="000000"/>
          <w:lang w:eastAsia="lv-LV"/>
        </w:rPr>
        <w:t>.</w:t>
      </w:r>
      <w:r w:rsidRPr="00C941D8">
        <w:rPr>
          <w:b w:val="0"/>
          <w:i/>
          <w:iCs/>
          <w:color w:val="000000"/>
          <w:lang w:eastAsia="lv-LV"/>
        </w:rPr>
        <w:t xml:space="preserve"> Komentārus izsaka </w:t>
      </w:r>
      <w:r w:rsidRPr="00C941D8">
        <w:rPr>
          <w:bCs w:val="0"/>
          <w:i/>
          <w:iCs/>
          <w:color w:val="000000"/>
          <w:lang w:eastAsia="lv-LV"/>
        </w:rPr>
        <w:t>A.Sprūds</w:t>
      </w:r>
      <w:r w:rsidRPr="00C941D8">
        <w:rPr>
          <w:b w:val="0"/>
          <w:i/>
          <w:iCs/>
          <w:color w:val="000000"/>
          <w:lang w:eastAsia="lv-LV"/>
        </w:rPr>
        <w:t xml:space="preserve">, </w:t>
      </w:r>
      <w:r w:rsidRPr="00C941D8">
        <w:rPr>
          <w:bCs w:val="0"/>
          <w:i/>
          <w:iCs/>
          <w:color w:val="000000"/>
          <w:lang w:eastAsia="lv-LV"/>
        </w:rPr>
        <w:t>R.Bergmanis</w:t>
      </w:r>
      <w:r w:rsidRPr="00C941D8">
        <w:rPr>
          <w:b w:val="0"/>
          <w:i/>
          <w:iCs/>
          <w:color w:val="000000"/>
          <w:lang w:eastAsia="lv-LV"/>
        </w:rPr>
        <w:t xml:space="preserve">, </w:t>
      </w:r>
      <w:proofErr w:type="spellStart"/>
      <w:r w:rsidRPr="00C941D8">
        <w:rPr>
          <w:bCs w:val="0"/>
          <w:i/>
          <w:iCs/>
          <w:color w:val="000000"/>
          <w:lang w:eastAsia="lv-LV"/>
        </w:rPr>
        <w:t>L.Kalniņš</w:t>
      </w:r>
      <w:proofErr w:type="spellEnd"/>
      <w:r w:rsidR="00C941D8" w:rsidRPr="00C941D8">
        <w:rPr>
          <w:b w:val="0"/>
          <w:i/>
          <w:iCs/>
          <w:color w:val="000000"/>
          <w:lang w:eastAsia="lv-LV"/>
        </w:rPr>
        <w:t>.</w:t>
      </w:r>
    </w:p>
    <w:p w14:paraId="543FD7FF" w14:textId="013CED91" w:rsidR="00AF7D5B" w:rsidRDefault="00C941D8" w:rsidP="00347E76">
      <w:pPr>
        <w:pStyle w:val="BodyText3"/>
        <w:tabs>
          <w:tab w:val="left" w:pos="567"/>
        </w:tabs>
        <w:ind w:firstLine="397"/>
        <w:rPr>
          <w:b w:val="0"/>
          <w:color w:val="000000"/>
          <w:lang w:eastAsia="lv-LV"/>
        </w:rPr>
      </w:pPr>
      <w:r w:rsidRPr="003B2A85">
        <w:rPr>
          <w:bCs w:val="0"/>
          <w:color w:val="000000"/>
          <w:lang w:eastAsia="lv-LV"/>
        </w:rPr>
        <w:t>R.Bergmanis</w:t>
      </w:r>
      <w:r>
        <w:rPr>
          <w:b w:val="0"/>
          <w:color w:val="000000"/>
          <w:lang w:eastAsia="lv-LV"/>
        </w:rPr>
        <w:t xml:space="preserve"> vēlas papildu informāciju par Sēlijas poligona izbūves kārtām un šo darbu finansēšanu.</w:t>
      </w:r>
    </w:p>
    <w:p w14:paraId="19728548" w14:textId="53F38A41" w:rsidR="00C941D8" w:rsidRDefault="00C941D8" w:rsidP="00347E76">
      <w:pPr>
        <w:pStyle w:val="BodyText3"/>
        <w:tabs>
          <w:tab w:val="left" w:pos="567"/>
        </w:tabs>
        <w:ind w:firstLine="397"/>
        <w:rPr>
          <w:b w:val="0"/>
          <w:color w:val="000000"/>
          <w:lang w:eastAsia="lv-LV"/>
        </w:rPr>
      </w:pPr>
      <w:r w:rsidRPr="00C941D8">
        <w:rPr>
          <w:bCs w:val="0"/>
          <w:color w:val="000000"/>
          <w:lang w:eastAsia="lv-LV"/>
        </w:rPr>
        <w:t>J.Garisons</w:t>
      </w:r>
      <w:r>
        <w:rPr>
          <w:b w:val="0"/>
          <w:color w:val="000000"/>
          <w:lang w:eastAsia="lv-LV"/>
        </w:rPr>
        <w:t xml:space="preserve"> izskaidro situāciju, informē par plāniem un to realizācijas detaļām. Visu pabeigt paredzēts 2027.-2028. gadā.</w:t>
      </w:r>
    </w:p>
    <w:p w14:paraId="410BBABA" w14:textId="4101B3A5" w:rsidR="00C941D8" w:rsidRDefault="00C941D8" w:rsidP="00347E76">
      <w:pPr>
        <w:pStyle w:val="BodyText3"/>
        <w:tabs>
          <w:tab w:val="left" w:pos="567"/>
        </w:tabs>
        <w:ind w:firstLine="397"/>
        <w:rPr>
          <w:b w:val="0"/>
          <w:color w:val="000000"/>
          <w:lang w:eastAsia="lv-LV"/>
        </w:rPr>
      </w:pPr>
      <w:r w:rsidRPr="00C941D8">
        <w:rPr>
          <w:bCs w:val="0"/>
          <w:color w:val="000000"/>
          <w:lang w:eastAsia="lv-LV"/>
        </w:rPr>
        <w:t>R.Bergmanis</w:t>
      </w:r>
      <w:r>
        <w:rPr>
          <w:b w:val="0"/>
          <w:color w:val="000000"/>
          <w:lang w:eastAsia="lv-LV"/>
        </w:rPr>
        <w:t xml:space="preserve"> informē, ka nākamā gada sākumā plānota komisijas izbraukuma sēde uz Sēlijas poligona vietu, kurā uz diskusiju tiktu pieaicinātas visas ieinteresētās puses, tostarp, pašvaldības un Saeimas Valsts pārvaldes un pašvaldības komisijas priekšsēdētājs Oļegs Burovs. Ir nepieciešams plašāks skatījums uz reģiona attīstību.</w:t>
      </w:r>
    </w:p>
    <w:p w14:paraId="7955A963" w14:textId="1F6C2570" w:rsidR="00C941D8" w:rsidRDefault="00C941D8" w:rsidP="00347E76">
      <w:pPr>
        <w:pStyle w:val="BodyText3"/>
        <w:tabs>
          <w:tab w:val="left" w:pos="567"/>
        </w:tabs>
        <w:ind w:firstLine="397"/>
        <w:rPr>
          <w:b w:val="0"/>
          <w:color w:val="000000"/>
          <w:lang w:eastAsia="lv-LV"/>
        </w:rPr>
      </w:pPr>
      <w:r>
        <w:rPr>
          <w:b w:val="0"/>
          <w:color w:val="000000"/>
          <w:lang w:eastAsia="lv-LV"/>
        </w:rPr>
        <w:t xml:space="preserve">Interesējas, vai Sēlijas poligona attīstības plāni </w:t>
      </w:r>
      <w:r w:rsidR="00542311">
        <w:rPr>
          <w:b w:val="0"/>
          <w:color w:val="000000"/>
          <w:lang w:eastAsia="lv-LV"/>
        </w:rPr>
        <w:t>neierobežos Zemessardzes plānus šajā reģionā.</w:t>
      </w:r>
    </w:p>
    <w:p w14:paraId="12E50FDC" w14:textId="2C72FD39" w:rsidR="00542311" w:rsidRDefault="00542311" w:rsidP="00347E76">
      <w:pPr>
        <w:pStyle w:val="BodyText3"/>
        <w:tabs>
          <w:tab w:val="left" w:pos="567"/>
        </w:tabs>
        <w:ind w:firstLine="397"/>
        <w:rPr>
          <w:b w:val="0"/>
          <w:color w:val="000000"/>
          <w:lang w:eastAsia="lv-LV"/>
        </w:rPr>
      </w:pPr>
      <w:r w:rsidRPr="00542311">
        <w:rPr>
          <w:bCs w:val="0"/>
          <w:color w:val="000000"/>
          <w:lang w:eastAsia="lv-LV"/>
        </w:rPr>
        <w:t>L.Kalniņš</w:t>
      </w:r>
      <w:r>
        <w:rPr>
          <w:b w:val="0"/>
          <w:color w:val="000000"/>
          <w:lang w:eastAsia="lv-LV"/>
        </w:rPr>
        <w:t xml:space="preserve"> informē par situāciju Zemessardzes Latgales 3. brigādē; uzsver, ka nav iemesla skeptiskam noskaņojumam. Notiek infrastruktūras attīstība vairāku bataljonu teritorijā (Preiļi, Jēkabpils, Aizkraukle, Daugavpils u.c.). Reģionā ir vislielākie infrastruktūras ieguldījumi.</w:t>
      </w:r>
    </w:p>
    <w:p w14:paraId="52692EAD" w14:textId="4A364867" w:rsidR="00542311" w:rsidRDefault="00542311" w:rsidP="00347E76">
      <w:pPr>
        <w:pStyle w:val="BodyText3"/>
        <w:tabs>
          <w:tab w:val="left" w:pos="567"/>
        </w:tabs>
        <w:ind w:firstLine="397"/>
        <w:rPr>
          <w:b w:val="0"/>
          <w:color w:val="000000"/>
          <w:lang w:eastAsia="lv-LV"/>
        </w:rPr>
      </w:pPr>
      <w:r w:rsidRPr="00542311">
        <w:rPr>
          <w:bCs w:val="0"/>
          <w:color w:val="000000"/>
          <w:lang w:eastAsia="lv-LV"/>
        </w:rPr>
        <w:t>R.Bergmanis</w:t>
      </w:r>
      <w:r>
        <w:rPr>
          <w:b w:val="0"/>
          <w:color w:val="000000"/>
          <w:lang w:eastAsia="lv-LV"/>
        </w:rPr>
        <w:t xml:space="preserve"> interesējas par situāciju ar MTL 9 noliktavām, kā arī aizsardzības īpašumu pārvaldību, kur apjomi palielinās.</w:t>
      </w:r>
    </w:p>
    <w:p w14:paraId="655284BD" w14:textId="7C215F3C" w:rsidR="00542311" w:rsidRDefault="00542311" w:rsidP="00347E76">
      <w:pPr>
        <w:pStyle w:val="BodyText3"/>
        <w:tabs>
          <w:tab w:val="left" w:pos="567"/>
        </w:tabs>
        <w:ind w:firstLine="397"/>
        <w:rPr>
          <w:b w:val="0"/>
          <w:color w:val="000000"/>
          <w:lang w:eastAsia="lv-LV"/>
        </w:rPr>
      </w:pPr>
      <w:r w:rsidRPr="00542311">
        <w:rPr>
          <w:bCs w:val="0"/>
          <w:color w:val="000000"/>
          <w:lang w:eastAsia="lv-LV"/>
        </w:rPr>
        <w:t>J.Garisons</w:t>
      </w:r>
      <w:r>
        <w:rPr>
          <w:b w:val="0"/>
          <w:color w:val="000000"/>
          <w:lang w:eastAsia="lv-LV"/>
        </w:rPr>
        <w:t xml:space="preserve"> informē par šo jautājumu, aizsardzības īpašumu pārvaldības aktualitātēm. Ir plānots cilvēkresursu pieaugums VAMOIC.</w:t>
      </w:r>
    </w:p>
    <w:p w14:paraId="1BE09C6E" w14:textId="7CFF952F" w:rsidR="00542311" w:rsidRDefault="00542311" w:rsidP="00347E76">
      <w:pPr>
        <w:pStyle w:val="BodyText3"/>
        <w:tabs>
          <w:tab w:val="left" w:pos="567"/>
        </w:tabs>
        <w:ind w:firstLine="397"/>
        <w:rPr>
          <w:b w:val="0"/>
          <w:color w:val="000000"/>
          <w:lang w:eastAsia="lv-LV"/>
        </w:rPr>
      </w:pPr>
      <w:r>
        <w:rPr>
          <w:b w:val="0"/>
          <w:color w:val="000000"/>
          <w:lang w:eastAsia="lv-LV"/>
        </w:rPr>
        <w:t xml:space="preserve">Notiek diskusija par cilvēkresursu </w:t>
      </w:r>
      <w:r w:rsidR="004B41B1">
        <w:rPr>
          <w:b w:val="0"/>
          <w:color w:val="000000"/>
          <w:lang w:eastAsia="lv-LV"/>
        </w:rPr>
        <w:t>pietiekamību AM struktūrās, vai, apjomiem pieaugot, būs iespējams ar visu tikt galā. Tiek apspriesti esošie plāni personāla problēmu risināšanai.</w:t>
      </w:r>
    </w:p>
    <w:p w14:paraId="740B3112" w14:textId="01F97020" w:rsidR="004B41B1" w:rsidRDefault="004B41B1" w:rsidP="00347E76">
      <w:pPr>
        <w:pStyle w:val="BodyText3"/>
        <w:tabs>
          <w:tab w:val="left" w:pos="567"/>
        </w:tabs>
        <w:ind w:firstLine="397"/>
        <w:rPr>
          <w:b w:val="0"/>
          <w:color w:val="000000"/>
          <w:lang w:eastAsia="lv-LV"/>
        </w:rPr>
      </w:pPr>
      <w:r w:rsidRPr="003B2A85">
        <w:rPr>
          <w:bCs w:val="0"/>
          <w:color w:val="000000"/>
          <w:lang w:eastAsia="lv-LV"/>
        </w:rPr>
        <w:t>R.Bergmanis</w:t>
      </w:r>
      <w:r>
        <w:rPr>
          <w:b w:val="0"/>
          <w:color w:val="000000"/>
          <w:lang w:eastAsia="lv-LV"/>
        </w:rPr>
        <w:t xml:space="preserve"> interesējas</w:t>
      </w:r>
      <w:r>
        <w:rPr>
          <w:b w:val="0"/>
          <w:color w:val="000000"/>
          <w:lang w:eastAsia="lv-LV"/>
        </w:rPr>
        <w:t xml:space="preserve"> par NBS dalību starptautiskajās mācībās, vēlas papildu informāciju. Vai pieaugoša apjoma situācijā pietiks resursu?</w:t>
      </w:r>
    </w:p>
    <w:p w14:paraId="594F30F9" w14:textId="4702831C" w:rsidR="004B41B1" w:rsidRDefault="004B41B1" w:rsidP="00347E76">
      <w:pPr>
        <w:pStyle w:val="BodyText3"/>
        <w:tabs>
          <w:tab w:val="left" w:pos="567"/>
        </w:tabs>
        <w:ind w:firstLine="397"/>
        <w:rPr>
          <w:b w:val="0"/>
          <w:color w:val="000000"/>
          <w:lang w:eastAsia="lv-LV"/>
        </w:rPr>
      </w:pPr>
      <w:r w:rsidRPr="004B41B1">
        <w:rPr>
          <w:bCs w:val="0"/>
          <w:color w:val="000000"/>
          <w:lang w:eastAsia="lv-LV"/>
        </w:rPr>
        <w:t>L.Kalniņš</w:t>
      </w:r>
      <w:r>
        <w:rPr>
          <w:b w:val="0"/>
          <w:color w:val="000000"/>
          <w:lang w:eastAsia="lv-LV"/>
        </w:rPr>
        <w:t xml:space="preserve"> informē par NBS gatavošanos šīm mācībām turpmākajos gados.</w:t>
      </w:r>
    </w:p>
    <w:p w14:paraId="336078C1" w14:textId="7EB2BFFF" w:rsidR="00C941D8" w:rsidRDefault="004B41B1" w:rsidP="00347E76">
      <w:pPr>
        <w:pStyle w:val="BodyText3"/>
        <w:tabs>
          <w:tab w:val="left" w:pos="567"/>
        </w:tabs>
        <w:ind w:firstLine="397"/>
        <w:rPr>
          <w:b w:val="0"/>
          <w:color w:val="000000"/>
          <w:lang w:eastAsia="lv-LV"/>
        </w:rPr>
      </w:pPr>
      <w:r w:rsidRPr="004B41B1">
        <w:rPr>
          <w:bCs w:val="0"/>
          <w:color w:val="000000"/>
          <w:lang w:eastAsia="lv-LV"/>
        </w:rPr>
        <w:t>R.Bergmanis</w:t>
      </w:r>
      <w:r>
        <w:rPr>
          <w:b w:val="0"/>
          <w:color w:val="000000"/>
          <w:lang w:eastAsia="lv-LV"/>
        </w:rPr>
        <w:t xml:space="preserve"> aicina strādāt, lai palielinātu sabiedrības uzticamību (šobrīd 72%).</w:t>
      </w:r>
    </w:p>
    <w:p w14:paraId="2A7C96D8" w14:textId="7822FE95" w:rsidR="004B41B1" w:rsidRDefault="004B41B1" w:rsidP="00347E76">
      <w:pPr>
        <w:pStyle w:val="BodyText3"/>
        <w:tabs>
          <w:tab w:val="left" w:pos="567"/>
        </w:tabs>
        <w:ind w:firstLine="397"/>
        <w:rPr>
          <w:b w:val="0"/>
          <w:color w:val="000000"/>
          <w:lang w:eastAsia="lv-LV"/>
        </w:rPr>
      </w:pPr>
      <w:r>
        <w:rPr>
          <w:b w:val="0"/>
          <w:color w:val="000000"/>
          <w:lang w:eastAsia="lv-LV"/>
        </w:rPr>
        <w:t>Iesaka sarīkot kopēju sēdi par aizsardzības un iekšējās drošības jautājumiem, izglītības iestāžu jautājumu risinājumiem. Atzīmē kiberdrošības jautājumus.</w:t>
      </w:r>
    </w:p>
    <w:p w14:paraId="629DF8BB" w14:textId="67A12376" w:rsidR="009252F2" w:rsidRDefault="004B41B1" w:rsidP="009252F2">
      <w:pPr>
        <w:pStyle w:val="BodyText3"/>
        <w:tabs>
          <w:tab w:val="left" w:pos="567"/>
        </w:tabs>
        <w:ind w:firstLine="397"/>
        <w:rPr>
          <w:b w:val="0"/>
          <w:color w:val="000000"/>
          <w:lang w:eastAsia="lv-LV"/>
        </w:rPr>
      </w:pPr>
      <w:r w:rsidRPr="009252F2">
        <w:rPr>
          <w:bCs w:val="0"/>
          <w:color w:val="000000"/>
          <w:lang w:eastAsia="lv-LV"/>
        </w:rPr>
        <w:t>J.Garisons</w:t>
      </w:r>
      <w:r>
        <w:rPr>
          <w:b w:val="0"/>
          <w:color w:val="000000"/>
          <w:lang w:eastAsia="lv-LV"/>
        </w:rPr>
        <w:t xml:space="preserve"> </w:t>
      </w:r>
      <w:r w:rsidR="009252F2">
        <w:rPr>
          <w:b w:val="0"/>
          <w:color w:val="000000"/>
          <w:lang w:eastAsia="lv-LV"/>
        </w:rPr>
        <w:t>informē, ka par šiem jautājumiem AM ir griezusies Izglītības un zinātnes ministrijā. Atzīmē Saldus tehnikuma nozīmi kiberdrošības speciālistu sagatavošanā.</w:t>
      </w:r>
    </w:p>
    <w:p w14:paraId="44C697E2" w14:textId="2F88CCF1" w:rsidR="00AF7D5B" w:rsidRDefault="009252F2" w:rsidP="00347E76">
      <w:pPr>
        <w:pStyle w:val="BodyText3"/>
        <w:tabs>
          <w:tab w:val="left" w:pos="567"/>
        </w:tabs>
        <w:ind w:firstLine="397"/>
        <w:rPr>
          <w:b w:val="0"/>
          <w:color w:val="000000"/>
          <w:lang w:eastAsia="lv-LV"/>
        </w:rPr>
      </w:pPr>
      <w:r w:rsidRPr="003B2A85">
        <w:rPr>
          <w:bCs w:val="0"/>
          <w:color w:val="000000"/>
          <w:lang w:eastAsia="lv-LV"/>
        </w:rPr>
        <w:t>R.Bergmanis</w:t>
      </w:r>
      <w:r>
        <w:rPr>
          <w:b w:val="0"/>
          <w:color w:val="000000"/>
          <w:lang w:eastAsia="lv-LV"/>
        </w:rPr>
        <w:t xml:space="preserve"> interesējas</w:t>
      </w:r>
      <w:r>
        <w:rPr>
          <w:b w:val="0"/>
          <w:color w:val="000000"/>
          <w:lang w:eastAsia="lv-LV"/>
        </w:rPr>
        <w:t xml:space="preserve"> par materiālos norādītajiem skaitļiem saistībā ar VAM nometņu dalībniekiem,</w:t>
      </w:r>
    </w:p>
    <w:p w14:paraId="2E2B0F0C" w14:textId="4E12CB93" w:rsidR="009252F2" w:rsidRDefault="009252F2" w:rsidP="00347E76">
      <w:pPr>
        <w:pStyle w:val="BodyText3"/>
        <w:tabs>
          <w:tab w:val="left" w:pos="567"/>
        </w:tabs>
        <w:ind w:firstLine="397"/>
        <w:rPr>
          <w:b w:val="0"/>
          <w:color w:val="000000"/>
          <w:lang w:eastAsia="lv-LV"/>
        </w:rPr>
      </w:pPr>
      <w:r w:rsidRPr="009252F2">
        <w:rPr>
          <w:bCs w:val="0"/>
          <w:color w:val="000000"/>
          <w:lang w:eastAsia="lv-LV"/>
        </w:rPr>
        <w:t>J.Garisons</w:t>
      </w:r>
      <w:r>
        <w:rPr>
          <w:b w:val="0"/>
          <w:color w:val="000000"/>
          <w:lang w:eastAsia="lv-LV"/>
        </w:rPr>
        <w:t xml:space="preserve"> un AM pārstāvji izskaidro situāciju,</w:t>
      </w:r>
      <w:r w:rsidR="003E067C">
        <w:rPr>
          <w:b w:val="0"/>
          <w:color w:val="000000"/>
          <w:lang w:eastAsia="lv-LV"/>
        </w:rPr>
        <w:t xml:space="preserve"> nometnēs piedalās arī jaunsargi.</w:t>
      </w:r>
    </w:p>
    <w:p w14:paraId="68B88CAC" w14:textId="77777777" w:rsidR="003E067C" w:rsidRDefault="003E067C" w:rsidP="00347E76">
      <w:pPr>
        <w:pStyle w:val="BodyText3"/>
        <w:tabs>
          <w:tab w:val="left" w:pos="567"/>
        </w:tabs>
        <w:ind w:firstLine="397"/>
        <w:rPr>
          <w:b w:val="0"/>
          <w:color w:val="000000"/>
          <w:lang w:eastAsia="lv-LV"/>
        </w:rPr>
      </w:pPr>
      <w:r w:rsidRPr="003E067C">
        <w:rPr>
          <w:bCs w:val="0"/>
          <w:color w:val="000000"/>
          <w:lang w:eastAsia="lv-LV"/>
        </w:rPr>
        <w:t>R.Bergmanis</w:t>
      </w:r>
      <w:r>
        <w:rPr>
          <w:b w:val="0"/>
          <w:color w:val="000000"/>
          <w:lang w:eastAsia="lv-LV"/>
        </w:rPr>
        <w:t xml:space="preserve"> saistībā ar Robežsardzes dienu pateicas AM un NBS par sadarbību valsts robežas apsardzē.</w:t>
      </w:r>
    </w:p>
    <w:p w14:paraId="4218A88F" w14:textId="2CCC0396" w:rsidR="003E067C" w:rsidRDefault="003E067C" w:rsidP="00347E76">
      <w:pPr>
        <w:pStyle w:val="BodyText3"/>
        <w:tabs>
          <w:tab w:val="left" w:pos="567"/>
        </w:tabs>
        <w:ind w:firstLine="397"/>
        <w:rPr>
          <w:b w:val="0"/>
          <w:color w:val="000000"/>
          <w:lang w:eastAsia="lv-LV"/>
        </w:rPr>
      </w:pPr>
      <w:r>
        <w:rPr>
          <w:b w:val="0"/>
          <w:color w:val="000000"/>
          <w:lang w:eastAsia="lv-LV"/>
        </w:rPr>
        <w:t xml:space="preserve">Pozitīvi novērtē AM budžetu, vienlaikus uzsver iespējamos izaicinājumus tā izpildes procesā: infrastruktūra, īpaši Sēlijas poligons. </w:t>
      </w:r>
    </w:p>
    <w:p w14:paraId="29B26E1B" w14:textId="29D59FD0" w:rsidR="003E067C" w:rsidRDefault="003E067C" w:rsidP="00347E76">
      <w:pPr>
        <w:pStyle w:val="BodyText3"/>
        <w:tabs>
          <w:tab w:val="left" w:pos="567"/>
        </w:tabs>
        <w:ind w:firstLine="397"/>
        <w:rPr>
          <w:b w:val="0"/>
          <w:color w:val="000000"/>
          <w:lang w:eastAsia="lv-LV"/>
        </w:rPr>
      </w:pPr>
      <w:r w:rsidRPr="003E067C">
        <w:rPr>
          <w:bCs w:val="0"/>
          <w:color w:val="000000"/>
          <w:lang w:eastAsia="lv-LV"/>
        </w:rPr>
        <w:lastRenderedPageBreak/>
        <w:t>J.Garisons</w:t>
      </w:r>
      <w:r>
        <w:rPr>
          <w:b w:val="0"/>
          <w:color w:val="000000"/>
          <w:lang w:eastAsia="lv-LV"/>
        </w:rPr>
        <w:t xml:space="preserve"> informē, ka Sēlijas poligona jautājumā notiek darbs ar sabiedrotajiem; šobrīd ir skices.</w:t>
      </w:r>
      <w:r w:rsidR="00770F5C">
        <w:rPr>
          <w:b w:val="0"/>
          <w:color w:val="000000"/>
          <w:lang w:eastAsia="lv-LV"/>
        </w:rPr>
        <w:t xml:space="preserve"> Bāzi ir jābūvē kā viens veselums.</w:t>
      </w:r>
    </w:p>
    <w:p w14:paraId="0360BDB1" w14:textId="76B76018" w:rsidR="00770F5C" w:rsidRDefault="00770F5C" w:rsidP="00347E76">
      <w:pPr>
        <w:pStyle w:val="BodyText3"/>
        <w:tabs>
          <w:tab w:val="left" w:pos="567"/>
        </w:tabs>
        <w:ind w:firstLine="397"/>
        <w:rPr>
          <w:b w:val="0"/>
          <w:color w:val="000000"/>
          <w:lang w:eastAsia="lv-LV"/>
        </w:rPr>
      </w:pPr>
      <w:r w:rsidRPr="00770F5C">
        <w:rPr>
          <w:bCs w:val="0"/>
          <w:color w:val="000000"/>
          <w:lang w:eastAsia="lv-LV"/>
        </w:rPr>
        <w:t>R.Bergmanis</w:t>
      </w:r>
      <w:r>
        <w:rPr>
          <w:b w:val="0"/>
          <w:color w:val="000000"/>
          <w:lang w:eastAsia="lv-LV"/>
        </w:rPr>
        <w:t xml:space="preserve"> aktualizē VAM jautājumu, apakškomisijā aplūkotos programmas minimizācijas un infrastruktūras piemērošanas jautājumus. Aicina ministrijas pārstāvjus lūgt komisijas palīdzību, ja šajā jomā ir parlamenta kompetencē risināmi jautājumi.</w:t>
      </w:r>
      <w:r w:rsidR="00DB5E06">
        <w:rPr>
          <w:b w:val="0"/>
          <w:color w:val="000000"/>
          <w:lang w:eastAsia="lv-LV"/>
        </w:rPr>
        <w:t xml:space="preserve"> Uzsver, ka jauniešiem, kuri iesaistās VAM un VAD, nepieciešams piedāvāt mūsdienīgu infrastruktūru apmācībām.</w:t>
      </w:r>
    </w:p>
    <w:p w14:paraId="73EE6BF5" w14:textId="7336A768" w:rsidR="00DB5E06" w:rsidRDefault="00DB5E06" w:rsidP="00347E76">
      <w:pPr>
        <w:pStyle w:val="BodyText3"/>
        <w:tabs>
          <w:tab w:val="left" w:pos="567"/>
        </w:tabs>
        <w:ind w:firstLine="397"/>
        <w:rPr>
          <w:b w:val="0"/>
          <w:color w:val="000000"/>
          <w:lang w:eastAsia="lv-LV"/>
        </w:rPr>
      </w:pPr>
      <w:r w:rsidRPr="00DB5E06">
        <w:rPr>
          <w:bCs w:val="0"/>
          <w:color w:val="000000"/>
          <w:lang w:eastAsia="lv-LV"/>
        </w:rPr>
        <w:t>A.Sprūds</w:t>
      </w:r>
      <w:r>
        <w:rPr>
          <w:b w:val="0"/>
          <w:color w:val="000000"/>
          <w:lang w:eastAsia="lv-LV"/>
        </w:rPr>
        <w:t xml:space="preserve"> informē, ka VAM un VAD infrastruktūras attīstība ir arī ministrijas aktualitātes.</w:t>
      </w:r>
    </w:p>
    <w:p w14:paraId="338998E4" w14:textId="40BB41C3" w:rsidR="00AF7D5B" w:rsidRDefault="00AF7D5B" w:rsidP="00347E76">
      <w:pPr>
        <w:pStyle w:val="BodyText3"/>
        <w:tabs>
          <w:tab w:val="left" w:pos="567"/>
        </w:tabs>
        <w:ind w:firstLine="397"/>
        <w:rPr>
          <w:b w:val="0"/>
          <w:color w:val="000000"/>
          <w:lang w:eastAsia="lv-LV"/>
        </w:rPr>
      </w:pPr>
    </w:p>
    <w:p w14:paraId="6AD6B4FF" w14:textId="77777777" w:rsidR="00AF7D5B" w:rsidRPr="002F7E51" w:rsidRDefault="00AF7D5B" w:rsidP="00347E76">
      <w:pPr>
        <w:pStyle w:val="BodyText3"/>
        <w:tabs>
          <w:tab w:val="left" w:pos="567"/>
        </w:tabs>
        <w:ind w:firstLine="397"/>
        <w:rPr>
          <w:b w:val="0"/>
          <w:color w:val="000000"/>
          <w:lang w:eastAsia="lv-LV"/>
        </w:rPr>
      </w:pPr>
    </w:p>
    <w:p w14:paraId="49F7C810" w14:textId="7B68AE3C" w:rsidR="00720678" w:rsidRPr="00347E76" w:rsidRDefault="00B65924" w:rsidP="00347E76">
      <w:pPr>
        <w:pStyle w:val="BodyText3"/>
        <w:tabs>
          <w:tab w:val="left" w:pos="567"/>
        </w:tabs>
        <w:ind w:firstLine="397"/>
        <w:rPr>
          <w:b w:val="0"/>
          <w:color w:val="000000"/>
          <w:lang w:eastAsia="lv-LV"/>
        </w:rPr>
      </w:pPr>
      <w:r>
        <w:rPr>
          <w:bCs w:val="0"/>
          <w:color w:val="000000"/>
          <w:lang w:eastAsia="lv-LV"/>
        </w:rPr>
        <w:t>R.Bergmanis</w:t>
      </w:r>
      <w:r w:rsidR="00720678" w:rsidRPr="00347E76">
        <w:rPr>
          <w:b w:val="0"/>
          <w:color w:val="000000"/>
          <w:lang w:eastAsia="lv-LV"/>
        </w:rPr>
        <w:t xml:space="preserve"> </w:t>
      </w:r>
      <w:r w:rsidR="00625A81">
        <w:rPr>
          <w:b w:val="0"/>
          <w:color w:val="000000"/>
          <w:lang w:eastAsia="lv-LV"/>
        </w:rPr>
        <w:t xml:space="preserve">pateicas par dalību un </w:t>
      </w:r>
      <w:r w:rsidR="00720678" w:rsidRPr="00347E76">
        <w:rPr>
          <w:b w:val="0"/>
          <w:color w:val="000000"/>
          <w:lang w:eastAsia="lv-LV"/>
        </w:rPr>
        <w:t>slēdz sēdi.</w:t>
      </w:r>
    </w:p>
    <w:p w14:paraId="41C2EE8C" w14:textId="77777777" w:rsidR="00720678" w:rsidRPr="00347E76" w:rsidRDefault="00720678" w:rsidP="00347E76">
      <w:pPr>
        <w:pStyle w:val="BodyText3"/>
        <w:tabs>
          <w:tab w:val="left" w:pos="567"/>
        </w:tabs>
        <w:ind w:firstLine="397"/>
        <w:rPr>
          <w:b w:val="0"/>
          <w:color w:val="000000"/>
          <w:lang w:eastAsia="lv-LV"/>
        </w:rPr>
      </w:pPr>
    </w:p>
    <w:p w14:paraId="16C9C7F0" w14:textId="72DCD936" w:rsidR="00720678" w:rsidRPr="00347E76" w:rsidRDefault="00720678" w:rsidP="00347E76">
      <w:pPr>
        <w:ind w:firstLine="397"/>
        <w:jc w:val="both"/>
      </w:pPr>
      <w:r w:rsidRPr="00347E76">
        <w:t xml:space="preserve">Sēde pabeigta plkst. </w:t>
      </w:r>
      <w:r w:rsidR="00507746">
        <w:t>11.45</w:t>
      </w:r>
      <w:r w:rsidR="003A3CB4">
        <w:t>.</w:t>
      </w:r>
    </w:p>
    <w:p w14:paraId="56080C97" w14:textId="3982CE0C" w:rsidR="00720678" w:rsidRPr="00347E76" w:rsidRDefault="00720678" w:rsidP="00347E76">
      <w:pPr>
        <w:ind w:firstLine="397"/>
        <w:jc w:val="both"/>
      </w:pPr>
    </w:p>
    <w:p w14:paraId="6A277BF9" w14:textId="07CBE297" w:rsidR="00984205" w:rsidRPr="00347E76" w:rsidRDefault="00984205" w:rsidP="00347E76">
      <w:pPr>
        <w:ind w:firstLine="397"/>
        <w:jc w:val="both"/>
      </w:pPr>
    </w:p>
    <w:p w14:paraId="0FC21B2D" w14:textId="77777777" w:rsidR="00700CA6" w:rsidRDefault="00700CA6" w:rsidP="00720678">
      <w:pPr>
        <w:ind w:firstLine="567"/>
        <w:jc w:val="both"/>
      </w:pPr>
    </w:p>
    <w:p w14:paraId="2647711A" w14:textId="77777777" w:rsidR="00700CA6" w:rsidRDefault="00700CA6" w:rsidP="00720678">
      <w:pPr>
        <w:ind w:firstLine="567"/>
        <w:jc w:val="both"/>
      </w:pPr>
    </w:p>
    <w:p w14:paraId="4EBF7BFC" w14:textId="24994060" w:rsidR="000325EC" w:rsidRDefault="00202DAC" w:rsidP="00720678">
      <w:pPr>
        <w:ind w:firstLine="567"/>
        <w:jc w:val="both"/>
      </w:pPr>
      <w:r>
        <w:t xml:space="preserve">  </w:t>
      </w:r>
    </w:p>
    <w:p w14:paraId="1AA55099" w14:textId="77777777" w:rsidR="000325EC" w:rsidRDefault="000325EC" w:rsidP="00720678">
      <w:pPr>
        <w:ind w:firstLine="567"/>
        <w:jc w:val="both"/>
      </w:pPr>
    </w:p>
    <w:p w14:paraId="7B6DFE6A" w14:textId="3D6D06A9"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5D786279" w14:textId="6BDB6B10" w:rsidR="00720678" w:rsidRDefault="00720678" w:rsidP="00347E76">
      <w:pPr>
        <w:ind w:firstLine="397"/>
        <w:jc w:val="both"/>
      </w:pPr>
    </w:p>
    <w:p w14:paraId="5BA73AAC" w14:textId="7A1E8FFC" w:rsidR="00984205" w:rsidRDefault="00984205" w:rsidP="00347E76">
      <w:pPr>
        <w:ind w:firstLine="397"/>
        <w:jc w:val="both"/>
      </w:pPr>
    </w:p>
    <w:p w14:paraId="0186B33B" w14:textId="489D5AA4" w:rsidR="00984205" w:rsidRDefault="00984205"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7BCDC7E3" w14:textId="5B51387F" w:rsidR="00720678" w:rsidRDefault="00720678" w:rsidP="00347E76">
      <w:pPr>
        <w:pStyle w:val="BodyText3"/>
        <w:tabs>
          <w:tab w:val="left" w:pos="7305"/>
        </w:tabs>
        <w:ind w:firstLine="397"/>
        <w:rPr>
          <w:b w:val="0"/>
        </w:rPr>
      </w:pPr>
    </w:p>
    <w:p w14:paraId="55F1589F" w14:textId="77777777" w:rsidR="000D011D" w:rsidRDefault="000D011D"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4A34D125" w:rsidR="00826095" w:rsidRPr="00523121" w:rsidRDefault="00720678" w:rsidP="00347E76">
      <w:pPr>
        <w:pStyle w:val="BodyText3"/>
        <w:tabs>
          <w:tab w:val="left" w:pos="7305"/>
        </w:tabs>
        <w:ind w:firstLine="397"/>
        <w:rPr>
          <w:b w:val="0"/>
          <w:color w:val="000000"/>
          <w:lang w:eastAsia="lv-LV"/>
        </w:rPr>
      </w:pPr>
      <w:r>
        <w:rPr>
          <w:b w:val="0"/>
        </w:rPr>
        <w:t>Protokolē</w:t>
      </w:r>
      <w:r w:rsidR="00E93553">
        <w:rPr>
          <w:b w:val="0"/>
        </w:rPr>
        <w:t>tāja</w:t>
      </w:r>
      <w:bookmarkStart w:id="0" w:name="mainRow"/>
      <w:r w:rsidR="00300F77">
        <w:rPr>
          <w:b w:val="0"/>
        </w:rPr>
        <w:tab/>
      </w:r>
      <w:r w:rsidR="00E93553">
        <w:rPr>
          <w:b w:val="0"/>
        </w:rPr>
        <w:t>I.Silabriede</w:t>
      </w:r>
      <w:bookmarkEnd w:id="0"/>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47D2" w14:textId="77777777" w:rsidR="00FA4A38" w:rsidRDefault="00FA4A38">
      <w:r>
        <w:separator/>
      </w:r>
    </w:p>
  </w:endnote>
  <w:endnote w:type="continuationSeparator" w:id="0">
    <w:p w14:paraId="2304E508" w14:textId="77777777" w:rsidR="00FA4A38" w:rsidRDefault="00FA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C4E" w14:textId="77777777" w:rsidR="00D72E24" w:rsidRDefault="00D72E2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D72E24" w:rsidRDefault="00D72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12911395" w14:textId="4AB6046A" w:rsidR="00D72E24" w:rsidRDefault="00D72E24">
        <w:pPr>
          <w:pStyle w:val="Footer"/>
          <w:jc w:val="right"/>
        </w:pPr>
        <w:r>
          <w:fldChar w:fldCharType="begin"/>
        </w:r>
        <w:r>
          <w:instrText xml:space="preserve"> PAGE   \* MERGEFORMAT </w:instrText>
        </w:r>
        <w:r>
          <w:fldChar w:fldCharType="separate"/>
        </w:r>
        <w:r w:rsidR="00ED3BDC">
          <w:rPr>
            <w:noProof/>
          </w:rPr>
          <w:t>4</w:t>
        </w:r>
        <w:r>
          <w:rPr>
            <w:noProof/>
          </w:rPr>
          <w:fldChar w:fldCharType="end"/>
        </w:r>
      </w:p>
    </w:sdtContent>
  </w:sdt>
  <w:p w14:paraId="62A8FA5E" w14:textId="77777777" w:rsidR="00D72E24" w:rsidRDefault="00D72E24"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D2C" w14:textId="77777777" w:rsidR="00D72E24" w:rsidRDefault="00D7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21B0" w14:textId="77777777" w:rsidR="00FA4A38" w:rsidRDefault="00FA4A38">
      <w:r>
        <w:separator/>
      </w:r>
    </w:p>
  </w:footnote>
  <w:footnote w:type="continuationSeparator" w:id="0">
    <w:p w14:paraId="065FB539" w14:textId="77777777" w:rsidR="00FA4A38" w:rsidRDefault="00FA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514" w14:textId="77777777" w:rsidR="00D72E24" w:rsidRDefault="00D7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885" w14:textId="77777777" w:rsidR="00D72E24" w:rsidRDefault="00D7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469" w14:textId="77777777" w:rsidR="00D72E24" w:rsidRDefault="00D7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1"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4840B9"/>
    <w:multiLevelType w:val="hybridMultilevel"/>
    <w:tmpl w:val="849E24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27677A7"/>
    <w:multiLevelType w:val="hybridMultilevel"/>
    <w:tmpl w:val="6D607A7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4"/>
  </w:num>
  <w:num w:numId="6">
    <w:abstractNumId w:val="6"/>
  </w:num>
  <w:num w:numId="7">
    <w:abstractNumId w:val="11"/>
  </w:num>
  <w:num w:numId="8">
    <w:abstractNumId w:val="7"/>
  </w:num>
  <w:num w:numId="9">
    <w:abstractNumId w:val="16"/>
  </w:num>
  <w:num w:numId="10">
    <w:abstractNumId w:val="1"/>
  </w:num>
  <w:num w:numId="11">
    <w:abstractNumId w:val="2"/>
  </w:num>
  <w:num w:numId="12">
    <w:abstractNumId w:val="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 w:numId="18">
    <w:abstractNumId w:val="4"/>
  </w:num>
  <w:num w:numId="19">
    <w:abstractNumId w:val="17"/>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59"/>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7B5"/>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68A5"/>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2FE"/>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5F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3C7"/>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12A"/>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1DB"/>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17"/>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E51"/>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179"/>
    <w:rsid w:val="0032132B"/>
    <w:rsid w:val="00321646"/>
    <w:rsid w:val="00321868"/>
    <w:rsid w:val="003219B7"/>
    <w:rsid w:val="00321A66"/>
    <w:rsid w:val="00321DE6"/>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FE"/>
    <w:rsid w:val="003B2471"/>
    <w:rsid w:val="003B2520"/>
    <w:rsid w:val="003B2A85"/>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88"/>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82"/>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67C"/>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44B"/>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29"/>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1B1"/>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6114"/>
    <w:rsid w:val="004C620A"/>
    <w:rsid w:val="004C658F"/>
    <w:rsid w:val="004C663E"/>
    <w:rsid w:val="004C6816"/>
    <w:rsid w:val="004C6A1F"/>
    <w:rsid w:val="004C72E9"/>
    <w:rsid w:val="004C74F7"/>
    <w:rsid w:val="004C7CED"/>
    <w:rsid w:val="004C7DA3"/>
    <w:rsid w:val="004C7E38"/>
    <w:rsid w:val="004D00F6"/>
    <w:rsid w:val="004D066B"/>
    <w:rsid w:val="004D0795"/>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768"/>
    <w:rsid w:val="004F2E6C"/>
    <w:rsid w:val="004F3364"/>
    <w:rsid w:val="004F3595"/>
    <w:rsid w:val="004F37AA"/>
    <w:rsid w:val="004F38E6"/>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67"/>
    <w:rsid w:val="00506186"/>
    <w:rsid w:val="00506A54"/>
    <w:rsid w:val="00506F54"/>
    <w:rsid w:val="0050701A"/>
    <w:rsid w:val="00507746"/>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11"/>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68"/>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11"/>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D63"/>
    <w:rsid w:val="00706FF6"/>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4AB"/>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0F5C"/>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4FB4"/>
    <w:rsid w:val="007756D3"/>
    <w:rsid w:val="007756D6"/>
    <w:rsid w:val="007757DE"/>
    <w:rsid w:val="007758C0"/>
    <w:rsid w:val="007758C3"/>
    <w:rsid w:val="0077595E"/>
    <w:rsid w:val="00776053"/>
    <w:rsid w:val="00776300"/>
    <w:rsid w:val="0077659B"/>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6FC8"/>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23"/>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1E05"/>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260"/>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5CE6"/>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2F2"/>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5069"/>
    <w:rsid w:val="009353A6"/>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3CD"/>
    <w:rsid w:val="009566C3"/>
    <w:rsid w:val="009569BF"/>
    <w:rsid w:val="00956BE5"/>
    <w:rsid w:val="00956C7C"/>
    <w:rsid w:val="00956EAC"/>
    <w:rsid w:val="00956F81"/>
    <w:rsid w:val="009570C5"/>
    <w:rsid w:val="00957188"/>
    <w:rsid w:val="00957264"/>
    <w:rsid w:val="00957331"/>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D7C"/>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3F4"/>
    <w:rsid w:val="009736D7"/>
    <w:rsid w:val="009736F2"/>
    <w:rsid w:val="00973B00"/>
    <w:rsid w:val="00973F93"/>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C75"/>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99D"/>
    <w:rsid w:val="00A321E1"/>
    <w:rsid w:val="00A3243E"/>
    <w:rsid w:val="00A32546"/>
    <w:rsid w:val="00A32765"/>
    <w:rsid w:val="00A32B3E"/>
    <w:rsid w:val="00A32B69"/>
    <w:rsid w:val="00A32C11"/>
    <w:rsid w:val="00A32C6F"/>
    <w:rsid w:val="00A32FDD"/>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3A5"/>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E87"/>
    <w:rsid w:val="00A90F36"/>
    <w:rsid w:val="00A91139"/>
    <w:rsid w:val="00A91300"/>
    <w:rsid w:val="00A91370"/>
    <w:rsid w:val="00A91ACD"/>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16D"/>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8B8"/>
    <w:rsid w:val="00AE4A32"/>
    <w:rsid w:val="00AE55AB"/>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D5B"/>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9F"/>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A5C"/>
    <w:rsid w:val="00BC2D76"/>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48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0C4"/>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FA"/>
    <w:rsid w:val="00C920A6"/>
    <w:rsid w:val="00C922A6"/>
    <w:rsid w:val="00C92CFC"/>
    <w:rsid w:val="00C92ED0"/>
    <w:rsid w:val="00C93065"/>
    <w:rsid w:val="00C9356A"/>
    <w:rsid w:val="00C938CD"/>
    <w:rsid w:val="00C941D8"/>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55"/>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C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6DC6"/>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BB5"/>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510"/>
    <w:rsid w:val="00D62710"/>
    <w:rsid w:val="00D62725"/>
    <w:rsid w:val="00D6289B"/>
    <w:rsid w:val="00D62A05"/>
    <w:rsid w:val="00D62BA2"/>
    <w:rsid w:val="00D62BA7"/>
    <w:rsid w:val="00D62CCB"/>
    <w:rsid w:val="00D62F24"/>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06"/>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40"/>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92"/>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70A"/>
    <w:rsid w:val="00E548E1"/>
    <w:rsid w:val="00E54915"/>
    <w:rsid w:val="00E549FD"/>
    <w:rsid w:val="00E54B3F"/>
    <w:rsid w:val="00E54D20"/>
    <w:rsid w:val="00E54E44"/>
    <w:rsid w:val="00E54EC9"/>
    <w:rsid w:val="00E552E7"/>
    <w:rsid w:val="00E55319"/>
    <w:rsid w:val="00E5534E"/>
    <w:rsid w:val="00E554C2"/>
    <w:rsid w:val="00E55975"/>
    <w:rsid w:val="00E55CBB"/>
    <w:rsid w:val="00E5611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DC"/>
    <w:rsid w:val="00ED3BFD"/>
    <w:rsid w:val="00ED3CDC"/>
    <w:rsid w:val="00ED3DC4"/>
    <w:rsid w:val="00ED3E2E"/>
    <w:rsid w:val="00ED3F71"/>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404"/>
    <w:rsid w:val="00F01731"/>
    <w:rsid w:val="00F019E7"/>
    <w:rsid w:val="00F01D75"/>
    <w:rsid w:val="00F01D95"/>
    <w:rsid w:val="00F02625"/>
    <w:rsid w:val="00F026CF"/>
    <w:rsid w:val="00F029EE"/>
    <w:rsid w:val="00F02E73"/>
    <w:rsid w:val="00F02E97"/>
    <w:rsid w:val="00F03550"/>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0D31"/>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A49"/>
    <w:rsid w:val="00F27C56"/>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A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D8"/>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A38"/>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6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79641271">
      <w:bodyDiv w:val="1"/>
      <w:marLeft w:val="0"/>
      <w:marRight w:val="0"/>
      <w:marTop w:val="0"/>
      <w:marBottom w:val="0"/>
      <w:divBdr>
        <w:top w:val="none" w:sz="0" w:space="0" w:color="auto"/>
        <w:left w:val="none" w:sz="0" w:space="0" w:color="auto"/>
        <w:bottom w:val="none" w:sz="0" w:space="0" w:color="auto"/>
        <w:right w:val="none" w:sz="0" w:space="0" w:color="auto"/>
      </w:divBdr>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E32D-6FDE-435A-BA31-B607620C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7</Pages>
  <Words>13596</Words>
  <Characters>7750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17</cp:revision>
  <cp:lastPrinted>2023-06-13T05:49:00Z</cp:lastPrinted>
  <dcterms:created xsi:type="dcterms:W3CDTF">2023-11-07T10:13:00Z</dcterms:created>
  <dcterms:modified xsi:type="dcterms:W3CDTF">2023-11-13T08:35:00Z</dcterms:modified>
</cp:coreProperties>
</file>