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4D" w:rsidRPr="00BF4F11" w:rsidRDefault="00BA3D9C" w:rsidP="00F444EA">
      <w:pPr>
        <w:pStyle w:val="Title"/>
        <w:tabs>
          <w:tab w:val="center" w:pos="4564"/>
        </w:tabs>
        <w:jc w:val="left"/>
      </w:pPr>
      <w:r w:rsidRPr="00BF4F11">
        <w:t xml:space="preserve">     </w:t>
      </w:r>
      <w:r w:rsidR="00F444EA">
        <w:tab/>
      </w:r>
      <w:r w:rsidR="00B041E8" w:rsidRPr="00BF4F11">
        <w:t>SAEIMAS AIZSARDZĪBAS, IEKŠLIETU UN</w:t>
      </w:r>
      <w:r w:rsidR="008F15AA" w:rsidRPr="00BF4F11">
        <w:t xml:space="preserve"> </w:t>
      </w:r>
      <w:r w:rsidR="00B041E8" w:rsidRPr="00BF4F11">
        <w:t xml:space="preserve">KORUPCIJAS </w:t>
      </w:r>
    </w:p>
    <w:p w:rsidR="0092589C" w:rsidRPr="00BF4F11" w:rsidRDefault="00B041E8" w:rsidP="00701453">
      <w:pPr>
        <w:pStyle w:val="Title"/>
      </w:pPr>
      <w:r w:rsidRPr="00BF4F11">
        <w:t>NOVĒRŠANAS KOMISIJAS</w:t>
      </w:r>
      <w:r w:rsidR="0092589C" w:rsidRPr="00BF4F11">
        <w:t xml:space="preserve"> </w:t>
      </w:r>
      <w:r w:rsidR="00D70D09" w:rsidRPr="00BF4F11">
        <w:t>SĒDES</w:t>
      </w:r>
    </w:p>
    <w:p w:rsidR="00EB5731" w:rsidRPr="00EB5731" w:rsidRDefault="001A5103" w:rsidP="00EB5731">
      <w:pPr>
        <w:pStyle w:val="Title"/>
      </w:pPr>
      <w:r w:rsidRPr="00BF4F11">
        <w:rPr>
          <w:caps/>
        </w:rPr>
        <w:t>PROTOKOLS</w:t>
      </w:r>
      <w:r w:rsidRPr="00BF4F11">
        <w:t xml:space="preserve"> Nr</w:t>
      </w:r>
      <w:r w:rsidR="00A9370B" w:rsidRPr="00BF4F11">
        <w:t>.</w:t>
      </w:r>
      <w:r w:rsidR="00310A6D">
        <w:t xml:space="preserve"> 28</w:t>
      </w:r>
      <w:r w:rsidR="004F3383">
        <w:t>2</w:t>
      </w:r>
      <w:bookmarkStart w:id="0" w:name="_GoBack"/>
      <w:bookmarkEnd w:id="0"/>
      <w:r w:rsidR="00E97312" w:rsidRPr="00BF4F11">
        <w:tab/>
      </w:r>
    </w:p>
    <w:p w:rsidR="0068512D" w:rsidRPr="00BF4F11" w:rsidRDefault="00B40802" w:rsidP="00701453">
      <w:pPr>
        <w:jc w:val="center"/>
        <w:rPr>
          <w:b/>
          <w:bCs/>
        </w:rPr>
      </w:pPr>
      <w:r>
        <w:rPr>
          <w:b/>
          <w:bCs/>
        </w:rPr>
        <w:t>2022</w:t>
      </w:r>
      <w:r w:rsidR="008A5828" w:rsidRPr="00BF4F11">
        <w:rPr>
          <w:b/>
          <w:bCs/>
        </w:rPr>
        <w:t>.</w:t>
      </w:r>
      <w:r>
        <w:rPr>
          <w:b/>
          <w:bCs/>
        </w:rPr>
        <w:t xml:space="preserve"> gada 29</w:t>
      </w:r>
      <w:r w:rsidR="00DC29D9" w:rsidRPr="00BF4F11">
        <w:rPr>
          <w:b/>
          <w:bCs/>
        </w:rPr>
        <w:t>.</w:t>
      </w:r>
      <w:r>
        <w:rPr>
          <w:b/>
          <w:bCs/>
        </w:rPr>
        <w:t xml:space="preserve"> martā</w:t>
      </w:r>
      <w:r w:rsidR="00AE39FA" w:rsidRPr="00BF4F11">
        <w:rPr>
          <w:b/>
          <w:bCs/>
        </w:rPr>
        <w:t xml:space="preserve"> </w:t>
      </w:r>
      <w:r w:rsidR="001A5103" w:rsidRPr="00BF4F11">
        <w:rPr>
          <w:b/>
          <w:bCs/>
        </w:rPr>
        <w:t>plkst.</w:t>
      </w:r>
      <w:r w:rsidR="00790DC5" w:rsidRPr="00BF4F11">
        <w:rPr>
          <w:b/>
          <w:bCs/>
        </w:rPr>
        <w:t>10</w:t>
      </w:r>
      <w:r w:rsidR="00E534CC" w:rsidRPr="00BF4F11">
        <w:rPr>
          <w:b/>
          <w:bCs/>
        </w:rPr>
        <w:t>.00</w:t>
      </w:r>
    </w:p>
    <w:p w:rsidR="00021E56" w:rsidRDefault="00B40802" w:rsidP="00021E56">
      <w:pPr>
        <w:pStyle w:val="BodyText3"/>
        <w:jc w:val="center"/>
      </w:pPr>
      <w:r>
        <w:t>Daļēji attālināti v</w:t>
      </w:r>
      <w:r w:rsidR="00021E56">
        <w:t>ideokonferences formātā</w:t>
      </w:r>
    </w:p>
    <w:p w:rsidR="00F444EA" w:rsidRPr="00523121" w:rsidRDefault="00F444EA" w:rsidP="00021E56">
      <w:pPr>
        <w:pStyle w:val="BodyText3"/>
        <w:jc w:val="center"/>
      </w:pPr>
    </w:p>
    <w:p w:rsidR="00021E56" w:rsidRPr="00BF4F11" w:rsidRDefault="00021E56" w:rsidP="00701453">
      <w:pPr>
        <w:pStyle w:val="BodyText3"/>
        <w:jc w:val="center"/>
      </w:pPr>
    </w:p>
    <w:p w:rsidR="00F05EB1" w:rsidRDefault="00F05EB1" w:rsidP="00701453">
      <w:pPr>
        <w:pStyle w:val="BodyText3"/>
      </w:pPr>
    </w:p>
    <w:p w:rsidR="001034C8" w:rsidRPr="00BF4F11" w:rsidRDefault="0068512D" w:rsidP="00701453">
      <w:pPr>
        <w:pStyle w:val="BodyText3"/>
      </w:pPr>
      <w:r w:rsidRPr="00BF4F11">
        <w:t>Sēdē piedalās:</w:t>
      </w:r>
      <w:r w:rsidR="00884343" w:rsidRPr="00BF4F11">
        <w:t xml:space="preserve"> </w:t>
      </w:r>
    </w:p>
    <w:p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rsidR="00044B39" w:rsidRPr="00790111" w:rsidRDefault="00044B39" w:rsidP="00044B39">
      <w:pPr>
        <w:pStyle w:val="ListParagraph"/>
        <w:ind w:left="0"/>
        <w:jc w:val="both"/>
        <w:rPr>
          <w:rStyle w:val="Strong"/>
          <w:b w:val="0"/>
          <w:bCs w:val="0"/>
        </w:rPr>
      </w:pPr>
      <w:r w:rsidRPr="00790111">
        <w:rPr>
          <w:rStyle w:val="Strong"/>
          <w:b w:val="0"/>
          <w:bCs w:val="0"/>
        </w:rPr>
        <w:t>Edvīns Šnore</w:t>
      </w:r>
    </w:p>
    <w:p w:rsidR="00A01B80" w:rsidRPr="00790111" w:rsidRDefault="00A01B80" w:rsidP="00044B39">
      <w:pPr>
        <w:pStyle w:val="ListParagraph"/>
        <w:ind w:left="0"/>
        <w:jc w:val="both"/>
        <w:rPr>
          <w:rStyle w:val="Strong"/>
          <w:b w:val="0"/>
          <w:bCs w:val="0"/>
        </w:rPr>
      </w:pPr>
      <w:r w:rsidRPr="00790111">
        <w:rPr>
          <w:rStyle w:val="Strong"/>
          <w:b w:val="0"/>
          <w:bCs w:val="0"/>
        </w:rPr>
        <w:t>Ainars Bašķis</w:t>
      </w:r>
    </w:p>
    <w:p w:rsidR="00451E2E" w:rsidRDefault="00451E2E" w:rsidP="00044B39">
      <w:pPr>
        <w:pStyle w:val="ListParagraph"/>
        <w:ind w:left="0"/>
        <w:jc w:val="both"/>
        <w:rPr>
          <w:rStyle w:val="Strong"/>
          <w:b w:val="0"/>
          <w:bCs w:val="0"/>
        </w:rPr>
      </w:pPr>
      <w:r w:rsidRPr="00790111">
        <w:rPr>
          <w:rStyle w:val="Strong"/>
          <w:b w:val="0"/>
          <w:bCs w:val="0"/>
        </w:rPr>
        <w:t>Raimonds Bergmanis</w:t>
      </w:r>
    </w:p>
    <w:p w:rsidR="00453B9A" w:rsidRPr="00790111" w:rsidRDefault="00453B9A" w:rsidP="00044B39">
      <w:pPr>
        <w:pStyle w:val="ListParagraph"/>
        <w:ind w:left="0"/>
        <w:jc w:val="both"/>
        <w:rPr>
          <w:rStyle w:val="Strong"/>
          <w:b w:val="0"/>
          <w:bCs w:val="0"/>
        </w:rPr>
      </w:pPr>
      <w:r>
        <w:rPr>
          <w:rStyle w:val="Strong"/>
          <w:b w:val="0"/>
          <w:bCs w:val="0"/>
        </w:rPr>
        <w:t>Ivans Klementjevs</w:t>
      </w:r>
    </w:p>
    <w:p w:rsidR="009127C7" w:rsidRDefault="009127C7" w:rsidP="00701453">
      <w:pPr>
        <w:pStyle w:val="ListParagraph"/>
        <w:ind w:left="0"/>
        <w:jc w:val="both"/>
        <w:rPr>
          <w:rStyle w:val="Strong"/>
          <w:b w:val="0"/>
          <w:bCs w:val="0"/>
        </w:rPr>
      </w:pPr>
      <w:r w:rsidRPr="00790111">
        <w:rPr>
          <w:rStyle w:val="Strong"/>
          <w:b w:val="0"/>
          <w:bCs w:val="0"/>
        </w:rPr>
        <w:t>Ainars Latkovskis</w:t>
      </w:r>
    </w:p>
    <w:p w:rsidR="00453B9A" w:rsidRPr="00790111" w:rsidRDefault="00453B9A" w:rsidP="00701453">
      <w:pPr>
        <w:pStyle w:val="ListParagraph"/>
        <w:ind w:left="0"/>
        <w:jc w:val="both"/>
        <w:rPr>
          <w:rStyle w:val="Strong"/>
          <w:b w:val="0"/>
          <w:bCs w:val="0"/>
        </w:rPr>
      </w:pPr>
      <w:r>
        <w:rPr>
          <w:rStyle w:val="Strong"/>
          <w:b w:val="0"/>
          <w:bCs w:val="0"/>
        </w:rPr>
        <w:t>Māris Možvillo</w:t>
      </w:r>
    </w:p>
    <w:p w:rsidR="00A01B80" w:rsidRDefault="00A01B80" w:rsidP="00701453">
      <w:pPr>
        <w:pStyle w:val="ListParagraph"/>
        <w:ind w:left="0"/>
        <w:jc w:val="both"/>
        <w:rPr>
          <w:rStyle w:val="Strong"/>
          <w:b w:val="0"/>
          <w:bCs w:val="0"/>
        </w:rPr>
      </w:pPr>
      <w:r w:rsidRPr="00790111">
        <w:rPr>
          <w:rStyle w:val="Strong"/>
          <w:b w:val="0"/>
          <w:bCs w:val="0"/>
        </w:rPr>
        <w:t>Mārtiņš Šteins</w:t>
      </w:r>
    </w:p>
    <w:p w:rsidR="00453B9A" w:rsidRPr="00790111" w:rsidRDefault="00453B9A" w:rsidP="00701453">
      <w:pPr>
        <w:pStyle w:val="ListParagraph"/>
        <w:ind w:left="0"/>
        <w:jc w:val="both"/>
        <w:rPr>
          <w:rStyle w:val="Strong"/>
          <w:b w:val="0"/>
          <w:bCs w:val="0"/>
        </w:rPr>
      </w:pPr>
      <w:r>
        <w:rPr>
          <w:rStyle w:val="Strong"/>
          <w:b w:val="0"/>
          <w:bCs w:val="0"/>
        </w:rPr>
        <w:t>Zenta Tretjaka</w:t>
      </w:r>
    </w:p>
    <w:p w:rsidR="00021E56" w:rsidRDefault="00021E56" w:rsidP="00701453">
      <w:pPr>
        <w:pStyle w:val="ListParagraph"/>
        <w:ind w:left="0"/>
        <w:jc w:val="both"/>
        <w:rPr>
          <w:rStyle w:val="Strong"/>
          <w:b w:val="0"/>
          <w:bCs w:val="0"/>
        </w:rPr>
      </w:pPr>
      <w:r w:rsidRPr="00790111">
        <w:rPr>
          <w:rStyle w:val="Strong"/>
          <w:b w:val="0"/>
          <w:bCs w:val="0"/>
        </w:rPr>
        <w:t>Atis Zakatistovs</w:t>
      </w:r>
    </w:p>
    <w:p w:rsidR="00F444EA" w:rsidRPr="00790111" w:rsidRDefault="00F444EA" w:rsidP="00701453">
      <w:pPr>
        <w:pStyle w:val="ListParagraph"/>
        <w:ind w:left="0"/>
        <w:jc w:val="both"/>
        <w:rPr>
          <w:rStyle w:val="Strong"/>
          <w:b w:val="0"/>
          <w:bCs w:val="0"/>
        </w:rPr>
      </w:pPr>
    </w:p>
    <w:p w:rsidR="0017704F" w:rsidRDefault="0017704F" w:rsidP="00701453">
      <w:pPr>
        <w:pStyle w:val="ListParagraph"/>
        <w:ind w:left="0"/>
        <w:jc w:val="both"/>
        <w:rPr>
          <w:rStyle w:val="Strong"/>
          <w:bCs w:val="0"/>
        </w:rPr>
      </w:pPr>
    </w:p>
    <w:p w:rsidR="007B2411" w:rsidRPr="000B31B4" w:rsidRDefault="000B31B4" w:rsidP="00892DEB">
      <w:pPr>
        <w:jc w:val="both"/>
        <w:rPr>
          <w:b/>
          <w:bCs/>
          <w:u w:val="single"/>
        </w:rPr>
      </w:pPr>
      <w:r w:rsidRPr="000B31B4">
        <w:rPr>
          <w:b/>
          <w:bCs/>
          <w:u w:val="single"/>
        </w:rPr>
        <w:t>uzaicinātās personas</w:t>
      </w:r>
      <w:r w:rsidR="0006757C" w:rsidRPr="000B31B4">
        <w:rPr>
          <w:b/>
          <w:bCs/>
          <w:u w:val="single"/>
        </w:rPr>
        <w:t>:</w:t>
      </w:r>
    </w:p>
    <w:p w:rsidR="0026062D" w:rsidRDefault="0026062D" w:rsidP="005F6542">
      <w:pPr>
        <w:pStyle w:val="ListParagraph"/>
        <w:numPr>
          <w:ilvl w:val="0"/>
          <w:numId w:val="27"/>
        </w:numPr>
        <w:ind w:left="284" w:hanging="284"/>
        <w:jc w:val="both"/>
      </w:pPr>
      <w:r w:rsidRPr="00ED055E">
        <w:rPr>
          <w:color w:val="000000"/>
        </w:rPr>
        <w:t xml:space="preserve">Korupcijas novēršanas un apkarošanas biroja priekšnieks </w:t>
      </w:r>
      <w:r w:rsidRPr="00ED055E">
        <w:rPr>
          <w:b/>
          <w:color w:val="000000"/>
        </w:rPr>
        <w:t>Jēkabs Straume</w:t>
      </w:r>
      <w:r w:rsidRPr="005F6542">
        <w:t xml:space="preserve"> </w:t>
      </w:r>
    </w:p>
    <w:p w:rsidR="0026062D" w:rsidRDefault="0026062D" w:rsidP="002C286A">
      <w:pPr>
        <w:pStyle w:val="ListParagraph"/>
        <w:numPr>
          <w:ilvl w:val="0"/>
          <w:numId w:val="27"/>
        </w:numPr>
        <w:ind w:left="284" w:hanging="284"/>
        <w:jc w:val="both"/>
      </w:pPr>
      <w:r w:rsidRPr="00ED055E">
        <w:rPr>
          <w:color w:val="000000"/>
        </w:rPr>
        <w:t xml:space="preserve">Korupcijas novēršanas un apkarošanas biroja priekšnieka vietniece </w:t>
      </w:r>
      <w:r w:rsidR="0090251E">
        <w:rPr>
          <w:color w:val="000000"/>
        </w:rPr>
        <w:t xml:space="preserve">izmeklēšanas darbību jautājumos </w:t>
      </w:r>
      <w:r w:rsidRPr="00ED055E">
        <w:rPr>
          <w:b/>
          <w:color w:val="000000"/>
        </w:rPr>
        <w:t>Ineta Cīrule</w:t>
      </w:r>
      <w:r>
        <w:t xml:space="preserve"> </w:t>
      </w:r>
    </w:p>
    <w:p w:rsidR="0026062D" w:rsidRPr="0026062D" w:rsidRDefault="0026062D" w:rsidP="005F6542">
      <w:pPr>
        <w:pStyle w:val="ListParagraph"/>
        <w:numPr>
          <w:ilvl w:val="0"/>
          <w:numId w:val="27"/>
        </w:numPr>
        <w:ind w:left="284" w:hanging="284"/>
        <w:jc w:val="both"/>
      </w:pPr>
      <w:r w:rsidRPr="00ED055E">
        <w:rPr>
          <w:color w:val="000000"/>
        </w:rPr>
        <w:t xml:space="preserve">Korupcijas novēršanas un apkarošanas biroja </w:t>
      </w:r>
      <w:r w:rsidR="00C658C6">
        <w:rPr>
          <w:color w:val="000000"/>
        </w:rPr>
        <w:t>Pirmās pārvaldes priekšniece (Politikas plānošanas un komunikācijas p</w:t>
      </w:r>
      <w:r w:rsidR="00745272">
        <w:rPr>
          <w:color w:val="000000"/>
        </w:rPr>
        <w:t xml:space="preserve">ārvalde) </w:t>
      </w:r>
      <w:r w:rsidRPr="00ED055E">
        <w:rPr>
          <w:b/>
          <w:color w:val="000000"/>
        </w:rPr>
        <w:t>Anna Aļošina</w:t>
      </w:r>
      <w:r w:rsidRPr="005F6542">
        <w:rPr>
          <w:color w:val="000000"/>
        </w:rPr>
        <w:t xml:space="preserve"> </w:t>
      </w:r>
    </w:p>
    <w:p w:rsidR="00574405" w:rsidRPr="005F6542" w:rsidRDefault="00574405" w:rsidP="00574405">
      <w:pPr>
        <w:jc w:val="both"/>
      </w:pPr>
    </w:p>
    <w:p w:rsidR="00F444EA" w:rsidRDefault="00F444EA" w:rsidP="000B31B4">
      <w:pPr>
        <w:jc w:val="both"/>
        <w:rPr>
          <w:b/>
          <w:bCs/>
          <w:u w:val="single"/>
        </w:rPr>
      </w:pPr>
    </w:p>
    <w:p w:rsidR="000B31B4" w:rsidRPr="000B31B4" w:rsidRDefault="000B31B4" w:rsidP="000B31B4">
      <w:pPr>
        <w:jc w:val="both"/>
        <w:rPr>
          <w:b/>
          <w:bCs/>
          <w:u w:val="single"/>
        </w:rPr>
      </w:pPr>
      <w:r w:rsidRPr="000B31B4">
        <w:rPr>
          <w:b/>
          <w:bCs/>
          <w:u w:val="single"/>
        </w:rPr>
        <w:t>citas personas:</w:t>
      </w:r>
    </w:p>
    <w:p w:rsidR="000B31B4" w:rsidRPr="000B31B4" w:rsidRDefault="000B31B4" w:rsidP="000B31B4">
      <w:pPr>
        <w:jc w:val="both"/>
        <w:rPr>
          <w:bCs/>
        </w:rPr>
      </w:pPr>
      <w:r w:rsidRPr="000B31B4">
        <w:rPr>
          <w:bCs/>
        </w:rPr>
        <w:t>Aizsardzības, iekšlietu un korupcijas novēršanas komisijas vecākā konsultante I.Barvika, konsultanti I.Silabriede, M.Veinalds, B.Veiskate, E.Kalniņa.</w:t>
      </w:r>
    </w:p>
    <w:p w:rsidR="00A8787B" w:rsidRPr="00BF4F11" w:rsidRDefault="00A8787B" w:rsidP="00701453">
      <w:pPr>
        <w:jc w:val="both"/>
        <w:rPr>
          <w:b/>
          <w:bCs/>
        </w:rPr>
      </w:pPr>
    </w:p>
    <w:p w:rsidR="00F05EB1" w:rsidRDefault="00F05EB1" w:rsidP="00701453">
      <w:pPr>
        <w:jc w:val="both"/>
        <w:rPr>
          <w:b/>
          <w:bCs/>
        </w:rPr>
      </w:pPr>
    </w:p>
    <w:p w:rsidR="006D1857" w:rsidRPr="00BF4F11" w:rsidRDefault="006D1857" w:rsidP="00701453">
      <w:pPr>
        <w:jc w:val="both"/>
      </w:pPr>
      <w:r w:rsidRPr="00BF4F11">
        <w:rPr>
          <w:b/>
          <w:bCs/>
        </w:rPr>
        <w:t xml:space="preserve">Sēdi vada: </w:t>
      </w:r>
      <w:r w:rsidRPr="00BF4F11">
        <w:t>komisijas</w:t>
      </w:r>
      <w:r w:rsidRPr="00BF4F11">
        <w:rPr>
          <w:b/>
          <w:bCs/>
        </w:rPr>
        <w:t xml:space="preserve"> </w:t>
      </w:r>
      <w:r w:rsidR="008B4B87">
        <w:t>sekretārs E.Šnore</w:t>
      </w:r>
    </w:p>
    <w:p w:rsidR="006D1857" w:rsidRPr="00BF4F11" w:rsidRDefault="006D1857" w:rsidP="00701453">
      <w:pPr>
        <w:jc w:val="both"/>
        <w:rPr>
          <w:b/>
          <w:bCs/>
        </w:rPr>
      </w:pPr>
      <w:r w:rsidRPr="00BF4F11">
        <w:rPr>
          <w:b/>
          <w:bCs/>
        </w:rPr>
        <w:t xml:space="preserve">Sēdi protokolē: </w:t>
      </w:r>
      <w:r w:rsidR="000B31B4">
        <w:rPr>
          <w:bCs/>
        </w:rPr>
        <w:t>E.Kalniņa</w:t>
      </w:r>
    </w:p>
    <w:p w:rsidR="002A4D5C" w:rsidRDefault="006D1857" w:rsidP="005F6542">
      <w:pPr>
        <w:jc w:val="both"/>
        <w:rPr>
          <w:bCs/>
        </w:rPr>
      </w:pPr>
      <w:r w:rsidRPr="00BF4F11">
        <w:rPr>
          <w:b/>
          <w:bCs/>
        </w:rPr>
        <w:t xml:space="preserve">Sēdes veids: </w:t>
      </w:r>
      <w:r w:rsidR="0013430C" w:rsidRPr="00BF4F11">
        <w:rPr>
          <w:bCs/>
        </w:rPr>
        <w:t>atklāta</w:t>
      </w:r>
    </w:p>
    <w:p w:rsidR="005F6542" w:rsidRPr="005F6542" w:rsidRDefault="005F6542" w:rsidP="005F6542">
      <w:pPr>
        <w:jc w:val="both"/>
        <w:rPr>
          <w:bCs/>
        </w:rPr>
      </w:pPr>
    </w:p>
    <w:p w:rsidR="00F05EB1" w:rsidRDefault="00F05EB1" w:rsidP="00701453">
      <w:pPr>
        <w:pStyle w:val="BodyText3"/>
        <w:rPr>
          <w:u w:val="single"/>
        </w:rPr>
      </w:pPr>
    </w:p>
    <w:p w:rsidR="0080254D" w:rsidRDefault="00D33686" w:rsidP="00701453">
      <w:pPr>
        <w:pStyle w:val="BodyText3"/>
        <w:rPr>
          <w:u w:val="single"/>
        </w:rPr>
      </w:pPr>
      <w:r>
        <w:rPr>
          <w:u w:val="single"/>
        </w:rPr>
        <w:t>D</w:t>
      </w:r>
      <w:r w:rsidR="006D1857" w:rsidRPr="00BF4F11">
        <w:rPr>
          <w:u w:val="single"/>
        </w:rPr>
        <w:t>arba kārtība:</w:t>
      </w:r>
    </w:p>
    <w:p w:rsidR="007A178E" w:rsidRDefault="000D6BA9" w:rsidP="007A178E">
      <w:pPr>
        <w:tabs>
          <w:tab w:val="left" w:pos="993"/>
        </w:tabs>
        <w:jc w:val="both"/>
        <w:rPr>
          <w:b/>
        </w:rPr>
      </w:pPr>
      <w:r>
        <w:rPr>
          <w:b/>
          <w:color w:val="000000"/>
        </w:rPr>
        <w:t xml:space="preserve">1. </w:t>
      </w:r>
      <w:r w:rsidR="00B920B3">
        <w:rPr>
          <w:b/>
          <w:color w:val="000000"/>
        </w:rPr>
        <w:t>K</w:t>
      </w:r>
      <w:r w:rsidR="008A7E5E">
        <w:rPr>
          <w:b/>
          <w:color w:val="000000"/>
        </w:rPr>
        <w:t xml:space="preserve">orupcijas novēršanas un apkarošanas biroja </w:t>
      </w:r>
      <w:r w:rsidR="003B12AB">
        <w:rPr>
          <w:b/>
          <w:color w:val="000000"/>
        </w:rPr>
        <w:t>2021. gada darbības rezultāti, šī gada prioritātes un darbības aktualitātes</w:t>
      </w:r>
      <w:r w:rsidR="007A178E" w:rsidRPr="007A178E">
        <w:rPr>
          <w:b/>
        </w:rPr>
        <w:t>.</w:t>
      </w:r>
    </w:p>
    <w:p w:rsidR="006345A1" w:rsidRDefault="006345A1" w:rsidP="007A178E">
      <w:pPr>
        <w:tabs>
          <w:tab w:val="left" w:pos="993"/>
        </w:tabs>
        <w:jc w:val="both"/>
        <w:rPr>
          <w:b/>
          <w:color w:val="000000"/>
        </w:rPr>
      </w:pPr>
      <w:r>
        <w:rPr>
          <w:b/>
          <w:color w:val="000000"/>
        </w:rPr>
        <w:t>2. Dažādi.</w:t>
      </w:r>
    </w:p>
    <w:p w:rsidR="00F444EA" w:rsidRDefault="00F444EA" w:rsidP="007A178E">
      <w:pPr>
        <w:tabs>
          <w:tab w:val="left" w:pos="993"/>
        </w:tabs>
        <w:jc w:val="both"/>
        <w:rPr>
          <w:b/>
          <w:color w:val="000000"/>
        </w:rPr>
      </w:pPr>
    </w:p>
    <w:p w:rsidR="00F444EA" w:rsidRDefault="00F444EA" w:rsidP="00F444EA">
      <w:pPr>
        <w:ind w:firstLine="567"/>
        <w:jc w:val="both"/>
        <w:rPr>
          <w:b/>
        </w:rPr>
      </w:pPr>
    </w:p>
    <w:p w:rsidR="00F05EB1" w:rsidRDefault="005A499B" w:rsidP="00F444EA">
      <w:pPr>
        <w:ind w:firstLine="567"/>
        <w:jc w:val="both"/>
        <w:rPr>
          <w:b/>
        </w:rPr>
      </w:pPr>
      <w:r>
        <w:rPr>
          <w:b/>
        </w:rPr>
        <w:t>E.Šnore</w:t>
      </w:r>
      <w:r w:rsidR="00F444EA" w:rsidRPr="001175EE">
        <w:rPr>
          <w:b/>
        </w:rPr>
        <w:t xml:space="preserve"> </w:t>
      </w:r>
      <w:r w:rsidR="00F444EA">
        <w:t>atklāj sēdi</w:t>
      </w:r>
      <w:r w:rsidR="00F444EA" w:rsidRPr="001175EE">
        <w:t xml:space="preserve"> </w:t>
      </w:r>
      <w:r w:rsidR="00F444EA">
        <w:t xml:space="preserve">un informē par izskatāmo darba kārtību un uzaicinātajām amatpersonām. </w:t>
      </w:r>
      <w:r w:rsidR="00713030">
        <w:t>Dod vārdu Korupcijas novēršanas un apkarošanas biroja (KNAB, Birojs) pārstāvjiem.</w:t>
      </w:r>
    </w:p>
    <w:p w:rsidR="009F2B4D" w:rsidRDefault="009F2B4D" w:rsidP="00D17CE6">
      <w:pPr>
        <w:ind w:firstLine="426"/>
        <w:jc w:val="both"/>
      </w:pPr>
    </w:p>
    <w:p w:rsidR="00C859CA" w:rsidRDefault="00C859CA" w:rsidP="001B17AC">
      <w:pPr>
        <w:tabs>
          <w:tab w:val="left" w:pos="0"/>
        </w:tabs>
        <w:ind w:firstLine="567"/>
        <w:jc w:val="both"/>
        <w:rPr>
          <w:b/>
        </w:rPr>
      </w:pPr>
      <w:r>
        <w:rPr>
          <w:b/>
          <w:color w:val="000000"/>
        </w:rPr>
        <w:t>1</w:t>
      </w:r>
      <w:r w:rsidR="0012584B">
        <w:rPr>
          <w:b/>
          <w:color w:val="000000"/>
        </w:rPr>
        <w:t xml:space="preserve">. </w:t>
      </w:r>
      <w:r>
        <w:rPr>
          <w:b/>
          <w:color w:val="000000"/>
        </w:rPr>
        <w:t>Korupcijas novēršanas un apkarošanas biroja 2021. gada darbības rezultāti, šī gada prioritātes un darbības aktualitātes</w:t>
      </w:r>
      <w:r w:rsidRPr="007A178E">
        <w:rPr>
          <w:b/>
        </w:rPr>
        <w:t>.</w:t>
      </w:r>
    </w:p>
    <w:p w:rsidR="0012584B" w:rsidRDefault="0012584B" w:rsidP="00C859CA">
      <w:pPr>
        <w:tabs>
          <w:tab w:val="left" w:pos="993"/>
        </w:tabs>
        <w:jc w:val="both"/>
        <w:rPr>
          <w:b/>
        </w:rPr>
      </w:pPr>
    </w:p>
    <w:p w:rsidR="0012584B" w:rsidRDefault="0012584B" w:rsidP="000D6BA9">
      <w:pPr>
        <w:ind w:firstLine="567"/>
        <w:jc w:val="both"/>
        <w:rPr>
          <w:b/>
        </w:rPr>
      </w:pPr>
    </w:p>
    <w:p w:rsidR="003342B1" w:rsidRDefault="005A499B" w:rsidP="000D6BA9">
      <w:pPr>
        <w:ind w:firstLine="567"/>
        <w:jc w:val="both"/>
        <w:rPr>
          <w:bCs/>
          <w:color w:val="000000"/>
        </w:rPr>
      </w:pPr>
      <w:r>
        <w:rPr>
          <w:b/>
        </w:rPr>
        <w:t>E.Šnore</w:t>
      </w:r>
      <w:r w:rsidR="0056249C" w:rsidRPr="001175EE">
        <w:rPr>
          <w:b/>
        </w:rPr>
        <w:t xml:space="preserve"> </w:t>
      </w:r>
      <w:r w:rsidR="00F05EB1">
        <w:t>d</w:t>
      </w:r>
      <w:r w:rsidR="007E6811">
        <w:rPr>
          <w:bCs/>
          <w:color w:val="000000"/>
        </w:rPr>
        <w:t>od vārdu KNAB priekšniekam</w:t>
      </w:r>
      <w:r w:rsidR="00556BF6">
        <w:rPr>
          <w:bCs/>
          <w:color w:val="000000"/>
        </w:rPr>
        <w:t xml:space="preserve"> J.Straumem</w:t>
      </w:r>
      <w:r w:rsidR="00F635D8">
        <w:rPr>
          <w:bCs/>
          <w:color w:val="000000"/>
        </w:rPr>
        <w:t>.</w:t>
      </w:r>
    </w:p>
    <w:p w:rsidR="007E1087" w:rsidRPr="007E1087" w:rsidRDefault="007E1087" w:rsidP="00161DC2">
      <w:pPr>
        <w:ind w:firstLine="567"/>
        <w:jc w:val="both"/>
        <w:rPr>
          <w:rFonts w:eastAsiaTheme="minorHAnsi" w:cstheme="minorBidi"/>
          <w:szCs w:val="22"/>
        </w:rPr>
      </w:pPr>
      <w:r w:rsidRPr="007E1087">
        <w:rPr>
          <w:rFonts w:eastAsiaTheme="minorHAnsi" w:cstheme="minorBidi"/>
          <w:b/>
          <w:bCs/>
          <w:szCs w:val="22"/>
        </w:rPr>
        <w:t>J.Straume</w:t>
      </w:r>
      <w:r w:rsidRPr="007E1087">
        <w:rPr>
          <w:rFonts w:eastAsiaTheme="minorHAnsi" w:cstheme="minorBidi"/>
          <w:szCs w:val="22"/>
        </w:rPr>
        <w:t xml:space="preserve"> demonstrē prezentāciju </w:t>
      </w:r>
      <w:r w:rsidR="000F6E8B" w:rsidRPr="009211CD">
        <w:t>(</w:t>
      </w:r>
      <w:r w:rsidR="000F6E8B" w:rsidRPr="009211CD">
        <w:rPr>
          <w:i/>
        </w:rPr>
        <w:t>prezentācijas kopija pievienota pielikumā</w:t>
      </w:r>
      <w:r w:rsidR="000F6E8B" w:rsidRPr="009211CD">
        <w:t>)</w:t>
      </w:r>
      <w:r w:rsidR="003047E0">
        <w:rPr>
          <w:rFonts w:eastAsiaTheme="minorHAnsi" w:cstheme="minorBidi"/>
          <w:szCs w:val="22"/>
        </w:rPr>
        <w:t xml:space="preserve"> un iepazīstina komisiju</w:t>
      </w:r>
      <w:r w:rsidRPr="007E1087">
        <w:rPr>
          <w:rFonts w:eastAsiaTheme="minorHAnsi" w:cstheme="minorBidi"/>
          <w:szCs w:val="22"/>
        </w:rPr>
        <w:t xml:space="preserve"> ar KNAB pārskatā ietverto informāciju p</w:t>
      </w:r>
      <w:r w:rsidR="003047E0">
        <w:rPr>
          <w:rFonts w:eastAsiaTheme="minorHAnsi" w:cstheme="minorBidi"/>
          <w:szCs w:val="22"/>
        </w:rPr>
        <w:t>ar Biroja darba rezultātiem 2021</w:t>
      </w:r>
      <w:r w:rsidR="0056775C">
        <w:rPr>
          <w:rFonts w:eastAsiaTheme="minorHAnsi" w:cstheme="minorBidi"/>
          <w:szCs w:val="22"/>
        </w:rPr>
        <w:t>. gadā. Informē</w:t>
      </w:r>
      <w:r w:rsidRPr="007E1087">
        <w:rPr>
          <w:rFonts w:eastAsiaTheme="minorHAnsi" w:cstheme="minorBidi"/>
          <w:szCs w:val="22"/>
        </w:rPr>
        <w:t xml:space="preserve"> </w:t>
      </w:r>
      <w:r w:rsidR="0056775C">
        <w:rPr>
          <w:rFonts w:eastAsiaTheme="minorHAnsi" w:cstheme="minorBidi"/>
          <w:szCs w:val="22"/>
        </w:rPr>
        <w:t xml:space="preserve">par izvirzītajām </w:t>
      </w:r>
      <w:r w:rsidRPr="007E1087">
        <w:rPr>
          <w:rFonts w:eastAsiaTheme="minorHAnsi" w:cstheme="minorBidi"/>
          <w:szCs w:val="22"/>
        </w:rPr>
        <w:t xml:space="preserve">prioritātēm atbilstoši </w:t>
      </w:r>
      <w:r w:rsidR="0056775C">
        <w:rPr>
          <w:rFonts w:eastAsiaTheme="minorHAnsi" w:cstheme="minorBidi"/>
          <w:szCs w:val="22"/>
        </w:rPr>
        <w:t>KNAB darbības stratēģijai 2020.-2022. gadam</w:t>
      </w:r>
      <w:r w:rsidRPr="007E1087">
        <w:rPr>
          <w:rFonts w:eastAsiaTheme="minorHAnsi" w:cstheme="minorBidi"/>
          <w:szCs w:val="22"/>
        </w:rPr>
        <w:t>:</w:t>
      </w:r>
    </w:p>
    <w:p w:rsidR="007E1087" w:rsidRPr="007E1087" w:rsidRDefault="00D90346" w:rsidP="00161DC2">
      <w:pPr>
        <w:ind w:firstLine="567"/>
        <w:jc w:val="both"/>
        <w:rPr>
          <w:rFonts w:eastAsiaTheme="minorHAnsi" w:cstheme="minorBidi"/>
          <w:szCs w:val="22"/>
        </w:rPr>
      </w:pPr>
      <w:r>
        <w:rPr>
          <w:rFonts w:eastAsiaTheme="minorHAnsi" w:cstheme="minorBidi"/>
          <w:szCs w:val="22"/>
        </w:rPr>
        <w:t xml:space="preserve">1) </w:t>
      </w:r>
      <w:r w:rsidR="007E1087" w:rsidRPr="007E1087">
        <w:rPr>
          <w:rFonts w:eastAsiaTheme="minorHAnsi" w:cstheme="minorBidi"/>
          <w:szCs w:val="22"/>
        </w:rPr>
        <w:t>valsts amatpersonu prett</w:t>
      </w:r>
      <w:r>
        <w:rPr>
          <w:rFonts w:eastAsiaTheme="minorHAnsi" w:cstheme="minorBidi"/>
          <w:szCs w:val="22"/>
        </w:rPr>
        <w:t xml:space="preserve">iesiskas rīcības iespējamības </w:t>
      </w:r>
      <w:r w:rsidR="007E1087" w:rsidRPr="007E1087">
        <w:rPr>
          <w:rFonts w:eastAsiaTheme="minorHAnsi" w:cstheme="minorBidi"/>
          <w:szCs w:val="22"/>
        </w:rPr>
        <w:t>mazināšana;</w:t>
      </w:r>
    </w:p>
    <w:p w:rsidR="007E1087" w:rsidRPr="007E1087" w:rsidRDefault="00D90346" w:rsidP="00161DC2">
      <w:pPr>
        <w:ind w:firstLine="567"/>
        <w:jc w:val="both"/>
        <w:rPr>
          <w:rFonts w:eastAsiaTheme="minorHAnsi" w:cstheme="minorBidi"/>
          <w:szCs w:val="22"/>
        </w:rPr>
      </w:pPr>
      <w:r>
        <w:rPr>
          <w:rFonts w:eastAsiaTheme="minorHAnsi" w:cstheme="minorBidi"/>
          <w:szCs w:val="22"/>
        </w:rPr>
        <w:t xml:space="preserve">2) </w:t>
      </w:r>
      <w:r w:rsidR="007E1087" w:rsidRPr="007E1087">
        <w:rPr>
          <w:rFonts w:eastAsiaTheme="minorHAnsi" w:cstheme="minorBidi"/>
          <w:szCs w:val="22"/>
        </w:rPr>
        <w:t>paralēlās finanšu izmeklēšanas veikšana</w:t>
      </w:r>
      <w:r w:rsidR="00A94463">
        <w:rPr>
          <w:rFonts w:eastAsiaTheme="minorHAnsi" w:cstheme="minorBidi"/>
          <w:szCs w:val="22"/>
        </w:rPr>
        <w:t xml:space="preserve"> (jaunin</w:t>
      </w:r>
      <w:r w:rsidR="00E37E45">
        <w:rPr>
          <w:rFonts w:eastAsiaTheme="minorHAnsi" w:cstheme="minorBidi"/>
          <w:szCs w:val="22"/>
        </w:rPr>
        <w:t>ājums, kas ieviests 2-3 gadus</w:t>
      </w:r>
      <w:r w:rsidR="00A94463">
        <w:rPr>
          <w:rFonts w:eastAsiaTheme="minorHAnsi" w:cstheme="minorBidi"/>
          <w:szCs w:val="22"/>
        </w:rPr>
        <w:t xml:space="preserve"> atpakaļ</w:t>
      </w:r>
      <w:r w:rsidR="00E37E45">
        <w:rPr>
          <w:rFonts w:eastAsiaTheme="minorHAnsi" w:cstheme="minorBidi"/>
          <w:szCs w:val="22"/>
        </w:rPr>
        <w:t>, un joprojām strauji attīstās</w:t>
      </w:r>
      <w:r w:rsidR="00A94463">
        <w:rPr>
          <w:rFonts w:eastAsiaTheme="minorHAnsi" w:cstheme="minorBidi"/>
          <w:szCs w:val="22"/>
        </w:rPr>
        <w:t>)</w:t>
      </w:r>
      <w:r w:rsidR="007E1087" w:rsidRPr="007E1087">
        <w:rPr>
          <w:rFonts w:eastAsiaTheme="minorHAnsi" w:cstheme="minorBidi"/>
          <w:szCs w:val="22"/>
        </w:rPr>
        <w:t>;</w:t>
      </w:r>
    </w:p>
    <w:p w:rsidR="007E1087" w:rsidRPr="007E1087" w:rsidRDefault="00D90346" w:rsidP="00161DC2">
      <w:pPr>
        <w:ind w:firstLine="567"/>
        <w:jc w:val="both"/>
        <w:rPr>
          <w:rFonts w:eastAsiaTheme="minorHAnsi" w:cstheme="minorBidi"/>
          <w:szCs w:val="22"/>
        </w:rPr>
      </w:pPr>
      <w:r>
        <w:rPr>
          <w:rFonts w:eastAsiaTheme="minorHAnsi" w:cstheme="minorBidi"/>
          <w:szCs w:val="22"/>
        </w:rPr>
        <w:t>3)</w:t>
      </w:r>
      <w:r w:rsidR="007E1087" w:rsidRPr="007E1087">
        <w:rPr>
          <w:rFonts w:eastAsiaTheme="minorHAnsi" w:cstheme="minorBidi"/>
          <w:szCs w:val="22"/>
        </w:rPr>
        <w:t xml:space="preserve"> partiju finansēšanas uzraudzības pilnveidošana</w:t>
      </w:r>
      <w:r w:rsidR="0033442F">
        <w:rPr>
          <w:rFonts w:eastAsiaTheme="minorHAnsi" w:cstheme="minorBidi"/>
          <w:szCs w:val="22"/>
        </w:rPr>
        <w:t>, ņemot vērā jauno partiju finansēšanas modeli</w:t>
      </w:r>
      <w:r w:rsidR="007E1087" w:rsidRPr="007E1087">
        <w:rPr>
          <w:rFonts w:eastAsiaTheme="minorHAnsi" w:cstheme="minorBidi"/>
          <w:szCs w:val="22"/>
        </w:rPr>
        <w:t>;</w:t>
      </w:r>
    </w:p>
    <w:p w:rsidR="007E1087" w:rsidRDefault="00D90346" w:rsidP="00161DC2">
      <w:pPr>
        <w:ind w:firstLine="567"/>
        <w:jc w:val="both"/>
        <w:rPr>
          <w:rFonts w:eastAsiaTheme="minorHAnsi" w:cstheme="minorBidi"/>
          <w:szCs w:val="22"/>
        </w:rPr>
      </w:pPr>
      <w:r>
        <w:rPr>
          <w:rFonts w:eastAsiaTheme="minorHAnsi" w:cstheme="minorBidi"/>
          <w:szCs w:val="22"/>
        </w:rPr>
        <w:t>4) KNAB</w:t>
      </w:r>
      <w:r w:rsidR="007E1087" w:rsidRPr="007E1087">
        <w:rPr>
          <w:rFonts w:eastAsiaTheme="minorHAnsi" w:cstheme="minorBidi"/>
          <w:szCs w:val="22"/>
        </w:rPr>
        <w:t xml:space="preserve"> kapacitātes stiprināšana.</w:t>
      </w:r>
    </w:p>
    <w:p w:rsidR="00096E16" w:rsidRPr="007E1087" w:rsidRDefault="00096E16" w:rsidP="00161DC2">
      <w:pPr>
        <w:ind w:firstLine="567"/>
        <w:jc w:val="both"/>
        <w:rPr>
          <w:rFonts w:eastAsiaTheme="minorHAnsi" w:cstheme="minorBidi"/>
          <w:szCs w:val="22"/>
        </w:rPr>
      </w:pPr>
      <w:r>
        <w:rPr>
          <w:rFonts w:eastAsiaTheme="minorHAnsi" w:cstheme="minorBidi"/>
          <w:szCs w:val="22"/>
        </w:rPr>
        <w:t xml:space="preserve">Tālāk informē par </w:t>
      </w:r>
      <w:r w:rsidR="00D33C9C">
        <w:rPr>
          <w:rFonts w:eastAsiaTheme="minorHAnsi" w:cstheme="minorBidi"/>
          <w:szCs w:val="22"/>
        </w:rPr>
        <w:t>KNAB struktūru, kas balstīta uz izmeklēšanu, operatīvo darbību un stratēģiju (analīze, politikas plānošana, komunikācija ar sabiedrību un izglītošanas jautājumi)</w:t>
      </w:r>
      <w:r w:rsidR="004D3A7E">
        <w:rPr>
          <w:rFonts w:eastAsiaTheme="minorHAnsi" w:cstheme="minorBidi"/>
          <w:szCs w:val="22"/>
        </w:rPr>
        <w:t>, nodaļas atbalsta funkciju</w:t>
      </w:r>
      <w:r w:rsidR="00834524">
        <w:rPr>
          <w:rFonts w:eastAsiaTheme="minorHAnsi" w:cstheme="minorBidi"/>
          <w:szCs w:val="22"/>
        </w:rPr>
        <w:t xml:space="preserve"> veikšanai</w:t>
      </w:r>
      <w:r w:rsidR="00D33C9C">
        <w:rPr>
          <w:rFonts w:eastAsiaTheme="minorHAnsi" w:cstheme="minorBidi"/>
          <w:szCs w:val="22"/>
        </w:rPr>
        <w:t xml:space="preserve">; </w:t>
      </w:r>
      <w:r>
        <w:rPr>
          <w:rFonts w:eastAsiaTheme="minorHAnsi" w:cstheme="minorBidi"/>
          <w:szCs w:val="22"/>
        </w:rPr>
        <w:t xml:space="preserve">iestādes resursiem – no 161 štata vietas aizpildītas ir 142 (katrs kandidāts tiek rūpīgi pārbaudīts, katram nepieciešama speciālā atļauja pieejai valsts noslēpuma objektiem). </w:t>
      </w:r>
    </w:p>
    <w:p w:rsidR="007E1087" w:rsidRDefault="00251433" w:rsidP="00161DC2">
      <w:pPr>
        <w:ind w:firstLine="567"/>
        <w:jc w:val="both"/>
        <w:rPr>
          <w:rFonts w:eastAsiaTheme="minorHAnsi" w:cstheme="minorBidi"/>
          <w:szCs w:val="22"/>
        </w:rPr>
      </w:pPr>
      <w:r>
        <w:rPr>
          <w:rFonts w:eastAsiaTheme="minorHAnsi" w:cstheme="minorBidi"/>
          <w:b/>
          <w:szCs w:val="22"/>
        </w:rPr>
        <w:t>I.Cīrul</w:t>
      </w:r>
      <w:r w:rsidR="007E1087" w:rsidRPr="00A82494">
        <w:rPr>
          <w:rFonts w:eastAsiaTheme="minorHAnsi" w:cstheme="minorBidi"/>
          <w:b/>
          <w:szCs w:val="22"/>
        </w:rPr>
        <w:t>e</w:t>
      </w:r>
      <w:r w:rsidR="009D6C03">
        <w:rPr>
          <w:rFonts w:eastAsiaTheme="minorHAnsi" w:cstheme="minorBidi"/>
          <w:szCs w:val="22"/>
        </w:rPr>
        <w:t xml:space="preserve"> iepazīstina </w:t>
      </w:r>
      <w:r w:rsidR="007E1087" w:rsidRPr="007E1087">
        <w:rPr>
          <w:rFonts w:eastAsiaTheme="minorHAnsi" w:cstheme="minorBidi"/>
          <w:szCs w:val="22"/>
        </w:rPr>
        <w:t xml:space="preserve">ar KNAB </w:t>
      </w:r>
      <w:r w:rsidR="009D6C03">
        <w:rPr>
          <w:rFonts w:eastAsiaTheme="minorHAnsi" w:cstheme="minorBidi"/>
          <w:szCs w:val="22"/>
        </w:rPr>
        <w:t xml:space="preserve">darbības </w:t>
      </w:r>
      <w:r w:rsidR="007E1087" w:rsidRPr="007E1087">
        <w:rPr>
          <w:rFonts w:eastAsiaTheme="minorHAnsi" w:cstheme="minorBidi"/>
          <w:szCs w:val="22"/>
        </w:rPr>
        <w:t>rezultātiem kriminālprocesuālajā izmeklēšanā, sniedzot s</w:t>
      </w:r>
      <w:r w:rsidR="00F42BCE">
        <w:rPr>
          <w:rFonts w:eastAsiaTheme="minorHAnsi" w:cstheme="minorBidi"/>
          <w:szCs w:val="22"/>
        </w:rPr>
        <w:t>alīdzinājumu laika periodā par 2018.-2021. gadu</w:t>
      </w:r>
      <w:r w:rsidR="007E1087" w:rsidRPr="007E1087">
        <w:rPr>
          <w:rFonts w:eastAsiaTheme="minorHAnsi" w:cstheme="minorBidi"/>
          <w:szCs w:val="22"/>
        </w:rPr>
        <w:t>, kā arī statistiku (%) par biežāk izmeklētajiem noziedzīgajiem nodarījumiem uzsākta</w:t>
      </w:r>
      <w:r w:rsidR="00F42BCE">
        <w:rPr>
          <w:rFonts w:eastAsiaTheme="minorHAnsi" w:cstheme="minorBidi"/>
          <w:szCs w:val="22"/>
        </w:rPr>
        <w:t>jos kriminālprocesos (</w:t>
      </w:r>
      <w:r w:rsidR="007E1087" w:rsidRPr="007E1087">
        <w:rPr>
          <w:rFonts w:eastAsiaTheme="minorHAnsi" w:cstheme="minorBidi"/>
          <w:szCs w:val="22"/>
        </w:rPr>
        <w:t>KP)</w:t>
      </w:r>
      <w:r w:rsidR="00A60475">
        <w:rPr>
          <w:rFonts w:eastAsiaTheme="minorHAnsi" w:cstheme="minorBidi"/>
          <w:szCs w:val="22"/>
        </w:rPr>
        <w:t xml:space="preserve"> – 2021. gadā uzsākti 39,</w:t>
      </w:r>
      <w:r w:rsidR="007E1087" w:rsidRPr="007E1087">
        <w:rPr>
          <w:rFonts w:eastAsiaTheme="minorHAnsi" w:cstheme="minorBidi"/>
          <w:szCs w:val="22"/>
        </w:rPr>
        <w:t xml:space="preserve"> un kriminālvajāšanai nosūtīto KP sadalījumu pa </w:t>
      </w:r>
      <w:r w:rsidR="00F42BCE">
        <w:rPr>
          <w:rFonts w:eastAsiaTheme="minorHAnsi" w:cstheme="minorBidi"/>
          <w:szCs w:val="22"/>
        </w:rPr>
        <w:t>jomām pēc skaita</w:t>
      </w:r>
      <w:r w:rsidR="00A60475">
        <w:rPr>
          <w:rFonts w:eastAsiaTheme="minorHAnsi" w:cstheme="minorBidi"/>
          <w:szCs w:val="22"/>
        </w:rPr>
        <w:t xml:space="preserve"> </w:t>
      </w:r>
      <w:r w:rsidR="00634859">
        <w:rPr>
          <w:rFonts w:eastAsiaTheme="minorHAnsi" w:cstheme="minorBidi"/>
          <w:szCs w:val="22"/>
        </w:rPr>
        <w:t>(kopā 27</w:t>
      </w:r>
      <w:r w:rsidR="00D47EF1">
        <w:rPr>
          <w:rFonts w:eastAsiaTheme="minorHAnsi" w:cstheme="minorBidi"/>
          <w:szCs w:val="22"/>
        </w:rPr>
        <w:t>; 3 no tiem – paātrinātā kārtībā</w:t>
      </w:r>
      <w:r w:rsidR="00634859">
        <w:rPr>
          <w:rFonts w:eastAsiaTheme="minorHAnsi" w:cstheme="minorBidi"/>
          <w:szCs w:val="22"/>
        </w:rPr>
        <w:t>)</w:t>
      </w:r>
      <w:r w:rsidR="00F42BCE">
        <w:rPr>
          <w:rFonts w:eastAsiaTheme="minorHAnsi" w:cstheme="minorBidi"/>
          <w:szCs w:val="22"/>
        </w:rPr>
        <w:t>. K</w:t>
      </w:r>
      <w:r w:rsidR="006C207D">
        <w:rPr>
          <w:rFonts w:eastAsiaTheme="minorHAnsi" w:cstheme="minorBidi"/>
          <w:szCs w:val="22"/>
        </w:rPr>
        <w:t>omentē dažus konkrēto</w:t>
      </w:r>
      <w:r w:rsidR="007E1087" w:rsidRPr="007E1087">
        <w:rPr>
          <w:rFonts w:eastAsiaTheme="minorHAnsi" w:cstheme="minorBidi"/>
          <w:szCs w:val="22"/>
        </w:rPr>
        <w:t>s uzsākto kriminālva</w:t>
      </w:r>
      <w:r w:rsidR="00F42BCE">
        <w:rPr>
          <w:rFonts w:eastAsiaTheme="minorHAnsi" w:cstheme="minorBidi"/>
          <w:szCs w:val="22"/>
        </w:rPr>
        <w:t>jāšanu gadījumus, akcentējot, ka arvien vairāk pie atbildības tiek sauktas juridiskās personas</w:t>
      </w:r>
      <w:r w:rsidR="007E1087" w:rsidRPr="007E1087">
        <w:rPr>
          <w:rFonts w:eastAsiaTheme="minorHAnsi" w:cstheme="minorBidi"/>
          <w:szCs w:val="22"/>
        </w:rPr>
        <w:t xml:space="preserve">. </w:t>
      </w:r>
    </w:p>
    <w:p w:rsidR="00E53F4B" w:rsidRPr="007E1087" w:rsidRDefault="00E53F4B" w:rsidP="00161DC2">
      <w:pPr>
        <w:ind w:firstLine="567"/>
        <w:jc w:val="both"/>
        <w:rPr>
          <w:rFonts w:eastAsiaTheme="minorHAnsi" w:cstheme="minorBidi"/>
          <w:szCs w:val="22"/>
        </w:rPr>
      </w:pPr>
      <w:r>
        <w:rPr>
          <w:rFonts w:eastAsiaTheme="minorHAnsi" w:cstheme="minorBidi"/>
          <w:szCs w:val="22"/>
        </w:rPr>
        <w:t xml:space="preserve">Pārskata periodā </w:t>
      </w:r>
      <w:r w:rsidR="0031617D">
        <w:rPr>
          <w:rFonts w:eastAsiaTheme="minorHAnsi" w:cstheme="minorBidi"/>
          <w:szCs w:val="22"/>
        </w:rPr>
        <w:t xml:space="preserve">5,6 miljoni eiro atzīti par noziedzīgi iegūtiem līdzekļiem, konfiscēti un ieskaitīti valsts budžetā; </w:t>
      </w:r>
      <w:r w:rsidR="00E2005C">
        <w:rPr>
          <w:rFonts w:eastAsiaTheme="minorHAnsi" w:cstheme="minorBidi"/>
          <w:szCs w:val="22"/>
        </w:rPr>
        <w:t xml:space="preserve">lietu ietvaros arestēti finanšu līdzekļi </w:t>
      </w:r>
      <w:r w:rsidR="0031617D">
        <w:rPr>
          <w:rFonts w:eastAsiaTheme="minorHAnsi" w:cstheme="minorBidi"/>
          <w:szCs w:val="22"/>
        </w:rPr>
        <w:t xml:space="preserve">8,81 miljons eiro </w:t>
      </w:r>
      <w:r w:rsidR="00E2005C">
        <w:rPr>
          <w:rFonts w:eastAsiaTheme="minorHAnsi" w:cstheme="minorBidi"/>
          <w:szCs w:val="22"/>
        </w:rPr>
        <w:t>apmērā</w:t>
      </w:r>
      <w:r w:rsidR="0031617D">
        <w:rPr>
          <w:rFonts w:eastAsiaTheme="minorHAnsi" w:cstheme="minorBidi"/>
          <w:szCs w:val="22"/>
        </w:rPr>
        <w:t>.</w:t>
      </w:r>
    </w:p>
    <w:p w:rsidR="007E1087" w:rsidRPr="007E1087" w:rsidRDefault="006C207D" w:rsidP="00161DC2">
      <w:pPr>
        <w:ind w:firstLine="567"/>
        <w:jc w:val="both"/>
        <w:rPr>
          <w:rFonts w:eastAsiaTheme="minorHAnsi" w:cstheme="minorBidi"/>
          <w:szCs w:val="22"/>
        </w:rPr>
      </w:pPr>
      <w:r>
        <w:rPr>
          <w:rFonts w:eastAsiaTheme="minorHAnsi" w:cstheme="minorBidi"/>
          <w:szCs w:val="22"/>
        </w:rPr>
        <w:t>Turpinot informē par Biroja 2021. gada darbības</w:t>
      </w:r>
      <w:r w:rsidR="007E1087" w:rsidRPr="007E1087">
        <w:rPr>
          <w:rFonts w:eastAsiaTheme="minorHAnsi" w:cstheme="minorBidi"/>
          <w:szCs w:val="22"/>
        </w:rPr>
        <w:t xml:space="preserve"> rezultātiem valsts amatpersonu darbības kontrolē, arī sniedz</w:t>
      </w:r>
      <w:r>
        <w:rPr>
          <w:rFonts w:eastAsiaTheme="minorHAnsi" w:cstheme="minorBidi"/>
          <w:szCs w:val="22"/>
        </w:rPr>
        <w:t>ot salīdzinājumu laika periodā</w:t>
      </w:r>
      <w:r w:rsidR="007E1087" w:rsidRPr="007E1087">
        <w:rPr>
          <w:rFonts w:eastAsiaTheme="minorHAnsi" w:cstheme="minorBidi"/>
          <w:szCs w:val="22"/>
        </w:rPr>
        <w:t xml:space="preserve"> </w:t>
      </w:r>
      <w:r>
        <w:rPr>
          <w:rFonts w:eastAsiaTheme="minorHAnsi" w:cstheme="minorBidi"/>
          <w:szCs w:val="22"/>
        </w:rPr>
        <w:t>par 2018.-2021. gadu</w:t>
      </w:r>
      <w:r w:rsidR="006E07F8">
        <w:rPr>
          <w:rFonts w:eastAsiaTheme="minorHAnsi" w:cstheme="minorBidi"/>
          <w:szCs w:val="22"/>
        </w:rPr>
        <w:t>. 2021. gadā ir uzsāktas 265</w:t>
      </w:r>
      <w:r w:rsidR="007E1087" w:rsidRPr="007E1087">
        <w:rPr>
          <w:rFonts w:eastAsiaTheme="minorHAnsi" w:cstheme="minorBidi"/>
          <w:szCs w:val="22"/>
        </w:rPr>
        <w:t xml:space="preserve"> administ</w:t>
      </w:r>
      <w:r w:rsidR="006E07F8">
        <w:rPr>
          <w:rFonts w:eastAsiaTheme="minorHAnsi" w:cstheme="minorBidi"/>
          <w:szCs w:val="22"/>
        </w:rPr>
        <w:t xml:space="preserve">ratīvo pārkāpumu </w:t>
      </w:r>
      <w:r w:rsidR="007E1087" w:rsidRPr="007E1087">
        <w:rPr>
          <w:rFonts w:eastAsiaTheme="minorHAnsi" w:cstheme="minorBidi"/>
          <w:szCs w:val="22"/>
        </w:rPr>
        <w:t>lietas</w:t>
      </w:r>
      <w:r w:rsidR="006E07F8">
        <w:rPr>
          <w:rFonts w:eastAsiaTheme="minorHAnsi" w:cstheme="minorBidi"/>
          <w:szCs w:val="22"/>
        </w:rPr>
        <w:t xml:space="preserve"> (APL), par 40 365</w:t>
      </w:r>
      <w:r w:rsidR="007E1087" w:rsidRPr="007E1087">
        <w:rPr>
          <w:rFonts w:eastAsiaTheme="minorHAnsi" w:cstheme="minorBidi"/>
          <w:szCs w:val="22"/>
        </w:rPr>
        <w:t xml:space="preserve"> </w:t>
      </w:r>
      <w:r w:rsidR="007E1087" w:rsidRPr="007E1087">
        <w:rPr>
          <w:rFonts w:eastAsiaTheme="minorHAnsi" w:cstheme="minorBidi"/>
          <w:i/>
          <w:iCs/>
          <w:szCs w:val="22"/>
        </w:rPr>
        <w:t>e</w:t>
      </w:r>
      <w:r w:rsidR="006E07F8">
        <w:rPr>
          <w:rFonts w:eastAsiaTheme="minorHAnsi" w:cstheme="minorBidi"/>
          <w:i/>
          <w:iCs/>
          <w:szCs w:val="22"/>
        </w:rPr>
        <w:t>i</w:t>
      </w:r>
      <w:r w:rsidR="007E1087" w:rsidRPr="007E1087">
        <w:rPr>
          <w:rFonts w:eastAsiaTheme="minorHAnsi" w:cstheme="minorBidi"/>
          <w:i/>
          <w:iCs/>
          <w:szCs w:val="22"/>
        </w:rPr>
        <w:t>ro</w:t>
      </w:r>
      <w:r w:rsidR="007E1087" w:rsidRPr="007E1087">
        <w:rPr>
          <w:rFonts w:eastAsiaTheme="minorHAnsi" w:cstheme="minorBidi"/>
          <w:szCs w:val="22"/>
        </w:rPr>
        <w:t xml:space="preserve"> piemēroti naudas</w:t>
      </w:r>
      <w:r w:rsidR="006E07F8">
        <w:rPr>
          <w:rFonts w:eastAsiaTheme="minorHAnsi" w:cstheme="minorBidi"/>
          <w:szCs w:val="22"/>
        </w:rPr>
        <w:t xml:space="preserve"> sodi APL</w:t>
      </w:r>
      <w:r w:rsidR="007E1087" w:rsidRPr="007E1087">
        <w:rPr>
          <w:rFonts w:eastAsiaTheme="minorHAnsi" w:cstheme="minorBidi"/>
          <w:szCs w:val="22"/>
        </w:rPr>
        <w:t xml:space="preserve">, </w:t>
      </w:r>
      <w:r w:rsidR="00F51929">
        <w:rPr>
          <w:rFonts w:eastAsiaTheme="minorHAnsi" w:cstheme="minorBidi"/>
          <w:szCs w:val="22"/>
        </w:rPr>
        <w:t xml:space="preserve">amatpersonām </w:t>
      </w:r>
      <w:r w:rsidR="00E52130">
        <w:rPr>
          <w:rFonts w:eastAsiaTheme="minorHAnsi" w:cstheme="minorBidi"/>
          <w:szCs w:val="22"/>
        </w:rPr>
        <w:t>pieprasīts atlīdzināt 29 506,57</w:t>
      </w:r>
      <w:r w:rsidR="007E1087" w:rsidRPr="007E1087">
        <w:rPr>
          <w:rFonts w:eastAsiaTheme="minorHAnsi" w:cstheme="minorBidi"/>
          <w:szCs w:val="22"/>
        </w:rPr>
        <w:t xml:space="preserve"> </w:t>
      </w:r>
      <w:r w:rsidR="00E52130">
        <w:rPr>
          <w:rFonts w:eastAsiaTheme="minorHAnsi" w:cstheme="minorBidi"/>
          <w:i/>
          <w:iCs/>
          <w:szCs w:val="22"/>
        </w:rPr>
        <w:t>ei</w:t>
      </w:r>
      <w:r w:rsidR="007E1087" w:rsidRPr="007E1087">
        <w:rPr>
          <w:rFonts w:eastAsiaTheme="minorHAnsi" w:cstheme="minorBidi"/>
          <w:i/>
          <w:iCs/>
          <w:szCs w:val="22"/>
        </w:rPr>
        <w:t>ro</w:t>
      </w:r>
      <w:r w:rsidR="007E1087" w:rsidRPr="007E1087">
        <w:rPr>
          <w:rFonts w:eastAsiaTheme="minorHAnsi" w:cstheme="minorBidi"/>
          <w:szCs w:val="22"/>
        </w:rPr>
        <w:t xml:space="preserve"> valstij nodarītos zau</w:t>
      </w:r>
      <w:r w:rsidR="00201964">
        <w:rPr>
          <w:rFonts w:eastAsiaTheme="minorHAnsi" w:cstheme="minorBidi"/>
          <w:szCs w:val="22"/>
        </w:rPr>
        <w:t>dējumus APL</w:t>
      </w:r>
      <w:r w:rsidR="007E1087" w:rsidRPr="007E1087">
        <w:rPr>
          <w:rFonts w:eastAsiaTheme="minorHAnsi" w:cstheme="minorBidi"/>
          <w:szCs w:val="22"/>
        </w:rPr>
        <w:t>. Atzīmē, ka 31% izda</w:t>
      </w:r>
      <w:r w:rsidR="00201964">
        <w:rPr>
          <w:rFonts w:eastAsiaTheme="minorHAnsi" w:cstheme="minorBidi"/>
          <w:szCs w:val="22"/>
        </w:rPr>
        <w:t>rīto pārkāpumu ir informācijas, kas iegūta no dienesta pienākumu pildīšanai pieejamām datubāzēm, izmantošana personīgajām interesēm</w:t>
      </w:r>
      <w:r w:rsidR="007E1087" w:rsidRPr="007E1087">
        <w:rPr>
          <w:rFonts w:eastAsiaTheme="minorHAnsi" w:cstheme="minorBidi"/>
          <w:szCs w:val="22"/>
        </w:rPr>
        <w:t xml:space="preserve">. </w:t>
      </w:r>
    </w:p>
    <w:p w:rsidR="007E1087" w:rsidRPr="007E1087" w:rsidRDefault="007E1087" w:rsidP="00161DC2">
      <w:pPr>
        <w:ind w:firstLine="567"/>
        <w:jc w:val="both"/>
        <w:rPr>
          <w:rFonts w:eastAsiaTheme="minorHAnsi" w:cstheme="minorBidi"/>
          <w:szCs w:val="22"/>
        </w:rPr>
      </w:pPr>
      <w:r w:rsidRPr="007E1087">
        <w:rPr>
          <w:rFonts w:eastAsiaTheme="minorHAnsi" w:cstheme="minorBidi"/>
          <w:szCs w:val="22"/>
        </w:rPr>
        <w:t>Komentējot KNAB paveikto politisko partiju finansēšanas un pr</w:t>
      </w:r>
      <w:r w:rsidR="009B5DD0">
        <w:rPr>
          <w:rFonts w:eastAsiaTheme="minorHAnsi" w:cstheme="minorBidi"/>
          <w:szCs w:val="22"/>
        </w:rPr>
        <w:t>iekšvēlēšanu aģitācijas kontroles jomā, akcentē 2021</w:t>
      </w:r>
      <w:r w:rsidRPr="007E1087">
        <w:rPr>
          <w:rFonts w:eastAsiaTheme="minorHAnsi" w:cstheme="minorBidi"/>
          <w:szCs w:val="22"/>
        </w:rPr>
        <w:t xml:space="preserve">. gada </w:t>
      </w:r>
      <w:r w:rsidR="009B5DD0">
        <w:rPr>
          <w:rFonts w:eastAsiaTheme="minorHAnsi" w:cstheme="minorBidi"/>
          <w:szCs w:val="22"/>
        </w:rPr>
        <w:t>specifiku – tuvojošās Saeimas</w:t>
      </w:r>
      <w:r w:rsidRPr="007E1087">
        <w:rPr>
          <w:rFonts w:eastAsiaTheme="minorHAnsi" w:cstheme="minorBidi"/>
          <w:szCs w:val="22"/>
        </w:rPr>
        <w:t xml:space="preserve"> vēlēšanas un ar tām saistītās partiju aktivitātes. </w:t>
      </w:r>
      <w:r w:rsidR="00D75242">
        <w:rPr>
          <w:rFonts w:eastAsiaTheme="minorHAnsi" w:cstheme="minorBidi"/>
          <w:szCs w:val="22"/>
        </w:rPr>
        <w:t>Š</w:t>
      </w:r>
      <w:r w:rsidR="006074DC">
        <w:rPr>
          <w:rFonts w:eastAsiaTheme="minorHAnsi" w:cstheme="minorBidi"/>
          <w:szCs w:val="22"/>
        </w:rPr>
        <w:t>ajā jomā 2021</w:t>
      </w:r>
      <w:r w:rsidR="00D75242">
        <w:rPr>
          <w:rFonts w:eastAsiaTheme="minorHAnsi" w:cstheme="minorBidi"/>
          <w:szCs w:val="22"/>
        </w:rPr>
        <w:t>. gadā ir uzsāktas 118 APL,</w:t>
      </w:r>
      <w:r w:rsidR="00D75242" w:rsidRPr="00D75242">
        <w:rPr>
          <w:rFonts w:eastAsiaTheme="minorHAnsi" w:cstheme="minorBidi"/>
          <w:szCs w:val="22"/>
        </w:rPr>
        <w:t xml:space="preserve"> </w:t>
      </w:r>
      <w:r w:rsidR="00D75242">
        <w:rPr>
          <w:rFonts w:eastAsiaTheme="minorHAnsi" w:cstheme="minorBidi"/>
          <w:szCs w:val="22"/>
        </w:rPr>
        <w:t>par 16 890</w:t>
      </w:r>
      <w:r w:rsidR="00D75242" w:rsidRPr="007E1087">
        <w:rPr>
          <w:rFonts w:eastAsiaTheme="minorHAnsi" w:cstheme="minorBidi"/>
          <w:szCs w:val="22"/>
        </w:rPr>
        <w:t xml:space="preserve"> </w:t>
      </w:r>
      <w:r w:rsidR="00D75242" w:rsidRPr="007E1087">
        <w:rPr>
          <w:rFonts w:eastAsiaTheme="minorHAnsi" w:cstheme="minorBidi"/>
          <w:i/>
          <w:iCs/>
          <w:szCs w:val="22"/>
        </w:rPr>
        <w:t>e</w:t>
      </w:r>
      <w:r w:rsidR="00D75242">
        <w:rPr>
          <w:rFonts w:eastAsiaTheme="minorHAnsi" w:cstheme="minorBidi"/>
          <w:i/>
          <w:iCs/>
          <w:szCs w:val="22"/>
        </w:rPr>
        <w:t>i</w:t>
      </w:r>
      <w:r w:rsidR="00D75242" w:rsidRPr="007E1087">
        <w:rPr>
          <w:rFonts w:eastAsiaTheme="minorHAnsi" w:cstheme="minorBidi"/>
          <w:i/>
          <w:iCs/>
          <w:szCs w:val="22"/>
        </w:rPr>
        <w:t>ro</w:t>
      </w:r>
      <w:r w:rsidR="00D75242" w:rsidRPr="007E1087">
        <w:rPr>
          <w:rFonts w:eastAsiaTheme="minorHAnsi" w:cstheme="minorBidi"/>
          <w:szCs w:val="22"/>
        </w:rPr>
        <w:t xml:space="preserve"> piemēroti naudas</w:t>
      </w:r>
      <w:r w:rsidR="00D75242">
        <w:rPr>
          <w:rFonts w:eastAsiaTheme="minorHAnsi" w:cstheme="minorBidi"/>
          <w:szCs w:val="22"/>
        </w:rPr>
        <w:t xml:space="preserve"> sodi partijām, kā arī citām fiziskām un juridiskām personām, pieprasīts atmaksāt 18 112,72</w:t>
      </w:r>
      <w:r w:rsidR="00D75242" w:rsidRPr="007E1087">
        <w:rPr>
          <w:rFonts w:eastAsiaTheme="minorHAnsi" w:cstheme="minorBidi"/>
          <w:szCs w:val="22"/>
        </w:rPr>
        <w:t xml:space="preserve"> </w:t>
      </w:r>
      <w:r w:rsidR="00D75242">
        <w:rPr>
          <w:rFonts w:eastAsiaTheme="minorHAnsi" w:cstheme="minorBidi"/>
          <w:i/>
          <w:iCs/>
          <w:szCs w:val="22"/>
        </w:rPr>
        <w:t>ei</w:t>
      </w:r>
      <w:r w:rsidR="00D75242" w:rsidRPr="007E1087">
        <w:rPr>
          <w:rFonts w:eastAsiaTheme="minorHAnsi" w:cstheme="minorBidi"/>
          <w:i/>
          <w:iCs/>
          <w:szCs w:val="22"/>
        </w:rPr>
        <w:t>ro</w:t>
      </w:r>
      <w:r w:rsidR="00D75242">
        <w:rPr>
          <w:rFonts w:eastAsiaTheme="minorHAnsi" w:cstheme="minorBidi"/>
          <w:szCs w:val="22"/>
        </w:rPr>
        <w:t xml:space="preserve"> valsts budžetā</w:t>
      </w:r>
      <w:r w:rsidRPr="007E1087">
        <w:rPr>
          <w:rFonts w:eastAsiaTheme="minorHAnsi" w:cstheme="minorBidi"/>
          <w:szCs w:val="22"/>
        </w:rPr>
        <w:t>.</w:t>
      </w:r>
      <w:r w:rsidR="004E2188">
        <w:rPr>
          <w:rFonts w:eastAsiaTheme="minorHAnsi" w:cstheme="minorBidi"/>
          <w:szCs w:val="22"/>
        </w:rPr>
        <w:t xml:space="preserve"> Kopumā izmaksātais valsts budžeta finansējums desmit politiskajām partijām vai to apvienībām sastāda 4 531 492,50 eiro.</w:t>
      </w:r>
    </w:p>
    <w:p w:rsidR="00AD2D81" w:rsidRPr="00A07634" w:rsidRDefault="00FA58EA" w:rsidP="00161DC2">
      <w:pPr>
        <w:ind w:firstLine="567"/>
        <w:jc w:val="both"/>
        <w:rPr>
          <w:rFonts w:eastAsiaTheme="minorHAnsi" w:cstheme="minorBidi"/>
          <w:szCs w:val="22"/>
        </w:rPr>
      </w:pPr>
      <w:r>
        <w:rPr>
          <w:rFonts w:eastAsiaTheme="minorHAnsi" w:cstheme="minorBidi"/>
          <w:b/>
          <w:szCs w:val="22"/>
        </w:rPr>
        <w:t>A.</w:t>
      </w:r>
      <w:r w:rsidR="00CE2037">
        <w:rPr>
          <w:rFonts w:eastAsiaTheme="minorHAnsi" w:cstheme="minorBidi"/>
          <w:b/>
          <w:szCs w:val="22"/>
        </w:rPr>
        <w:t>Aļošina</w:t>
      </w:r>
      <w:r w:rsidR="007E1087" w:rsidRPr="007E1087">
        <w:rPr>
          <w:rFonts w:eastAsiaTheme="minorHAnsi" w:cstheme="minorBidi"/>
          <w:szCs w:val="22"/>
        </w:rPr>
        <w:t xml:space="preserve"> informē par Biroja paveikto </w:t>
      </w:r>
      <w:r w:rsidR="002D5997">
        <w:rPr>
          <w:rFonts w:eastAsiaTheme="minorHAnsi" w:cstheme="minorBidi"/>
          <w:szCs w:val="22"/>
        </w:rPr>
        <w:t xml:space="preserve">darbu </w:t>
      </w:r>
      <w:r w:rsidR="007E1087" w:rsidRPr="00A07634">
        <w:rPr>
          <w:rFonts w:eastAsiaTheme="minorHAnsi" w:cstheme="minorBidi"/>
          <w:szCs w:val="22"/>
        </w:rPr>
        <w:t>pretkorupcijas politikas plānošanā un starptautiskajā sadarbībā</w:t>
      </w:r>
      <w:r w:rsidR="002D5997" w:rsidRPr="00A07634">
        <w:rPr>
          <w:rFonts w:eastAsiaTheme="minorHAnsi" w:cstheme="minorBidi"/>
          <w:szCs w:val="22"/>
        </w:rPr>
        <w:t xml:space="preserve">, uzsverot, ka ir izstrādāts vidējā līmeņa </w:t>
      </w:r>
      <w:r w:rsidR="00FC642D" w:rsidRPr="00A07634">
        <w:rPr>
          <w:rFonts w:eastAsiaTheme="minorHAnsi" w:cstheme="minorBidi"/>
          <w:szCs w:val="22"/>
        </w:rPr>
        <w:t xml:space="preserve">nacionālais </w:t>
      </w:r>
      <w:r w:rsidR="002D5997" w:rsidRPr="00A07634">
        <w:rPr>
          <w:rFonts w:eastAsiaTheme="minorHAnsi" w:cstheme="minorBidi"/>
          <w:szCs w:val="22"/>
        </w:rPr>
        <w:t>plāns, projekts “Korupcijas novēršanas un apkarošanas pasākumu plāns 2021.-2024. gadam”</w:t>
      </w:r>
      <w:r w:rsidR="00500DE9" w:rsidRPr="00A07634">
        <w:rPr>
          <w:rFonts w:eastAsiaTheme="minorHAnsi" w:cstheme="minorBidi"/>
          <w:szCs w:val="22"/>
        </w:rPr>
        <w:t xml:space="preserve">, kas prezentēts Saeimas </w:t>
      </w:r>
      <w:r w:rsidR="00220699" w:rsidRPr="00A07634">
        <w:rPr>
          <w:rFonts w:eastAsiaTheme="minorHAnsi" w:cstheme="minorBidi"/>
          <w:szCs w:val="22"/>
        </w:rPr>
        <w:t>Valsts pārvaldes un pašvaldības komisijā</w:t>
      </w:r>
      <w:r w:rsidR="0011428A" w:rsidRPr="00A07634">
        <w:rPr>
          <w:rFonts w:eastAsiaTheme="minorHAnsi" w:cstheme="minorBidi"/>
          <w:szCs w:val="22"/>
        </w:rPr>
        <w:t>, un kuru tālāk plānots virzīt un Ministru kabinetu</w:t>
      </w:r>
      <w:r w:rsidR="00290EE5" w:rsidRPr="00A07634">
        <w:rPr>
          <w:rFonts w:eastAsiaTheme="minorHAnsi" w:cstheme="minorBidi"/>
          <w:szCs w:val="22"/>
        </w:rPr>
        <w:t xml:space="preserve"> pieņemšanai</w:t>
      </w:r>
      <w:r w:rsidR="007E1087" w:rsidRPr="00A07634">
        <w:rPr>
          <w:rFonts w:eastAsiaTheme="minorHAnsi" w:cstheme="minorBidi"/>
          <w:szCs w:val="22"/>
        </w:rPr>
        <w:t xml:space="preserve">. </w:t>
      </w:r>
      <w:r w:rsidR="00D9734E" w:rsidRPr="00A07634">
        <w:rPr>
          <w:rFonts w:eastAsiaTheme="minorHAnsi" w:cstheme="minorBidi"/>
          <w:szCs w:val="22"/>
        </w:rPr>
        <w:t>Plāns tapis</w:t>
      </w:r>
      <w:r w:rsidR="00B4418C" w:rsidRPr="00A07634">
        <w:rPr>
          <w:rFonts w:eastAsiaTheme="minorHAnsi" w:cstheme="minorBidi"/>
          <w:szCs w:val="22"/>
        </w:rPr>
        <w:t xml:space="preserve"> kopā ar Biroja sadarbības partneriem</w:t>
      </w:r>
      <w:r w:rsidR="00D9734E" w:rsidRPr="00A07634">
        <w:rPr>
          <w:rFonts w:eastAsiaTheme="minorHAnsi" w:cstheme="minorBidi"/>
          <w:szCs w:val="22"/>
        </w:rPr>
        <w:t>, iesaistot nevalstisko sektoru (Providus, Delna), kā arī tika izsludināta publiskā apspriešana, lai sabiedrība varētu izteikt savu viedokli.</w:t>
      </w:r>
    </w:p>
    <w:p w:rsidR="002166DE" w:rsidRPr="00490FE6" w:rsidRDefault="009E047D" w:rsidP="00161DC2">
      <w:pPr>
        <w:ind w:firstLine="567"/>
        <w:jc w:val="both"/>
        <w:rPr>
          <w:rFonts w:eastAsiaTheme="minorHAnsi" w:cstheme="minorBidi"/>
          <w:szCs w:val="22"/>
        </w:rPr>
      </w:pPr>
      <w:r w:rsidRPr="00E048C2">
        <w:rPr>
          <w:rFonts w:eastAsiaTheme="minorHAnsi" w:cstheme="minorBidi"/>
          <w:szCs w:val="22"/>
        </w:rPr>
        <w:t xml:space="preserve">Uzsver, ka pagājušais gads bijis ļoti nozīmīgs, jo </w:t>
      </w:r>
      <w:r w:rsidR="008F1003" w:rsidRPr="00E048C2">
        <w:rPr>
          <w:rFonts w:eastAsiaTheme="minorHAnsi" w:cstheme="minorBidi"/>
          <w:szCs w:val="22"/>
        </w:rPr>
        <w:t>Ekonomiskās sadarbības un attīstības organizācija (</w:t>
      </w:r>
      <w:r w:rsidRPr="00E048C2">
        <w:rPr>
          <w:rFonts w:eastAsiaTheme="minorHAnsi" w:cstheme="minorBidi"/>
          <w:szCs w:val="22"/>
        </w:rPr>
        <w:t>OECD</w:t>
      </w:r>
      <w:r w:rsidR="008F1003" w:rsidRPr="00E048C2">
        <w:rPr>
          <w:rFonts w:eastAsiaTheme="minorHAnsi" w:cstheme="minorBidi"/>
          <w:szCs w:val="22"/>
        </w:rPr>
        <w:t>)</w:t>
      </w:r>
      <w:r w:rsidRPr="00E048C2">
        <w:rPr>
          <w:rFonts w:eastAsiaTheme="minorHAnsi" w:cstheme="minorBidi"/>
          <w:szCs w:val="22"/>
        </w:rPr>
        <w:t xml:space="preserve"> atzinīgi novērtēja Latviju (</w:t>
      </w:r>
      <w:r w:rsidR="00D03E0D" w:rsidRPr="00E048C2">
        <w:rPr>
          <w:rFonts w:eastAsiaTheme="minorHAnsi" w:cstheme="minorBidi"/>
          <w:szCs w:val="22"/>
        </w:rPr>
        <w:t xml:space="preserve">ne tieši </w:t>
      </w:r>
      <w:r w:rsidRPr="00E048C2">
        <w:rPr>
          <w:rFonts w:eastAsiaTheme="minorHAnsi" w:cstheme="minorBidi"/>
          <w:szCs w:val="22"/>
        </w:rPr>
        <w:t>KNAB) starptautiski (OECD Kukuļdošanas apkarošanas starptautiskajos biznesa darījumos darba grupas 3. fāzes novērtējuma rekomendāciju izpildē Latvijai izdevies pilnībā vai daļēji izpildīt 35 no 44 izteiktajām rekomendācijām</w:t>
      </w:r>
      <w:r w:rsidR="002F1D85" w:rsidRPr="00E048C2">
        <w:rPr>
          <w:rFonts w:eastAsiaTheme="minorHAnsi" w:cstheme="minorBidi"/>
          <w:szCs w:val="22"/>
        </w:rPr>
        <w:t xml:space="preserve"> – tika parādīts sasniegtais progress, ka Latvija ir spējīga apkarot </w:t>
      </w:r>
      <w:r w:rsidR="002F1D85" w:rsidRPr="00E048C2">
        <w:rPr>
          <w:rFonts w:eastAsiaTheme="minorHAnsi" w:cstheme="minorBidi"/>
          <w:szCs w:val="22"/>
        </w:rPr>
        <w:lastRenderedPageBreak/>
        <w:t>kukuļošanu ne tikai nacionālā līmenī, bet arī starptautisk</w:t>
      </w:r>
      <w:r w:rsidR="00282AF9">
        <w:rPr>
          <w:rFonts w:eastAsiaTheme="minorHAnsi" w:cstheme="minorBidi"/>
          <w:szCs w:val="22"/>
        </w:rPr>
        <w:t>ā līmenī</w:t>
      </w:r>
      <w:r w:rsidRPr="00E048C2">
        <w:rPr>
          <w:rFonts w:eastAsiaTheme="minorHAnsi" w:cstheme="minorBidi"/>
          <w:szCs w:val="22"/>
        </w:rPr>
        <w:t>).</w:t>
      </w:r>
      <w:r w:rsidR="00490FE6">
        <w:rPr>
          <w:rFonts w:eastAsiaTheme="minorHAnsi" w:cstheme="minorBidi"/>
          <w:szCs w:val="22"/>
        </w:rPr>
        <w:t xml:space="preserve"> </w:t>
      </w:r>
      <w:r w:rsidR="00490FE6" w:rsidRPr="00490FE6">
        <w:rPr>
          <w:rFonts w:eastAsiaTheme="minorHAnsi" w:cstheme="minorBidi"/>
          <w:szCs w:val="22"/>
        </w:rPr>
        <w:t>Šajā jautājumā</w:t>
      </w:r>
      <w:r w:rsidR="002166DE" w:rsidRPr="00490FE6">
        <w:rPr>
          <w:rFonts w:eastAsiaTheme="minorHAnsi" w:cstheme="minorBidi"/>
          <w:szCs w:val="22"/>
        </w:rPr>
        <w:t xml:space="preserve"> </w:t>
      </w:r>
      <w:r w:rsidR="007E1087" w:rsidRPr="00490FE6">
        <w:rPr>
          <w:rFonts w:eastAsiaTheme="minorHAnsi" w:cstheme="minorBidi"/>
          <w:szCs w:val="22"/>
        </w:rPr>
        <w:t xml:space="preserve">atzīmē, ka </w:t>
      </w:r>
      <w:r w:rsidR="00061D40">
        <w:rPr>
          <w:rFonts w:eastAsiaTheme="minorHAnsi" w:cstheme="minorBidi"/>
          <w:szCs w:val="22"/>
        </w:rPr>
        <w:t xml:space="preserve">Latvija </w:t>
      </w:r>
      <w:r w:rsidR="002166DE" w:rsidRPr="00490FE6">
        <w:rPr>
          <w:rFonts w:eastAsiaTheme="minorHAnsi" w:cstheme="minorBidi"/>
          <w:szCs w:val="22"/>
        </w:rPr>
        <w:t xml:space="preserve">ir </w:t>
      </w:r>
      <w:r w:rsidR="00061D40">
        <w:rPr>
          <w:rFonts w:eastAsiaTheme="minorHAnsi" w:cstheme="minorBidi"/>
          <w:szCs w:val="22"/>
        </w:rPr>
        <w:t xml:space="preserve">virzījusi </w:t>
      </w:r>
      <w:r w:rsidR="002166DE" w:rsidRPr="00490FE6">
        <w:rPr>
          <w:rFonts w:eastAsiaTheme="minorHAnsi" w:cstheme="minorBidi"/>
          <w:szCs w:val="22"/>
        </w:rPr>
        <w:t xml:space="preserve">2 </w:t>
      </w:r>
      <w:r w:rsidR="00490FE6" w:rsidRPr="00490FE6">
        <w:rPr>
          <w:rFonts w:eastAsiaTheme="minorHAnsi" w:cstheme="minorBidi"/>
          <w:szCs w:val="22"/>
        </w:rPr>
        <w:t xml:space="preserve">šādas </w:t>
      </w:r>
      <w:r w:rsidR="002166DE" w:rsidRPr="00490FE6">
        <w:rPr>
          <w:rFonts w:eastAsiaTheme="minorHAnsi" w:cstheme="minorBidi"/>
          <w:szCs w:val="22"/>
        </w:rPr>
        <w:t>krimināllietas (KL) – vienā KL jau ir tiesiskais noregulējums. Otra KL atrodas pirmās instances tiesā.</w:t>
      </w:r>
    </w:p>
    <w:p w:rsidR="000D225E" w:rsidRPr="001744B7" w:rsidRDefault="00BF681D" w:rsidP="00161DC2">
      <w:pPr>
        <w:ind w:firstLine="567"/>
        <w:jc w:val="both"/>
        <w:rPr>
          <w:rFonts w:eastAsiaTheme="minorHAnsi" w:cstheme="minorBidi"/>
          <w:szCs w:val="22"/>
        </w:rPr>
      </w:pPr>
      <w:r w:rsidRPr="001744B7">
        <w:rPr>
          <w:rFonts w:eastAsiaTheme="minorHAnsi" w:cstheme="minorBidi"/>
          <w:szCs w:val="22"/>
        </w:rPr>
        <w:t>OECD u</w:t>
      </w:r>
      <w:r w:rsidR="002166DE" w:rsidRPr="001744B7">
        <w:rPr>
          <w:rFonts w:eastAsiaTheme="minorHAnsi" w:cstheme="minorBidi"/>
          <w:szCs w:val="22"/>
        </w:rPr>
        <w:t>zsver, ka jāturpina attīstīt cieš</w:t>
      </w:r>
      <w:r w:rsidR="006A4D53" w:rsidRPr="001744B7">
        <w:rPr>
          <w:rFonts w:eastAsiaTheme="minorHAnsi" w:cstheme="minorBidi"/>
          <w:szCs w:val="22"/>
        </w:rPr>
        <w:t>āku</w:t>
      </w:r>
      <w:r w:rsidR="002166DE" w:rsidRPr="001744B7">
        <w:rPr>
          <w:rFonts w:eastAsiaTheme="minorHAnsi" w:cstheme="minorBidi"/>
          <w:szCs w:val="22"/>
        </w:rPr>
        <w:t xml:space="preserve"> sadarb</w:t>
      </w:r>
      <w:r w:rsidR="006A4D53" w:rsidRPr="001744B7">
        <w:rPr>
          <w:rFonts w:eastAsiaTheme="minorHAnsi" w:cstheme="minorBidi"/>
          <w:szCs w:val="22"/>
        </w:rPr>
        <w:t>ību</w:t>
      </w:r>
      <w:r w:rsidR="002166DE" w:rsidRPr="001744B7">
        <w:rPr>
          <w:rFonts w:eastAsiaTheme="minorHAnsi" w:cstheme="minorBidi"/>
          <w:szCs w:val="22"/>
        </w:rPr>
        <w:t xml:space="preserve"> ar </w:t>
      </w:r>
      <w:r w:rsidR="006A4D53" w:rsidRPr="001744B7">
        <w:rPr>
          <w:rFonts w:eastAsiaTheme="minorHAnsi" w:cstheme="minorBidi"/>
          <w:szCs w:val="22"/>
        </w:rPr>
        <w:t xml:space="preserve">Latvijas </w:t>
      </w:r>
      <w:r w:rsidR="002166DE" w:rsidRPr="001744B7">
        <w:rPr>
          <w:rFonts w:eastAsiaTheme="minorHAnsi" w:cstheme="minorBidi"/>
          <w:szCs w:val="22"/>
        </w:rPr>
        <w:t>Zvērin</w:t>
      </w:r>
      <w:r w:rsidR="006A4D53" w:rsidRPr="001744B7">
        <w:rPr>
          <w:rFonts w:eastAsiaTheme="minorHAnsi" w:cstheme="minorBidi"/>
          <w:szCs w:val="22"/>
        </w:rPr>
        <w:t>ātu</w:t>
      </w:r>
      <w:r w:rsidR="002166DE" w:rsidRPr="001744B7">
        <w:rPr>
          <w:rFonts w:eastAsiaTheme="minorHAnsi" w:cstheme="minorBidi"/>
          <w:szCs w:val="22"/>
        </w:rPr>
        <w:t xml:space="preserve"> revidentu asociāciju.</w:t>
      </w:r>
      <w:r w:rsidRPr="001744B7">
        <w:rPr>
          <w:rFonts w:eastAsiaTheme="minorHAnsi" w:cstheme="minorBidi"/>
          <w:szCs w:val="22"/>
        </w:rPr>
        <w:t xml:space="preserve"> Arī n</w:t>
      </w:r>
      <w:r w:rsidR="000D225E" w:rsidRPr="001744B7">
        <w:rPr>
          <w:rFonts w:eastAsiaTheme="minorHAnsi" w:cstheme="minorBidi"/>
          <w:szCs w:val="22"/>
        </w:rPr>
        <w:t>o Valsts ieņēmumu dienesta</w:t>
      </w:r>
      <w:r w:rsidR="00C24409" w:rsidRPr="001744B7">
        <w:rPr>
          <w:rFonts w:eastAsiaTheme="minorHAnsi" w:cstheme="minorBidi"/>
          <w:szCs w:val="22"/>
        </w:rPr>
        <w:t xml:space="preserve"> (VID)</w:t>
      </w:r>
      <w:r w:rsidR="000D225E" w:rsidRPr="001744B7">
        <w:rPr>
          <w:rFonts w:eastAsiaTheme="minorHAnsi" w:cstheme="minorBidi"/>
          <w:szCs w:val="22"/>
        </w:rPr>
        <w:t xml:space="preserve"> tiek sagaidīts, lai ziņo par</w:t>
      </w:r>
      <w:r w:rsidR="007D5CA9" w:rsidRPr="001744B7">
        <w:t xml:space="preserve"> aizdomīgiem darījumiem, jo VID rīcībā ir ļoti daudz informācijas, kas var būt noderīga KNAB darbā.</w:t>
      </w:r>
    </w:p>
    <w:p w:rsidR="00C24409" w:rsidRDefault="00BF681D" w:rsidP="00C24409">
      <w:pPr>
        <w:tabs>
          <w:tab w:val="left" w:pos="1418"/>
        </w:tabs>
        <w:ind w:firstLine="567"/>
        <w:jc w:val="both"/>
      </w:pPr>
      <w:r w:rsidRPr="001744B7">
        <w:rPr>
          <w:rFonts w:eastAsiaTheme="minorHAnsi" w:cstheme="minorBidi"/>
          <w:szCs w:val="22"/>
        </w:rPr>
        <w:t>Atzinīgi tika novērtēti 2 sadarbības modeļi</w:t>
      </w:r>
      <w:r w:rsidR="00F10CEC" w:rsidRPr="001744B7">
        <w:rPr>
          <w:rFonts w:eastAsiaTheme="minorHAnsi" w:cstheme="minorBidi"/>
          <w:szCs w:val="22"/>
        </w:rPr>
        <w:t xml:space="preserve">: 1) </w:t>
      </w:r>
      <w:r w:rsidR="007116A0" w:rsidRPr="001744B7">
        <w:rPr>
          <w:rFonts w:eastAsiaTheme="minorHAnsi" w:cstheme="minorBidi"/>
          <w:szCs w:val="22"/>
        </w:rPr>
        <w:t xml:space="preserve">viens ir ar </w:t>
      </w:r>
      <w:r w:rsidR="007116A0" w:rsidRPr="001744B7">
        <w:t xml:space="preserve">Finanšu izlūkošanas dienestu (FID) </w:t>
      </w:r>
      <w:r w:rsidR="00F10CEC" w:rsidRPr="001744B7">
        <w:rPr>
          <w:rFonts w:eastAsiaTheme="minorHAnsi" w:cstheme="minorBidi"/>
          <w:szCs w:val="22"/>
        </w:rPr>
        <w:t>i</w:t>
      </w:r>
      <w:r w:rsidR="00C24409" w:rsidRPr="001744B7">
        <w:rPr>
          <w:rFonts w:eastAsiaTheme="minorHAnsi" w:cstheme="minorBidi"/>
          <w:szCs w:val="22"/>
        </w:rPr>
        <w:t xml:space="preserve">zveidota </w:t>
      </w:r>
      <w:r w:rsidR="007116A0" w:rsidRPr="001744B7">
        <w:rPr>
          <w:rFonts w:eastAsiaTheme="minorHAnsi" w:cstheme="minorBidi"/>
          <w:szCs w:val="22"/>
        </w:rPr>
        <w:t xml:space="preserve">sadarbības koordinācijas </w:t>
      </w:r>
      <w:r w:rsidR="00DB17C6" w:rsidRPr="001744B7">
        <w:rPr>
          <w:rFonts w:eastAsiaTheme="minorHAnsi" w:cstheme="minorBidi"/>
          <w:szCs w:val="22"/>
        </w:rPr>
        <w:t>grupa</w:t>
      </w:r>
      <w:r w:rsidR="00433415" w:rsidRPr="001744B7">
        <w:rPr>
          <w:rFonts w:eastAsiaTheme="minorHAnsi" w:cstheme="minorBidi"/>
          <w:szCs w:val="22"/>
        </w:rPr>
        <w:t xml:space="preserve"> (FID </w:t>
      </w:r>
      <w:r w:rsidR="00433415" w:rsidRPr="001744B7">
        <w:t>iesaiste informācijas sniegšanas jomā, lai izmeklētāji varētu pamatoti uzsākt kriminālprocesus)</w:t>
      </w:r>
      <w:r w:rsidR="007116A0" w:rsidRPr="001744B7">
        <w:rPr>
          <w:rFonts w:eastAsiaTheme="minorHAnsi" w:cstheme="minorBidi"/>
          <w:szCs w:val="22"/>
        </w:rPr>
        <w:t>, kurā tiek īsteno</w:t>
      </w:r>
      <w:r w:rsidR="00C24409" w:rsidRPr="001744B7">
        <w:rPr>
          <w:rFonts w:eastAsiaTheme="minorHAnsi" w:cstheme="minorBidi"/>
          <w:szCs w:val="22"/>
        </w:rPr>
        <w:t>ta</w:t>
      </w:r>
      <w:r w:rsidR="00C24409" w:rsidRPr="001744B7">
        <w:t xml:space="preserve"> sadarbība ar </w:t>
      </w:r>
      <w:r w:rsidR="007116A0" w:rsidRPr="001744B7">
        <w:t>privāto sektoru</w:t>
      </w:r>
      <w:r w:rsidR="00433415" w:rsidRPr="001744B7">
        <w:t>. Lielākoties sākotnēji visa informācija tiek saņemta tieši no FID;</w:t>
      </w:r>
      <w:r w:rsidR="007116A0" w:rsidRPr="001744B7">
        <w:t xml:space="preserve"> </w:t>
      </w:r>
      <w:r w:rsidR="00433415" w:rsidRPr="001744B7">
        <w:t>2) otrs uzraudzības modelis ir ar Ģenerālprokuratūras iesaisti no pirmās dienas</w:t>
      </w:r>
      <w:r w:rsidR="00C54817" w:rsidRPr="001744B7">
        <w:t xml:space="preserve">, pirms vēl </w:t>
      </w:r>
      <w:r w:rsidR="00C24409" w:rsidRPr="001744B7">
        <w:t>uzsākt</w:t>
      </w:r>
      <w:r w:rsidR="00433415" w:rsidRPr="001744B7">
        <w:t>s kriminālproces</w:t>
      </w:r>
      <w:r w:rsidR="00C24409" w:rsidRPr="001744B7">
        <w:t xml:space="preserve">s. </w:t>
      </w:r>
    </w:p>
    <w:p w:rsidR="003F1B07" w:rsidRDefault="001F2D6D" w:rsidP="00161DC2">
      <w:pPr>
        <w:ind w:firstLine="567"/>
        <w:jc w:val="both"/>
        <w:rPr>
          <w:rFonts w:eastAsia="Calibri"/>
          <w:color w:val="000000" w:themeColor="text1"/>
        </w:rPr>
      </w:pPr>
      <w:r w:rsidRPr="00F5119D">
        <w:rPr>
          <w:rFonts w:eastAsiaTheme="minorHAnsi" w:cstheme="minorBidi"/>
          <w:szCs w:val="22"/>
        </w:rPr>
        <w:t xml:space="preserve">Tālāk </w:t>
      </w:r>
      <w:r w:rsidR="007E1087" w:rsidRPr="00F5119D">
        <w:rPr>
          <w:rFonts w:eastAsia="Calibri"/>
          <w:color w:val="000000" w:themeColor="text1"/>
        </w:rPr>
        <w:t xml:space="preserve">informē par Biroja darbību </w:t>
      </w:r>
      <w:r w:rsidR="00917921" w:rsidRPr="00F5119D">
        <w:rPr>
          <w:rFonts w:eastAsia="Calibri"/>
          <w:color w:val="000000" w:themeColor="text1"/>
        </w:rPr>
        <w:t xml:space="preserve">izglītošanā un </w:t>
      </w:r>
      <w:r w:rsidR="007E1087" w:rsidRPr="00F5119D">
        <w:rPr>
          <w:rFonts w:eastAsia="Calibri"/>
          <w:color w:val="000000" w:themeColor="text1"/>
        </w:rPr>
        <w:t>sabie</w:t>
      </w:r>
      <w:r w:rsidR="00917921" w:rsidRPr="00F5119D">
        <w:rPr>
          <w:rFonts w:eastAsia="Calibri"/>
          <w:color w:val="000000" w:themeColor="text1"/>
        </w:rPr>
        <w:t>drības līdzdalīb</w:t>
      </w:r>
      <w:r w:rsidR="007E1087" w:rsidRPr="00F5119D">
        <w:rPr>
          <w:rFonts w:eastAsia="Calibri"/>
          <w:color w:val="000000" w:themeColor="text1"/>
        </w:rPr>
        <w:t>ā</w:t>
      </w:r>
      <w:r w:rsidR="003F1B07" w:rsidRPr="00F5119D">
        <w:rPr>
          <w:rFonts w:eastAsia="Calibri"/>
          <w:color w:val="000000" w:themeColor="text1"/>
        </w:rPr>
        <w:t xml:space="preserve"> – notikuši 82 izglītošanas pasākumi (10 011 dalībnieki). Saņemts 5 681 zvans un 1 833 ziņojumi. Tāpat saņemti 63 iesniegumi, kas noformēti kā trauksmes cēlēju ziņojumi</w:t>
      </w:r>
      <w:r w:rsidR="00C817D6">
        <w:rPr>
          <w:rFonts w:eastAsia="Calibri"/>
          <w:color w:val="000000" w:themeColor="text1"/>
        </w:rPr>
        <w:t xml:space="preserve"> (no tiem 22 atzīti par trauksmes cēlēju ziņojumiem saskaņā ar attiecīgo likumu; 2020. gadā par to ierosināta 1 lieta)</w:t>
      </w:r>
      <w:r w:rsidR="003F1B07" w:rsidRPr="00F5119D">
        <w:rPr>
          <w:rFonts w:eastAsia="Calibri"/>
          <w:color w:val="000000" w:themeColor="text1"/>
        </w:rPr>
        <w:t>.</w:t>
      </w:r>
    </w:p>
    <w:p w:rsidR="00E40C76" w:rsidRPr="00F5119D" w:rsidRDefault="00E40C76" w:rsidP="00161DC2">
      <w:pPr>
        <w:ind w:firstLine="567"/>
        <w:jc w:val="both"/>
        <w:rPr>
          <w:rFonts w:eastAsia="Calibri"/>
          <w:color w:val="000000" w:themeColor="text1"/>
        </w:rPr>
      </w:pPr>
      <w:r w:rsidRPr="00E40C76">
        <w:rPr>
          <w:rFonts w:eastAsia="Calibri"/>
          <w:b/>
          <w:color w:val="000000" w:themeColor="text1"/>
        </w:rPr>
        <w:t xml:space="preserve">I.Cīrule </w:t>
      </w:r>
      <w:r w:rsidRPr="00E40C76">
        <w:rPr>
          <w:rFonts w:eastAsia="Calibri"/>
          <w:color w:val="000000" w:themeColor="text1"/>
        </w:rPr>
        <w:t xml:space="preserve">papildina, ka </w:t>
      </w:r>
      <w:r w:rsidR="00C817D6">
        <w:rPr>
          <w:rFonts w:eastAsia="Calibri"/>
          <w:color w:val="000000" w:themeColor="text1"/>
        </w:rPr>
        <w:t xml:space="preserve">šis </w:t>
      </w:r>
      <w:r w:rsidRPr="00E40C76">
        <w:rPr>
          <w:rFonts w:eastAsia="Calibri"/>
          <w:color w:val="000000" w:themeColor="text1"/>
        </w:rPr>
        <w:t>process veiksmīgi pabeigts – ir sasniegts krimināltiesiskais regulējums.</w:t>
      </w:r>
      <w:r w:rsidRPr="007E1087">
        <w:rPr>
          <w:rFonts w:eastAsia="Calibri"/>
          <w:color w:val="000000" w:themeColor="text1"/>
        </w:rPr>
        <w:t xml:space="preserve"> </w:t>
      </w:r>
    </w:p>
    <w:p w:rsidR="008E75BB" w:rsidRPr="00891998" w:rsidRDefault="008E75BB" w:rsidP="00161DC2">
      <w:pPr>
        <w:ind w:firstLine="567"/>
        <w:jc w:val="both"/>
        <w:rPr>
          <w:rFonts w:eastAsia="Calibri"/>
          <w:color w:val="000000" w:themeColor="text1"/>
        </w:rPr>
      </w:pPr>
      <w:r w:rsidRPr="00891998">
        <w:rPr>
          <w:rFonts w:eastAsiaTheme="minorHAnsi" w:cstheme="minorBidi"/>
          <w:b/>
          <w:szCs w:val="22"/>
        </w:rPr>
        <w:t>A.Aļošina</w:t>
      </w:r>
      <w:r w:rsidRPr="00891998">
        <w:rPr>
          <w:rFonts w:eastAsiaTheme="minorHAnsi" w:cstheme="minorBidi"/>
          <w:szCs w:val="22"/>
        </w:rPr>
        <w:t xml:space="preserve"> turpina</w:t>
      </w:r>
      <w:r w:rsidR="00E1760B" w:rsidRPr="00891998">
        <w:rPr>
          <w:rFonts w:eastAsiaTheme="minorHAnsi" w:cstheme="minorBidi"/>
          <w:szCs w:val="22"/>
        </w:rPr>
        <w:t xml:space="preserve"> vēl par šiem ziņojumiem, ka tādi bijuši arī</w:t>
      </w:r>
      <w:r w:rsidRPr="00891998">
        <w:rPr>
          <w:rFonts w:eastAsiaTheme="minorHAnsi" w:cstheme="minorBidi"/>
          <w:szCs w:val="22"/>
        </w:rPr>
        <w:t xml:space="preserve"> attiecībā uz interešu konfliktu – iestāde var zaudēt </w:t>
      </w:r>
      <w:r w:rsidR="007F58D2" w:rsidRPr="00891998">
        <w:rPr>
          <w:rFonts w:eastAsiaTheme="minorHAnsi" w:cstheme="minorBidi"/>
          <w:szCs w:val="22"/>
        </w:rPr>
        <w:t xml:space="preserve">tai piešķirto </w:t>
      </w:r>
      <w:r w:rsidRPr="00891998">
        <w:rPr>
          <w:rFonts w:eastAsiaTheme="minorHAnsi" w:cstheme="minorBidi"/>
          <w:szCs w:val="22"/>
        </w:rPr>
        <w:t>finansējumu, ja</w:t>
      </w:r>
      <w:r w:rsidR="007F58D2" w:rsidRPr="00891998">
        <w:rPr>
          <w:rFonts w:eastAsiaTheme="minorHAnsi" w:cstheme="minorBidi"/>
          <w:szCs w:val="22"/>
        </w:rPr>
        <w:t xml:space="preserve"> ir konstatēta interešu konflikta situācija</w:t>
      </w:r>
      <w:r w:rsidRPr="00891998">
        <w:rPr>
          <w:rFonts w:eastAsiaTheme="minorHAnsi" w:cstheme="minorBidi"/>
          <w:szCs w:val="22"/>
        </w:rPr>
        <w:t>.</w:t>
      </w:r>
    </w:p>
    <w:p w:rsidR="007E1087" w:rsidRPr="007E1087" w:rsidRDefault="007E1087" w:rsidP="00161DC2">
      <w:pPr>
        <w:ind w:firstLine="567"/>
        <w:jc w:val="both"/>
        <w:rPr>
          <w:rFonts w:eastAsia="Calibri"/>
          <w:color w:val="000000" w:themeColor="text1"/>
        </w:rPr>
      </w:pPr>
      <w:r w:rsidRPr="00A82494">
        <w:rPr>
          <w:rFonts w:eastAsia="Calibri"/>
          <w:b/>
          <w:color w:val="000000" w:themeColor="text1"/>
        </w:rPr>
        <w:t>J.Straume</w:t>
      </w:r>
      <w:r w:rsidRPr="007E1087">
        <w:rPr>
          <w:rFonts w:eastAsia="Calibri"/>
          <w:color w:val="000000" w:themeColor="text1"/>
        </w:rPr>
        <w:t xml:space="preserve"> </w:t>
      </w:r>
      <w:r w:rsidR="00A45B2A">
        <w:rPr>
          <w:rFonts w:eastAsia="Calibri"/>
          <w:color w:val="000000" w:themeColor="text1"/>
        </w:rPr>
        <w:t xml:space="preserve">prezentācijas nobeigumā </w:t>
      </w:r>
      <w:r w:rsidRPr="007E1087">
        <w:rPr>
          <w:rFonts w:eastAsia="Calibri"/>
          <w:color w:val="000000" w:themeColor="text1"/>
        </w:rPr>
        <w:t xml:space="preserve">akcentē KNAB </w:t>
      </w:r>
      <w:r w:rsidRPr="000317A4">
        <w:rPr>
          <w:rFonts w:eastAsia="Calibri"/>
          <w:color w:val="000000" w:themeColor="text1"/>
        </w:rPr>
        <w:t>uzdevumus</w:t>
      </w:r>
      <w:r w:rsidR="000317A4">
        <w:rPr>
          <w:rFonts w:eastAsia="Calibri"/>
          <w:color w:val="000000" w:themeColor="text1"/>
        </w:rPr>
        <w:t xml:space="preserve"> 2022. gadam</w:t>
      </w:r>
      <w:r w:rsidRPr="000317A4">
        <w:rPr>
          <w:rFonts w:eastAsia="Calibri"/>
          <w:color w:val="000000" w:themeColor="text1"/>
        </w:rPr>
        <w:t>:</w:t>
      </w:r>
    </w:p>
    <w:p w:rsidR="00BD1B13" w:rsidRDefault="00D07CD5" w:rsidP="00BD1B13">
      <w:pPr>
        <w:ind w:firstLine="567"/>
        <w:jc w:val="both"/>
        <w:rPr>
          <w:rFonts w:eastAsia="Calibri"/>
          <w:color w:val="000000" w:themeColor="text1"/>
        </w:rPr>
      </w:pPr>
      <w:r>
        <w:rPr>
          <w:rFonts w:eastAsia="Calibri"/>
          <w:color w:val="000000" w:themeColor="text1"/>
        </w:rPr>
        <w:t>1)</w:t>
      </w:r>
      <w:r w:rsidR="003726C7">
        <w:rPr>
          <w:rFonts w:eastAsia="Calibri"/>
          <w:color w:val="000000" w:themeColor="text1"/>
        </w:rPr>
        <w:t xml:space="preserve"> tie ir </w:t>
      </w:r>
      <w:r w:rsidR="007E1087" w:rsidRPr="007E1087">
        <w:rPr>
          <w:rFonts w:eastAsia="Calibri"/>
          <w:color w:val="000000" w:themeColor="text1"/>
        </w:rPr>
        <w:t>atbilstoši iestādes darbības stratēģijā 2020.-2022. gadam izvirzītajām</w:t>
      </w:r>
      <w:r>
        <w:rPr>
          <w:rFonts w:eastAsia="Calibri"/>
          <w:color w:val="000000" w:themeColor="text1"/>
        </w:rPr>
        <w:t xml:space="preserve"> prioritātēm</w:t>
      </w:r>
      <w:r w:rsidR="00BD1B13">
        <w:rPr>
          <w:rFonts w:eastAsia="Calibri"/>
          <w:color w:val="000000" w:themeColor="text1"/>
        </w:rPr>
        <w:t>.</w:t>
      </w:r>
      <w:r w:rsidR="007E1087" w:rsidRPr="00C94FFC">
        <w:rPr>
          <w:rFonts w:eastAsia="Calibri"/>
          <w:color w:val="000000" w:themeColor="text1"/>
        </w:rPr>
        <w:t xml:space="preserve"> </w:t>
      </w:r>
      <w:r w:rsidR="00BD1B13" w:rsidRPr="00350572">
        <w:rPr>
          <w:rFonts w:eastAsia="Calibri"/>
          <w:color w:val="000000" w:themeColor="text1"/>
        </w:rPr>
        <w:t>Kā būtiskāko akcentē korupcijas novēršanu finanšu sektorā, tiesu varas institūcijās, veselības aizsardzības sistēmā, publiskajos iepirkumos, arī tajos, kas saistīti ar ES finansējumu, būvniecības nozarē, lielajās Latvijas pašvaldībās un dzelzceļa infrastruktūras projektā</w:t>
      </w:r>
      <w:r w:rsidR="00BD1B13" w:rsidRPr="00350572">
        <w:rPr>
          <w:rFonts w:eastAsia="Calibri"/>
          <w:i/>
          <w:iCs/>
          <w:color w:val="000000" w:themeColor="text1"/>
        </w:rPr>
        <w:t xml:space="preserve"> Rail Baltica</w:t>
      </w:r>
      <w:r w:rsidR="00BD1B13" w:rsidRPr="00350572">
        <w:rPr>
          <w:rFonts w:eastAsia="Calibri"/>
          <w:color w:val="000000" w:themeColor="text1"/>
        </w:rPr>
        <w:t xml:space="preserve">, </w:t>
      </w:r>
      <w:r w:rsidR="00350572" w:rsidRPr="00350572">
        <w:rPr>
          <w:rFonts w:eastAsia="Calibri"/>
          <w:color w:val="000000" w:themeColor="text1"/>
        </w:rPr>
        <w:t xml:space="preserve">14. </w:t>
      </w:r>
      <w:r w:rsidR="00BD1B13" w:rsidRPr="00350572">
        <w:rPr>
          <w:rFonts w:eastAsia="Calibri"/>
          <w:color w:val="000000" w:themeColor="text1"/>
        </w:rPr>
        <w:t>Saeimas vēlēšanās.</w:t>
      </w:r>
    </w:p>
    <w:p w:rsidR="00B610CC" w:rsidRPr="007E1087" w:rsidRDefault="00B610CC" w:rsidP="00161DC2">
      <w:pPr>
        <w:ind w:firstLine="567"/>
        <w:jc w:val="both"/>
        <w:rPr>
          <w:rFonts w:eastAsia="Calibri"/>
          <w:color w:val="000000" w:themeColor="text1"/>
        </w:rPr>
      </w:pPr>
      <w:r>
        <w:rPr>
          <w:rFonts w:eastAsia="Calibri"/>
          <w:color w:val="000000" w:themeColor="text1"/>
        </w:rPr>
        <w:t>2) Saeimas vēlēšanas – uzraudzīt priekšvēlēšanu aģitācijas normu ievērošanu pirms 14. Saeimas vēlēšanām;</w:t>
      </w:r>
    </w:p>
    <w:p w:rsidR="007E1087" w:rsidRPr="007E1087" w:rsidRDefault="00B610CC" w:rsidP="00161DC2">
      <w:pPr>
        <w:ind w:firstLine="567"/>
        <w:jc w:val="both"/>
        <w:rPr>
          <w:rFonts w:eastAsia="Calibri"/>
          <w:color w:val="000000" w:themeColor="text1"/>
        </w:rPr>
      </w:pPr>
      <w:r>
        <w:rPr>
          <w:rFonts w:eastAsia="Calibri"/>
          <w:color w:val="000000" w:themeColor="text1"/>
        </w:rPr>
        <w:t>3)</w:t>
      </w:r>
      <w:r w:rsidR="007E1087" w:rsidRPr="007E1087">
        <w:rPr>
          <w:rFonts w:eastAsia="Calibri"/>
          <w:color w:val="000000" w:themeColor="text1"/>
        </w:rPr>
        <w:t xml:space="preserve"> risku novērtēšana – </w:t>
      </w:r>
      <w:r w:rsidR="00A762C7">
        <w:rPr>
          <w:rFonts w:eastAsia="Calibri"/>
          <w:color w:val="000000" w:themeColor="text1"/>
        </w:rPr>
        <w:t>turpināt darbu</w:t>
      </w:r>
      <w:r w:rsidR="007E1087" w:rsidRPr="007E1087">
        <w:rPr>
          <w:rFonts w:eastAsia="Calibri"/>
          <w:color w:val="000000" w:themeColor="text1"/>
        </w:rPr>
        <w:t xml:space="preserve"> pie vienotas korupcijas risku novērtēšanas metodoloģijas </w:t>
      </w:r>
      <w:r w:rsidR="00A762C7">
        <w:rPr>
          <w:rFonts w:eastAsia="Calibri"/>
          <w:color w:val="000000" w:themeColor="text1"/>
        </w:rPr>
        <w:t>izstrādes sadarbībā ar piesaistītajiem OECD ekspertiem</w:t>
      </w:r>
      <w:r w:rsidR="007E1087" w:rsidRPr="007E1087">
        <w:rPr>
          <w:rFonts w:eastAsia="Calibri"/>
          <w:color w:val="000000" w:themeColor="text1"/>
        </w:rPr>
        <w:t>;</w:t>
      </w:r>
    </w:p>
    <w:p w:rsidR="007E1087" w:rsidRDefault="003B0034" w:rsidP="00161DC2">
      <w:pPr>
        <w:ind w:firstLine="567"/>
        <w:jc w:val="both"/>
        <w:rPr>
          <w:rFonts w:eastAsia="Calibri"/>
          <w:color w:val="000000" w:themeColor="text1"/>
        </w:rPr>
      </w:pPr>
      <w:r>
        <w:rPr>
          <w:rFonts w:eastAsia="Calibri"/>
          <w:color w:val="000000" w:themeColor="text1"/>
        </w:rPr>
        <w:t>4)</w:t>
      </w:r>
      <w:r w:rsidR="007E1087" w:rsidRPr="007E1087">
        <w:rPr>
          <w:rFonts w:eastAsia="Calibri"/>
          <w:color w:val="000000" w:themeColor="text1"/>
        </w:rPr>
        <w:t xml:space="preserve"> risku analīze – veikt korupcijas risku</w:t>
      </w:r>
      <w:r w:rsidR="00D04280">
        <w:rPr>
          <w:rFonts w:eastAsia="Calibri"/>
          <w:color w:val="000000" w:themeColor="text1"/>
        </w:rPr>
        <w:t xml:space="preserve"> analīzi, kas balstīta uz KNAB</w:t>
      </w:r>
      <w:r w:rsidR="007E1087" w:rsidRPr="007E1087">
        <w:rPr>
          <w:rFonts w:eastAsia="Calibri"/>
          <w:color w:val="000000" w:themeColor="text1"/>
        </w:rPr>
        <w:t xml:space="preserve"> rīcībā esošo informāciju un sabiedriskās domas izpētes rez</w:t>
      </w:r>
      <w:r w:rsidR="00AF3E5A">
        <w:rPr>
          <w:rFonts w:eastAsia="Calibri"/>
          <w:color w:val="000000" w:themeColor="text1"/>
        </w:rPr>
        <w:t>ultātiem</w:t>
      </w:r>
      <w:r w:rsidR="007E1087" w:rsidRPr="007E1087">
        <w:rPr>
          <w:rFonts w:eastAsia="Calibri"/>
          <w:color w:val="000000" w:themeColor="text1"/>
        </w:rPr>
        <w:t>;</w:t>
      </w:r>
    </w:p>
    <w:p w:rsidR="00845BD5" w:rsidRDefault="00845BD5" w:rsidP="00161DC2">
      <w:pPr>
        <w:ind w:firstLine="567"/>
        <w:jc w:val="both"/>
        <w:rPr>
          <w:rFonts w:eastAsia="Calibri"/>
          <w:color w:val="000000" w:themeColor="text1"/>
        </w:rPr>
      </w:pPr>
      <w:r>
        <w:rPr>
          <w:rFonts w:eastAsia="Calibri"/>
          <w:color w:val="000000" w:themeColor="text1"/>
        </w:rPr>
        <w:t>5) stratēģijas izstrāde – izstrādāt KNAB stratēģiju nākamajam darbības periodam;</w:t>
      </w:r>
    </w:p>
    <w:p w:rsidR="00845BD5" w:rsidRPr="007E1087" w:rsidRDefault="00845BD5" w:rsidP="00161DC2">
      <w:pPr>
        <w:ind w:firstLine="567"/>
        <w:jc w:val="both"/>
        <w:rPr>
          <w:rFonts w:eastAsia="Calibri"/>
          <w:color w:val="000000" w:themeColor="text1"/>
        </w:rPr>
      </w:pPr>
      <w:r>
        <w:rPr>
          <w:rFonts w:eastAsia="Calibri"/>
          <w:color w:val="000000" w:themeColor="text1"/>
        </w:rPr>
        <w:t xml:space="preserve">6) </w:t>
      </w:r>
      <w:r w:rsidR="002C218B">
        <w:rPr>
          <w:rFonts w:eastAsia="Calibri"/>
          <w:color w:val="000000" w:themeColor="text1"/>
        </w:rPr>
        <w:t>ziņošanas platformas izstrāde – EEZ atbalstītā projekta ietvaros izstrādāt jaunu ziņošanas platformu.</w:t>
      </w:r>
    </w:p>
    <w:p w:rsidR="00AA08E8" w:rsidRPr="00AA08E8" w:rsidRDefault="00AA08E8" w:rsidP="000D6BA9">
      <w:pPr>
        <w:ind w:firstLine="567"/>
        <w:jc w:val="both"/>
        <w:rPr>
          <w:bCs/>
        </w:rPr>
      </w:pPr>
      <w:r>
        <w:rPr>
          <w:rFonts w:eastAsia="Calibri"/>
          <w:b/>
          <w:color w:val="000000" w:themeColor="text1"/>
        </w:rPr>
        <w:t xml:space="preserve">E.Šnore </w:t>
      </w:r>
      <w:r>
        <w:rPr>
          <w:rFonts w:eastAsia="Calibri"/>
          <w:color w:val="000000" w:themeColor="text1"/>
        </w:rPr>
        <w:t>dod vārdu deputātiem jautājumu uzdošanai.</w:t>
      </w:r>
    </w:p>
    <w:p w:rsidR="00975F17" w:rsidRDefault="001B561A" w:rsidP="00625ABB">
      <w:pPr>
        <w:tabs>
          <w:tab w:val="left" w:pos="1418"/>
        </w:tabs>
        <w:ind w:firstLine="567"/>
        <w:jc w:val="both"/>
      </w:pPr>
      <w:r>
        <w:rPr>
          <w:b/>
        </w:rPr>
        <w:t>M.Možvillo</w:t>
      </w:r>
      <w:r w:rsidR="00975F17" w:rsidRPr="001175EE">
        <w:rPr>
          <w:b/>
        </w:rPr>
        <w:t xml:space="preserve"> </w:t>
      </w:r>
      <w:r>
        <w:t xml:space="preserve">vaicā par trūkumiem un nepieciešamajiem uzlabojumiem likumdošanā, </w:t>
      </w:r>
      <w:r w:rsidR="001F11AE">
        <w:t xml:space="preserve">lai būtu iespējams tiesā pierādīt lietas, </w:t>
      </w:r>
      <w:r>
        <w:t>vēlas precizēt, kad no KNAB varēs sagaidīt attiecīgus ierosinājumus</w:t>
      </w:r>
      <w:r w:rsidR="00151843">
        <w:t>.</w:t>
      </w:r>
      <w:r>
        <w:t xml:space="preserve"> Norāda, ka</w:t>
      </w:r>
      <w:r w:rsidR="00C300BA">
        <w:t>, piemēram,</w:t>
      </w:r>
      <w:r>
        <w:t xml:space="preserve"> normatīvajā regulējumā par partiju</w:t>
      </w:r>
      <w:r w:rsidR="00C45253">
        <w:t xml:space="preserve"> finansēšan</w:t>
      </w:r>
      <w:r>
        <w:t>u ir daudz pretrunu un neskaidru formulējumu.</w:t>
      </w:r>
    </w:p>
    <w:p w:rsidR="00984868" w:rsidRDefault="007B6BE2" w:rsidP="00625ABB">
      <w:pPr>
        <w:tabs>
          <w:tab w:val="left" w:pos="1418"/>
        </w:tabs>
        <w:ind w:firstLine="567"/>
        <w:jc w:val="both"/>
      </w:pPr>
      <w:r w:rsidRPr="00827C0D">
        <w:rPr>
          <w:b/>
        </w:rPr>
        <w:t>J.Straume</w:t>
      </w:r>
      <w:r>
        <w:t xml:space="preserve"> atbild,</w:t>
      </w:r>
      <w:r w:rsidR="00E70DF6">
        <w:t xml:space="preserve"> ka uzreiz to grūti komentēt</w:t>
      </w:r>
      <w:r w:rsidR="000E4F43">
        <w:t>.</w:t>
      </w:r>
      <w:r w:rsidR="00E70DF6">
        <w:t xml:space="preserve"> Informē, ka ir bijušas iniciatīvas, kādi būtu nepieciešami uzlabojumi normatīv</w:t>
      </w:r>
      <w:r w:rsidR="002B3A50">
        <w:t>ajā regulējumā. Neredz būtiskus KNAB darbu traucējošus aspektus</w:t>
      </w:r>
      <w:r w:rsidR="00E70DF6">
        <w:t>.</w:t>
      </w:r>
    </w:p>
    <w:p w:rsidR="00416A4E" w:rsidRDefault="00416A4E" w:rsidP="00625ABB">
      <w:pPr>
        <w:tabs>
          <w:tab w:val="left" w:pos="1418"/>
        </w:tabs>
        <w:ind w:firstLine="567"/>
        <w:jc w:val="both"/>
        <w:rPr>
          <w:rFonts w:eastAsiaTheme="minorHAnsi" w:cstheme="minorBidi"/>
          <w:szCs w:val="22"/>
        </w:rPr>
      </w:pPr>
      <w:r w:rsidRPr="00416A4E">
        <w:rPr>
          <w:rFonts w:eastAsiaTheme="minorHAnsi" w:cstheme="minorBidi"/>
          <w:b/>
          <w:szCs w:val="22"/>
        </w:rPr>
        <w:t>A.Aļošina</w:t>
      </w:r>
      <w:r>
        <w:rPr>
          <w:rFonts w:eastAsiaTheme="minorHAnsi" w:cstheme="minorBidi"/>
          <w:szCs w:val="22"/>
        </w:rPr>
        <w:t xml:space="preserve"> papild</w:t>
      </w:r>
      <w:r w:rsidRPr="00416A4E">
        <w:rPr>
          <w:rFonts w:eastAsiaTheme="minorHAnsi" w:cstheme="minorBidi"/>
          <w:szCs w:val="22"/>
        </w:rPr>
        <w:t>ina</w:t>
      </w:r>
      <w:r w:rsidR="006D0A6F">
        <w:rPr>
          <w:rFonts w:eastAsiaTheme="minorHAnsi" w:cstheme="minorBidi"/>
          <w:szCs w:val="22"/>
        </w:rPr>
        <w:t xml:space="preserve"> par iecerēm, kas izriet no </w:t>
      </w:r>
      <w:r w:rsidR="00FB6DDF">
        <w:rPr>
          <w:rFonts w:eastAsiaTheme="minorHAnsi" w:cstheme="minorBidi"/>
          <w:szCs w:val="22"/>
        </w:rPr>
        <w:t xml:space="preserve">nacionālā </w:t>
      </w:r>
      <w:r w:rsidR="006D0A6F">
        <w:rPr>
          <w:rFonts w:eastAsiaTheme="minorHAnsi" w:cstheme="minorBidi"/>
          <w:szCs w:val="22"/>
        </w:rPr>
        <w:t xml:space="preserve">pretkorupcijas plāna – jāpavēro, kā iedzīvināsies šis </w:t>
      </w:r>
      <w:r w:rsidR="00FC2671">
        <w:rPr>
          <w:rFonts w:eastAsiaTheme="minorHAnsi" w:cstheme="minorBidi"/>
          <w:szCs w:val="22"/>
        </w:rPr>
        <w:t xml:space="preserve">jaunais partiju finansēšanas </w:t>
      </w:r>
      <w:r w:rsidR="006D0A6F">
        <w:rPr>
          <w:rFonts w:eastAsiaTheme="minorHAnsi" w:cstheme="minorBidi"/>
          <w:szCs w:val="22"/>
        </w:rPr>
        <w:t>modelis,</w:t>
      </w:r>
      <w:r w:rsidR="00FC2671">
        <w:rPr>
          <w:rFonts w:eastAsiaTheme="minorHAnsi" w:cstheme="minorBidi"/>
          <w:szCs w:val="22"/>
        </w:rPr>
        <w:t xml:space="preserve"> kas paredz krietni liel</w:t>
      </w:r>
      <w:r w:rsidR="00B258D8">
        <w:rPr>
          <w:rFonts w:eastAsiaTheme="minorHAnsi" w:cstheme="minorBidi"/>
          <w:szCs w:val="22"/>
        </w:rPr>
        <w:t>ā</w:t>
      </w:r>
      <w:r w:rsidR="00FC2671">
        <w:rPr>
          <w:rFonts w:eastAsiaTheme="minorHAnsi" w:cstheme="minorBidi"/>
          <w:szCs w:val="22"/>
        </w:rPr>
        <w:t>ku budžeta līdzekļu piešķiršanu,</w:t>
      </w:r>
      <w:r w:rsidR="006D0A6F">
        <w:rPr>
          <w:rFonts w:eastAsiaTheme="minorHAnsi" w:cstheme="minorBidi"/>
          <w:szCs w:val="22"/>
        </w:rPr>
        <w:t xml:space="preserve"> tad būs redzams, kādi normatīvā regulējuma uzlabojumi nepieciešami.</w:t>
      </w:r>
    </w:p>
    <w:p w:rsidR="00421773" w:rsidRDefault="00421773" w:rsidP="00625ABB">
      <w:pPr>
        <w:tabs>
          <w:tab w:val="left" w:pos="1418"/>
        </w:tabs>
        <w:ind w:firstLine="567"/>
        <w:jc w:val="both"/>
      </w:pPr>
      <w:r>
        <w:rPr>
          <w:rFonts w:eastAsiaTheme="minorHAnsi" w:cstheme="minorBidi"/>
          <w:szCs w:val="22"/>
        </w:rPr>
        <w:t xml:space="preserve">Kā vienu no trūkumiem uzsver </w:t>
      </w:r>
      <w:r w:rsidR="006B6E48">
        <w:rPr>
          <w:rFonts w:eastAsiaTheme="minorHAnsi" w:cstheme="minorBidi"/>
          <w:szCs w:val="22"/>
        </w:rPr>
        <w:t xml:space="preserve">izveidojušos netipisko situāciju </w:t>
      </w:r>
      <w:r>
        <w:rPr>
          <w:rFonts w:eastAsiaTheme="minorHAnsi" w:cstheme="minorBidi"/>
          <w:szCs w:val="22"/>
        </w:rPr>
        <w:t>attiecībā par soda nesamērību</w:t>
      </w:r>
      <w:r w:rsidR="004918EE">
        <w:rPr>
          <w:rFonts w:eastAsiaTheme="minorHAnsi" w:cstheme="minorBidi"/>
          <w:szCs w:val="22"/>
        </w:rPr>
        <w:t xml:space="preserve"> par priekšvēlēšanu aģitācijas pārkāpumiem</w:t>
      </w:r>
      <w:r>
        <w:rPr>
          <w:rFonts w:eastAsiaTheme="minorHAnsi" w:cstheme="minorBidi"/>
          <w:szCs w:val="22"/>
        </w:rPr>
        <w:t xml:space="preserve"> – </w:t>
      </w:r>
      <w:r w:rsidR="00321608">
        <w:rPr>
          <w:rFonts w:eastAsiaTheme="minorHAnsi" w:cstheme="minorBidi"/>
          <w:szCs w:val="22"/>
        </w:rPr>
        <w:t xml:space="preserve">TV un radio </w:t>
      </w:r>
      <w:r>
        <w:rPr>
          <w:rFonts w:eastAsiaTheme="minorHAnsi" w:cstheme="minorBidi"/>
          <w:szCs w:val="22"/>
        </w:rPr>
        <w:t>maksimālie soda apmēri ir 7 400 eiro juridiskām personām, bet par</w:t>
      </w:r>
      <w:r w:rsidR="00321608">
        <w:rPr>
          <w:rFonts w:eastAsiaTheme="minorHAnsi" w:cstheme="minorBidi"/>
          <w:szCs w:val="22"/>
        </w:rPr>
        <w:t xml:space="preserve"> aģitācijas pārkāpumiem internetā</w:t>
      </w:r>
      <w:r w:rsidR="00810438">
        <w:rPr>
          <w:rFonts w:eastAsiaTheme="minorHAnsi" w:cstheme="minorBidi"/>
          <w:szCs w:val="22"/>
        </w:rPr>
        <w:t xml:space="preserve">, vides reklāmā vai </w:t>
      </w:r>
      <w:r w:rsidR="00810438">
        <w:rPr>
          <w:rFonts w:eastAsiaTheme="minorHAnsi" w:cstheme="minorBidi"/>
          <w:szCs w:val="22"/>
        </w:rPr>
        <w:lastRenderedPageBreak/>
        <w:t>presē</w:t>
      </w:r>
      <w:r>
        <w:rPr>
          <w:rFonts w:eastAsiaTheme="minorHAnsi" w:cstheme="minorBidi"/>
          <w:szCs w:val="22"/>
        </w:rPr>
        <w:t xml:space="preserve"> – tikai 1 400 eiro, norādot, ka tas ir liels disbalanss, to nepieciešams salāgot.</w:t>
      </w:r>
      <w:r w:rsidR="000E10C1">
        <w:rPr>
          <w:rFonts w:eastAsiaTheme="minorHAnsi" w:cstheme="minorBidi"/>
          <w:szCs w:val="22"/>
        </w:rPr>
        <w:t xml:space="preserve"> Pēc jaunās Saeimas sasaukuma</w:t>
      </w:r>
      <w:r w:rsidR="00E463D1">
        <w:rPr>
          <w:rFonts w:eastAsiaTheme="minorHAnsi" w:cstheme="minorBidi"/>
          <w:szCs w:val="22"/>
        </w:rPr>
        <w:t xml:space="preserve"> vajadzētu pievērsties šim jautājumam</w:t>
      </w:r>
      <w:r w:rsidR="000E10C1">
        <w:rPr>
          <w:rFonts w:eastAsiaTheme="minorHAnsi" w:cstheme="minorBidi"/>
          <w:szCs w:val="22"/>
        </w:rPr>
        <w:t>. Iecerēts atvieglot politiskajām partijām pārskatu iesniegšanu.</w:t>
      </w:r>
    </w:p>
    <w:p w:rsidR="00E0076B" w:rsidRDefault="000E10C1" w:rsidP="00625ABB">
      <w:pPr>
        <w:tabs>
          <w:tab w:val="left" w:pos="1418"/>
        </w:tabs>
        <w:ind w:firstLine="567"/>
        <w:jc w:val="both"/>
      </w:pPr>
      <w:r>
        <w:rPr>
          <w:b/>
        </w:rPr>
        <w:t>M.Možvillo</w:t>
      </w:r>
      <w:r w:rsidR="00E0076B" w:rsidRPr="001175EE">
        <w:rPr>
          <w:b/>
        </w:rPr>
        <w:t xml:space="preserve"> </w:t>
      </w:r>
      <w:r w:rsidR="00A32425">
        <w:t xml:space="preserve">jautā, vai nevajadzētu </w:t>
      </w:r>
      <w:r w:rsidR="0044527F">
        <w:t xml:space="preserve">pārskatīt darbā pieņemšanas kritērijus un </w:t>
      </w:r>
      <w:r w:rsidR="00A32425">
        <w:t xml:space="preserve">pieņemt darbā KNAB bilancspējīgus </w:t>
      </w:r>
      <w:r w:rsidR="00A40B1B">
        <w:t>grāmatvež</w:t>
      </w:r>
      <w:r w:rsidR="00A32425">
        <w:t>us, lai nodrošinātu pieņemto lēmumu kvalitāti</w:t>
      </w:r>
      <w:r w:rsidR="00E0076B">
        <w:t>.</w:t>
      </w:r>
    </w:p>
    <w:p w:rsidR="007B0598" w:rsidRDefault="000E6B7E" w:rsidP="00625ABB">
      <w:pPr>
        <w:tabs>
          <w:tab w:val="left" w:pos="1418"/>
        </w:tabs>
        <w:ind w:firstLine="567"/>
        <w:jc w:val="both"/>
      </w:pPr>
      <w:r w:rsidRPr="00827C0D">
        <w:rPr>
          <w:b/>
        </w:rPr>
        <w:t>J.Straume</w:t>
      </w:r>
      <w:r w:rsidR="000D19BF">
        <w:rPr>
          <w:b/>
        </w:rPr>
        <w:t xml:space="preserve">m </w:t>
      </w:r>
      <w:r w:rsidR="000D19BF">
        <w:t>nav komentāru</w:t>
      </w:r>
      <w:r w:rsidR="00A40B1B">
        <w:t>, jo darbinieki ir ar grāmatvežu izglītību, pārsvarā bijušie VID auditori</w:t>
      </w:r>
      <w:r w:rsidR="007B0598">
        <w:t>.</w:t>
      </w:r>
      <w:r w:rsidR="00DB04E9">
        <w:t xml:space="preserve"> </w:t>
      </w:r>
    </w:p>
    <w:p w:rsidR="003830C2" w:rsidRDefault="00457021" w:rsidP="00625ABB">
      <w:pPr>
        <w:tabs>
          <w:tab w:val="left" w:pos="1418"/>
        </w:tabs>
        <w:ind w:firstLine="567"/>
        <w:jc w:val="both"/>
      </w:pPr>
      <w:r>
        <w:rPr>
          <w:b/>
        </w:rPr>
        <w:t>E.Šnore</w:t>
      </w:r>
      <w:r w:rsidR="003830C2" w:rsidRPr="001175EE">
        <w:rPr>
          <w:b/>
        </w:rPr>
        <w:t xml:space="preserve"> </w:t>
      </w:r>
      <w:r w:rsidRPr="00457021">
        <w:t>sīkāk</w:t>
      </w:r>
      <w:r>
        <w:rPr>
          <w:b/>
        </w:rPr>
        <w:t xml:space="preserve"> </w:t>
      </w:r>
      <w:r w:rsidR="003830C2">
        <w:t>interes</w:t>
      </w:r>
      <w:r w:rsidR="00E5376E">
        <w:t>ējas par risku novērtējuma un risku analīzes nozīmi, cik tas ir svarīgi</w:t>
      </w:r>
      <w:r w:rsidR="00CE7D3E">
        <w:t>.</w:t>
      </w:r>
    </w:p>
    <w:p w:rsidR="00422BFD" w:rsidRDefault="00CE7D3E" w:rsidP="00625ABB">
      <w:pPr>
        <w:tabs>
          <w:tab w:val="left" w:pos="1418"/>
        </w:tabs>
        <w:ind w:firstLine="567"/>
        <w:jc w:val="both"/>
      </w:pPr>
      <w:r w:rsidRPr="00827C0D">
        <w:rPr>
          <w:b/>
        </w:rPr>
        <w:t>J.Straume</w:t>
      </w:r>
      <w:r>
        <w:t xml:space="preserve"> atbild, ka </w:t>
      </w:r>
      <w:r w:rsidR="00422BFD">
        <w:t xml:space="preserve">Birojā </w:t>
      </w:r>
      <w:r w:rsidR="0029331A">
        <w:t xml:space="preserve">tāda </w:t>
      </w:r>
      <w:r w:rsidR="00422BFD">
        <w:t xml:space="preserve">īsta korupcijas analīze </w:t>
      </w:r>
      <w:r w:rsidR="0029331A">
        <w:t xml:space="preserve">nopietnā vērā ņemamā līmenī </w:t>
      </w:r>
      <w:r w:rsidR="00422BFD">
        <w:t>nav bijusi (</w:t>
      </w:r>
      <w:r w:rsidR="0029331A">
        <w:t xml:space="preserve">faktiski </w:t>
      </w:r>
      <w:r w:rsidR="00422BFD">
        <w:t xml:space="preserve">to ievieš pēdējos 5 gadus) – līdz šim nav bijusi riskos balstīta darbība un analīze. </w:t>
      </w:r>
      <w:r w:rsidR="0004319B">
        <w:t xml:space="preserve"> Bez tā nav iespējams novērtēt korupcijas apjomu valstī </w:t>
      </w:r>
      <w:r w:rsidR="00F82F87">
        <w:t xml:space="preserve">un valstij nodarīto kaitējumu </w:t>
      </w:r>
      <w:r w:rsidR="0004319B">
        <w:t>– a</w:t>
      </w:r>
      <w:r w:rsidR="00422BFD">
        <w:t>nalīze sn</w:t>
      </w:r>
      <w:r w:rsidR="00727C3F">
        <w:t xml:space="preserve">iedz daudz informācijas </w:t>
      </w:r>
      <w:r w:rsidR="00BA7D2D">
        <w:t xml:space="preserve">arī </w:t>
      </w:r>
      <w:r w:rsidR="00727C3F">
        <w:t>par to</w:t>
      </w:r>
      <w:r w:rsidR="00BA7D2D">
        <w:t>, kas var ietaupīt resursus</w:t>
      </w:r>
      <w:r w:rsidR="00604554">
        <w:t>, kādas būtu veicamās aktivitātes</w:t>
      </w:r>
      <w:r w:rsidR="00422BFD">
        <w:t>.</w:t>
      </w:r>
    </w:p>
    <w:p w:rsidR="006C5560" w:rsidRDefault="006C5560" w:rsidP="00625ABB">
      <w:pPr>
        <w:tabs>
          <w:tab w:val="left" w:pos="1418"/>
        </w:tabs>
        <w:ind w:firstLine="567"/>
        <w:jc w:val="both"/>
      </w:pPr>
      <w:r>
        <w:rPr>
          <w:b/>
        </w:rPr>
        <w:t>E.Šnore</w:t>
      </w:r>
      <w:r w:rsidR="00662710" w:rsidRPr="001175EE">
        <w:rPr>
          <w:b/>
        </w:rPr>
        <w:t xml:space="preserve"> </w:t>
      </w:r>
      <w:r w:rsidR="00662710">
        <w:t xml:space="preserve">vaicā, vai </w:t>
      </w:r>
      <w:r>
        <w:t>jau ir rezultāti šai darbībai.</w:t>
      </w:r>
    </w:p>
    <w:p w:rsidR="00BB0FD4" w:rsidRDefault="006C5560" w:rsidP="00625ABB">
      <w:pPr>
        <w:tabs>
          <w:tab w:val="left" w:pos="1418"/>
        </w:tabs>
        <w:ind w:firstLine="567"/>
        <w:jc w:val="both"/>
      </w:pPr>
      <w:r>
        <w:rPr>
          <w:b/>
        </w:rPr>
        <w:t>J.Straum</w:t>
      </w:r>
      <w:r w:rsidR="00BB0FD4" w:rsidRPr="00827C0D">
        <w:rPr>
          <w:b/>
        </w:rPr>
        <w:t>e</w:t>
      </w:r>
      <w:r>
        <w:t xml:space="preserve"> atbild apstiprinoši</w:t>
      </w:r>
      <w:r w:rsidR="00BE61E6">
        <w:t xml:space="preserve"> (ir uzsākti gan KP, gan operatīvās izstrādes lietas)</w:t>
      </w:r>
      <w:r w:rsidR="00E61569">
        <w:t>.</w:t>
      </w:r>
    </w:p>
    <w:p w:rsidR="00C859CA" w:rsidRDefault="00C859CA" w:rsidP="001D479F">
      <w:pPr>
        <w:tabs>
          <w:tab w:val="left" w:pos="1418"/>
        </w:tabs>
        <w:autoSpaceDE w:val="0"/>
        <w:autoSpaceDN w:val="0"/>
        <w:adjustRightInd w:val="0"/>
        <w:ind w:firstLine="567"/>
        <w:jc w:val="both"/>
      </w:pPr>
    </w:p>
    <w:p w:rsidR="00C859CA" w:rsidRDefault="00C859CA" w:rsidP="001D479F">
      <w:pPr>
        <w:tabs>
          <w:tab w:val="left" w:pos="1418"/>
        </w:tabs>
        <w:autoSpaceDE w:val="0"/>
        <w:autoSpaceDN w:val="0"/>
        <w:adjustRightInd w:val="0"/>
        <w:ind w:firstLine="567"/>
        <w:jc w:val="both"/>
      </w:pPr>
    </w:p>
    <w:p w:rsidR="00C859CA" w:rsidRDefault="00C859CA" w:rsidP="00A9420C">
      <w:pPr>
        <w:tabs>
          <w:tab w:val="left" w:pos="993"/>
        </w:tabs>
        <w:ind w:firstLine="567"/>
        <w:jc w:val="both"/>
        <w:rPr>
          <w:b/>
          <w:color w:val="000000"/>
        </w:rPr>
      </w:pPr>
      <w:r>
        <w:rPr>
          <w:b/>
          <w:color w:val="000000"/>
        </w:rPr>
        <w:t>2. Dažādi.</w:t>
      </w:r>
    </w:p>
    <w:p w:rsidR="00CA32D0" w:rsidRDefault="00CA32D0" w:rsidP="00A9420C">
      <w:pPr>
        <w:tabs>
          <w:tab w:val="left" w:pos="993"/>
        </w:tabs>
        <w:ind w:firstLine="567"/>
        <w:jc w:val="both"/>
        <w:rPr>
          <w:b/>
          <w:color w:val="000000"/>
        </w:rPr>
      </w:pPr>
    </w:p>
    <w:p w:rsidR="00824082" w:rsidRDefault="00CA32D0" w:rsidP="00CA32D0">
      <w:pPr>
        <w:tabs>
          <w:tab w:val="left" w:pos="1418"/>
        </w:tabs>
        <w:ind w:firstLine="567"/>
        <w:jc w:val="both"/>
      </w:pPr>
      <w:r>
        <w:rPr>
          <w:b/>
        </w:rPr>
        <w:t>M.Možvillo</w:t>
      </w:r>
      <w:r w:rsidRPr="001175EE">
        <w:rPr>
          <w:b/>
        </w:rPr>
        <w:t xml:space="preserve"> </w:t>
      </w:r>
      <w:r>
        <w:t xml:space="preserve">vaicā par </w:t>
      </w:r>
      <w:r w:rsidR="00824082">
        <w:t xml:space="preserve">komisijas priekšsēdētāja biedra </w:t>
      </w:r>
      <w:r w:rsidR="005E15E4">
        <w:t xml:space="preserve">brīvo </w:t>
      </w:r>
      <w:r w:rsidR="00824082">
        <w:t>vietu – vai sakarā ar A.Blumberga i</w:t>
      </w:r>
      <w:r w:rsidR="00932F87">
        <w:t>lgstošo prombūtni nevajadzētu pā</w:t>
      </w:r>
      <w:r w:rsidR="00824082">
        <w:t>rvēlēt šo amatpersonu.</w:t>
      </w:r>
    </w:p>
    <w:p w:rsidR="00CA32D0" w:rsidRDefault="00B03861" w:rsidP="00CA32D0">
      <w:pPr>
        <w:tabs>
          <w:tab w:val="left" w:pos="1418"/>
        </w:tabs>
        <w:ind w:firstLine="567"/>
        <w:jc w:val="both"/>
      </w:pPr>
      <w:r>
        <w:rPr>
          <w:b/>
        </w:rPr>
        <w:t>E.Šnor</w:t>
      </w:r>
      <w:r w:rsidR="00CA32D0" w:rsidRPr="00827C0D">
        <w:rPr>
          <w:b/>
        </w:rPr>
        <w:t>e</w:t>
      </w:r>
      <w:r>
        <w:t xml:space="preserve"> piedāvā sagaidīt komisijas priekšsēdētāju un tad lemt šo jautājumu</w:t>
      </w:r>
      <w:r w:rsidR="00CA32D0">
        <w:t>.</w:t>
      </w:r>
    </w:p>
    <w:p w:rsidR="00514E7D" w:rsidRDefault="00514E7D" w:rsidP="00CA32D0">
      <w:pPr>
        <w:tabs>
          <w:tab w:val="left" w:pos="1418"/>
        </w:tabs>
        <w:ind w:firstLine="567"/>
        <w:jc w:val="both"/>
      </w:pPr>
      <w:r>
        <w:rPr>
          <w:b/>
        </w:rPr>
        <w:t>M.Šteins</w:t>
      </w:r>
      <w:r w:rsidRPr="001175EE">
        <w:rPr>
          <w:b/>
        </w:rPr>
        <w:t xml:space="preserve"> </w:t>
      </w:r>
      <w:r>
        <w:t>informē par</w:t>
      </w:r>
      <w:r w:rsidR="00764CAB">
        <w:t xml:space="preserve"> to, ka komisijai </w:t>
      </w:r>
      <w:r w:rsidR="008062B3">
        <w:t xml:space="preserve">šodien vai </w:t>
      </w:r>
      <w:r w:rsidR="00764CAB">
        <w:t>rītdien tiks iesūtīta Iekšlietu ministrijas vēstule ar lūgumu izvērtēt IeM izstrādāto grozījumu Imigrācijas likumā (grozījums paredz uz laiku apturēt pirmreizējo termiņuzturēšanās atļauju izsniegšanu Krievijas un Baltkrievijas pilsoņiem) un virzīt šo grozījumu kā komisijas iniciatīvu izskatīšanai Saeimā steidzamības kārtībā</w:t>
      </w:r>
      <w:r w:rsidR="008062B3">
        <w:t>.</w:t>
      </w:r>
    </w:p>
    <w:p w:rsidR="006153DF" w:rsidRDefault="006153DF" w:rsidP="001D479F">
      <w:pPr>
        <w:tabs>
          <w:tab w:val="left" w:pos="1418"/>
        </w:tabs>
        <w:autoSpaceDE w:val="0"/>
        <w:autoSpaceDN w:val="0"/>
        <w:adjustRightInd w:val="0"/>
        <w:ind w:firstLine="567"/>
        <w:jc w:val="both"/>
        <w:rPr>
          <w:bCs/>
          <w:color w:val="000000"/>
        </w:rPr>
      </w:pPr>
    </w:p>
    <w:p w:rsidR="00980C43" w:rsidRDefault="00605431" w:rsidP="00980C43">
      <w:pPr>
        <w:tabs>
          <w:tab w:val="left" w:pos="1980"/>
        </w:tabs>
        <w:ind w:firstLine="567"/>
        <w:jc w:val="both"/>
      </w:pPr>
      <w:bookmarkStart w:id="1" w:name="mainRow"/>
      <w:r>
        <w:rPr>
          <w:b/>
          <w:color w:val="000000"/>
          <w:lang w:eastAsia="lv-LV"/>
        </w:rPr>
        <w:t>E.Šnore</w:t>
      </w:r>
      <w:r w:rsidR="00D94888">
        <w:rPr>
          <w:color w:val="000000"/>
          <w:lang w:eastAsia="lv-LV"/>
        </w:rPr>
        <w:t xml:space="preserve"> pateicas uzaicinātajām personām par piedalīšanos komisijas sēdē</w:t>
      </w:r>
      <w:r w:rsidR="00980C43">
        <w:rPr>
          <w:color w:val="000000"/>
          <w:lang w:eastAsia="lv-LV"/>
        </w:rPr>
        <w:t>,</w:t>
      </w:r>
      <w:r w:rsidR="00D94888">
        <w:rPr>
          <w:color w:val="000000"/>
          <w:lang w:eastAsia="lv-LV"/>
        </w:rPr>
        <w:t xml:space="preserve"> </w:t>
      </w:r>
      <w:r w:rsidR="00980C43">
        <w:rPr>
          <w:bCs/>
          <w:color w:val="000000"/>
        </w:rPr>
        <w:t>sniegto informāciju,</w:t>
      </w:r>
      <w:r w:rsidR="00980C43">
        <w:t xml:space="preserve"> sniegtajām atbildēm</w:t>
      </w:r>
      <w:bookmarkEnd w:id="1"/>
      <w:r w:rsidR="00980C43">
        <w:t>, un slēdz sēdi.</w:t>
      </w:r>
    </w:p>
    <w:p w:rsidR="0038247F" w:rsidRDefault="0038247F" w:rsidP="00980C43">
      <w:pPr>
        <w:tabs>
          <w:tab w:val="left" w:pos="1980"/>
        </w:tabs>
        <w:ind w:firstLine="567"/>
        <w:jc w:val="both"/>
      </w:pPr>
    </w:p>
    <w:p w:rsidR="00D94888" w:rsidRDefault="00D94888" w:rsidP="00D94888">
      <w:pPr>
        <w:ind w:firstLine="567"/>
        <w:jc w:val="both"/>
      </w:pPr>
    </w:p>
    <w:p w:rsidR="00D94888" w:rsidRDefault="00D94888" w:rsidP="00D94888">
      <w:pPr>
        <w:ind w:firstLine="567"/>
        <w:jc w:val="both"/>
      </w:pPr>
      <w:r>
        <w:rPr>
          <w:rFonts w:eastAsiaTheme="minorHAnsi" w:cstheme="minorBidi"/>
          <w:color w:val="000000"/>
          <w:szCs w:val="22"/>
          <w:lang w:eastAsia="lv-LV"/>
        </w:rPr>
        <w:t xml:space="preserve">Pielikumā: prezentācija uz </w:t>
      </w:r>
      <w:r w:rsidR="00A32573">
        <w:rPr>
          <w:rFonts w:eastAsiaTheme="minorHAnsi" w:cstheme="minorBidi"/>
          <w:color w:val="000000"/>
          <w:szCs w:val="22"/>
          <w:lang w:eastAsia="lv-LV"/>
        </w:rPr>
        <w:t>11</w:t>
      </w:r>
      <w:r w:rsidRPr="003741FC">
        <w:rPr>
          <w:rFonts w:eastAsiaTheme="minorHAnsi" w:cstheme="minorBidi"/>
          <w:color w:val="000000"/>
          <w:szCs w:val="22"/>
          <w:lang w:eastAsia="lv-LV"/>
        </w:rPr>
        <w:t xml:space="preserve"> lp.</w:t>
      </w:r>
    </w:p>
    <w:p w:rsidR="00D94888" w:rsidRDefault="00D94888" w:rsidP="00D94888">
      <w:pPr>
        <w:ind w:firstLine="567"/>
        <w:jc w:val="both"/>
      </w:pPr>
    </w:p>
    <w:p w:rsidR="00D94888" w:rsidRDefault="00D94888" w:rsidP="00D94888">
      <w:pPr>
        <w:ind w:firstLine="567"/>
        <w:jc w:val="both"/>
      </w:pPr>
    </w:p>
    <w:p w:rsidR="006D1857" w:rsidRPr="00BF4F11" w:rsidRDefault="008E4696" w:rsidP="001D479F">
      <w:pPr>
        <w:pStyle w:val="BodyTextIndent"/>
        <w:spacing w:after="0"/>
        <w:ind w:left="0" w:firstLine="567"/>
        <w:jc w:val="both"/>
      </w:pPr>
      <w:r w:rsidRPr="00BF4F11">
        <w:rPr>
          <w:bCs/>
        </w:rPr>
        <w:t>Sēde pabeigta plkst.</w:t>
      </w:r>
      <w:r w:rsidR="00DB0B16">
        <w:rPr>
          <w:bCs/>
        </w:rPr>
        <w:t>10.55</w:t>
      </w:r>
      <w:r w:rsidR="00044B39">
        <w:rPr>
          <w:bCs/>
        </w:rPr>
        <w:t>.</w:t>
      </w:r>
    </w:p>
    <w:p w:rsidR="00DD0A50" w:rsidRPr="00BF4F11" w:rsidRDefault="00DD0A50" w:rsidP="001D479F">
      <w:pPr>
        <w:ind w:firstLine="567"/>
        <w:jc w:val="both"/>
      </w:pPr>
    </w:p>
    <w:p w:rsidR="00A231C9" w:rsidRDefault="00A231C9" w:rsidP="001D479F">
      <w:pPr>
        <w:ind w:firstLine="567"/>
        <w:jc w:val="both"/>
      </w:pPr>
    </w:p>
    <w:p w:rsidR="005A0B8C" w:rsidRDefault="005A0B8C" w:rsidP="001D479F">
      <w:pPr>
        <w:ind w:firstLine="567"/>
        <w:jc w:val="both"/>
      </w:pPr>
    </w:p>
    <w:p w:rsidR="00605431" w:rsidRDefault="00605431" w:rsidP="00A300DD">
      <w:pPr>
        <w:ind w:firstLine="567"/>
        <w:jc w:val="both"/>
      </w:pPr>
    </w:p>
    <w:p w:rsidR="006D1857" w:rsidRPr="00BF4F11" w:rsidRDefault="00A300DD" w:rsidP="00A300DD">
      <w:pPr>
        <w:ind w:firstLine="567"/>
        <w:jc w:val="both"/>
      </w:pPr>
      <w:r>
        <w:t>Komisijas sekretārs</w:t>
      </w:r>
      <w:r>
        <w:tab/>
      </w:r>
      <w:r>
        <w:tab/>
      </w:r>
      <w:r>
        <w:tab/>
      </w:r>
      <w:r>
        <w:tab/>
      </w:r>
      <w:r w:rsidRPr="00AB2A17">
        <w:tab/>
      </w:r>
      <w:r w:rsidRPr="00AB2A17">
        <w:tab/>
      </w:r>
      <w:r>
        <w:tab/>
      </w:r>
      <w:r w:rsidRPr="00AB2A17">
        <w:t>E.Šnore</w:t>
      </w:r>
      <w:r w:rsidR="006D1857" w:rsidRPr="00BF4F11">
        <w:tab/>
      </w:r>
      <w:r w:rsidR="006D1857" w:rsidRPr="00BF4F11">
        <w:tab/>
      </w:r>
      <w:r w:rsidR="006D1857" w:rsidRPr="00BF4F11">
        <w:tab/>
      </w:r>
    </w:p>
    <w:p w:rsidR="00FC1DC5" w:rsidRPr="00BF4F11" w:rsidRDefault="00FC1DC5" w:rsidP="001D479F">
      <w:pPr>
        <w:ind w:firstLine="567"/>
        <w:jc w:val="both"/>
      </w:pPr>
    </w:p>
    <w:p w:rsidR="00A300DD" w:rsidRDefault="00A300DD" w:rsidP="001D479F">
      <w:pPr>
        <w:ind w:firstLine="567"/>
        <w:jc w:val="both"/>
      </w:pPr>
    </w:p>
    <w:p w:rsidR="00DB0B16" w:rsidRPr="00AB2A17" w:rsidRDefault="00DB0B16" w:rsidP="00DB0B16">
      <w:pPr>
        <w:tabs>
          <w:tab w:val="left" w:pos="426"/>
        </w:tabs>
        <w:ind w:firstLine="567"/>
        <w:jc w:val="both"/>
      </w:pPr>
      <w:r w:rsidRPr="00AB2A17">
        <w:t xml:space="preserve">Komisijas </w:t>
      </w:r>
      <w:r w:rsidR="005A499B">
        <w:t>deputāt</w:t>
      </w:r>
      <w:r>
        <w:t>s</w:t>
      </w:r>
      <w:r>
        <w:tab/>
      </w:r>
      <w:r>
        <w:tab/>
      </w:r>
      <w:r w:rsidR="0096770C">
        <w:tab/>
      </w:r>
      <w:r w:rsidR="0096770C">
        <w:tab/>
      </w:r>
      <w:r w:rsidR="0096770C">
        <w:tab/>
      </w:r>
      <w:r w:rsidR="0096770C">
        <w:tab/>
        <w:t xml:space="preserve">    R.Bergma</w:t>
      </w:r>
      <w:r w:rsidRPr="00AB2A17">
        <w:t>n</w:t>
      </w:r>
      <w:r w:rsidR="0096770C">
        <w:t>i</w:t>
      </w:r>
      <w:r w:rsidRPr="00AB2A17">
        <w:t>s</w:t>
      </w:r>
    </w:p>
    <w:p w:rsidR="00A300DD" w:rsidRPr="00A300DD" w:rsidRDefault="00A300DD" w:rsidP="00A300DD"/>
    <w:p w:rsidR="00A300DD" w:rsidRPr="00A300DD" w:rsidRDefault="00A300DD" w:rsidP="00A300DD"/>
    <w:p w:rsidR="00A300DD" w:rsidRPr="00A300DD" w:rsidRDefault="00A300DD" w:rsidP="00A300DD"/>
    <w:p w:rsidR="00A300DD" w:rsidRPr="00A300DD" w:rsidRDefault="00DB0B16" w:rsidP="0038247F">
      <w:pPr>
        <w:ind w:firstLine="567"/>
      </w:pPr>
      <w:r>
        <w:t>Protokolēja</w:t>
      </w:r>
      <w:r>
        <w:tab/>
      </w:r>
      <w:r>
        <w:tab/>
      </w:r>
      <w:r>
        <w:tab/>
      </w:r>
      <w:r>
        <w:tab/>
      </w:r>
      <w:r w:rsidRPr="00AB2A17">
        <w:tab/>
      </w:r>
      <w:r w:rsidRPr="00AB2A17">
        <w:tab/>
      </w:r>
      <w:r>
        <w:tab/>
        <w:t xml:space="preserve">         E.Kalniņa</w:t>
      </w:r>
    </w:p>
    <w:p w:rsidR="002C08DB" w:rsidRPr="00A300DD" w:rsidRDefault="002C08DB" w:rsidP="00A300DD">
      <w:pPr>
        <w:tabs>
          <w:tab w:val="left" w:pos="3497"/>
        </w:tabs>
      </w:pPr>
    </w:p>
    <w:sectPr w:rsidR="002C08DB" w:rsidRPr="00A300DD"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3F" w:rsidRDefault="00E5333F">
      <w:r>
        <w:separator/>
      </w:r>
    </w:p>
  </w:endnote>
  <w:endnote w:type="continuationSeparator" w:id="0">
    <w:p w:rsidR="00E5333F" w:rsidRDefault="00E5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DC4" w:rsidRDefault="00994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994DC4" w:rsidRDefault="00994DC4" w:rsidP="00D71B49">
        <w:pPr>
          <w:pStyle w:val="Footer"/>
          <w:jc w:val="right"/>
        </w:pPr>
        <w:r>
          <w:fldChar w:fldCharType="begin"/>
        </w:r>
        <w:r>
          <w:instrText xml:space="preserve"> PAGE   \* MERGEFORMAT </w:instrText>
        </w:r>
        <w:r>
          <w:fldChar w:fldCharType="separate"/>
        </w:r>
        <w:r w:rsidR="004F3383">
          <w:rPr>
            <w:noProof/>
          </w:rPr>
          <w:t>4</w:t>
        </w:r>
        <w:r>
          <w:rPr>
            <w:noProof/>
          </w:rPr>
          <w:fldChar w:fldCharType="end"/>
        </w:r>
      </w:p>
    </w:sdtContent>
  </w:sdt>
  <w:p w:rsidR="00994DC4" w:rsidRPr="00A300DD" w:rsidRDefault="00A300DD" w:rsidP="00A300DD">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3F" w:rsidRDefault="00E5333F">
      <w:r>
        <w:separator/>
      </w:r>
    </w:p>
  </w:footnote>
  <w:footnote w:type="continuationSeparator" w:id="0">
    <w:p w:rsidR="00E5333F" w:rsidRDefault="00E5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7"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3"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3"/>
  </w:num>
  <w:num w:numId="3">
    <w:abstractNumId w:val="17"/>
  </w:num>
  <w:num w:numId="4">
    <w:abstractNumId w:val="15"/>
  </w:num>
  <w:num w:numId="5">
    <w:abstractNumId w:val="34"/>
  </w:num>
  <w:num w:numId="6">
    <w:abstractNumId w:val="21"/>
  </w:num>
  <w:num w:numId="7">
    <w:abstractNumId w:val="33"/>
  </w:num>
  <w:num w:numId="8">
    <w:abstractNumId w:val="26"/>
  </w:num>
  <w:num w:numId="9">
    <w:abstractNumId w:val="29"/>
  </w:num>
  <w:num w:numId="10">
    <w:abstractNumId w:val="19"/>
  </w:num>
  <w:num w:numId="11">
    <w:abstractNumId w:val="6"/>
  </w:num>
  <w:num w:numId="12">
    <w:abstractNumId w:val="25"/>
  </w:num>
  <w:num w:numId="13">
    <w:abstractNumId w:val="24"/>
  </w:num>
  <w:num w:numId="14">
    <w:abstractNumId w:val="31"/>
  </w:num>
  <w:num w:numId="15">
    <w:abstractNumId w:val="20"/>
  </w:num>
  <w:num w:numId="16">
    <w:abstractNumId w:val="9"/>
  </w:num>
  <w:num w:numId="17">
    <w:abstractNumId w:val="18"/>
  </w:num>
  <w:num w:numId="18">
    <w:abstractNumId w:val="32"/>
  </w:num>
  <w:num w:numId="19">
    <w:abstractNumId w:val="3"/>
  </w:num>
  <w:num w:numId="20">
    <w:abstractNumId w:val="14"/>
  </w:num>
  <w:num w:numId="21">
    <w:abstractNumId w:val="4"/>
  </w:num>
  <w:num w:numId="22">
    <w:abstractNumId w:val="10"/>
  </w:num>
  <w:num w:numId="23">
    <w:abstractNumId w:val="27"/>
  </w:num>
  <w:num w:numId="24">
    <w:abstractNumId w:val="12"/>
  </w:num>
  <w:num w:numId="25">
    <w:abstractNumId w:val="22"/>
  </w:num>
  <w:num w:numId="26">
    <w:abstractNumId w:val="1"/>
  </w:num>
  <w:num w:numId="27">
    <w:abstractNumId w:val="11"/>
  </w:num>
  <w:num w:numId="28">
    <w:abstractNumId w:val="28"/>
  </w:num>
  <w:num w:numId="29">
    <w:abstractNumId w:val="8"/>
  </w:num>
  <w:num w:numId="30">
    <w:abstractNumId w:val="30"/>
  </w:num>
  <w:num w:numId="31">
    <w:abstractNumId w:val="2"/>
  </w:num>
  <w:num w:numId="32">
    <w:abstractNumId w:val="16"/>
  </w:num>
  <w:num w:numId="33">
    <w:abstractNumId w:val="13"/>
  </w:num>
  <w:num w:numId="34">
    <w:abstractNumId w:val="7"/>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768A"/>
    <w:rsid w:val="00007AAE"/>
    <w:rsid w:val="000104C1"/>
    <w:rsid w:val="00010622"/>
    <w:rsid w:val="00011081"/>
    <w:rsid w:val="00011367"/>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123A"/>
    <w:rsid w:val="00021DC4"/>
    <w:rsid w:val="00021E56"/>
    <w:rsid w:val="000229FA"/>
    <w:rsid w:val="00022E3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7A4"/>
    <w:rsid w:val="00031B93"/>
    <w:rsid w:val="00031BE0"/>
    <w:rsid w:val="00031D41"/>
    <w:rsid w:val="000325D8"/>
    <w:rsid w:val="00032DF4"/>
    <w:rsid w:val="00032E5E"/>
    <w:rsid w:val="0003303F"/>
    <w:rsid w:val="000334AB"/>
    <w:rsid w:val="0003378D"/>
    <w:rsid w:val="00033BE5"/>
    <w:rsid w:val="00033D99"/>
    <w:rsid w:val="00033F9E"/>
    <w:rsid w:val="000340E8"/>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19B"/>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739"/>
    <w:rsid w:val="00054B20"/>
    <w:rsid w:val="00054BBE"/>
    <w:rsid w:val="00054E22"/>
    <w:rsid w:val="00054E2B"/>
    <w:rsid w:val="00054F45"/>
    <w:rsid w:val="00055006"/>
    <w:rsid w:val="00055EF1"/>
    <w:rsid w:val="00055F69"/>
    <w:rsid w:val="000565A5"/>
    <w:rsid w:val="00056832"/>
    <w:rsid w:val="00056E3D"/>
    <w:rsid w:val="00056E60"/>
    <w:rsid w:val="000572B0"/>
    <w:rsid w:val="00057AF8"/>
    <w:rsid w:val="0006074D"/>
    <w:rsid w:val="00060F74"/>
    <w:rsid w:val="00060F80"/>
    <w:rsid w:val="00061B92"/>
    <w:rsid w:val="00061D40"/>
    <w:rsid w:val="0006225D"/>
    <w:rsid w:val="00062544"/>
    <w:rsid w:val="0006261A"/>
    <w:rsid w:val="000628CB"/>
    <w:rsid w:val="000629FC"/>
    <w:rsid w:val="00062CA6"/>
    <w:rsid w:val="00062E06"/>
    <w:rsid w:val="00062FF3"/>
    <w:rsid w:val="000633E3"/>
    <w:rsid w:val="00063913"/>
    <w:rsid w:val="00063A57"/>
    <w:rsid w:val="00063E4A"/>
    <w:rsid w:val="00064788"/>
    <w:rsid w:val="000647CE"/>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92B"/>
    <w:rsid w:val="00077A63"/>
    <w:rsid w:val="00077E71"/>
    <w:rsid w:val="00077F7A"/>
    <w:rsid w:val="00077FF8"/>
    <w:rsid w:val="0008034C"/>
    <w:rsid w:val="000804D9"/>
    <w:rsid w:val="00080973"/>
    <w:rsid w:val="00080A0F"/>
    <w:rsid w:val="00080DF5"/>
    <w:rsid w:val="000813FD"/>
    <w:rsid w:val="000817D4"/>
    <w:rsid w:val="00081D85"/>
    <w:rsid w:val="00082A47"/>
    <w:rsid w:val="00082FFC"/>
    <w:rsid w:val="0008373E"/>
    <w:rsid w:val="0008416F"/>
    <w:rsid w:val="00084F04"/>
    <w:rsid w:val="00084F7F"/>
    <w:rsid w:val="000851D2"/>
    <w:rsid w:val="00085781"/>
    <w:rsid w:val="000858B0"/>
    <w:rsid w:val="00085D12"/>
    <w:rsid w:val="00085E36"/>
    <w:rsid w:val="000860F7"/>
    <w:rsid w:val="0008620B"/>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6D"/>
    <w:rsid w:val="00090888"/>
    <w:rsid w:val="000909BC"/>
    <w:rsid w:val="00090BE6"/>
    <w:rsid w:val="00090CCD"/>
    <w:rsid w:val="00090EB0"/>
    <w:rsid w:val="00090FE1"/>
    <w:rsid w:val="0009192B"/>
    <w:rsid w:val="00091D05"/>
    <w:rsid w:val="00092219"/>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6DF4"/>
    <w:rsid w:val="00096E16"/>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70"/>
    <w:rsid w:val="000A75F0"/>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42DB"/>
    <w:rsid w:val="000B4304"/>
    <w:rsid w:val="000B43B4"/>
    <w:rsid w:val="000B513B"/>
    <w:rsid w:val="000B5391"/>
    <w:rsid w:val="000B5CD6"/>
    <w:rsid w:val="000B6416"/>
    <w:rsid w:val="000B6952"/>
    <w:rsid w:val="000B6C50"/>
    <w:rsid w:val="000B75E2"/>
    <w:rsid w:val="000C0432"/>
    <w:rsid w:val="000C045A"/>
    <w:rsid w:val="000C0490"/>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19BF"/>
    <w:rsid w:val="000D225E"/>
    <w:rsid w:val="000D26FC"/>
    <w:rsid w:val="000D3112"/>
    <w:rsid w:val="000D379D"/>
    <w:rsid w:val="000D3863"/>
    <w:rsid w:val="000D433C"/>
    <w:rsid w:val="000D4894"/>
    <w:rsid w:val="000D4941"/>
    <w:rsid w:val="000D4E31"/>
    <w:rsid w:val="000D529E"/>
    <w:rsid w:val="000D5685"/>
    <w:rsid w:val="000D5B20"/>
    <w:rsid w:val="000D683E"/>
    <w:rsid w:val="000D6BA9"/>
    <w:rsid w:val="000D78D0"/>
    <w:rsid w:val="000E099B"/>
    <w:rsid w:val="000E0BF4"/>
    <w:rsid w:val="000E0FF1"/>
    <w:rsid w:val="000E1051"/>
    <w:rsid w:val="000E10C1"/>
    <w:rsid w:val="000E11AB"/>
    <w:rsid w:val="000E12BC"/>
    <w:rsid w:val="000E13F6"/>
    <w:rsid w:val="000E1A4A"/>
    <w:rsid w:val="000E28D7"/>
    <w:rsid w:val="000E359F"/>
    <w:rsid w:val="000E3FFE"/>
    <w:rsid w:val="000E4730"/>
    <w:rsid w:val="000E4E19"/>
    <w:rsid w:val="000E4F43"/>
    <w:rsid w:val="000E566C"/>
    <w:rsid w:val="000E625C"/>
    <w:rsid w:val="000E6B7E"/>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8B4"/>
    <w:rsid w:val="000F48B8"/>
    <w:rsid w:val="000F499E"/>
    <w:rsid w:val="000F49B1"/>
    <w:rsid w:val="000F506C"/>
    <w:rsid w:val="000F520D"/>
    <w:rsid w:val="000F5654"/>
    <w:rsid w:val="000F5F50"/>
    <w:rsid w:val="000F6E8B"/>
    <w:rsid w:val="000F7EDC"/>
    <w:rsid w:val="0010024A"/>
    <w:rsid w:val="0010036E"/>
    <w:rsid w:val="00100621"/>
    <w:rsid w:val="00100B2B"/>
    <w:rsid w:val="00100D49"/>
    <w:rsid w:val="00101850"/>
    <w:rsid w:val="00101A34"/>
    <w:rsid w:val="00101D1D"/>
    <w:rsid w:val="00101D41"/>
    <w:rsid w:val="00102717"/>
    <w:rsid w:val="00102ADE"/>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734"/>
    <w:rsid w:val="00107A70"/>
    <w:rsid w:val="00107F19"/>
    <w:rsid w:val="00110204"/>
    <w:rsid w:val="0011059C"/>
    <w:rsid w:val="00110B0E"/>
    <w:rsid w:val="001110C0"/>
    <w:rsid w:val="0011154F"/>
    <w:rsid w:val="00111D94"/>
    <w:rsid w:val="00111DF3"/>
    <w:rsid w:val="00112CB8"/>
    <w:rsid w:val="00112E72"/>
    <w:rsid w:val="00113484"/>
    <w:rsid w:val="0011386A"/>
    <w:rsid w:val="0011388B"/>
    <w:rsid w:val="00114194"/>
    <w:rsid w:val="0011428A"/>
    <w:rsid w:val="00114621"/>
    <w:rsid w:val="001149D4"/>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DB7"/>
    <w:rsid w:val="00126DC9"/>
    <w:rsid w:val="00131334"/>
    <w:rsid w:val="001313BA"/>
    <w:rsid w:val="001314CB"/>
    <w:rsid w:val="00131C96"/>
    <w:rsid w:val="0013227E"/>
    <w:rsid w:val="00132328"/>
    <w:rsid w:val="001323AA"/>
    <w:rsid w:val="00132727"/>
    <w:rsid w:val="001328E4"/>
    <w:rsid w:val="00132BF9"/>
    <w:rsid w:val="00132CB8"/>
    <w:rsid w:val="0013312A"/>
    <w:rsid w:val="00133DAB"/>
    <w:rsid w:val="0013430C"/>
    <w:rsid w:val="00134545"/>
    <w:rsid w:val="00134C4E"/>
    <w:rsid w:val="00135563"/>
    <w:rsid w:val="00135634"/>
    <w:rsid w:val="0013590E"/>
    <w:rsid w:val="00135A49"/>
    <w:rsid w:val="00136208"/>
    <w:rsid w:val="0013675C"/>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5491"/>
    <w:rsid w:val="0014579B"/>
    <w:rsid w:val="0014583F"/>
    <w:rsid w:val="00145989"/>
    <w:rsid w:val="0014603E"/>
    <w:rsid w:val="0014606E"/>
    <w:rsid w:val="00146239"/>
    <w:rsid w:val="0014650E"/>
    <w:rsid w:val="00146897"/>
    <w:rsid w:val="001469E2"/>
    <w:rsid w:val="00147468"/>
    <w:rsid w:val="00147586"/>
    <w:rsid w:val="001476AE"/>
    <w:rsid w:val="00150647"/>
    <w:rsid w:val="001507DE"/>
    <w:rsid w:val="00150DEF"/>
    <w:rsid w:val="00151009"/>
    <w:rsid w:val="001512FC"/>
    <w:rsid w:val="00151843"/>
    <w:rsid w:val="00151A2C"/>
    <w:rsid w:val="00151A61"/>
    <w:rsid w:val="00152AAB"/>
    <w:rsid w:val="00152AB8"/>
    <w:rsid w:val="00152E6A"/>
    <w:rsid w:val="00153462"/>
    <w:rsid w:val="0015373A"/>
    <w:rsid w:val="00153924"/>
    <w:rsid w:val="00153BD3"/>
    <w:rsid w:val="00153D26"/>
    <w:rsid w:val="00153E49"/>
    <w:rsid w:val="0015475C"/>
    <w:rsid w:val="00154C0B"/>
    <w:rsid w:val="00154EF1"/>
    <w:rsid w:val="0015525D"/>
    <w:rsid w:val="00155BFB"/>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1DC2"/>
    <w:rsid w:val="0016261F"/>
    <w:rsid w:val="00162F0B"/>
    <w:rsid w:val="00162FBF"/>
    <w:rsid w:val="00163465"/>
    <w:rsid w:val="001634B6"/>
    <w:rsid w:val="00163875"/>
    <w:rsid w:val="001639F3"/>
    <w:rsid w:val="001641BA"/>
    <w:rsid w:val="001647FE"/>
    <w:rsid w:val="00164CE6"/>
    <w:rsid w:val="00164D03"/>
    <w:rsid w:val="00164D9F"/>
    <w:rsid w:val="00164E0D"/>
    <w:rsid w:val="00164FA3"/>
    <w:rsid w:val="0016544C"/>
    <w:rsid w:val="001654DD"/>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31"/>
    <w:rsid w:val="0017289B"/>
    <w:rsid w:val="0017358A"/>
    <w:rsid w:val="001735B9"/>
    <w:rsid w:val="0017394E"/>
    <w:rsid w:val="0017396D"/>
    <w:rsid w:val="001739DF"/>
    <w:rsid w:val="00173ACC"/>
    <w:rsid w:val="001744B7"/>
    <w:rsid w:val="00174EE1"/>
    <w:rsid w:val="00175FEB"/>
    <w:rsid w:val="00176935"/>
    <w:rsid w:val="00176C4D"/>
    <w:rsid w:val="00176CFB"/>
    <w:rsid w:val="0017704F"/>
    <w:rsid w:val="0017728B"/>
    <w:rsid w:val="001774BC"/>
    <w:rsid w:val="00177A2B"/>
    <w:rsid w:val="00177F99"/>
    <w:rsid w:val="001815EF"/>
    <w:rsid w:val="0018238B"/>
    <w:rsid w:val="0018271B"/>
    <w:rsid w:val="00182974"/>
    <w:rsid w:val="001829C1"/>
    <w:rsid w:val="00182BD7"/>
    <w:rsid w:val="00182E4E"/>
    <w:rsid w:val="00182F37"/>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8D2"/>
    <w:rsid w:val="001908E9"/>
    <w:rsid w:val="00190AFB"/>
    <w:rsid w:val="001910D2"/>
    <w:rsid w:val="00191759"/>
    <w:rsid w:val="00191CE8"/>
    <w:rsid w:val="00191EE3"/>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F3D"/>
    <w:rsid w:val="001A3014"/>
    <w:rsid w:val="001A30CA"/>
    <w:rsid w:val="001A3336"/>
    <w:rsid w:val="001A3CB1"/>
    <w:rsid w:val="001A4A3F"/>
    <w:rsid w:val="001A4BF1"/>
    <w:rsid w:val="001A4DAB"/>
    <w:rsid w:val="001A5103"/>
    <w:rsid w:val="001A54FA"/>
    <w:rsid w:val="001A58DC"/>
    <w:rsid w:val="001A5983"/>
    <w:rsid w:val="001A5C23"/>
    <w:rsid w:val="001A5E76"/>
    <w:rsid w:val="001A603F"/>
    <w:rsid w:val="001A6D15"/>
    <w:rsid w:val="001A6ED0"/>
    <w:rsid w:val="001A79AE"/>
    <w:rsid w:val="001A7BB6"/>
    <w:rsid w:val="001B0104"/>
    <w:rsid w:val="001B0517"/>
    <w:rsid w:val="001B06BE"/>
    <w:rsid w:val="001B0B0E"/>
    <w:rsid w:val="001B0ED3"/>
    <w:rsid w:val="001B17AC"/>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1A"/>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955"/>
    <w:rsid w:val="001C5A99"/>
    <w:rsid w:val="001C5CE8"/>
    <w:rsid w:val="001C5CEF"/>
    <w:rsid w:val="001C5E28"/>
    <w:rsid w:val="001C5E43"/>
    <w:rsid w:val="001C5FEC"/>
    <w:rsid w:val="001C636A"/>
    <w:rsid w:val="001C63B8"/>
    <w:rsid w:val="001C642C"/>
    <w:rsid w:val="001C6900"/>
    <w:rsid w:val="001C6BEC"/>
    <w:rsid w:val="001C6F2E"/>
    <w:rsid w:val="001C7C73"/>
    <w:rsid w:val="001C7EFE"/>
    <w:rsid w:val="001D0197"/>
    <w:rsid w:val="001D0998"/>
    <w:rsid w:val="001D0A97"/>
    <w:rsid w:val="001D0F33"/>
    <w:rsid w:val="001D1169"/>
    <w:rsid w:val="001D1E6C"/>
    <w:rsid w:val="001D1EFD"/>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D1F"/>
    <w:rsid w:val="001D7143"/>
    <w:rsid w:val="001D72A6"/>
    <w:rsid w:val="001D7A91"/>
    <w:rsid w:val="001D7D1C"/>
    <w:rsid w:val="001D7D5C"/>
    <w:rsid w:val="001E03C9"/>
    <w:rsid w:val="001E0433"/>
    <w:rsid w:val="001E05CC"/>
    <w:rsid w:val="001E16A8"/>
    <w:rsid w:val="001E198C"/>
    <w:rsid w:val="001E19EB"/>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F0109"/>
    <w:rsid w:val="001F013C"/>
    <w:rsid w:val="001F0177"/>
    <w:rsid w:val="001F0C71"/>
    <w:rsid w:val="001F0D53"/>
    <w:rsid w:val="001F0DDD"/>
    <w:rsid w:val="001F1117"/>
    <w:rsid w:val="001F1185"/>
    <w:rsid w:val="001F11AE"/>
    <w:rsid w:val="001F1339"/>
    <w:rsid w:val="001F152F"/>
    <w:rsid w:val="001F1D1A"/>
    <w:rsid w:val="001F2766"/>
    <w:rsid w:val="001F278A"/>
    <w:rsid w:val="001F2D6D"/>
    <w:rsid w:val="001F2FE4"/>
    <w:rsid w:val="001F3103"/>
    <w:rsid w:val="001F32DF"/>
    <w:rsid w:val="001F3A1D"/>
    <w:rsid w:val="001F3D5F"/>
    <w:rsid w:val="001F3FA3"/>
    <w:rsid w:val="001F4B09"/>
    <w:rsid w:val="001F5002"/>
    <w:rsid w:val="001F5527"/>
    <w:rsid w:val="001F570A"/>
    <w:rsid w:val="001F5AC8"/>
    <w:rsid w:val="001F5DC1"/>
    <w:rsid w:val="001F60F5"/>
    <w:rsid w:val="001F6293"/>
    <w:rsid w:val="001F65BD"/>
    <w:rsid w:val="001F6AB5"/>
    <w:rsid w:val="001F7627"/>
    <w:rsid w:val="001F7664"/>
    <w:rsid w:val="001F7A81"/>
    <w:rsid w:val="001F7BD2"/>
    <w:rsid w:val="0020031B"/>
    <w:rsid w:val="00200489"/>
    <w:rsid w:val="00200546"/>
    <w:rsid w:val="00200B9D"/>
    <w:rsid w:val="00200E2A"/>
    <w:rsid w:val="002014D2"/>
    <w:rsid w:val="0020162A"/>
    <w:rsid w:val="00201964"/>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9D4"/>
    <w:rsid w:val="00206AD3"/>
    <w:rsid w:val="00206EDE"/>
    <w:rsid w:val="002073CB"/>
    <w:rsid w:val="00207422"/>
    <w:rsid w:val="00207C41"/>
    <w:rsid w:val="00210A87"/>
    <w:rsid w:val="00210E0B"/>
    <w:rsid w:val="0021104D"/>
    <w:rsid w:val="0021179B"/>
    <w:rsid w:val="002130CA"/>
    <w:rsid w:val="002131F7"/>
    <w:rsid w:val="002138E9"/>
    <w:rsid w:val="0021422B"/>
    <w:rsid w:val="00214759"/>
    <w:rsid w:val="00214AA9"/>
    <w:rsid w:val="00214B1E"/>
    <w:rsid w:val="00215006"/>
    <w:rsid w:val="0021513D"/>
    <w:rsid w:val="00215A65"/>
    <w:rsid w:val="002166DE"/>
    <w:rsid w:val="00216BAD"/>
    <w:rsid w:val="00216E71"/>
    <w:rsid w:val="002178BB"/>
    <w:rsid w:val="00217B6C"/>
    <w:rsid w:val="00220181"/>
    <w:rsid w:val="00220699"/>
    <w:rsid w:val="002218E1"/>
    <w:rsid w:val="00221E17"/>
    <w:rsid w:val="00222056"/>
    <w:rsid w:val="0022235D"/>
    <w:rsid w:val="00222915"/>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3B1"/>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433"/>
    <w:rsid w:val="00251AE2"/>
    <w:rsid w:val="00251EA8"/>
    <w:rsid w:val="00251F65"/>
    <w:rsid w:val="00251F8B"/>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62D"/>
    <w:rsid w:val="00260EBD"/>
    <w:rsid w:val="0026131B"/>
    <w:rsid w:val="0026153C"/>
    <w:rsid w:val="0026182D"/>
    <w:rsid w:val="0026195C"/>
    <w:rsid w:val="00262228"/>
    <w:rsid w:val="00262298"/>
    <w:rsid w:val="002635B5"/>
    <w:rsid w:val="002636D7"/>
    <w:rsid w:val="0026374E"/>
    <w:rsid w:val="00263F8F"/>
    <w:rsid w:val="002643D1"/>
    <w:rsid w:val="00264615"/>
    <w:rsid w:val="002646F3"/>
    <w:rsid w:val="00264EFD"/>
    <w:rsid w:val="002651C3"/>
    <w:rsid w:val="00265615"/>
    <w:rsid w:val="00265933"/>
    <w:rsid w:val="002661E1"/>
    <w:rsid w:val="00266200"/>
    <w:rsid w:val="00266387"/>
    <w:rsid w:val="00266661"/>
    <w:rsid w:val="002666AC"/>
    <w:rsid w:val="00266823"/>
    <w:rsid w:val="00266E30"/>
    <w:rsid w:val="00267778"/>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DD3"/>
    <w:rsid w:val="002821B2"/>
    <w:rsid w:val="002829D4"/>
    <w:rsid w:val="00282AF9"/>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EE5"/>
    <w:rsid w:val="00291939"/>
    <w:rsid w:val="002919B9"/>
    <w:rsid w:val="00291D31"/>
    <w:rsid w:val="00291FC7"/>
    <w:rsid w:val="00292541"/>
    <w:rsid w:val="0029318B"/>
    <w:rsid w:val="0029331A"/>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23E"/>
    <w:rsid w:val="002A4575"/>
    <w:rsid w:val="002A45CF"/>
    <w:rsid w:val="002A4AA4"/>
    <w:rsid w:val="002A4D5C"/>
    <w:rsid w:val="002A5182"/>
    <w:rsid w:val="002A519E"/>
    <w:rsid w:val="002A54ED"/>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A87"/>
    <w:rsid w:val="002B1B00"/>
    <w:rsid w:val="002B1EFB"/>
    <w:rsid w:val="002B2295"/>
    <w:rsid w:val="002B2717"/>
    <w:rsid w:val="002B27A9"/>
    <w:rsid w:val="002B3191"/>
    <w:rsid w:val="002B3240"/>
    <w:rsid w:val="002B3A29"/>
    <w:rsid w:val="002B3A50"/>
    <w:rsid w:val="002B42F6"/>
    <w:rsid w:val="002B44E5"/>
    <w:rsid w:val="002B50D6"/>
    <w:rsid w:val="002B543D"/>
    <w:rsid w:val="002B5582"/>
    <w:rsid w:val="002B5646"/>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18B"/>
    <w:rsid w:val="002C2318"/>
    <w:rsid w:val="002C24E0"/>
    <w:rsid w:val="002C286A"/>
    <w:rsid w:val="002C2BC1"/>
    <w:rsid w:val="002C2D5C"/>
    <w:rsid w:val="002C340F"/>
    <w:rsid w:val="002C381D"/>
    <w:rsid w:val="002C3DCC"/>
    <w:rsid w:val="002C42C4"/>
    <w:rsid w:val="002C45A3"/>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997"/>
    <w:rsid w:val="002D5BAB"/>
    <w:rsid w:val="002D5C2E"/>
    <w:rsid w:val="002D5D50"/>
    <w:rsid w:val="002D690B"/>
    <w:rsid w:val="002D6BB3"/>
    <w:rsid w:val="002D6F25"/>
    <w:rsid w:val="002D7278"/>
    <w:rsid w:val="002D7556"/>
    <w:rsid w:val="002D7C5C"/>
    <w:rsid w:val="002E0A96"/>
    <w:rsid w:val="002E0CDE"/>
    <w:rsid w:val="002E0D38"/>
    <w:rsid w:val="002E0F4D"/>
    <w:rsid w:val="002E1267"/>
    <w:rsid w:val="002E13AA"/>
    <w:rsid w:val="002E1729"/>
    <w:rsid w:val="002E1871"/>
    <w:rsid w:val="002E1D89"/>
    <w:rsid w:val="002E203A"/>
    <w:rsid w:val="002E25E2"/>
    <w:rsid w:val="002E29CF"/>
    <w:rsid w:val="002E2D1F"/>
    <w:rsid w:val="002E2D36"/>
    <w:rsid w:val="002E2DEE"/>
    <w:rsid w:val="002E3644"/>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D85"/>
    <w:rsid w:val="002F1E68"/>
    <w:rsid w:val="002F1EE4"/>
    <w:rsid w:val="002F200B"/>
    <w:rsid w:val="002F21F8"/>
    <w:rsid w:val="002F278C"/>
    <w:rsid w:val="002F297B"/>
    <w:rsid w:val="002F2C96"/>
    <w:rsid w:val="002F3072"/>
    <w:rsid w:val="002F3400"/>
    <w:rsid w:val="002F39C9"/>
    <w:rsid w:val="002F3D17"/>
    <w:rsid w:val="002F4248"/>
    <w:rsid w:val="002F4415"/>
    <w:rsid w:val="002F4468"/>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7E0"/>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A6D"/>
    <w:rsid w:val="00310C46"/>
    <w:rsid w:val="00310F7F"/>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B8B"/>
    <w:rsid w:val="00315291"/>
    <w:rsid w:val="003152DF"/>
    <w:rsid w:val="003152E7"/>
    <w:rsid w:val="003153B5"/>
    <w:rsid w:val="0031554C"/>
    <w:rsid w:val="0031573D"/>
    <w:rsid w:val="00315DB0"/>
    <w:rsid w:val="0031617D"/>
    <w:rsid w:val="003169C6"/>
    <w:rsid w:val="00316CAF"/>
    <w:rsid w:val="00316E05"/>
    <w:rsid w:val="00317E2A"/>
    <w:rsid w:val="00317FED"/>
    <w:rsid w:val="00320751"/>
    <w:rsid w:val="00320E01"/>
    <w:rsid w:val="0032132B"/>
    <w:rsid w:val="00321608"/>
    <w:rsid w:val="003218CE"/>
    <w:rsid w:val="003219B7"/>
    <w:rsid w:val="00321A66"/>
    <w:rsid w:val="00321B36"/>
    <w:rsid w:val="00321BED"/>
    <w:rsid w:val="00321DE6"/>
    <w:rsid w:val="00322318"/>
    <w:rsid w:val="00322546"/>
    <w:rsid w:val="00322B9B"/>
    <w:rsid w:val="00322E40"/>
    <w:rsid w:val="00323010"/>
    <w:rsid w:val="00323319"/>
    <w:rsid w:val="00323896"/>
    <w:rsid w:val="00324934"/>
    <w:rsid w:val="00324962"/>
    <w:rsid w:val="0032498E"/>
    <w:rsid w:val="00324EF2"/>
    <w:rsid w:val="00325079"/>
    <w:rsid w:val="00325F5E"/>
    <w:rsid w:val="00326912"/>
    <w:rsid w:val="0032714E"/>
    <w:rsid w:val="00327321"/>
    <w:rsid w:val="003273BB"/>
    <w:rsid w:val="00327B36"/>
    <w:rsid w:val="00327DFB"/>
    <w:rsid w:val="003304D2"/>
    <w:rsid w:val="003308F0"/>
    <w:rsid w:val="00331109"/>
    <w:rsid w:val="0033120C"/>
    <w:rsid w:val="00331E34"/>
    <w:rsid w:val="00332D5F"/>
    <w:rsid w:val="00332F51"/>
    <w:rsid w:val="0033304D"/>
    <w:rsid w:val="003333D2"/>
    <w:rsid w:val="00333D32"/>
    <w:rsid w:val="00333FA2"/>
    <w:rsid w:val="003341A2"/>
    <w:rsid w:val="003342B1"/>
    <w:rsid w:val="0033442F"/>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391"/>
    <w:rsid w:val="00343F05"/>
    <w:rsid w:val="00343F82"/>
    <w:rsid w:val="0034425B"/>
    <w:rsid w:val="00344D7F"/>
    <w:rsid w:val="00345B10"/>
    <w:rsid w:val="00345C47"/>
    <w:rsid w:val="00345D68"/>
    <w:rsid w:val="00346D49"/>
    <w:rsid w:val="0034707F"/>
    <w:rsid w:val="00347210"/>
    <w:rsid w:val="00347BBD"/>
    <w:rsid w:val="00347D05"/>
    <w:rsid w:val="00350572"/>
    <w:rsid w:val="003505DB"/>
    <w:rsid w:val="0035084B"/>
    <w:rsid w:val="003509B0"/>
    <w:rsid w:val="00350DA6"/>
    <w:rsid w:val="00350E93"/>
    <w:rsid w:val="00350EF8"/>
    <w:rsid w:val="003512A4"/>
    <w:rsid w:val="0035139D"/>
    <w:rsid w:val="0035162A"/>
    <w:rsid w:val="00351904"/>
    <w:rsid w:val="0035194C"/>
    <w:rsid w:val="00351A5E"/>
    <w:rsid w:val="00351A88"/>
    <w:rsid w:val="00352449"/>
    <w:rsid w:val="00352D37"/>
    <w:rsid w:val="00352E18"/>
    <w:rsid w:val="0035357E"/>
    <w:rsid w:val="00353F1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560"/>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AFD"/>
    <w:rsid w:val="00371C47"/>
    <w:rsid w:val="00371DD3"/>
    <w:rsid w:val="00372410"/>
    <w:rsid w:val="003726C7"/>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D7C"/>
    <w:rsid w:val="00381676"/>
    <w:rsid w:val="00381693"/>
    <w:rsid w:val="00381CAF"/>
    <w:rsid w:val="003821D4"/>
    <w:rsid w:val="0038247F"/>
    <w:rsid w:val="003825C7"/>
    <w:rsid w:val="0038284D"/>
    <w:rsid w:val="003829FC"/>
    <w:rsid w:val="003830C2"/>
    <w:rsid w:val="003832D6"/>
    <w:rsid w:val="0038368B"/>
    <w:rsid w:val="00383F9F"/>
    <w:rsid w:val="0038455C"/>
    <w:rsid w:val="00384C79"/>
    <w:rsid w:val="00384EF6"/>
    <w:rsid w:val="00385175"/>
    <w:rsid w:val="00385189"/>
    <w:rsid w:val="003853A6"/>
    <w:rsid w:val="0038541D"/>
    <w:rsid w:val="003854C6"/>
    <w:rsid w:val="0038554F"/>
    <w:rsid w:val="00385963"/>
    <w:rsid w:val="00385C53"/>
    <w:rsid w:val="00385FE2"/>
    <w:rsid w:val="0038625E"/>
    <w:rsid w:val="0038644C"/>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A79E7"/>
    <w:rsid w:val="003B0034"/>
    <w:rsid w:val="003B0569"/>
    <w:rsid w:val="003B0749"/>
    <w:rsid w:val="003B078F"/>
    <w:rsid w:val="003B07A8"/>
    <w:rsid w:val="003B10E5"/>
    <w:rsid w:val="003B11E9"/>
    <w:rsid w:val="003B12AB"/>
    <w:rsid w:val="003B1351"/>
    <w:rsid w:val="003B13E0"/>
    <w:rsid w:val="003B16A1"/>
    <w:rsid w:val="003B189F"/>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8B8"/>
    <w:rsid w:val="003E28DD"/>
    <w:rsid w:val="003E2CF5"/>
    <w:rsid w:val="003E3885"/>
    <w:rsid w:val="003E3AA2"/>
    <w:rsid w:val="003E4907"/>
    <w:rsid w:val="003E4AC4"/>
    <w:rsid w:val="003E4D5A"/>
    <w:rsid w:val="003E5331"/>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10BF"/>
    <w:rsid w:val="003F14D9"/>
    <w:rsid w:val="003F1B07"/>
    <w:rsid w:val="003F234F"/>
    <w:rsid w:val="003F2350"/>
    <w:rsid w:val="003F2F5E"/>
    <w:rsid w:val="003F36D3"/>
    <w:rsid w:val="003F414A"/>
    <w:rsid w:val="003F444B"/>
    <w:rsid w:val="003F4A5E"/>
    <w:rsid w:val="003F4B76"/>
    <w:rsid w:val="003F4B94"/>
    <w:rsid w:val="003F4CEF"/>
    <w:rsid w:val="003F5270"/>
    <w:rsid w:val="003F5E6D"/>
    <w:rsid w:val="003F5F35"/>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FC4"/>
    <w:rsid w:val="00415A06"/>
    <w:rsid w:val="00415E46"/>
    <w:rsid w:val="00416A4E"/>
    <w:rsid w:val="00416E53"/>
    <w:rsid w:val="004171A3"/>
    <w:rsid w:val="004177F0"/>
    <w:rsid w:val="00420049"/>
    <w:rsid w:val="00420B80"/>
    <w:rsid w:val="00420CCA"/>
    <w:rsid w:val="00420DF6"/>
    <w:rsid w:val="00421773"/>
    <w:rsid w:val="00421977"/>
    <w:rsid w:val="00421FA1"/>
    <w:rsid w:val="0042234A"/>
    <w:rsid w:val="004226A5"/>
    <w:rsid w:val="00422944"/>
    <w:rsid w:val="00422BFD"/>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2DAE"/>
    <w:rsid w:val="004333D3"/>
    <w:rsid w:val="00433415"/>
    <w:rsid w:val="0043462B"/>
    <w:rsid w:val="0043475F"/>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6B5"/>
    <w:rsid w:val="00444A31"/>
    <w:rsid w:val="00444D3E"/>
    <w:rsid w:val="00444FF8"/>
    <w:rsid w:val="0044527F"/>
    <w:rsid w:val="00445443"/>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285"/>
    <w:rsid w:val="00452481"/>
    <w:rsid w:val="004526A8"/>
    <w:rsid w:val="00452C8D"/>
    <w:rsid w:val="004534F0"/>
    <w:rsid w:val="00453515"/>
    <w:rsid w:val="00453A9E"/>
    <w:rsid w:val="00453B9A"/>
    <w:rsid w:val="00453C1D"/>
    <w:rsid w:val="00453D32"/>
    <w:rsid w:val="00454178"/>
    <w:rsid w:val="0045434C"/>
    <w:rsid w:val="00454C99"/>
    <w:rsid w:val="00454DE5"/>
    <w:rsid w:val="00455112"/>
    <w:rsid w:val="004553ED"/>
    <w:rsid w:val="00455FDE"/>
    <w:rsid w:val="0045623F"/>
    <w:rsid w:val="004563A5"/>
    <w:rsid w:val="00456482"/>
    <w:rsid w:val="0045684D"/>
    <w:rsid w:val="00456AB9"/>
    <w:rsid w:val="00456B59"/>
    <w:rsid w:val="00457021"/>
    <w:rsid w:val="00457512"/>
    <w:rsid w:val="0045773C"/>
    <w:rsid w:val="00457970"/>
    <w:rsid w:val="00457A33"/>
    <w:rsid w:val="00457EE1"/>
    <w:rsid w:val="004601D8"/>
    <w:rsid w:val="0046020B"/>
    <w:rsid w:val="004608C2"/>
    <w:rsid w:val="00460924"/>
    <w:rsid w:val="0046143E"/>
    <w:rsid w:val="00461704"/>
    <w:rsid w:val="00461961"/>
    <w:rsid w:val="00462942"/>
    <w:rsid w:val="00462B0B"/>
    <w:rsid w:val="004630C9"/>
    <w:rsid w:val="004633B2"/>
    <w:rsid w:val="00463408"/>
    <w:rsid w:val="00463656"/>
    <w:rsid w:val="00463E4A"/>
    <w:rsid w:val="00463F06"/>
    <w:rsid w:val="004640B2"/>
    <w:rsid w:val="00464492"/>
    <w:rsid w:val="00464594"/>
    <w:rsid w:val="00464795"/>
    <w:rsid w:val="00464FAF"/>
    <w:rsid w:val="00465E2D"/>
    <w:rsid w:val="00465E66"/>
    <w:rsid w:val="0046609F"/>
    <w:rsid w:val="00466217"/>
    <w:rsid w:val="004668CA"/>
    <w:rsid w:val="00466A3A"/>
    <w:rsid w:val="00466CC8"/>
    <w:rsid w:val="00467C65"/>
    <w:rsid w:val="0047054D"/>
    <w:rsid w:val="00470869"/>
    <w:rsid w:val="004718C5"/>
    <w:rsid w:val="00472222"/>
    <w:rsid w:val="00472675"/>
    <w:rsid w:val="00472DFA"/>
    <w:rsid w:val="00472EDF"/>
    <w:rsid w:val="004730B9"/>
    <w:rsid w:val="004731B6"/>
    <w:rsid w:val="00473348"/>
    <w:rsid w:val="00474246"/>
    <w:rsid w:val="0047461C"/>
    <w:rsid w:val="004748E1"/>
    <w:rsid w:val="0047490F"/>
    <w:rsid w:val="00474D07"/>
    <w:rsid w:val="0047537E"/>
    <w:rsid w:val="00475636"/>
    <w:rsid w:val="004767AE"/>
    <w:rsid w:val="00476DAB"/>
    <w:rsid w:val="00476DB2"/>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4D53"/>
    <w:rsid w:val="00484FF8"/>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0FE6"/>
    <w:rsid w:val="0049107A"/>
    <w:rsid w:val="00491387"/>
    <w:rsid w:val="0049139D"/>
    <w:rsid w:val="00491440"/>
    <w:rsid w:val="00491656"/>
    <w:rsid w:val="004918EE"/>
    <w:rsid w:val="00491F7B"/>
    <w:rsid w:val="00492607"/>
    <w:rsid w:val="0049293B"/>
    <w:rsid w:val="00492D0A"/>
    <w:rsid w:val="004934D2"/>
    <w:rsid w:val="0049417D"/>
    <w:rsid w:val="004943C2"/>
    <w:rsid w:val="00494CFA"/>
    <w:rsid w:val="00494DEB"/>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3470"/>
    <w:rsid w:val="004B3C26"/>
    <w:rsid w:val="004B5053"/>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1481"/>
    <w:rsid w:val="004D1AB8"/>
    <w:rsid w:val="004D1DBD"/>
    <w:rsid w:val="004D2909"/>
    <w:rsid w:val="004D2F13"/>
    <w:rsid w:val="004D3A7E"/>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E93"/>
    <w:rsid w:val="004E11CF"/>
    <w:rsid w:val="004E15DF"/>
    <w:rsid w:val="004E1D6E"/>
    <w:rsid w:val="004E1EE6"/>
    <w:rsid w:val="004E20D3"/>
    <w:rsid w:val="004E210B"/>
    <w:rsid w:val="004E2188"/>
    <w:rsid w:val="004E245F"/>
    <w:rsid w:val="004E2477"/>
    <w:rsid w:val="004E24BA"/>
    <w:rsid w:val="004E2D9B"/>
    <w:rsid w:val="004E3966"/>
    <w:rsid w:val="004E39FB"/>
    <w:rsid w:val="004E3EB4"/>
    <w:rsid w:val="004E3FA9"/>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F004C"/>
    <w:rsid w:val="004F0A70"/>
    <w:rsid w:val="004F0AC9"/>
    <w:rsid w:val="004F0AFB"/>
    <w:rsid w:val="004F0DD3"/>
    <w:rsid w:val="004F1003"/>
    <w:rsid w:val="004F15B6"/>
    <w:rsid w:val="004F1F14"/>
    <w:rsid w:val="004F253F"/>
    <w:rsid w:val="004F25F5"/>
    <w:rsid w:val="004F3364"/>
    <w:rsid w:val="004F3383"/>
    <w:rsid w:val="004F3595"/>
    <w:rsid w:val="004F43FC"/>
    <w:rsid w:val="004F4570"/>
    <w:rsid w:val="004F45B1"/>
    <w:rsid w:val="004F465B"/>
    <w:rsid w:val="004F4AA8"/>
    <w:rsid w:val="004F4AD7"/>
    <w:rsid w:val="004F4BAA"/>
    <w:rsid w:val="004F5D48"/>
    <w:rsid w:val="004F5E95"/>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0DE9"/>
    <w:rsid w:val="005013FD"/>
    <w:rsid w:val="005018F3"/>
    <w:rsid w:val="005019F9"/>
    <w:rsid w:val="00501EA1"/>
    <w:rsid w:val="005020EE"/>
    <w:rsid w:val="0050233D"/>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0B99"/>
    <w:rsid w:val="005118E4"/>
    <w:rsid w:val="005119CA"/>
    <w:rsid w:val="00511F5F"/>
    <w:rsid w:val="00512594"/>
    <w:rsid w:val="00512EF5"/>
    <w:rsid w:val="00513009"/>
    <w:rsid w:val="005137EF"/>
    <w:rsid w:val="00513887"/>
    <w:rsid w:val="00513902"/>
    <w:rsid w:val="00513D21"/>
    <w:rsid w:val="00513FF8"/>
    <w:rsid w:val="00514E7D"/>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17C87"/>
    <w:rsid w:val="00520550"/>
    <w:rsid w:val="00520E00"/>
    <w:rsid w:val="00521C8D"/>
    <w:rsid w:val="00521E66"/>
    <w:rsid w:val="005223FE"/>
    <w:rsid w:val="00522BF1"/>
    <w:rsid w:val="00522FA1"/>
    <w:rsid w:val="005236D4"/>
    <w:rsid w:val="00523903"/>
    <w:rsid w:val="0052419C"/>
    <w:rsid w:val="00524645"/>
    <w:rsid w:val="00524DB9"/>
    <w:rsid w:val="0052537E"/>
    <w:rsid w:val="005253FF"/>
    <w:rsid w:val="0052562D"/>
    <w:rsid w:val="005267A4"/>
    <w:rsid w:val="0052684F"/>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5D70"/>
    <w:rsid w:val="00536774"/>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7B8A"/>
    <w:rsid w:val="00547FED"/>
    <w:rsid w:val="00550A9E"/>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6BF6"/>
    <w:rsid w:val="00557401"/>
    <w:rsid w:val="00557788"/>
    <w:rsid w:val="00557C45"/>
    <w:rsid w:val="00557F8F"/>
    <w:rsid w:val="0056003B"/>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8E2"/>
    <w:rsid w:val="005659C5"/>
    <w:rsid w:val="00565C64"/>
    <w:rsid w:val="0056657E"/>
    <w:rsid w:val="0056658A"/>
    <w:rsid w:val="005667F8"/>
    <w:rsid w:val="0056683C"/>
    <w:rsid w:val="00566881"/>
    <w:rsid w:val="00567563"/>
    <w:rsid w:val="0056775C"/>
    <w:rsid w:val="005677BA"/>
    <w:rsid w:val="00567A7D"/>
    <w:rsid w:val="00570898"/>
    <w:rsid w:val="00570900"/>
    <w:rsid w:val="00570CE2"/>
    <w:rsid w:val="00571D25"/>
    <w:rsid w:val="00571DFC"/>
    <w:rsid w:val="005721D8"/>
    <w:rsid w:val="005724D5"/>
    <w:rsid w:val="005726FA"/>
    <w:rsid w:val="00572C38"/>
    <w:rsid w:val="00572EFC"/>
    <w:rsid w:val="005733CA"/>
    <w:rsid w:val="005735A6"/>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17CE"/>
    <w:rsid w:val="005818CD"/>
    <w:rsid w:val="00581C8A"/>
    <w:rsid w:val="00581D34"/>
    <w:rsid w:val="00581FE5"/>
    <w:rsid w:val="00582224"/>
    <w:rsid w:val="00582430"/>
    <w:rsid w:val="00582EE2"/>
    <w:rsid w:val="00582FA4"/>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6DF"/>
    <w:rsid w:val="005867A9"/>
    <w:rsid w:val="00586A13"/>
    <w:rsid w:val="0058774E"/>
    <w:rsid w:val="00587CD0"/>
    <w:rsid w:val="00587F4E"/>
    <w:rsid w:val="00590227"/>
    <w:rsid w:val="00590A9A"/>
    <w:rsid w:val="00590E8E"/>
    <w:rsid w:val="00591628"/>
    <w:rsid w:val="0059191F"/>
    <w:rsid w:val="00591A08"/>
    <w:rsid w:val="00591A17"/>
    <w:rsid w:val="00591FCB"/>
    <w:rsid w:val="00592644"/>
    <w:rsid w:val="0059275C"/>
    <w:rsid w:val="00593120"/>
    <w:rsid w:val="005934DB"/>
    <w:rsid w:val="005936CB"/>
    <w:rsid w:val="0059374F"/>
    <w:rsid w:val="005937E1"/>
    <w:rsid w:val="0059392F"/>
    <w:rsid w:val="00593C14"/>
    <w:rsid w:val="00593E72"/>
    <w:rsid w:val="00593FB7"/>
    <w:rsid w:val="00594A21"/>
    <w:rsid w:val="005951F9"/>
    <w:rsid w:val="005953E4"/>
    <w:rsid w:val="005953FA"/>
    <w:rsid w:val="0059582B"/>
    <w:rsid w:val="005964CC"/>
    <w:rsid w:val="00596A28"/>
    <w:rsid w:val="005974C9"/>
    <w:rsid w:val="00597F93"/>
    <w:rsid w:val="00597FB2"/>
    <w:rsid w:val="005A041E"/>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99B"/>
    <w:rsid w:val="005A4C61"/>
    <w:rsid w:val="005A4FE5"/>
    <w:rsid w:val="005A53AB"/>
    <w:rsid w:val="005A5755"/>
    <w:rsid w:val="005A67FA"/>
    <w:rsid w:val="005A6991"/>
    <w:rsid w:val="005A6A12"/>
    <w:rsid w:val="005A6FE9"/>
    <w:rsid w:val="005A7042"/>
    <w:rsid w:val="005B07BD"/>
    <w:rsid w:val="005B0BBF"/>
    <w:rsid w:val="005B0D62"/>
    <w:rsid w:val="005B0DDF"/>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2B2E"/>
    <w:rsid w:val="005C303D"/>
    <w:rsid w:val="005C3232"/>
    <w:rsid w:val="005C3DE0"/>
    <w:rsid w:val="005C3F0E"/>
    <w:rsid w:val="005C423D"/>
    <w:rsid w:val="005C4CE3"/>
    <w:rsid w:val="005C53DE"/>
    <w:rsid w:val="005C5C65"/>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5E4"/>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D8B"/>
    <w:rsid w:val="00602ECB"/>
    <w:rsid w:val="00602F01"/>
    <w:rsid w:val="006030AF"/>
    <w:rsid w:val="0060316B"/>
    <w:rsid w:val="00603535"/>
    <w:rsid w:val="00603E97"/>
    <w:rsid w:val="006044B0"/>
    <w:rsid w:val="00604554"/>
    <w:rsid w:val="00604AB7"/>
    <w:rsid w:val="00605077"/>
    <w:rsid w:val="006053C1"/>
    <w:rsid w:val="00605431"/>
    <w:rsid w:val="006054DF"/>
    <w:rsid w:val="00605A8F"/>
    <w:rsid w:val="00605B18"/>
    <w:rsid w:val="00605BAF"/>
    <w:rsid w:val="006063BD"/>
    <w:rsid w:val="00606616"/>
    <w:rsid w:val="00606778"/>
    <w:rsid w:val="006067C9"/>
    <w:rsid w:val="006068BF"/>
    <w:rsid w:val="00606A96"/>
    <w:rsid w:val="00606DC9"/>
    <w:rsid w:val="006074DC"/>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427"/>
    <w:rsid w:val="00616440"/>
    <w:rsid w:val="00616681"/>
    <w:rsid w:val="00617321"/>
    <w:rsid w:val="00617638"/>
    <w:rsid w:val="006177CA"/>
    <w:rsid w:val="00617C75"/>
    <w:rsid w:val="00617DFF"/>
    <w:rsid w:val="00620B05"/>
    <w:rsid w:val="00620BD6"/>
    <w:rsid w:val="0062142E"/>
    <w:rsid w:val="00621BA6"/>
    <w:rsid w:val="00622E26"/>
    <w:rsid w:val="00622E97"/>
    <w:rsid w:val="00623164"/>
    <w:rsid w:val="00624063"/>
    <w:rsid w:val="00624777"/>
    <w:rsid w:val="0062486A"/>
    <w:rsid w:val="00624C64"/>
    <w:rsid w:val="00624DAD"/>
    <w:rsid w:val="00624F4D"/>
    <w:rsid w:val="00625099"/>
    <w:rsid w:val="00625ABB"/>
    <w:rsid w:val="00625C89"/>
    <w:rsid w:val="00625CF6"/>
    <w:rsid w:val="0062646E"/>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41B"/>
    <w:rsid w:val="006345A1"/>
    <w:rsid w:val="00634810"/>
    <w:rsid w:val="00634859"/>
    <w:rsid w:val="00634B5F"/>
    <w:rsid w:val="0063502A"/>
    <w:rsid w:val="006350E4"/>
    <w:rsid w:val="00635967"/>
    <w:rsid w:val="00635C66"/>
    <w:rsid w:val="00637438"/>
    <w:rsid w:val="00637AD3"/>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0A8"/>
    <w:rsid w:val="0064756A"/>
    <w:rsid w:val="006479C3"/>
    <w:rsid w:val="00647AFB"/>
    <w:rsid w:val="00647D37"/>
    <w:rsid w:val="00647DF7"/>
    <w:rsid w:val="0065011B"/>
    <w:rsid w:val="00650131"/>
    <w:rsid w:val="00650431"/>
    <w:rsid w:val="006504F3"/>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4E4D"/>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710"/>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B5"/>
    <w:rsid w:val="00670483"/>
    <w:rsid w:val="00670877"/>
    <w:rsid w:val="006709AD"/>
    <w:rsid w:val="00670E3D"/>
    <w:rsid w:val="00671141"/>
    <w:rsid w:val="00671297"/>
    <w:rsid w:val="006713D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572"/>
    <w:rsid w:val="00677644"/>
    <w:rsid w:val="00677C69"/>
    <w:rsid w:val="00677EB3"/>
    <w:rsid w:val="00680180"/>
    <w:rsid w:val="006805FA"/>
    <w:rsid w:val="0068073B"/>
    <w:rsid w:val="006810CD"/>
    <w:rsid w:val="006812B5"/>
    <w:rsid w:val="00681310"/>
    <w:rsid w:val="00681359"/>
    <w:rsid w:val="00681782"/>
    <w:rsid w:val="006821D5"/>
    <w:rsid w:val="00682B63"/>
    <w:rsid w:val="00682CB9"/>
    <w:rsid w:val="006839E0"/>
    <w:rsid w:val="00683ADD"/>
    <w:rsid w:val="0068405A"/>
    <w:rsid w:val="00684192"/>
    <w:rsid w:val="006843DD"/>
    <w:rsid w:val="00684BC7"/>
    <w:rsid w:val="00684CC8"/>
    <w:rsid w:val="0068512D"/>
    <w:rsid w:val="00685954"/>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4D5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6E48"/>
    <w:rsid w:val="006B710F"/>
    <w:rsid w:val="006B72CB"/>
    <w:rsid w:val="006B7887"/>
    <w:rsid w:val="006C0E28"/>
    <w:rsid w:val="006C13CE"/>
    <w:rsid w:val="006C142E"/>
    <w:rsid w:val="006C14B1"/>
    <w:rsid w:val="006C1A22"/>
    <w:rsid w:val="006C1B0F"/>
    <w:rsid w:val="006C1CA0"/>
    <w:rsid w:val="006C207D"/>
    <w:rsid w:val="006C2676"/>
    <w:rsid w:val="006C2DA6"/>
    <w:rsid w:val="006C30F3"/>
    <w:rsid w:val="006C3203"/>
    <w:rsid w:val="006C3E7E"/>
    <w:rsid w:val="006C50C6"/>
    <w:rsid w:val="006C52F7"/>
    <w:rsid w:val="006C5560"/>
    <w:rsid w:val="006C6699"/>
    <w:rsid w:val="006C6930"/>
    <w:rsid w:val="006C6B76"/>
    <w:rsid w:val="006C6E14"/>
    <w:rsid w:val="006C6F91"/>
    <w:rsid w:val="006C713E"/>
    <w:rsid w:val="006C76F1"/>
    <w:rsid w:val="006C7728"/>
    <w:rsid w:val="006C7B04"/>
    <w:rsid w:val="006C7D11"/>
    <w:rsid w:val="006C7E92"/>
    <w:rsid w:val="006D0335"/>
    <w:rsid w:val="006D0978"/>
    <w:rsid w:val="006D0A6F"/>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307"/>
    <w:rsid w:val="006D64BD"/>
    <w:rsid w:val="006D6ED7"/>
    <w:rsid w:val="006D71F9"/>
    <w:rsid w:val="006D76AB"/>
    <w:rsid w:val="006D77DA"/>
    <w:rsid w:val="006D7AB4"/>
    <w:rsid w:val="006D7CF7"/>
    <w:rsid w:val="006D7E67"/>
    <w:rsid w:val="006E0046"/>
    <w:rsid w:val="006E0353"/>
    <w:rsid w:val="006E0462"/>
    <w:rsid w:val="006E07C9"/>
    <w:rsid w:val="006E07F8"/>
    <w:rsid w:val="006E0CD5"/>
    <w:rsid w:val="006E0D6D"/>
    <w:rsid w:val="006E0F05"/>
    <w:rsid w:val="006E1238"/>
    <w:rsid w:val="006E17E8"/>
    <w:rsid w:val="006E1966"/>
    <w:rsid w:val="006E22C5"/>
    <w:rsid w:val="006E22D6"/>
    <w:rsid w:val="006E2A14"/>
    <w:rsid w:val="006E3212"/>
    <w:rsid w:val="006E334F"/>
    <w:rsid w:val="006E37BC"/>
    <w:rsid w:val="006E384F"/>
    <w:rsid w:val="006E3CC6"/>
    <w:rsid w:val="006E3E6E"/>
    <w:rsid w:val="006E3EE8"/>
    <w:rsid w:val="006E40FB"/>
    <w:rsid w:val="006E45CB"/>
    <w:rsid w:val="006E47A5"/>
    <w:rsid w:val="006E47E8"/>
    <w:rsid w:val="006E4800"/>
    <w:rsid w:val="006E4B20"/>
    <w:rsid w:val="006E5532"/>
    <w:rsid w:val="006E5597"/>
    <w:rsid w:val="006E5CFE"/>
    <w:rsid w:val="006E60FF"/>
    <w:rsid w:val="006E619B"/>
    <w:rsid w:val="006E6CB8"/>
    <w:rsid w:val="006E6D1A"/>
    <w:rsid w:val="006E6EC8"/>
    <w:rsid w:val="006E7FC8"/>
    <w:rsid w:val="006F04B5"/>
    <w:rsid w:val="006F0A73"/>
    <w:rsid w:val="006F1029"/>
    <w:rsid w:val="006F112F"/>
    <w:rsid w:val="006F143F"/>
    <w:rsid w:val="006F1A29"/>
    <w:rsid w:val="006F1A75"/>
    <w:rsid w:val="006F1C31"/>
    <w:rsid w:val="006F1DBF"/>
    <w:rsid w:val="006F21B9"/>
    <w:rsid w:val="006F2651"/>
    <w:rsid w:val="006F2882"/>
    <w:rsid w:val="006F35B7"/>
    <w:rsid w:val="006F3615"/>
    <w:rsid w:val="006F375D"/>
    <w:rsid w:val="006F3AE7"/>
    <w:rsid w:val="006F3C6F"/>
    <w:rsid w:val="006F3E05"/>
    <w:rsid w:val="006F473E"/>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3BA"/>
    <w:rsid w:val="007047E2"/>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254"/>
    <w:rsid w:val="007116A0"/>
    <w:rsid w:val="00711B01"/>
    <w:rsid w:val="00712706"/>
    <w:rsid w:val="00712ACB"/>
    <w:rsid w:val="00713030"/>
    <w:rsid w:val="00713246"/>
    <w:rsid w:val="00713379"/>
    <w:rsid w:val="0071390A"/>
    <w:rsid w:val="007140A9"/>
    <w:rsid w:val="0071423D"/>
    <w:rsid w:val="007144D7"/>
    <w:rsid w:val="0071508E"/>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10DC"/>
    <w:rsid w:val="00721200"/>
    <w:rsid w:val="007214F6"/>
    <w:rsid w:val="00721A17"/>
    <w:rsid w:val="00721C15"/>
    <w:rsid w:val="00722578"/>
    <w:rsid w:val="0072285C"/>
    <w:rsid w:val="00722BBE"/>
    <w:rsid w:val="00723531"/>
    <w:rsid w:val="00723722"/>
    <w:rsid w:val="00723767"/>
    <w:rsid w:val="00723BB9"/>
    <w:rsid w:val="00724193"/>
    <w:rsid w:val="00724297"/>
    <w:rsid w:val="007247B7"/>
    <w:rsid w:val="00724F3B"/>
    <w:rsid w:val="00724F51"/>
    <w:rsid w:val="00725137"/>
    <w:rsid w:val="00725E61"/>
    <w:rsid w:val="00725FDC"/>
    <w:rsid w:val="007260E5"/>
    <w:rsid w:val="0072641C"/>
    <w:rsid w:val="007264C5"/>
    <w:rsid w:val="00726862"/>
    <w:rsid w:val="00726969"/>
    <w:rsid w:val="00726B2D"/>
    <w:rsid w:val="00726CC6"/>
    <w:rsid w:val="007270C5"/>
    <w:rsid w:val="00727277"/>
    <w:rsid w:val="00727A34"/>
    <w:rsid w:val="00727C3F"/>
    <w:rsid w:val="007300A4"/>
    <w:rsid w:val="007302EF"/>
    <w:rsid w:val="0073033D"/>
    <w:rsid w:val="0073057D"/>
    <w:rsid w:val="007305B2"/>
    <w:rsid w:val="00730F6B"/>
    <w:rsid w:val="00731064"/>
    <w:rsid w:val="0073159C"/>
    <w:rsid w:val="007316A1"/>
    <w:rsid w:val="00731C5E"/>
    <w:rsid w:val="00732E0B"/>
    <w:rsid w:val="00732F2B"/>
    <w:rsid w:val="007330AF"/>
    <w:rsid w:val="0073316B"/>
    <w:rsid w:val="00733353"/>
    <w:rsid w:val="007333D0"/>
    <w:rsid w:val="00733923"/>
    <w:rsid w:val="007339ED"/>
    <w:rsid w:val="0073419A"/>
    <w:rsid w:val="007344B8"/>
    <w:rsid w:val="0073458A"/>
    <w:rsid w:val="0073461F"/>
    <w:rsid w:val="00734D81"/>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EE"/>
    <w:rsid w:val="007432A7"/>
    <w:rsid w:val="00743FE6"/>
    <w:rsid w:val="0074404F"/>
    <w:rsid w:val="007450B2"/>
    <w:rsid w:val="0074527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BEC"/>
    <w:rsid w:val="00755EE2"/>
    <w:rsid w:val="00755F03"/>
    <w:rsid w:val="007563E0"/>
    <w:rsid w:val="00757905"/>
    <w:rsid w:val="00757CE9"/>
    <w:rsid w:val="00757EA3"/>
    <w:rsid w:val="00760239"/>
    <w:rsid w:val="00761049"/>
    <w:rsid w:val="0076154C"/>
    <w:rsid w:val="007615AC"/>
    <w:rsid w:val="007621D3"/>
    <w:rsid w:val="007627D4"/>
    <w:rsid w:val="007627E0"/>
    <w:rsid w:val="00763703"/>
    <w:rsid w:val="007637E6"/>
    <w:rsid w:val="00763FD9"/>
    <w:rsid w:val="00764CAB"/>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0B15"/>
    <w:rsid w:val="00780EBF"/>
    <w:rsid w:val="00780F3F"/>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111"/>
    <w:rsid w:val="00790939"/>
    <w:rsid w:val="00790ADE"/>
    <w:rsid w:val="00790DC5"/>
    <w:rsid w:val="00790E49"/>
    <w:rsid w:val="007910BC"/>
    <w:rsid w:val="007915FC"/>
    <w:rsid w:val="0079162D"/>
    <w:rsid w:val="0079177A"/>
    <w:rsid w:val="00791E67"/>
    <w:rsid w:val="00791F0E"/>
    <w:rsid w:val="00792C4C"/>
    <w:rsid w:val="007931F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598"/>
    <w:rsid w:val="007B07E1"/>
    <w:rsid w:val="007B0C05"/>
    <w:rsid w:val="007B0E7A"/>
    <w:rsid w:val="007B119A"/>
    <w:rsid w:val="007B165E"/>
    <w:rsid w:val="007B1A1B"/>
    <w:rsid w:val="007B2411"/>
    <w:rsid w:val="007B2BE4"/>
    <w:rsid w:val="007B378C"/>
    <w:rsid w:val="007B3903"/>
    <w:rsid w:val="007B3AE5"/>
    <w:rsid w:val="007B3CEF"/>
    <w:rsid w:val="007B3E01"/>
    <w:rsid w:val="007B45B2"/>
    <w:rsid w:val="007B4EC1"/>
    <w:rsid w:val="007B55DE"/>
    <w:rsid w:val="007B5820"/>
    <w:rsid w:val="007B5DE7"/>
    <w:rsid w:val="007B61D8"/>
    <w:rsid w:val="007B6640"/>
    <w:rsid w:val="007B66A6"/>
    <w:rsid w:val="007B6859"/>
    <w:rsid w:val="007B6BE2"/>
    <w:rsid w:val="007B6C3F"/>
    <w:rsid w:val="007B72D1"/>
    <w:rsid w:val="007B7421"/>
    <w:rsid w:val="007B7CCB"/>
    <w:rsid w:val="007C03A0"/>
    <w:rsid w:val="007C0510"/>
    <w:rsid w:val="007C078A"/>
    <w:rsid w:val="007C0BBA"/>
    <w:rsid w:val="007C116E"/>
    <w:rsid w:val="007C1DE4"/>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D065C"/>
    <w:rsid w:val="007D08EE"/>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5CA9"/>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1087"/>
    <w:rsid w:val="007E1A5E"/>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11"/>
    <w:rsid w:val="007E6891"/>
    <w:rsid w:val="007E6A33"/>
    <w:rsid w:val="007E6C21"/>
    <w:rsid w:val="007E7025"/>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016"/>
    <w:rsid w:val="007F4BD3"/>
    <w:rsid w:val="007F5667"/>
    <w:rsid w:val="007F56EF"/>
    <w:rsid w:val="007F58D2"/>
    <w:rsid w:val="007F5AB6"/>
    <w:rsid w:val="007F5BA3"/>
    <w:rsid w:val="007F5CAD"/>
    <w:rsid w:val="007F614E"/>
    <w:rsid w:val="007F69E3"/>
    <w:rsid w:val="007F7048"/>
    <w:rsid w:val="007F73DC"/>
    <w:rsid w:val="007F750B"/>
    <w:rsid w:val="007F75C2"/>
    <w:rsid w:val="007F75D7"/>
    <w:rsid w:val="007F773B"/>
    <w:rsid w:val="007F793D"/>
    <w:rsid w:val="007F797F"/>
    <w:rsid w:val="008003E5"/>
    <w:rsid w:val="008005E4"/>
    <w:rsid w:val="00800772"/>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2B3"/>
    <w:rsid w:val="00806ED7"/>
    <w:rsid w:val="00806F70"/>
    <w:rsid w:val="00807015"/>
    <w:rsid w:val="00807497"/>
    <w:rsid w:val="008079A6"/>
    <w:rsid w:val="00807C72"/>
    <w:rsid w:val="00810438"/>
    <w:rsid w:val="00810BAF"/>
    <w:rsid w:val="00810C6F"/>
    <w:rsid w:val="00810E0B"/>
    <w:rsid w:val="00810FC1"/>
    <w:rsid w:val="00811029"/>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16"/>
    <w:rsid w:val="00821352"/>
    <w:rsid w:val="00821616"/>
    <w:rsid w:val="008218E3"/>
    <w:rsid w:val="00821FE5"/>
    <w:rsid w:val="00822086"/>
    <w:rsid w:val="0082218A"/>
    <w:rsid w:val="00822468"/>
    <w:rsid w:val="008229D5"/>
    <w:rsid w:val="00823209"/>
    <w:rsid w:val="00823283"/>
    <w:rsid w:val="00823CD4"/>
    <w:rsid w:val="00824082"/>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524"/>
    <w:rsid w:val="008346DD"/>
    <w:rsid w:val="008349A0"/>
    <w:rsid w:val="00834C43"/>
    <w:rsid w:val="00835A46"/>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7F5"/>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5BD5"/>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0F1F"/>
    <w:rsid w:val="00861197"/>
    <w:rsid w:val="008619AC"/>
    <w:rsid w:val="0086208D"/>
    <w:rsid w:val="00862185"/>
    <w:rsid w:val="00862398"/>
    <w:rsid w:val="008627A3"/>
    <w:rsid w:val="00862A82"/>
    <w:rsid w:val="00863408"/>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5BE"/>
    <w:rsid w:val="00876CEF"/>
    <w:rsid w:val="0087715D"/>
    <w:rsid w:val="00877530"/>
    <w:rsid w:val="008777D0"/>
    <w:rsid w:val="0087792A"/>
    <w:rsid w:val="00877AFA"/>
    <w:rsid w:val="008803EC"/>
    <w:rsid w:val="00880878"/>
    <w:rsid w:val="00881699"/>
    <w:rsid w:val="0088182E"/>
    <w:rsid w:val="00881A0F"/>
    <w:rsid w:val="00881B78"/>
    <w:rsid w:val="00881BDA"/>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4F"/>
    <w:rsid w:val="008875AC"/>
    <w:rsid w:val="00887DBC"/>
    <w:rsid w:val="00890106"/>
    <w:rsid w:val="00890276"/>
    <w:rsid w:val="008902C0"/>
    <w:rsid w:val="008903AD"/>
    <w:rsid w:val="00890C1B"/>
    <w:rsid w:val="00890FD5"/>
    <w:rsid w:val="008914E6"/>
    <w:rsid w:val="00891998"/>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B90"/>
    <w:rsid w:val="008A6BBD"/>
    <w:rsid w:val="008A700F"/>
    <w:rsid w:val="008A7E5E"/>
    <w:rsid w:val="008B0210"/>
    <w:rsid w:val="008B0319"/>
    <w:rsid w:val="008B076E"/>
    <w:rsid w:val="008B0BED"/>
    <w:rsid w:val="008B0E24"/>
    <w:rsid w:val="008B225D"/>
    <w:rsid w:val="008B2885"/>
    <w:rsid w:val="008B2D24"/>
    <w:rsid w:val="008B2DF2"/>
    <w:rsid w:val="008B3134"/>
    <w:rsid w:val="008B3220"/>
    <w:rsid w:val="008B325D"/>
    <w:rsid w:val="008B32DF"/>
    <w:rsid w:val="008B3302"/>
    <w:rsid w:val="008B385F"/>
    <w:rsid w:val="008B3E2B"/>
    <w:rsid w:val="008B4663"/>
    <w:rsid w:val="008B4B87"/>
    <w:rsid w:val="008B4D4A"/>
    <w:rsid w:val="008B50EA"/>
    <w:rsid w:val="008B5331"/>
    <w:rsid w:val="008B5AAC"/>
    <w:rsid w:val="008B5B5B"/>
    <w:rsid w:val="008B6601"/>
    <w:rsid w:val="008B6868"/>
    <w:rsid w:val="008B6ED7"/>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31EE"/>
    <w:rsid w:val="008D3FF1"/>
    <w:rsid w:val="008D4023"/>
    <w:rsid w:val="008D4357"/>
    <w:rsid w:val="008D4507"/>
    <w:rsid w:val="008D4679"/>
    <w:rsid w:val="008D4A6F"/>
    <w:rsid w:val="008D4F97"/>
    <w:rsid w:val="008D63E7"/>
    <w:rsid w:val="008D74E7"/>
    <w:rsid w:val="008D7C9F"/>
    <w:rsid w:val="008D7F9F"/>
    <w:rsid w:val="008E035C"/>
    <w:rsid w:val="008E06F8"/>
    <w:rsid w:val="008E0817"/>
    <w:rsid w:val="008E0EFE"/>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5BB"/>
    <w:rsid w:val="008E7D83"/>
    <w:rsid w:val="008E7DA3"/>
    <w:rsid w:val="008F0068"/>
    <w:rsid w:val="008F01DA"/>
    <w:rsid w:val="008F0400"/>
    <w:rsid w:val="008F1003"/>
    <w:rsid w:val="008F102E"/>
    <w:rsid w:val="008F15AA"/>
    <w:rsid w:val="008F162A"/>
    <w:rsid w:val="008F16CA"/>
    <w:rsid w:val="008F1BF3"/>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79E"/>
    <w:rsid w:val="008F7D51"/>
    <w:rsid w:val="009003D9"/>
    <w:rsid w:val="00900562"/>
    <w:rsid w:val="00900636"/>
    <w:rsid w:val="00900B1D"/>
    <w:rsid w:val="00901867"/>
    <w:rsid w:val="009018FA"/>
    <w:rsid w:val="00901A66"/>
    <w:rsid w:val="00901AB1"/>
    <w:rsid w:val="00901DA3"/>
    <w:rsid w:val="0090251E"/>
    <w:rsid w:val="0090290E"/>
    <w:rsid w:val="00902910"/>
    <w:rsid w:val="00902A37"/>
    <w:rsid w:val="00902AF2"/>
    <w:rsid w:val="00903618"/>
    <w:rsid w:val="00903AA3"/>
    <w:rsid w:val="00903B57"/>
    <w:rsid w:val="00904141"/>
    <w:rsid w:val="009043F8"/>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738"/>
    <w:rsid w:val="00907CBF"/>
    <w:rsid w:val="00907E41"/>
    <w:rsid w:val="00907EAA"/>
    <w:rsid w:val="00907EAF"/>
    <w:rsid w:val="00907EF5"/>
    <w:rsid w:val="00910058"/>
    <w:rsid w:val="00910180"/>
    <w:rsid w:val="00910225"/>
    <w:rsid w:val="00910273"/>
    <w:rsid w:val="009108F8"/>
    <w:rsid w:val="00910A99"/>
    <w:rsid w:val="00910DCB"/>
    <w:rsid w:val="00911344"/>
    <w:rsid w:val="00911AFF"/>
    <w:rsid w:val="009121E0"/>
    <w:rsid w:val="009125B3"/>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4F8"/>
    <w:rsid w:val="00916673"/>
    <w:rsid w:val="00916AFB"/>
    <w:rsid w:val="00916FA3"/>
    <w:rsid w:val="00917921"/>
    <w:rsid w:val="00917C0F"/>
    <w:rsid w:val="00920141"/>
    <w:rsid w:val="009204B8"/>
    <w:rsid w:val="009206A2"/>
    <w:rsid w:val="0092098B"/>
    <w:rsid w:val="00920AC0"/>
    <w:rsid w:val="00920F93"/>
    <w:rsid w:val="00921024"/>
    <w:rsid w:val="0092199B"/>
    <w:rsid w:val="00921B51"/>
    <w:rsid w:val="00921D03"/>
    <w:rsid w:val="00922164"/>
    <w:rsid w:val="009225D3"/>
    <w:rsid w:val="00922924"/>
    <w:rsid w:val="00922A95"/>
    <w:rsid w:val="00922ABD"/>
    <w:rsid w:val="009232AB"/>
    <w:rsid w:val="0092415D"/>
    <w:rsid w:val="00924461"/>
    <w:rsid w:val="00924553"/>
    <w:rsid w:val="00924817"/>
    <w:rsid w:val="0092523D"/>
    <w:rsid w:val="009253D2"/>
    <w:rsid w:val="0092589C"/>
    <w:rsid w:val="00925AD3"/>
    <w:rsid w:val="00925BA7"/>
    <w:rsid w:val="0092631B"/>
    <w:rsid w:val="00926369"/>
    <w:rsid w:val="00926F1A"/>
    <w:rsid w:val="00926FF9"/>
    <w:rsid w:val="009276FE"/>
    <w:rsid w:val="00927B27"/>
    <w:rsid w:val="00927D54"/>
    <w:rsid w:val="00927D5B"/>
    <w:rsid w:val="00927D62"/>
    <w:rsid w:val="00927E50"/>
    <w:rsid w:val="0093048E"/>
    <w:rsid w:val="00930513"/>
    <w:rsid w:val="00930E41"/>
    <w:rsid w:val="009311BD"/>
    <w:rsid w:val="0093221C"/>
    <w:rsid w:val="009322C5"/>
    <w:rsid w:val="00932567"/>
    <w:rsid w:val="009328C9"/>
    <w:rsid w:val="009328F4"/>
    <w:rsid w:val="00932F87"/>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346"/>
    <w:rsid w:val="00942743"/>
    <w:rsid w:val="00942A21"/>
    <w:rsid w:val="00942B3D"/>
    <w:rsid w:val="00943397"/>
    <w:rsid w:val="00943940"/>
    <w:rsid w:val="009439AE"/>
    <w:rsid w:val="00943C49"/>
    <w:rsid w:val="00943DA9"/>
    <w:rsid w:val="00943DFB"/>
    <w:rsid w:val="00943E43"/>
    <w:rsid w:val="00943FAA"/>
    <w:rsid w:val="00943FB8"/>
    <w:rsid w:val="00943FEE"/>
    <w:rsid w:val="0094402E"/>
    <w:rsid w:val="0094454A"/>
    <w:rsid w:val="00944911"/>
    <w:rsid w:val="00944CDD"/>
    <w:rsid w:val="0094532D"/>
    <w:rsid w:val="00945860"/>
    <w:rsid w:val="00945CD5"/>
    <w:rsid w:val="00945FBB"/>
    <w:rsid w:val="009460CE"/>
    <w:rsid w:val="00946115"/>
    <w:rsid w:val="009466AD"/>
    <w:rsid w:val="0094673A"/>
    <w:rsid w:val="0094677A"/>
    <w:rsid w:val="00946BBE"/>
    <w:rsid w:val="00946D14"/>
    <w:rsid w:val="009474C3"/>
    <w:rsid w:val="00947784"/>
    <w:rsid w:val="00950C64"/>
    <w:rsid w:val="00950F74"/>
    <w:rsid w:val="00951818"/>
    <w:rsid w:val="00951B04"/>
    <w:rsid w:val="00951E8E"/>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7235"/>
    <w:rsid w:val="00967335"/>
    <w:rsid w:val="0096770C"/>
    <w:rsid w:val="00967A53"/>
    <w:rsid w:val="00967AE5"/>
    <w:rsid w:val="0097010D"/>
    <w:rsid w:val="00970229"/>
    <w:rsid w:val="009705A1"/>
    <w:rsid w:val="00970D1F"/>
    <w:rsid w:val="00971254"/>
    <w:rsid w:val="00971938"/>
    <w:rsid w:val="00972051"/>
    <w:rsid w:val="00972914"/>
    <w:rsid w:val="00972C9E"/>
    <w:rsid w:val="00972DEA"/>
    <w:rsid w:val="00972F1E"/>
    <w:rsid w:val="009736D7"/>
    <w:rsid w:val="009736F2"/>
    <w:rsid w:val="00973F93"/>
    <w:rsid w:val="0097425E"/>
    <w:rsid w:val="0097438D"/>
    <w:rsid w:val="009746ED"/>
    <w:rsid w:val="00974948"/>
    <w:rsid w:val="009749BA"/>
    <w:rsid w:val="009751F5"/>
    <w:rsid w:val="00975CCD"/>
    <w:rsid w:val="00975F17"/>
    <w:rsid w:val="0097681C"/>
    <w:rsid w:val="00976E6C"/>
    <w:rsid w:val="00977527"/>
    <w:rsid w:val="00977879"/>
    <w:rsid w:val="00977DF9"/>
    <w:rsid w:val="00977EAA"/>
    <w:rsid w:val="00977F34"/>
    <w:rsid w:val="0098007A"/>
    <w:rsid w:val="00980115"/>
    <w:rsid w:val="0098011F"/>
    <w:rsid w:val="009809B0"/>
    <w:rsid w:val="00980C43"/>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86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87E7E"/>
    <w:rsid w:val="0099038C"/>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8A"/>
    <w:rsid w:val="009A1094"/>
    <w:rsid w:val="009A128C"/>
    <w:rsid w:val="009A13AD"/>
    <w:rsid w:val="009A1A6A"/>
    <w:rsid w:val="009A1D8B"/>
    <w:rsid w:val="009A1DD6"/>
    <w:rsid w:val="009A1EC6"/>
    <w:rsid w:val="009A2086"/>
    <w:rsid w:val="009A2600"/>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5DD0"/>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18F9"/>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6F8"/>
    <w:rsid w:val="009C7F20"/>
    <w:rsid w:val="009C7FB2"/>
    <w:rsid w:val="009D0244"/>
    <w:rsid w:val="009D0467"/>
    <w:rsid w:val="009D0518"/>
    <w:rsid w:val="009D0B7D"/>
    <w:rsid w:val="009D1037"/>
    <w:rsid w:val="009D1286"/>
    <w:rsid w:val="009D13FA"/>
    <w:rsid w:val="009D1643"/>
    <w:rsid w:val="009D18F4"/>
    <w:rsid w:val="009D2BF8"/>
    <w:rsid w:val="009D2C6D"/>
    <w:rsid w:val="009D3355"/>
    <w:rsid w:val="009D377C"/>
    <w:rsid w:val="009D4667"/>
    <w:rsid w:val="009D4A19"/>
    <w:rsid w:val="009D4EAC"/>
    <w:rsid w:val="009D5A2D"/>
    <w:rsid w:val="009D5AA2"/>
    <w:rsid w:val="009D5D1A"/>
    <w:rsid w:val="009D636B"/>
    <w:rsid w:val="009D6555"/>
    <w:rsid w:val="009D656F"/>
    <w:rsid w:val="009D69D9"/>
    <w:rsid w:val="009D6A0E"/>
    <w:rsid w:val="009D6C03"/>
    <w:rsid w:val="009D75E1"/>
    <w:rsid w:val="009D769D"/>
    <w:rsid w:val="009D7C32"/>
    <w:rsid w:val="009D7E95"/>
    <w:rsid w:val="009E047D"/>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127"/>
    <w:rsid w:val="00A005C0"/>
    <w:rsid w:val="00A00F0E"/>
    <w:rsid w:val="00A00F3D"/>
    <w:rsid w:val="00A00F5F"/>
    <w:rsid w:val="00A01159"/>
    <w:rsid w:val="00A01305"/>
    <w:rsid w:val="00A0147A"/>
    <w:rsid w:val="00A014BB"/>
    <w:rsid w:val="00A014C9"/>
    <w:rsid w:val="00A014CD"/>
    <w:rsid w:val="00A01B80"/>
    <w:rsid w:val="00A01E19"/>
    <w:rsid w:val="00A02219"/>
    <w:rsid w:val="00A02486"/>
    <w:rsid w:val="00A02A52"/>
    <w:rsid w:val="00A02DD8"/>
    <w:rsid w:val="00A02F24"/>
    <w:rsid w:val="00A036C8"/>
    <w:rsid w:val="00A0381B"/>
    <w:rsid w:val="00A04598"/>
    <w:rsid w:val="00A046CB"/>
    <w:rsid w:val="00A048AC"/>
    <w:rsid w:val="00A048E0"/>
    <w:rsid w:val="00A054DA"/>
    <w:rsid w:val="00A0594B"/>
    <w:rsid w:val="00A05A9A"/>
    <w:rsid w:val="00A065C2"/>
    <w:rsid w:val="00A06858"/>
    <w:rsid w:val="00A068ED"/>
    <w:rsid w:val="00A06BCA"/>
    <w:rsid w:val="00A07066"/>
    <w:rsid w:val="00A0745D"/>
    <w:rsid w:val="00A07634"/>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0DD"/>
    <w:rsid w:val="00A30B4C"/>
    <w:rsid w:val="00A32425"/>
    <w:rsid w:val="00A3243E"/>
    <w:rsid w:val="00A32546"/>
    <w:rsid w:val="00A32573"/>
    <w:rsid w:val="00A32765"/>
    <w:rsid w:val="00A32B69"/>
    <w:rsid w:val="00A32C11"/>
    <w:rsid w:val="00A330EC"/>
    <w:rsid w:val="00A33AA0"/>
    <w:rsid w:val="00A33B43"/>
    <w:rsid w:val="00A33EB4"/>
    <w:rsid w:val="00A341DF"/>
    <w:rsid w:val="00A34717"/>
    <w:rsid w:val="00A35103"/>
    <w:rsid w:val="00A35478"/>
    <w:rsid w:val="00A354F5"/>
    <w:rsid w:val="00A35841"/>
    <w:rsid w:val="00A35C8A"/>
    <w:rsid w:val="00A35D70"/>
    <w:rsid w:val="00A36371"/>
    <w:rsid w:val="00A368AE"/>
    <w:rsid w:val="00A36D47"/>
    <w:rsid w:val="00A36FAC"/>
    <w:rsid w:val="00A37048"/>
    <w:rsid w:val="00A37354"/>
    <w:rsid w:val="00A375AF"/>
    <w:rsid w:val="00A376C0"/>
    <w:rsid w:val="00A40A86"/>
    <w:rsid w:val="00A40B1B"/>
    <w:rsid w:val="00A40C2A"/>
    <w:rsid w:val="00A40D5F"/>
    <w:rsid w:val="00A4142D"/>
    <w:rsid w:val="00A417BB"/>
    <w:rsid w:val="00A41E9A"/>
    <w:rsid w:val="00A425CA"/>
    <w:rsid w:val="00A42BCB"/>
    <w:rsid w:val="00A42D19"/>
    <w:rsid w:val="00A42E47"/>
    <w:rsid w:val="00A42FD7"/>
    <w:rsid w:val="00A43779"/>
    <w:rsid w:val="00A43AD7"/>
    <w:rsid w:val="00A440AA"/>
    <w:rsid w:val="00A44219"/>
    <w:rsid w:val="00A4437C"/>
    <w:rsid w:val="00A44968"/>
    <w:rsid w:val="00A451B7"/>
    <w:rsid w:val="00A4544B"/>
    <w:rsid w:val="00A45B2A"/>
    <w:rsid w:val="00A45BBA"/>
    <w:rsid w:val="00A45E1E"/>
    <w:rsid w:val="00A4605D"/>
    <w:rsid w:val="00A46E23"/>
    <w:rsid w:val="00A46F86"/>
    <w:rsid w:val="00A47148"/>
    <w:rsid w:val="00A47426"/>
    <w:rsid w:val="00A47776"/>
    <w:rsid w:val="00A47ABB"/>
    <w:rsid w:val="00A47FEF"/>
    <w:rsid w:val="00A5029A"/>
    <w:rsid w:val="00A5050A"/>
    <w:rsid w:val="00A5067C"/>
    <w:rsid w:val="00A509BE"/>
    <w:rsid w:val="00A509DB"/>
    <w:rsid w:val="00A50F01"/>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475"/>
    <w:rsid w:val="00A60786"/>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67C35"/>
    <w:rsid w:val="00A70657"/>
    <w:rsid w:val="00A70658"/>
    <w:rsid w:val="00A70951"/>
    <w:rsid w:val="00A70B5B"/>
    <w:rsid w:val="00A70CB6"/>
    <w:rsid w:val="00A70E69"/>
    <w:rsid w:val="00A70F65"/>
    <w:rsid w:val="00A71AEC"/>
    <w:rsid w:val="00A71D40"/>
    <w:rsid w:val="00A7206F"/>
    <w:rsid w:val="00A7356D"/>
    <w:rsid w:val="00A742AF"/>
    <w:rsid w:val="00A742DE"/>
    <w:rsid w:val="00A748C3"/>
    <w:rsid w:val="00A74A0F"/>
    <w:rsid w:val="00A7511A"/>
    <w:rsid w:val="00A751AE"/>
    <w:rsid w:val="00A75D67"/>
    <w:rsid w:val="00A762C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494"/>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27F"/>
    <w:rsid w:val="00A91300"/>
    <w:rsid w:val="00A91BAD"/>
    <w:rsid w:val="00A91F3F"/>
    <w:rsid w:val="00A9234A"/>
    <w:rsid w:val="00A92C56"/>
    <w:rsid w:val="00A93157"/>
    <w:rsid w:val="00A93406"/>
    <w:rsid w:val="00A936F0"/>
    <w:rsid w:val="00A9370B"/>
    <w:rsid w:val="00A93C43"/>
    <w:rsid w:val="00A9420C"/>
    <w:rsid w:val="00A9446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8E8"/>
    <w:rsid w:val="00AA0914"/>
    <w:rsid w:val="00AA0E78"/>
    <w:rsid w:val="00AA0EF4"/>
    <w:rsid w:val="00AA0F78"/>
    <w:rsid w:val="00AA1B13"/>
    <w:rsid w:val="00AA1C1F"/>
    <w:rsid w:val="00AA1D4F"/>
    <w:rsid w:val="00AA1E4B"/>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30"/>
    <w:rsid w:val="00AB06C1"/>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79D9"/>
    <w:rsid w:val="00AB7B16"/>
    <w:rsid w:val="00AB7CFE"/>
    <w:rsid w:val="00AC0688"/>
    <w:rsid w:val="00AC0E50"/>
    <w:rsid w:val="00AC1126"/>
    <w:rsid w:val="00AC14D9"/>
    <w:rsid w:val="00AC1809"/>
    <w:rsid w:val="00AC1C15"/>
    <w:rsid w:val="00AC204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B42"/>
    <w:rsid w:val="00AC4E4D"/>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618"/>
    <w:rsid w:val="00AD2D81"/>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CF4"/>
    <w:rsid w:val="00AD71AA"/>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C4"/>
    <w:rsid w:val="00AF2671"/>
    <w:rsid w:val="00AF2B90"/>
    <w:rsid w:val="00AF2CBF"/>
    <w:rsid w:val="00AF2DF4"/>
    <w:rsid w:val="00AF2FD1"/>
    <w:rsid w:val="00AF3018"/>
    <w:rsid w:val="00AF3460"/>
    <w:rsid w:val="00AF3E5A"/>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176C"/>
    <w:rsid w:val="00B01DB7"/>
    <w:rsid w:val="00B02012"/>
    <w:rsid w:val="00B02718"/>
    <w:rsid w:val="00B02983"/>
    <w:rsid w:val="00B029E7"/>
    <w:rsid w:val="00B0342C"/>
    <w:rsid w:val="00B0348F"/>
    <w:rsid w:val="00B03861"/>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EC"/>
    <w:rsid w:val="00B07322"/>
    <w:rsid w:val="00B076BC"/>
    <w:rsid w:val="00B0777A"/>
    <w:rsid w:val="00B07A05"/>
    <w:rsid w:val="00B10160"/>
    <w:rsid w:val="00B10AC5"/>
    <w:rsid w:val="00B10C62"/>
    <w:rsid w:val="00B1263A"/>
    <w:rsid w:val="00B1281C"/>
    <w:rsid w:val="00B1285A"/>
    <w:rsid w:val="00B12C1D"/>
    <w:rsid w:val="00B131A6"/>
    <w:rsid w:val="00B133F0"/>
    <w:rsid w:val="00B13896"/>
    <w:rsid w:val="00B146D1"/>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8D8"/>
    <w:rsid w:val="00B25900"/>
    <w:rsid w:val="00B25CE6"/>
    <w:rsid w:val="00B26081"/>
    <w:rsid w:val="00B26509"/>
    <w:rsid w:val="00B26743"/>
    <w:rsid w:val="00B26B39"/>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8A0"/>
    <w:rsid w:val="00B35117"/>
    <w:rsid w:val="00B3543D"/>
    <w:rsid w:val="00B355D9"/>
    <w:rsid w:val="00B356A6"/>
    <w:rsid w:val="00B35856"/>
    <w:rsid w:val="00B35905"/>
    <w:rsid w:val="00B362F1"/>
    <w:rsid w:val="00B37108"/>
    <w:rsid w:val="00B37D93"/>
    <w:rsid w:val="00B40241"/>
    <w:rsid w:val="00B40393"/>
    <w:rsid w:val="00B40700"/>
    <w:rsid w:val="00B40802"/>
    <w:rsid w:val="00B41061"/>
    <w:rsid w:val="00B416D6"/>
    <w:rsid w:val="00B4257F"/>
    <w:rsid w:val="00B4275E"/>
    <w:rsid w:val="00B42EFC"/>
    <w:rsid w:val="00B42F04"/>
    <w:rsid w:val="00B4305B"/>
    <w:rsid w:val="00B435AA"/>
    <w:rsid w:val="00B43A81"/>
    <w:rsid w:val="00B43ECB"/>
    <w:rsid w:val="00B440B1"/>
    <w:rsid w:val="00B440CF"/>
    <w:rsid w:val="00B4413A"/>
    <w:rsid w:val="00B4418C"/>
    <w:rsid w:val="00B44258"/>
    <w:rsid w:val="00B443A3"/>
    <w:rsid w:val="00B444BE"/>
    <w:rsid w:val="00B444C7"/>
    <w:rsid w:val="00B44579"/>
    <w:rsid w:val="00B4479C"/>
    <w:rsid w:val="00B449D3"/>
    <w:rsid w:val="00B44C9C"/>
    <w:rsid w:val="00B44F21"/>
    <w:rsid w:val="00B45017"/>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3CDC"/>
    <w:rsid w:val="00B5519C"/>
    <w:rsid w:val="00B561DC"/>
    <w:rsid w:val="00B561F4"/>
    <w:rsid w:val="00B5650A"/>
    <w:rsid w:val="00B56744"/>
    <w:rsid w:val="00B56ACF"/>
    <w:rsid w:val="00B56E5D"/>
    <w:rsid w:val="00B5742B"/>
    <w:rsid w:val="00B57A59"/>
    <w:rsid w:val="00B6002B"/>
    <w:rsid w:val="00B6008D"/>
    <w:rsid w:val="00B60613"/>
    <w:rsid w:val="00B607FB"/>
    <w:rsid w:val="00B608CD"/>
    <w:rsid w:val="00B610CC"/>
    <w:rsid w:val="00B6140B"/>
    <w:rsid w:val="00B61425"/>
    <w:rsid w:val="00B61960"/>
    <w:rsid w:val="00B622F7"/>
    <w:rsid w:val="00B625B5"/>
    <w:rsid w:val="00B6274C"/>
    <w:rsid w:val="00B6274E"/>
    <w:rsid w:val="00B6277F"/>
    <w:rsid w:val="00B62F5F"/>
    <w:rsid w:val="00B632B2"/>
    <w:rsid w:val="00B63332"/>
    <w:rsid w:val="00B6366C"/>
    <w:rsid w:val="00B63767"/>
    <w:rsid w:val="00B637F1"/>
    <w:rsid w:val="00B63E4E"/>
    <w:rsid w:val="00B641C4"/>
    <w:rsid w:val="00B64582"/>
    <w:rsid w:val="00B64714"/>
    <w:rsid w:val="00B64738"/>
    <w:rsid w:val="00B64F22"/>
    <w:rsid w:val="00B65191"/>
    <w:rsid w:val="00B656D4"/>
    <w:rsid w:val="00B65E68"/>
    <w:rsid w:val="00B6636F"/>
    <w:rsid w:val="00B667DE"/>
    <w:rsid w:val="00B66B2D"/>
    <w:rsid w:val="00B66C36"/>
    <w:rsid w:val="00B670D0"/>
    <w:rsid w:val="00B67C3E"/>
    <w:rsid w:val="00B707D9"/>
    <w:rsid w:val="00B7145E"/>
    <w:rsid w:val="00B715B4"/>
    <w:rsid w:val="00B71A50"/>
    <w:rsid w:val="00B71CD5"/>
    <w:rsid w:val="00B71DB3"/>
    <w:rsid w:val="00B71E9A"/>
    <w:rsid w:val="00B7231C"/>
    <w:rsid w:val="00B7251E"/>
    <w:rsid w:val="00B731B5"/>
    <w:rsid w:val="00B738E0"/>
    <w:rsid w:val="00B73EA7"/>
    <w:rsid w:val="00B73F8A"/>
    <w:rsid w:val="00B7417D"/>
    <w:rsid w:val="00B74429"/>
    <w:rsid w:val="00B74ECE"/>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10D9"/>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91B"/>
    <w:rsid w:val="00B90AD0"/>
    <w:rsid w:val="00B90EC0"/>
    <w:rsid w:val="00B911D9"/>
    <w:rsid w:val="00B91350"/>
    <w:rsid w:val="00B914A6"/>
    <w:rsid w:val="00B91A13"/>
    <w:rsid w:val="00B91AD9"/>
    <w:rsid w:val="00B91E03"/>
    <w:rsid w:val="00B920B3"/>
    <w:rsid w:val="00B922BF"/>
    <w:rsid w:val="00B929D7"/>
    <w:rsid w:val="00B92A06"/>
    <w:rsid w:val="00B92EFF"/>
    <w:rsid w:val="00B93486"/>
    <w:rsid w:val="00B93789"/>
    <w:rsid w:val="00B93967"/>
    <w:rsid w:val="00B93DD3"/>
    <w:rsid w:val="00B942E3"/>
    <w:rsid w:val="00B95FF3"/>
    <w:rsid w:val="00B96235"/>
    <w:rsid w:val="00B96291"/>
    <w:rsid w:val="00B96351"/>
    <w:rsid w:val="00B9645C"/>
    <w:rsid w:val="00B966D8"/>
    <w:rsid w:val="00B968D5"/>
    <w:rsid w:val="00B96B21"/>
    <w:rsid w:val="00B96E8A"/>
    <w:rsid w:val="00B9701A"/>
    <w:rsid w:val="00B9706C"/>
    <w:rsid w:val="00B972E7"/>
    <w:rsid w:val="00B973D3"/>
    <w:rsid w:val="00B975D9"/>
    <w:rsid w:val="00B976E2"/>
    <w:rsid w:val="00B97A37"/>
    <w:rsid w:val="00B97E32"/>
    <w:rsid w:val="00BA01EC"/>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D2D"/>
    <w:rsid w:val="00BA7E38"/>
    <w:rsid w:val="00BB0690"/>
    <w:rsid w:val="00BB0908"/>
    <w:rsid w:val="00BB0FD4"/>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641"/>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CD0"/>
    <w:rsid w:val="00BC5EC1"/>
    <w:rsid w:val="00BC60E7"/>
    <w:rsid w:val="00BC61FF"/>
    <w:rsid w:val="00BC6460"/>
    <w:rsid w:val="00BC697D"/>
    <w:rsid w:val="00BC6D45"/>
    <w:rsid w:val="00BC6F46"/>
    <w:rsid w:val="00BD0323"/>
    <w:rsid w:val="00BD080E"/>
    <w:rsid w:val="00BD1036"/>
    <w:rsid w:val="00BD1B13"/>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A86"/>
    <w:rsid w:val="00BD7F25"/>
    <w:rsid w:val="00BE01C6"/>
    <w:rsid w:val="00BE0B2C"/>
    <w:rsid w:val="00BE0E04"/>
    <w:rsid w:val="00BE1556"/>
    <w:rsid w:val="00BE1576"/>
    <w:rsid w:val="00BE1BE2"/>
    <w:rsid w:val="00BE1CB8"/>
    <w:rsid w:val="00BE2362"/>
    <w:rsid w:val="00BE2D7A"/>
    <w:rsid w:val="00BE3861"/>
    <w:rsid w:val="00BE3A4B"/>
    <w:rsid w:val="00BE436F"/>
    <w:rsid w:val="00BE4868"/>
    <w:rsid w:val="00BE4A23"/>
    <w:rsid w:val="00BE4A44"/>
    <w:rsid w:val="00BE4EA0"/>
    <w:rsid w:val="00BE5180"/>
    <w:rsid w:val="00BE5844"/>
    <w:rsid w:val="00BE5890"/>
    <w:rsid w:val="00BE5B68"/>
    <w:rsid w:val="00BE5DF4"/>
    <w:rsid w:val="00BE609C"/>
    <w:rsid w:val="00BE61E6"/>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0FCB"/>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81D"/>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70C6"/>
    <w:rsid w:val="00C072F6"/>
    <w:rsid w:val="00C078A8"/>
    <w:rsid w:val="00C078EE"/>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ABB"/>
    <w:rsid w:val="00C13E7A"/>
    <w:rsid w:val="00C144C5"/>
    <w:rsid w:val="00C149B8"/>
    <w:rsid w:val="00C14CD2"/>
    <w:rsid w:val="00C150C8"/>
    <w:rsid w:val="00C160CE"/>
    <w:rsid w:val="00C162C4"/>
    <w:rsid w:val="00C16EA9"/>
    <w:rsid w:val="00C1773E"/>
    <w:rsid w:val="00C200A0"/>
    <w:rsid w:val="00C21752"/>
    <w:rsid w:val="00C21DD9"/>
    <w:rsid w:val="00C21F1C"/>
    <w:rsid w:val="00C22157"/>
    <w:rsid w:val="00C22491"/>
    <w:rsid w:val="00C22FFE"/>
    <w:rsid w:val="00C23A07"/>
    <w:rsid w:val="00C240FB"/>
    <w:rsid w:val="00C24409"/>
    <w:rsid w:val="00C251DA"/>
    <w:rsid w:val="00C25289"/>
    <w:rsid w:val="00C25E01"/>
    <w:rsid w:val="00C2602B"/>
    <w:rsid w:val="00C260CB"/>
    <w:rsid w:val="00C26815"/>
    <w:rsid w:val="00C27705"/>
    <w:rsid w:val="00C27C95"/>
    <w:rsid w:val="00C27DFF"/>
    <w:rsid w:val="00C30053"/>
    <w:rsid w:val="00C300BA"/>
    <w:rsid w:val="00C302C7"/>
    <w:rsid w:val="00C30B2F"/>
    <w:rsid w:val="00C319AA"/>
    <w:rsid w:val="00C322A2"/>
    <w:rsid w:val="00C32BCC"/>
    <w:rsid w:val="00C33523"/>
    <w:rsid w:val="00C337AF"/>
    <w:rsid w:val="00C343CE"/>
    <w:rsid w:val="00C3496F"/>
    <w:rsid w:val="00C349A9"/>
    <w:rsid w:val="00C34BD0"/>
    <w:rsid w:val="00C34C91"/>
    <w:rsid w:val="00C34DE1"/>
    <w:rsid w:val="00C34F80"/>
    <w:rsid w:val="00C35343"/>
    <w:rsid w:val="00C35836"/>
    <w:rsid w:val="00C3674B"/>
    <w:rsid w:val="00C379D4"/>
    <w:rsid w:val="00C37B1D"/>
    <w:rsid w:val="00C37BCA"/>
    <w:rsid w:val="00C37EF7"/>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253"/>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817"/>
    <w:rsid w:val="00C54E39"/>
    <w:rsid w:val="00C5504C"/>
    <w:rsid w:val="00C552D7"/>
    <w:rsid w:val="00C55399"/>
    <w:rsid w:val="00C55BB8"/>
    <w:rsid w:val="00C5664E"/>
    <w:rsid w:val="00C5670D"/>
    <w:rsid w:val="00C56DC2"/>
    <w:rsid w:val="00C57335"/>
    <w:rsid w:val="00C57B54"/>
    <w:rsid w:val="00C57CE3"/>
    <w:rsid w:val="00C57E03"/>
    <w:rsid w:val="00C57FEB"/>
    <w:rsid w:val="00C6008C"/>
    <w:rsid w:val="00C6010C"/>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58C6"/>
    <w:rsid w:val="00C6665C"/>
    <w:rsid w:val="00C66718"/>
    <w:rsid w:val="00C66BF5"/>
    <w:rsid w:val="00C67189"/>
    <w:rsid w:val="00C67341"/>
    <w:rsid w:val="00C67928"/>
    <w:rsid w:val="00C67A13"/>
    <w:rsid w:val="00C67C1F"/>
    <w:rsid w:val="00C67F5C"/>
    <w:rsid w:val="00C70AF8"/>
    <w:rsid w:val="00C70BA7"/>
    <w:rsid w:val="00C70F74"/>
    <w:rsid w:val="00C71516"/>
    <w:rsid w:val="00C717B8"/>
    <w:rsid w:val="00C71931"/>
    <w:rsid w:val="00C71B99"/>
    <w:rsid w:val="00C7244A"/>
    <w:rsid w:val="00C737F0"/>
    <w:rsid w:val="00C73816"/>
    <w:rsid w:val="00C73BEB"/>
    <w:rsid w:val="00C73F64"/>
    <w:rsid w:val="00C743F1"/>
    <w:rsid w:val="00C74428"/>
    <w:rsid w:val="00C746EF"/>
    <w:rsid w:val="00C74914"/>
    <w:rsid w:val="00C74A48"/>
    <w:rsid w:val="00C74B5D"/>
    <w:rsid w:val="00C74CB3"/>
    <w:rsid w:val="00C75682"/>
    <w:rsid w:val="00C75FAA"/>
    <w:rsid w:val="00C76022"/>
    <w:rsid w:val="00C760B1"/>
    <w:rsid w:val="00C768C7"/>
    <w:rsid w:val="00C77133"/>
    <w:rsid w:val="00C77459"/>
    <w:rsid w:val="00C77D9B"/>
    <w:rsid w:val="00C77E11"/>
    <w:rsid w:val="00C800AD"/>
    <w:rsid w:val="00C80222"/>
    <w:rsid w:val="00C80339"/>
    <w:rsid w:val="00C80717"/>
    <w:rsid w:val="00C80DA8"/>
    <w:rsid w:val="00C81174"/>
    <w:rsid w:val="00C816AD"/>
    <w:rsid w:val="00C816CC"/>
    <w:rsid w:val="00C817D6"/>
    <w:rsid w:val="00C8201D"/>
    <w:rsid w:val="00C82479"/>
    <w:rsid w:val="00C82A2C"/>
    <w:rsid w:val="00C832C0"/>
    <w:rsid w:val="00C8382E"/>
    <w:rsid w:val="00C83B3F"/>
    <w:rsid w:val="00C84011"/>
    <w:rsid w:val="00C8408C"/>
    <w:rsid w:val="00C843CB"/>
    <w:rsid w:val="00C844BF"/>
    <w:rsid w:val="00C84822"/>
    <w:rsid w:val="00C84A46"/>
    <w:rsid w:val="00C850D4"/>
    <w:rsid w:val="00C856BA"/>
    <w:rsid w:val="00C85702"/>
    <w:rsid w:val="00C857BA"/>
    <w:rsid w:val="00C859CA"/>
    <w:rsid w:val="00C85EC6"/>
    <w:rsid w:val="00C8636D"/>
    <w:rsid w:val="00C86A9F"/>
    <w:rsid w:val="00C86D2D"/>
    <w:rsid w:val="00C86E37"/>
    <w:rsid w:val="00C87092"/>
    <w:rsid w:val="00C870E4"/>
    <w:rsid w:val="00C874BA"/>
    <w:rsid w:val="00C87694"/>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4929"/>
    <w:rsid w:val="00C94B07"/>
    <w:rsid w:val="00C94FBC"/>
    <w:rsid w:val="00C94FFC"/>
    <w:rsid w:val="00C952E2"/>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2D0"/>
    <w:rsid w:val="00CA386E"/>
    <w:rsid w:val="00CA3E46"/>
    <w:rsid w:val="00CA433C"/>
    <w:rsid w:val="00CA4489"/>
    <w:rsid w:val="00CA469C"/>
    <w:rsid w:val="00CA50B0"/>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A51"/>
    <w:rsid w:val="00CC31F7"/>
    <w:rsid w:val="00CC3867"/>
    <w:rsid w:val="00CC4034"/>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515"/>
    <w:rsid w:val="00CD7732"/>
    <w:rsid w:val="00CD7A83"/>
    <w:rsid w:val="00CD7BBD"/>
    <w:rsid w:val="00CD7D56"/>
    <w:rsid w:val="00CD7F06"/>
    <w:rsid w:val="00CE008F"/>
    <w:rsid w:val="00CE0142"/>
    <w:rsid w:val="00CE04C3"/>
    <w:rsid w:val="00CE0F54"/>
    <w:rsid w:val="00CE1255"/>
    <w:rsid w:val="00CE12D3"/>
    <w:rsid w:val="00CE1465"/>
    <w:rsid w:val="00CE1870"/>
    <w:rsid w:val="00CE1F9A"/>
    <w:rsid w:val="00CE2037"/>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06C"/>
    <w:rsid w:val="00CE7214"/>
    <w:rsid w:val="00CE76D6"/>
    <w:rsid w:val="00CE7712"/>
    <w:rsid w:val="00CE78F6"/>
    <w:rsid w:val="00CE7BF6"/>
    <w:rsid w:val="00CE7D3E"/>
    <w:rsid w:val="00CE7F06"/>
    <w:rsid w:val="00CF037B"/>
    <w:rsid w:val="00CF0679"/>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5FDC"/>
    <w:rsid w:val="00CF6001"/>
    <w:rsid w:val="00CF608A"/>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0D"/>
    <w:rsid w:val="00D03EFE"/>
    <w:rsid w:val="00D03FAF"/>
    <w:rsid w:val="00D04280"/>
    <w:rsid w:val="00D05A36"/>
    <w:rsid w:val="00D05A84"/>
    <w:rsid w:val="00D05AB1"/>
    <w:rsid w:val="00D0618E"/>
    <w:rsid w:val="00D06396"/>
    <w:rsid w:val="00D06B5C"/>
    <w:rsid w:val="00D070CD"/>
    <w:rsid w:val="00D077C2"/>
    <w:rsid w:val="00D07CD5"/>
    <w:rsid w:val="00D07DE8"/>
    <w:rsid w:val="00D07F8E"/>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106F"/>
    <w:rsid w:val="00D3189B"/>
    <w:rsid w:val="00D31B25"/>
    <w:rsid w:val="00D32994"/>
    <w:rsid w:val="00D33686"/>
    <w:rsid w:val="00D33754"/>
    <w:rsid w:val="00D33C9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222"/>
    <w:rsid w:val="00D40371"/>
    <w:rsid w:val="00D40942"/>
    <w:rsid w:val="00D413E5"/>
    <w:rsid w:val="00D41979"/>
    <w:rsid w:val="00D4214C"/>
    <w:rsid w:val="00D422B4"/>
    <w:rsid w:val="00D42408"/>
    <w:rsid w:val="00D42BC7"/>
    <w:rsid w:val="00D42C81"/>
    <w:rsid w:val="00D43664"/>
    <w:rsid w:val="00D43789"/>
    <w:rsid w:val="00D43D65"/>
    <w:rsid w:val="00D44641"/>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47EF1"/>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33FC"/>
    <w:rsid w:val="00D737B3"/>
    <w:rsid w:val="00D73963"/>
    <w:rsid w:val="00D743C3"/>
    <w:rsid w:val="00D74436"/>
    <w:rsid w:val="00D747DB"/>
    <w:rsid w:val="00D74C2F"/>
    <w:rsid w:val="00D75242"/>
    <w:rsid w:val="00D75295"/>
    <w:rsid w:val="00D753EC"/>
    <w:rsid w:val="00D76004"/>
    <w:rsid w:val="00D76060"/>
    <w:rsid w:val="00D764C3"/>
    <w:rsid w:val="00D767A1"/>
    <w:rsid w:val="00D76CEC"/>
    <w:rsid w:val="00D770D2"/>
    <w:rsid w:val="00D77494"/>
    <w:rsid w:val="00D77D82"/>
    <w:rsid w:val="00D77F09"/>
    <w:rsid w:val="00D77F62"/>
    <w:rsid w:val="00D77F72"/>
    <w:rsid w:val="00D80837"/>
    <w:rsid w:val="00D808D5"/>
    <w:rsid w:val="00D80AA6"/>
    <w:rsid w:val="00D80E56"/>
    <w:rsid w:val="00D8111B"/>
    <w:rsid w:val="00D813D2"/>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346"/>
    <w:rsid w:val="00D904CE"/>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888"/>
    <w:rsid w:val="00D94CF4"/>
    <w:rsid w:val="00D955EC"/>
    <w:rsid w:val="00D95E58"/>
    <w:rsid w:val="00D95ECB"/>
    <w:rsid w:val="00D9606F"/>
    <w:rsid w:val="00D96470"/>
    <w:rsid w:val="00D9734E"/>
    <w:rsid w:val="00D97409"/>
    <w:rsid w:val="00D97467"/>
    <w:rsid w:val="00D97570"/>
    <w:rsid w:val="00D979D5"/>
    <w:rsid w:val="00DA071D"/>
    <w:rsid w:val="00DA08DD"/>
    <w:rsid w:val="00DA1161"/>
    <w:rsid w:val="00DA1634"/>
    <w:rsid w:val="00DA1685"/>
    <w:rsid w:val="00DA229D"/>
    <w:rsid w:val="00DA2BD8"/>
    <w:rsid w:val="00DA2F56"/>
    <w:rsid w:val="00DA3581"/>
    <w:rsid w:val="00DA3A77"/>
    <w:rsid w:val="00DA3C76"/>
    <w:rsid w:val="00DA40B1"/>
    <w:rsid w:val="00DA414F"/>
    <w:rsid w:val="00DA4B6E"/>
    <w:rsid w:val="00DA4B92"/>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4E9"/>
    <w:rsid w:val="00DB08BF"/>
    <w:rsid w:val="00DB0B16"/>
    <w:rsid w:val="00DB1194"/>
    <w:rsid w:val="00DB155D"/>
    <w:rsid w:val="00DB17C6"/>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22C"/>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9F4"/>
    <w:rsid w:val="00DD3B0F"/>
    <w:rsid w:val="00DD3EEB"/>
    <w:rsid w:val="00DD44A9"/>
    <w:rsid w:val="00DD457E"/>
    <w:rsid w:val="00DD46FB"/>
    <w:rsid w:val="00DD4725"/>
    <w:rsid w:val="00DD4789"/>
    <w:rsid w:val="00DD4ADC"/>
    <w:rsid w:val="00DD4E99"/>
    <w:rsid w:val="00DD52A5"/>
    <w:rsid w:val="00DD543C"/>
    <w:rsid w:val="00DD58B5"/>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2091"/>
    <w:rsid w:val="00DE20DE"/>
    <w:rsid w:val="00DE20E8"/>
    <w:rsid w:val="00DE21DF"/>
    <w:rsid w:val="00DE2792"/>
    <w:rsid w:val="00DE3282"/>
    <w:rsid w:val="00DE34B2"/>
    <w:rsid w:val="00DE3E9E"/>
    <w:rsid w:val="00DE3FD3"/>
    <w:rsid w:val="00DE4151"/>
    <w:rsid w:val="00DE466F"/>
    <w:rsid w:val="00DE4A34"/>
    <w:rsid w:val="00DE4AEA"/>
    <w:rsid w:val="00DE4E7D"/>
    <w:rsid w:val="00DE5184"/>
    <w:rsid w:val="00DE5277"/>
    <w:rsid w:val="00DE53F7"/>
    <w:rsid w:val="00DE547B"/>
    <w:rsid w:val="00DE5760"/>
    <w:rsid w:val="00DE622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AF"/>
    <w:rsid w:val="00DF1FD1"/>
    <w:rsid w:val="00DF35D7"/>
    <w:rsid w:val="00DF3A50"/>
    <w:rsid w:val="00DF3AD1"/>
    <w:rsid w:val="00DF3E72"/>
    <w:rsid w:val="00DF4DD4"/>
    <w:rsid w:val="00DF4F33"/>
    <w:rsid w:val="00DF4F53"/>
    <w:rsid w:val="00DF5246"/>
    <w:rsid w:val="00DF548A"/>
    <w:rsid w:val="00DF5730"/>
    <w:rsid w:val="00DF6C2B"/>
    <w:rsid w:val="00DF6CAB"/>
    <w:rsid w:val="00DF6DD8"/>
    <w:rsid w:val="00DF6E49"/>
    <w:rsid w:val="00DF7785"/>
    <w:rsid w:val="00DF78F0"/>
    <w:rsid w:val="00DF7CFB"/>
    <w:rsid w:val="00E0026E"/>
    <w:rsid w:val="00E0076B"/>
    <w:rsid w:val="00E00CB5"/>
    <w:rsid w:val="00E02485"/>
    <w:rsid w:val="00E025F3"/>
    <w:rsid w:val="00E02B14"/>
    <w:rsid w:val="00E03819"/>
    <w:rsid w:val="00E038A0"/>
    <w:rsid w:val="00E03DE0"/>
    <w:rsid w:val="00E048C2"/>
    <w:rsid w:val="00E0497C"/>
    <w:rsid w:val="00E04AB9"/>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60B"/>
    <w:rsid w:val="00E17806"/>
    <w:rsid w:val="00E1798F"/>
    <w:rsid w:val="00E17D4A"/>
    <w:rsid w:val="00E17E28"/>
    <w:rsid w:val="00E2005C"/>
    <w:rsid w:val="00E20566"/>
    <w:rsid w:val="00E20C12"/>
    <w:rsid w:val="00E20D9C"/>
    <w:rsid w:val="00E211DA"/>
    <w:rsid w:val="00E21240"/>
    <w:rsid w:val="00E219F5"/>
    <w:rsid w:val="00E22789"/>
    <w:rsid w:val="00E22E00"/>
    <w:rsid w:val="00E23297"/>
    <w:rsid w:val="00E2400B"/>
    <w:rsid w:val="00E24212"/>
    <w:rsid w:val="00E246D9"/>
    <w:rsid w:val="00E24AB8"/>
    <w:rsid w:val="00E24B18"/>
    <w:rsid w:val="00E24BF2"/>
    <w:rsid w:val="00E2517D"/>
    <w:rsid w:val="00E2526B"/>
    <w:rsid w:val="00E25E42"/>
    <w:rsid w:val="00E26675"/>
    <w:rsid w:val="00E26722"/>
    <w:rsid w:val="00E269AE"/>
    <w:rsid w:val="00E26C2E"/>
    <w:rsid w:val="00E26D7B"/>
    <w:rsid w:val="00E275C0"/>
    <w:rsid w:val="00E27ACB"/>
    <w:rsid w:val="00E27B3B"/>
    <w:rsid w:val="00E27B54"/>
    <w:rsid w:val="00E30017"/>
    <w:rsid w:val="00E3083F"/>
    <w:rsid w:val="00E30F5C"/>
    <w:rsid w:val="00E31285"/>
    <w:rsid w:val="00E31437"/>
    <w:rsid w:val="00E31B07"/>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45"/>
    <w:rsid w:val="00E37E5D"/>
    <w:rsid w:val="00E40039"/>
    <w:rsid w:val="00E40046"/>
    <w:rsid w:val="00E40295"/>
    <w:rsid w:val="00E4092C"/>
    <w:rsid w:val="00E40BD4"/>
    <w:rsid w:val="00E40C76"/>
    <w:rsid w:val="00E40D7F"/>
    <w:rsid w:val="00E40FDC"/>
    <w:rsid w:val="00E4113D"/>
    <w:rsid w:val="00E41A4D"/>
    <w:rsid w:val="00E4220B"/>
    <w:rsid w:val="00E422A7"/>
    <w:rsid w:val="00E42940"/>
    <w:rsid w:val="00E4298A"/>
    <w:rsid w:val="00E430F5"/>
    <w:rsid w:val="00E431DC"/>
    <w:rsid w:val="00E433B5"/>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3D1"/>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130"/>
    <w:rsid w:val="00E52561"/>
    <w:rsid w:val="00E526E6"/>
    <w:rsid w:val="00E527FF"/>
    <w:rsid w:val="00E52DAF"/>
    <w:rsid w:val="00E53088"/>
    <w:rsid w:val="00E530DB"/>
    <w:rsid w:val="00E5333F"/>
    <w:rsid w:val="00E53378"/>
    <w:rsid w:val="00E534CC"/>
    <w:rsid w:val="00E5376E"/>
    <w:rsid w:val="00E53825"/>
    <w:rsid w:val="00E53ACD"/>
    <w:rsid w:val="00E53E58"/>
    <w:rsid w:val="00E53F4B"/>
    <w:rsid w:val="00E54915"/>
    <w:rsid w:val="00E54B3F"/>
    <w:rsid w:val="00E54D20"/>
    <w:rsid w:val="00E54E44"/>
    <w:rsid w:val="00E54EC9"/>
    <w:rsid w:val="00E552E7"/>
    <w:rsid w:val="00E55319"/>
    <w:rsid w:val="00E5534E"/>
    <w:rsid w:val="00E554C2"/>
    <w:rsid w:val="00E55975"/>
    <w:rsid w:val="00E55AF0"/>
    <w:rsid w:val="00E560FD"/>
    <w:rsid w:val="00E567B8"/>
    <w:rsid w:val="00E576D9"/>
    <w:rsid w:val="00E57918"/>
    <w:rsid w:val="00E57ED9"/>
    <w:rsid w:val="00E60310"/>
    <w:rsid w:val="00E607FD"/>
    <w:rsid w:val="00E60852"/>
    <w:rsid w:val="00E608F1"/>
    <w:rsid w:val="00E60ED5"/>
    <w:rsid w:val="00E61223"/>
    <w:rsid w:val="00E613A5"/>
    <w:rsid w:val="00E61569"/>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0DF6"/>
    <w:rsid w:val="00E718C2"/>
    <w:rsid w:val="00E71C3D"/>
    <w:rsid w:val="00E71DF8"/>
    <w:rsid w:val="00E71EF5"/>
    <w:rsid w:val="00E7303E"/>
    <w:rsid w:val="00E731FA"/>
    <w:rsid w:val="00E732CA"/>
    <w:rsid w:val="00E7372D"/>
    <w:rsid w:val="00E73785"/>
    <w:rsid w:val="00E737B8"/>
    <w:rsid w:val="00E737E2"/>
    <w:rsid w:val="00E73CC4"/>
    <w:rsid w:val="00E74457"/>
    <w:rsid w:val="00E7452D"/>
    <w:rsid w:val="00E75355"/>
    <w:rsid w:val="00E75611"/>
    <w:rsid w:val="00E75FE5"/>
    <w:rsid w:val="00E76336"/>
    <w:rsid w:val="00E765F7"/>
    <w:rsid w:val="00E76A74"/>
    <w:rsid w:val="00E76DC2"/>
    <w:rsid w:val="00E8021E"/>
    <w:rsid w:val="00E803DB"/>
    <w:rsid w:val="00E80644"/>
    <w:rsid w:val="00E807AB"/>
    <w:rsid w:val="00E80A6B"/>
    <w:rsid w:val="00E80E7A"/>
    <w:rsid w:val="00E80EA4"/>
    <w:rsid w:val="00E818E7"/>
    <w:rsid w:val="00E81957"/>
    <w:rsid w:val="00E81A3B"/>
    <w:rsid w:val="00E82006"/>
    <w:rsid w:val="00E82713"/>
    <w:rsid w:val="00E82739"/>
    <w:rsid w:val="00E82811"/>
    <w:rsid w:val="00E82889"/>
    <w:rsid w:val="00E82B29"/>
    <w:rsid w:val="00E82CB4"/>
    <w:rsid w:val="00E82E2A"/>
    <w:rsid w:val="00E831E5"/>
    <w:rsid w:val="00E836E1"/>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5B"/>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8"/>
    <w:rsid w:val="00EB08CD"/>
    <w:rsid w:val="00EB0CE0"/>
    <w:rsid w:val="00EB0E3F"/>
    <w:rsid w:val="00EB1107"/>
    <w:rsid w:val="00EB38FF"/>
    <w:rsid w:val="00EB3B22"/>
    <w:rsid w:val="00EB3ED2"/>
    <w:rsid w:val="00EB4122"/>
    <w:rsid w:val="00EB4423"/>
    <w:rsid w:val="00EB544D"/>
    <w:rsid w:val="00EB5731"/>
    <w:rsid w:val="00EB5788"/>
    <w:rsid w:val="00EB5C1E"/>
    <w:rsid w:val="00EB5EDE"/>
    <w:rsid w:val="00EB5FDA"/>
    <w:rsid w:val="00EB6308"/>
    <w:rsid w:val="00EB651B"/>
    <w:rsid w:val="00EB674A"/>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3C"/>
    <w:rsid w:val="00EE5CF6"/>
    <w:rsid w:val="00EE64D5"/>
    <w:rsid w:val="00EE7230"/>
    <w:rsid w:val="00EE736D"/>
    <w:rsid w:val="00EE7463"/>
    <w:rsid w:val="00EE7488"/>
    <w:rsid w:val="00EE75E1"/>
    <w:rsid w:val="00EE7711"/>
    <w:rsid w:val="00EE781B"/>
    <w:rsid w:val="00EF0C4D"/>
    <w:rsid w:val="00EF0F92"/>
    <w:rsid w:val="00EF1B2E"/>
    <w:rsid w:val="00EF2265"/>
    <w:rsid w:val="00EF2658"/>
    <w:rsid w:val="00EF26F4"/>
    <w:rsid w:val="00EF270E"/>
    <w:rsid w:val="00EF320B"/>
    <w:rsid w:val="00EF3C75"/>
    <w:rsid w:val="00EF446D"/>
    <w:rsid w:val="00EF54A9"/>
    <w:rsid w:val="00EF57A9"/>
    <w:rsid w:val="00EF5AF2"/>
    <w:rsid w:val="00EF5F56"/>
    <w:rsid w:val="00EF5F5F"/>
    <w:rsid w:val="00EF6072"/>
    <w:rsid w:val="00EF608A"/>
    <w:rsid w:val="00EF618E"/>
    <w:rsid w:val="00EF62C3"/>
    <w:rsid w:val="00EF64D8"/>
    <w:rsid w:val="00EF67A0"/>
    <w:rsid w:val="00EF7387"/>
    <w:rsid w:val="00EF7A55"/>
    <w:rsid w:val="00F0038B"/>
    <w:rsid w:val="00F01731"/>
    <w:rsid w:val="00F01D75"/>
    <w:rsid w:val="00F01D95"/>
    <w:rsid w:val="00F01F12"/>
    <w:rsid w:val="00F02760"/>
    <w:rsid w:val="00F029EE"/>
    <w:rsid w:val="00F02E97"/>
    <w:rsid w:val="00F03D2E"/>
    <w:rsid w:val="00F0410F"/>
    <w:rsid w:val="00F043C8"/>
    <w:rsid w:val="00F04533"/>
    <w:rsid w:val="00F04661"/>
    <w:rsid w:val="00F049A1"/>
    <w:rsid w:val="00F04D41"/>
    <w:rsid w:val="00F05240"/>
    <w:rsid w:val="00F05446"/>
    <w:rsid w:val="00F05EB1"/>
    <w:rsid w:val="00F06103"/>
    <w:rsid w:val="00F06498"/>
    <w:rsid w:val="00F0692C"/>
    <w:rsid w:val="00F06B7C"/>
    <w:rsid w:val="00F06C20"/>
    <w:rsid w:val="00F0758D"/>
    <w:rsid w:val="00F07F53"/>
    <w:rsid w:val="00F100A4"/>
    <w:rsid w:val="00F10309"/>
    <w:rsid w:val="00F109A1"/>
    <w:rsid w:val="00F10CEC"/>
    <w:rsid w:val="00F10F15"/>
    <w:rsid w:val="00F1168E"/>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7ED"/>
    <w:rsid w:val="00F2391E"/>
    <w:rsid w:val="00F23C63"/>
    <w:rsid w:val="00F23DF2"/>
    <w:rsid w:val="00F23E2B"/>
    <w:rsid w:val="00F247C4"/>
    <w:rsid w:val="00F250BB"/>
    <w:rsid w:val="00F25234"/>
    <w:rsid w:val="00F25F8E"/>
    <w:rsid w:val="00F268D2"/>
    <w:rsid w:val="00F26BD0"/>
    <w:rsid w:val="00F2709F"/>
    <w:rsid w:val="00F27F28"/>
    <w:rsid w:val="00F301F3"/>
    <w:rsid w:val="00F31815"/>
    <w:rsid w:val="00F31CF1"/>
    <w:rsid w:val="00F3213D"/>
    <w:rsid w:val="00F32166"/>
    <w:rsid w:val="00F322C9"/>
    <w:rsid w:val="00F330B7"/>
    <w:rsid w:val="00F333E5"/>
    <w:rsid w:val="00F33D55"/>
    <w:rsid w:val="00F33E23"/>
    <w:rsid w:val="00F34449"/>
    <w:rsid w:val="00F344A3"/>
    <w:rsid w:val="00F345EE"/>
    <w:rsid w:val="00F34CD5"/>
    <w:rsid w:val="00F354C3"/>
    <w:rsid w:val="00F35A12"/>
    <w:rsid w:val="00F35A49"/>
    <w:rsid w:val="00F35AEB"/>
    <w:rsid w:val="00F35C8E"/>
    <w:rsid w:val="00F3632C"/>
    <w:rsid w:val="00F36C4C"/>
    <w:rsid w:val="00F36CFA"/>
    <w:rsid w:val="00F372AF"/>
    <w:rsid w:val="00F37304"/>
    <w:rsid w:val="00F3741A"/>
    <w:rsid w:val="00F37C47"/>
    <w:rsid w:val="00F40246"/>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2BCE"/>
    <w:rsid w:val="00F43045"/>
    <w:rsid w:val="00F430AE"/>
    <w:rsid w:val="00F4368F"/>
    <w:rsid w:val="00F43F23"/>
    <w:rsid w:val="00F442F2"/>
    <w:rsid w:val="00F442FE"/>
    <w:rsid w:val="00F44473"/>
    <w:rsid w:val="00F444EA"/>
    <w:rsid w:val="00F4504F"/>
    <w:rsid w:val="00F451D3"/>
    <w:rsid w:val="00F453FD"/>
    <w:rsid w:val="00F454AC"/>
    <w:rsid w:val="00F45900"/>
    <w:rsid w:val="00F45A33"/>
    <w:rsid w:val="00F45D76"/>
    <w:rsid w:val="00F464ED"/>
    <w:rsid w:val="00F46A18"/>
    <w:rsid w:val="00F46AAD"/>
    <w:rsid w:val="00F46B54"/>
    <w:rsid w:val="00F4755C"/>
    <w:rsid w:val="00F47A48"/>
    <w:rsid w:val="00F50005"/>
    <w:rsid w:val="00F50C1C"/>
    <w:rsid w:val="00F50D13"/>
    <w:rsid w:val="00F5119D"/>
    <w:rsid w:val="00F51586"/>
    <w:rsid w:val="00F515CA"/>
    <w:rsid w:val="00F51686"/>
    <w:rsid w:val="00F5178D"/>
    <w:rsid w:val="00F517DD"/>
    <w:rsid w:val="00F51929"/>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9A4"/>
    <w:rsid w:val="00F82022"/>
    <w:rsid w:val="00F82891"/>
    <w:rsid w:val="00F829A1"/>
    <w:rsid w:val="00F82F87"/>
    <w:rsid w:val="00F83992"/>
    <w:rsid w:val="00F83D9B"/>
    <w:rsid w:val="00F83DB9"/>
    <w:rsid w:val="00F8415C"/>
    <w:rsid w:val="00F84212"/>
    <w:rsid w:val="00F851CD"/>
    <w:rsid w:val="00F853C8"/>
    <w:rsid w:val="00F85442"/>
    <w:rsid w:val="00F854A1"/>
    <w:rsid w:val="00F85671"/>
    <w:rsid w:val="00F859ED"/>
    <w:rsid w:val="00F86097"/>
    <w:rsid w:val="00F8623F"/>
    <w:rsid w:val="00F86703"/>
    <w:rsid w:val="00F86B45"/>
    <w:rsid w:val="00F8718C"/>
    <w:rsid w:val="00F87F0F"/>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49D0"/>
    <w:rsid w:val="00FA58EA"/>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6DDF"/>
    <w:rsid w:val="00FB7351"/>
    <w:rsid w:val="00FB74FC"/>
    <w:rsid w:val="00FB7695"/>
    <w:rsid w:val="00FB7A13"/>
    <w:rsid w:val="00FB7C7B"/>
    <w:rsid w:val="00FC005F"/>
    <w:rsid w:val="00FC0A5C"/>
    <w:rsid w:val="00FC1B13"/>
    <w:rsid w:val="00FC1B74"/>
    <w:rsid w:val="00FC1C37"/>
    <w:rsid w:val="00FC1CE8"/>
    <w:rsid w:val="00FC1DC5"/>
    <w:rsid w:val="00FC21D1"/>
    <w:rsid w:val="00FC2558"/>
    <w:rsid w:val="00FC2671"/>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42D"/>
    <w:rsid w:val="00FC6685"/>
    <w:rsid w:val="00FC6A7C"/>
    <w:rsid w:val="00FC6CC0"/>
    <w:rsid w:val="00FC7043"/>
    <w:rsid w:val="00FC74D0"/>
    <w:rsid w:val="00FC789C"/>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39A"/>
    <w:rsid w:val="00FD4433"/>
    <w:rsid w:val="00FD4C11"/>
    <w:rsid w:val="00FD4CFC"/>
    <w:rsid w:val="00FD4E25"/>
    <w:rsid w:val="00FD5068"/>
    <w:rsid w:val="00FD5375"/>
    <w:rsid w:val="00FD5582"/>
    <w:rsid w:val="00FD5BC4"/>
    <w:rsid w:val="00FD5BE8"/>
    <w:rsid w:val="00FD5E77"/>
    <w:rsid w:val="00FD61A8"/>
    <w:rsid w:val="00FD671E"/>
    <w:rsid w:val="00FD679F"/>
    <w:rsid w:val="00FD69FA"/>
    <w:rsid w:val="00FD7E77"/>
    <w:rsid w:val="00FD7ED5"/>
    <w:rsid w:val="00FE0282"/>
    <w:rsid w:val="00FE05AD"/>
    <w:rsid w:val="00FE0BEB"/>
    <w:rsid w:val="00FE1172"/>
    <w:rsid w:val="00FE1712"/>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AE7"/>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45768844">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84BE-A1F3-4A23-98D1-9B9E49E3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6975</Words>
  <Characters>3976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726</cp:revision>
  <cp:lastPrinted>2021-11-04T12:06:00Z</cp:lastPrinted>
  <dcterms:created xsi:type="dcterms:W3CDTF">2020-10-20T08:40:00Z</dcterms:created>
  <dcterms:modified xsi:type="dcterms:W3CDTF">2022-03-30T18:31:00Z</dcterms:modified>
</cp:coreProperties>
</file>