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DD3ADE" w:rsidRPr="007C7E8E">
        <w:t>2</w:t>
      </w:r>
      <w:r w:rsidR="00B13278" w:rsidRPr="007C7E8E">
        <w:t>6</w:t>
      </w:r>
      <w:r w:rsidR="00BD74F9" w:rsidRPr="007C7E8E">
        <w:t>8</w:t>
      </w:r>
    </w:p>
    <w:p w:rsidR="00D956CF" w:rsidRPr="00523121" w:rsidRDefault="003414FD" w:rsidP="00D956CF">
      <w:pPr>
        <w:jc w:val="center"/>
        <w:rPr>
          <w:b/>
          <w:bCs/>
        </w:rPr>
      </w:pPr>
      <w:r>
        <w:rPr>
          <w:b/>
          <w:bCs/>
        </w:rPr>
        <w:t>2022</w:t>
      </w:r>
      <w:r w:rsidR="00D956CF" w:rsidRPr="00523121">
        <w:rPr>
          <w:b/>
          <w:bCs/>
        </w:rPr>
        <w:t>.</w:t>
      </w:r>
      <w:r w:rsidR="00EB03F6">
        <w:rPr>
          <w:b/>
          <w:bCs/>
        </w:rPr>
        <w:t xml:space="preserve"> gada 23</w:t>
      </w:r>
      <w:r>
        <w:rPr>
          <w:b/>
          <w:bCs/>
        </w:rPr>
        <w:t>. februā</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37EC2" w:rsidRPr="00E36193" w:rsidRDefault="00D37EC2" w:rsidP="00D37EC2">
      <w:pPr>
        <w:pStyle w:val="ListParagraph"/>
        <w:ind w:left="0"/>
        <w:jc w:val="both"/>
        <w:rPr>
          <w:b/>
          <w:u w:val="single"/>
        </w:rPr>
      </w:pPr>
      <w:r w:rsidRPr="00E36193">
        <w:rPr>
          <w:b/>
          <w:u w:val="single"/>
        </w:rPr>
        <w:t>uzaicinātās personas:</w:t>
      </w:r>
    </w:p>
    <w:p w:rsidR="00D37EC2" w:rsidRPr="00B425EB" w:rsidRDefault="00D37EC2" w:rsidP="00D37EC2">
      <w:pPr>
        <w:numPr>
          <w:ilvl w:val="0"/>
          <w:numId w:val="5"/>
        </w:numPr>
        <w:jc w:val="both"/>
        <w:rPr>
          <w:b/>
        </w:rPr>
      </w:pPr>
      <w:r w:rsidRPr="00B425EB">
        <w:t>Ministru prezidenta parlamentārā sekretāre</w:t>
      </w:r>
      <w:r w:rsidRPr="00B425EB">
        <w:rPr>
          <w:b/>
        </w:rPr>
        <w:t xml:space="preserve"> </w:t>
      </w:r>
      <w:proofErr w:type="spellStart"/>
      <w:r w:rsidRPr="00B425EB">
        <w:rPr>
          <w:b/>
        </w:rPr>
        <w:t>Evika</w:t>
      </w:r>
      <w:proofErr w:type="spellEnd"/>
      <w:r w:rsidRPr="00B425EB">
        <w:rPr>
          <w:b/>
        </w:rPr>
        <w:t xml:space="preserve"> Siliņa;</w:t>
      </w:r>
    </w:p>
    <w:p w:rsidR="00D37EC2" w:rsidRPr="00B425EB" w:rsidRDefault="00D37EC2" w:rsidP="00D37EC2">
      <w:pPr>
        <w:pStyle w:val="ListParagraph"/>
        <w:numPr>
          <w:ilvl w:val="0"/>
          <w:numId w:val="5"/>
        </w:numPr>
        <w:tabs>
          <w:tab w:val="left" w:pos="993"/>
        </w:tabs>
        <w:jc w:val="both"/>
        <w:rPr>
          <w:b/>
        </w:rPr>
      </w:pPr>
      <w:r w:rsidRPr="00B425EB">
        <w:rPr>
          <w:rFonts w:cs="Calibri"/>
          <w:color w:val="000000"/>
        </w:rPr>
        <w:t xml:space="preserve">Veselības ministrijas Juridiskā departamenta direktore </w:t>
      </w:r>
      <w:r w:rsidRPr="00B425EB">
        <w:rPr>
          <w:rFonts w:cs="Calibri"/>
          <w:b/>
          <w:color w:val="000000"/>
        </w:rPr>
        <w:t xml:space="preserve">Ilze </w:t>
      </w:r>
      <w:proofErr w:type="spellStart"/>
      <w:r w:rsidRPr="00B425EB">
        <w:rPr>
          <w:rFonts w:cs="Calibri"/>
          <w:b/>
          <w:color w:val="000000"/>
        </w:rPr>
        <w:t>Šķiņķe</w:t>
      </w:r>
      <w:proofErr w:type="spellEnd"/>
      <w:r w:rsidRPr="00B425EB">
        <w:rPr>
          <w:rFonts w:cs="Calibri"/>
          <w:color w:val="000000"/>
        </w:rPr>
        <w:t>;</w:t>
      </w:r>
    </w:p>
    <w:p w:rsidR="00D36AB6" w:rsidRPr="00B425EB" w:rsidRDefault="00D36AB6" w:rsidP="00300AF1">
      <w:pPr>
        <w:numPr>
          <w:ilvl w:val="0"/>
          <w:numId w:val="5"/>
        </w:numPr>
        <w:jc w:val="both"/>
      </w:pPr>
      <w:r w:rsidRPr="00B425EB">
        <w:t xml:space="preserve">Veselības ministrijas Sabiedrības veselības departamenta Vides veselības nodaļas vadītāja </w:t>
      </w:r>
      <w:r w:rsidRPr="00B425EB">
        <w:rPr>
          <w:b/>
        </w:rPr>
        <w:t>Jana Feldmane;</w:t>
      </w:r>
    </w:p>
    <w:p w:rsidR="00D37EC2" w:rsidRPr="00B425EB" w:rsidRDefault="00D37EC2" w:rsidP="00D37EC2">
      <w:pPr>
        <w:numPr>
          <w:ilvl w:val="0"/>
          <w:numId w:val="5"/>
        </w:numPr>
        <w:jc w:val="both"/>
        <w:rPr>
          <w:b/>
        </w:rPr>
      </w:pPr>
      <w:r w:rsidRPr="00B425EB">
        <w:t>Slimību profilakses un kontroles centra Infekcijas slimību riska analīzes un profilakses departamenta direktors</w:t>
      </w:r>
      <w:r w:rsidRPr="00B425EB">
        <w:rPr>
          <w:b/>
        </w:rPr>
        <w:t xml:space="preserve"> Jurijs </w:t>
      </w:r>
      <w:proofErr w:type="spellStart"/>
      <w:r w:rsidRPr="00B425EB">
        <w:rPr>
          <w:b/>
        </w:rPr>
        <w:t>Perevoščikovs</w:t>
      </w:r>
      <w:proofErr w:type="spellEnd"/>
      <w:r w:rsidRPr="00B425EB">
        <w:rPr>
          <w:b/>
        </w:rPr>
        <w:t>;</w:t>
      </w:r>
    </w:p>
    <w:p w:rsidR="00D37EC2" w:rsidRPr="00B425EB" w:rsidRDefault="00D37EC2" w:rsidP="00D37EC2">
      <w:pPr>
        <w:pStyle w:val="ListParagraph"/>
        <w:numPr>
          <w:ilvl w:val="0"/>
          <w:numId w:val="5"/>
        </w:numPr>
        <w:jc w:val="both"/>
        <w:rPr>
          <w:b/>
        </w:rPr>
      </w:pPr>
      <w:r w:rsidRPr="00B425EB">
        <w:t xml:space="preserve">Ārlietu ministrijas Latvijas pārstāvja starptautiskajās cilvēktiesību institūcijās biroja Latvijas pārstāve </w:t>
      </w:r>
      <w:r w:rsidRPr="00B425EB">
        <w:rPr>
          <w:b/>
        </w:rPr>
        <w:t>Kristīne Līce;</w:t>
      </w:r>
    </w:p>
    <w:p w:rsidR="00D37EC2" w:rsidRPr="00B425EB" w:rsidRDefault="00D37EC2" w:rsidP="00D37EC2">
      <w:pPr>
        <w:numPr>
          <w:ilvl w:val="0"/>
          <w:numId w:val="5"/>
        </w:numPr>
        <w:jc w:val="both"/>
        <w:rPr>
          <w:b/>
        </w:rPr>
      </w:pPr>
      <w:r w:rsidRPr="00B425EB">
        <w:rPr>
          <w:bCs/>
        </w:rPr>
        <w:t xml:space="preserve">Tieslietu ministrijas </w:t>
      </w:r>
      <w:r w:rsidRPr="00B425EB">
        <w:t>Valststiesību departamenta direktore</w:t>
      </w:r>
      <w:r w:rsidRPr="00B425EB">
        <w:rPr>
          <w:b/>
        </w:rPr>
        <w:t xml:space="preserve"> Sanita </w:t>
      </w:r>
      <w:proofErr w:type="spellStart"/>
      <w:r w:rsidRPr="00B425EB">
        <w:rPr>
          <w:b/>
        </w:rPr>
        <w:t>Armagana</w:t>
      </w:r>
      <w:proofErr w:type="spellEnd"/>
      <w:r w:rsidRPr="00B425EB">
        <w:rPr>
          <w:b/>
        </w:rPr>
        <w:t>;</w:t>
      </w:r>
    </w:p>
    <w:p w:rsidR="00D37EC2" w:rsidRPr="00B425EB" w:rsidRDefault="00D37EC2" w:rsidP="00D37EC2">
      <w:pPr>
        <w:pStyle w:val="ListParagraph"/>
        <w:numPr>
          <w:ilvl w:val="0"/>
          <w:numId w:val="8"/>
        </w:numPr>
        <w:jc w:val="both"/>
        <w:rPr>
          <w:b/>
        </w:rPr>
      </w:pPr>
      <w:r w:rsidRPr="00B425EB">
        <w:t>Vides aizsardzības un reģionālās attīstības ministrijas Juridiskā departamenta Juridiskās nodaļas juriste</w:t>
      </w:r>
      <w:r w:rsidRPr="00B425EB">
        <w:rPr>
          <w:b/>
        </w:rPr>
        <w:t xml:space="preserve"> Agita </w:t>
      </w:r>
      <w:proofErr w:type="spellStart"/>
      <w:r w:rsidRPr="00B425EB">
        <w:rPr>
          <w:b/>
        </w:rPr>
        <w:t>Drozde</w:t>
      </w:r>
      <w:proofErr w:type="spellEnd"/>
      <w:r w:rsidRPr="00B425EB">
        <w:rPr>
          <w:b/>
        </w:rPr>
        <w:t>;</w:t>
      </w:r>
    </w:p>
    <w:p w:rsidR="00D37EC2" w:rsidRPr="00B425EB" w:rsidRDefault="00D37EC2" w:rsidP="00D37EC2">
      <w:pPr>
        <w:numPr>
          <w:ilvl w:val="0"/>
          <w:numId w:val="5"/>
        </w:numPr>
        <w:jc w:val="both"/>
        <w:rPr>
          <w:b/>
        </w:rPr>
      </w:pPr>
      <w:r w:rsidRPr="00B425EB">
        <w:t xml:space="preserve">Izglītības un zinātnes ministrijas valsts sekretāra vietnieks – Sporta departamenta direktors </w:t>
      </w:r>
      <w:r w:rsidRPr="00B425EB">
        <w:rPr>
          <w:b/>
        </w:rPr>
        <w:t xml:space="preserve">Edgars </w:t>
      </w:r>
      <w:proofErr w:type="spellStart"/>
      <w:r w:rsidRPr="00B425EB">
        <w:rPr>
          <w:b/>
        </w:rPr>
        <w:t>Severs</w:t>
      </w:r>
      <w:proofErr w:type="spellEnd"/>
      <w:r w:rsidRPr="00B425EB">
        <w:rPr>
          <w:b/>
        </w:rPr>
        <w:t>;</w:t>
      </w:r>
    </w:p>
    <w:p w:rsidR="00D37EC2" w:rsidRPr="00B425EB" w:rsidRDefault="00D37EC2" w:rsidP="00D37EC2">
      <w:pPr>
        <w:numPr>
          <w:ilvl w:val="0"/>
          <w:numId w:val="5"/>
        </w:numPr>
        <w:jc w:val="both"/>
        <w:rPr>
          <w:b/>
        </w:rPr>
      </w:pPr>
      <w:r w:rsidRPr="00B425EB">
        <w:t xml:space="preserve">Izglītības un zinātnes ministrijas Juridiskais un nekustamo īpašumu departamenta direktors </w:t>
      </w:r>
      <w:r w:rsidRPr="00B425EB">
        <w:rPr>
          <w:b/>
        </w:rPr>
        <w:t>Raimonds Kārkliņš;</w:t>
      </w:r>
    </w:p>
    <w:p w:rsidR="00D37EC2" w:rsidRPr="00B425EB" w:rsidRDefault="00D37EC2" w:rsidP="00D37EC2">
      <w:pPr>
        <w:numPr>
          <w:ilvl w:val="0"/>
          <w:numId w:val="5"/>
        </w:numPr>
        <w:jc w:val="both"/>
        <w:rPr>
          <w:b/>
        </w:rPr>
      </w:pPr>
      <w:r w:rsidRPr="00B425EB">
        <w:t xml:space="preserve">Izglītības un zinātnes ministrijas Juridiskais un nekustamo īpašumu departamenta direktora vietniece </w:t>
      </w:r>
      <w:r w:rsidRPr="00B425EB">
        <w:rPr>
          <w:b/>
        </w:rPr>
        <w:t>Daiga Dambīte;</w:t>
      </w:r>
    </w:p>
    <w:p w:rsidR="00D37EC2" w:rsidRPr="00B425EB" w:rsidRDefault="00D37EC2" w:rsidP="00D37EC2">
      <w:pPr>
        <w:numPr>
          <w:ilvl w:val="0"/>
          <w:numId w:val="5"/>
        </w:numPr>
        <w:jc w:val="both"/>
      </w:pPr>
      <w:r w:rsidRPr="00B425EB">
        <w:t>Kultūras ministrijas valsts sekretāres vietnieks</w:t>
      </w:r>
      <w:r w:rsidRPr="00B425EB">
        <w:rPr>
          <w:b/>
        </w:rPr>
        <w:t xml:space="preserve"> Uldis Zariņš;</w:t>
      </w:r>
    </w:p>
    <w:p w:rsidR="00D37EC2" w:rsidRPr="00B425EB" w:rsidRDefault="00D37EC2" w:rsidP="00D37EC2">
      <w:pPr>
        <w:numPr>
          <w:ilvl w:val="0"/>
          <w:numId w:val="5"/>
        </w:numPr>
        <w:jc w:val="both"/>
      </w:pPr>
      <w:r w:rsidRPr="00B425EB">
        <w:t xml:space="preserve">Labklājības ministrijas Darba attiecību un darba aizsardzības politikas departaments direktora vietniece </w:t>
      </w:r>
      <w:r w:rsidRPr="00B425EB">
        <w:rPr>
          <w:b/>
        </w:rPr>
        <w:t xml:space="preserve">Ineta </w:t>
      </w:r>
      <w:proofErr w:type="spellStart"/>
      <w:r w:rsidRPr="00B425EB">
        <w:rPr>
          <w:b/>
        </w:rPr>
        <w:t>Vjakse</w:t>
      </w:r>
      <w:proofErr w:type="spellEnd"/>
      <w:r w:rsidRPr="00B425EB">
        <w:rPr>
          <w:b/>
        </w:rPr>
        <w:t>;</w:t>
      </w:r>
    </w:p>
    <w:p w:rsidR="00D37EC2" w:rsidRPr="00B425EB" w:rsidRDefault="00D37EC2" w:rsidP="00D37EC2">
      <w:pPr>
        <w:numPr>
          <w:ilvl w:val="0"/>
          <w:numId w:val="5"/>
        </w:numPr>
        <w:jc w:val="both"/>
      </w:pPr>
      <w:r w:rsidRPr="00B425EB">
        <w:t xml:space="preserve">Iekšlietu ministrijas parlamentārais sekretārs </w:t>
      </w:r>
      <w:r w:rsidRPr="00B425EB">
        <w:rPr>
          <w:b/>
        </w:rPr>
        <w:t xml:space="preserve">Mārtiņš Šteins, </w:t>
      </w:r>
      <w:r w:rsidRPr="00B425EB">
        <w:t>Saeimas deputāts</w:t>
      </w:r>
      <w:r w:rsidRPr="00B425EB">
        <w:rPr>
          <w:b/>
        </w:rPr>
        <w:t>;</w:t>
      </w:r>
    </w:p>
    <w:p w:rsidR="00D37EC2" w:rsidRPr="00B425EB" w:rsidRDefault="00D37EC2" w:rsidP="00D37EC2">
      <w:pPr>
        <w:numPr>
          <w:ilvl w:val="0"/>
          <w:numId w:val="5"/>
        </w:numPr>
        <w:jc w:val="both"/>
        <w:rPr>
          <w:b/>
        </w:rPr>
      </w:pPr>
      <w:r w:rsidRPr="00B425EB">
        <w:t>Iekšlietu ministrijas valsts sekretāra vietnieks Juridiskā departamenta direktors</w:t>
      </w:r>
      <w:r w:rsidRPr="00B425EB">
        <w:rPr>
          <w:b/>
        </w:rPr>
        <w:t xml:space="preserve"> Vilnis Vītoliņš;</w:t>
      </w:r>
    </w:p>
    <w:p w:rsidR="00D37EC2" w:rsidRPr="00B425EB" w:rsidRDefault="00D37EC2" w:rsidP="00D37EC2">
      <w:pPr>
        <w:numPr>
          <w:ilvl w:val="0"/>
          <w:numId w:val="5"/>
        </w:numPr>
        <w:tabs>
          <w:tab w:val="left" w:pos="993"/>
        </w:tabs>
        <w:jc w:val="both"/>
      </w:pPr>
      <w:r w:rsidRPr="00B425EB">
        <w:t>Ekonomikas ministrijas Nozaru politikas departamenta direktora vietniece</w:t>
      </w:r>
      <w:r w:rsidRPr="00B425EB">
        <w:rPr>
          <w:b/>
        </w:rPr>
        <w:t xml:space="preserve"> Dace </w:t>
      </w:r>
      <w:proofErr w:type="spellStart"/>
      <w:r w:rsidRPr="00B425EB">
        <w:rPr>
          <w:b/>
        </w:rPr>
        <w:t>Butāne</w:t>
      </w:r>
      <w:proofErr w:type="spellEnd"/>
      <w:r w:rsidRPr="00B425EB">
        <w:t>;</w:t>
      </w:r>
    </w:p>
    <w:p w:rsidR="001D16D5" w:rsidRPr="00B425EB" w:rsidRDefault="001D16D5" w:rsidP="00FF5324">
      <w:pPr>
        <w:numPr>
          <w:ilvl w:val="0"/>
          <w:numId w:val="5"/>
        </w:numPr>
        <w:tabs>
          <w:tab w:val="left" w:pos="993"/>
        </w:tabs>
        <w:jc w:val="both"/>
      </w:pPr>
      <w:r w:rsidRPr="00B425EB">
        <w:t xml:space="preserve">Ekonomikas ministrijas Iekšējā tirgus departamenta direktora </w:t>
      </w:r>
      <w:proofErr w:type="spellStart"/>
      <w:r w:rsidRPr="00B425EB">
        <w:t>p.i</w:t>
      </w:r>
      <w:proofErr w:type="spellEnd"/>
      <w:r w:rsidRPr="00B425EB">
        <w:t>.</w:t>
      </w:r>
      <w:r w:rsidRPr="00B425EB">
        <w:rPr>
          <w:b/>
        </w:rPr>
        <w:t xml:space="preserve"> Intars Eglītis</w:t>
      </w:r>
      <w:r w:rsidRPr="00B425EB">
        <w:t>;</w:t>
      </w:r>
    </w:p>
    <w:p w:rsidR="006235CF" w:rsidRPr="00B425EB" w:rsidRDefault="006235CF" w:rsidP="003C04EA">
      <w:pPr>
        <w:numPr>
          <w:ilvl w:val="0"/>
          <w:numId w:val="5"/>
        </w:numPr>
        <w:tabs>
          <w:tab w:val="left" w:pos="993"/>
          <w:tab w:val="left" w:pos="1418"/>
        </w:tabs>
        <w:jc w:val="both"/>
      </w:pPr>
      <w:r w:rsidRPr="00B425EB">
        <w:t xml:space="preserve">Finanšu ministrijas parlamentārais sekretārs </w:t>
      </w:r>
      <w:r w:rsidRPr="00B425EB">
        <w:rPr>
          <w:b/>
        </w:rPr>
        <w:t xml:space="preserve">Atis </w:t>
      </w:r>
      <w:proofErr w:type="spellStart"/>
      <w:r w:rsidRPr="00B425EB">
        <w:rPr>
          <w:b/>
        </w:rPr>
        <w:t>Zakatistovs</w:t>
      </w:r>
      <w:proofErr w:type="spellEnd"/>
      <w:r w:rsidRPr="00B425EB">
        <w:rPr>
          <w:b/>
        </w:rPr>
        <w:t xml:space="preserve">, </w:t>
      </w:r>
      <w:r w:rsidRPr="00B425EB">
        <w:t>Saeimas deputāts</w:t>
      </w:r>
      <w:r w:rsidRPr="00B425EB">
        <w:rPr>
          <w:b/>
        </w:rPr>
        <w:t>;</w:t>
      </w:r>
    </w:p>
    <w:p w:rsidR="00D37EC2" w:rsidRPr="00B425EB" w:rsidRDefault="00D37EC2" w:rsidP="00D37EC2">
      <w:pPr>
        <w:numPr>
          <w:ilvl w:val="0"/>
          <w:numId w:val="5"/>
        </w:numPr>
        <w:tabs>
          <w:tab w:val="left" w:pos="993"/>
          <w:tab w:val="left" w:pos="1418"/>
        </w:tabs>
        <w:jc w:val="both"/>
      </w:pPr>
      <w:r w:rsidRPr="00B425EB">
        <w:t xml:space="preserve">Aizsardzības ministrijas Nodrošinājuma un aizsardzības investīciju politikas departamenta vecākā eksperte </w:t>
      </w:r>
      <w:r w:rsidRPr="00B425EB">
        <w:rPr>
          <w:b/>
        </w:rPr>
        <w:t>Biruta Kleina;</w:t>
      </w:r>
    </w:p>
    <w:p w:rsidR="00D37EC2" w:rsidRPr="00B425EB" w:rsidRDefault="00D37EC2" w:rsidP="00D37EC2">
      <w:pPr>
        <w:pStyle w:val="ListParagraph"/>
        <w:numPr>
          <w:ilvl w:val="0"/>
          <w:numId w:val="5"/>
        </w:numPr>
        <w:tabs>
          <w:tab w:val="left" w:pos="1418"/>
        </w:tabs>
        <w:jc w:val="both"/>
        <w:rPr>
          <w:b/>
        </w:rPr>
      </w:pPr>
      <w:r w:rsidRPr="00B425EB">
        <w:rPr>
          <w:bCs/>
          <w:color w:val="000000"/>
        </w:rPr>
        <w:lastRenderedPageBreak/>
        <w:t>Satiksmes ministrijas Drošības politiku koordinācijas nodaļas vadītājs</w:t>
      </w:r>
      <w:r w:rsidRPr="00B425EB">
        <w:rPr>
          <w:b/>
          <w:bCs/>
          <w:color w:val="000000"/>
        </w:rPr>
        <w:t xml:space="preserve"> Viktors </w:t>
      </w:r>
      <w:proofErr w:type="spellStart"/>
      <w:r w:rsidRPr="00B425EB">
        <w:rPr>
          <w:b/>
          <w:bCs/>
          <w:color w:val="000000"/>
        </w:rPr>
        <w:t>Līpenīts</w:t>
      </w:r>
      <w:proofErr w:type="spellEnd"/>
      <w:r w:rsidRPr="00B425EB">
        <w:rPr>
          <w:b/>
          <w:bCs/>
          <w:color w:val="000000"/>
        </w:rPr>
        <w:t>;</w:t>
      </w:r>
    </w:p>
    <w:p w:rsidR="00D37EC2" w:rsidRPr="00B425EB" w:rsidRDefault="00D37EC2" w:rsidP="00D37EC2">
      <w:pPr>
        <w:pStyle w:val="ListParagraph"/>
        <w:numPr>
          <w:ilvl w:val="0"/>
          <w:numId w:val="8"/>
        </w:numPr>
        <w:tabs>
          <w:tab w:val="left" w:pos="1418"/>
        </w:tabs>
        <w:rPr>
          <w:b/>
        </w:rPr>
      </w:pPr>
      <w:r w:rsidRPr="00B425EB">
        <w:t>Zemkopības ministrijas valsts sekretāra vietnieks</w:t>
      </w:r>
      <w:r w:rsidRPr="00B425EB">
        <w:rPr>
          <w:b/>
        </w:rPr>
        <w:t xml:space="preserve"> Kaspars </w:t>
      </w:r>
      <w:proofErr w:type="spellStart"/>
      <w:r w:rsidRPr="00B425EB">
        <w:rPr>
          <w:b/>
        </w:rPr>
        <w:t>Cirsis</w:t>
      </w:r>
      <w:proofErr w:type="spellEnd"/>
      <w:r w:rsidRPr="00B425EB">
        <w:rPr>
          <w:b/>
        </w:rPr>
        <w:t>;</w:t>
      </w:r>
    </w:p>
    <w:p w:rsidR="00D37EC2" w:rsidRPr="00B425EB" w:rsidRDefault="00D37EC2" w:rsidP="00D37EC2">
      <w:pPr>
        <w:numPr>
          <w:ilvl w:val="0"/>
          <w:numId w:val="8"/>
        </w:numPr>
        <w:tabs>
          <w:tab w:val="left" w:pos="1418"/>
        </w:tabs>
        <w:jc w:val="both"/>
        <w:rPr>
          <w:b/>
        </w:rPr>
      </w:pPr>
      <w:r w:rsidRPr="00B425EB">
        <w:rPr>
          <w:bCs/>
        </w:rPr>
        <w:t>Tiesībsarga Sociālo, ekonomisko un kultūras tiesību nodaļas vadītāja</w:t>
      </w:r>
      <w:r w:rsidRPr="00B425EB">
        <w:rPr>
          <w:b/>
          <w:bCs/>
        </w:rPr>
        <w:t xml:space="preserve"> Ineta Rezevska;</w:t>
      </w:r>
    </w:p>
    <w:p w:rsidR="00D37EC2" w:rsidRPr="00B425EB" w:rsidRDefault="00D37EC2" w:rsidP="00D37EC2">
      <w:pPr>
        <w:numPr>
          <w:ilvl w:val="0"/>
          <w:numId w:val="5"/>
        </w:numPr>
        <w:jc w:val="both"/>
        <w:rPr>
          <w:b/>
        </w:rPr>
      </w:pPr>
      <w:r w:rsidRPr="00B425EB">
        <w:rPr>
          <w:bCs/>
        </w:rPr>
        <w:t>Valsts ugunsdzēsības un glābšanas dienesta Krīzes vadības nodaļas vadītājs</w:t>
      </w:r>
      <w:r w:rsidRPr="00B425EB">
        <w:rPr>
          <w:b/>
          <w:bCs/>
        </w:rPr>
        <w:t xml:space="preserve"> Kaspars </w:t>
      </w:r>
      <w:proofErr w:type="spellStart"/>
      <w:r w:rsidRPr="00B425EB">
        <w:rPr>
          <w:b/>
          <w:bCs/>
        </w:rPr>
        <w:t>Druvaskalns</w:t>
      </w:r>
      <w:proofErr w:type="spellEnd"/>
      <w:r w:rsidRPr="00B425EB">
        <w:rPr>
          <w:b/>
          <w:bCs/>
        </w:rPr>
        <w:t>;</w:t>
      </w:r>
    </w:p>
    <w:p w:rsidR="00D37EC2" w:rsidRPr="00B425EB" w:rsidRDefault="00D37EC2" w:rsidP="00D37EC2">
      <w:pPr>
        <w:numPr>
          <w:ilvl w:val="0"/>
          <w:numId w:val="5"/>
        </w:numPr>
        <w:jc w:val="both"/>
        <w:rPr>
          <w:b/>
        </w:rPr>
      </w:pPr>
      <w:r w:rsidRPr="00B425EB">
        <w:t>Valsts darba inspekcijas direktora vietniece</w:t>
      </w:r>
      <w:r w:rsidRPr="00B425EB">
        <w:rPr>
          <w:b/>
        </w:rPr>
        <w:t xml:space="preserve"> Andra Auziņa;</w:t>
      </w:r>
    </w:p>
    <w:p w:rsidR="00D37EC2" w:rsidRPr="00B425EB" w:rsidRDefault="00D37EC2" w:rsidP="00D37EC2">
      <w:pPr>
        <w:numPr>
          <w:ilvl w:val="0"/>
          <w:numId w:val="5"/>
        </w:numPr>
        <w:jc w:val="both"/>
        <w:rPr>
          <w:b/>
          <w:bCs/>
        </w:rPr>
      </w:pPr>
      <w:r w:rsidRPr="00B425EB">
        <w:rPr>
          <w:bCs/>
        </w:rPr>
        <w:t xml:space="preserve">Latvijas Iekšlietu darbinieku arodbiedrības valdes priekšsēdētājs </w:t>
      </w:r>
      <w:r w:rsidRPr="00B425EB">
        <w:rPr>
          <w:b/>
          <w:bCs/>
        </w:rPr>
        <w:t xml:space="preserve">Armands </w:t>
      </w:r>
      <w:proofErr w:type="spellStart"/>
      <w:r w:rsidRPr="00B425EB">
        <w:rPr>
          <w:b/>
          <w:bCs/>
        </w:rPr>
        <w:t>Augustāns</w:t>
      </w:r>
      <w:proofErr w:type="spellEnd"/>
      <w:r w:rsidRPr="00B425EB">
        <w:rPr>
          <w:b/>
          <w:bCs/>
        </w:rPr>
        <w:t>;</w:t>
      </w:r>
    </w:p>
    <w:p w:rsidR="007D2AFB" w:rsidRPr="00B425EB" w:rsidRDefault="007D2AFB" w:rsidP="007D2AFB">
      <w:pPr>
        <w:numPr>
          <w:ilvl w:val="0"/>
          <w:numId w:val="5"/>
        </w:numPr>
        <w:jc w:val="both"/>
        <w:rPr>
          <w:b/>
          <w:bCs/>
        </w:rPr>
      </w:pPr>
      <w:r w:rsidRPr="00B425EB">
        <w:rPr>
          <w:bCs/>
        </w:rPr>
        <w:t>Latvijas Izglītības un zinātnes darbinieku arodbiedrības</w:t>
      </w:r>
      <w:r w:rsidR="0078551F" w:rsidRPr="00B425EB">
        <w:rPr>
          <w:bCs/>
        </w:rPr>
        <w:t xml:space="preserve"> priekšsēdētāja</w:t>
      </w:r>
      <w:r w:rsidRPr="00B425EB">
        <w:rPr>
          <w:bCs/>
        </w:rPr>
        <w:t xml:space="preserve"> </w:t>
      </w:r>
      <w:r w:rsidR="0078551F" w:rsidRPr="00B425EB">
        <w:rPr>
          <w:b/>
          <w:bCs/>
        </w:rPr>
        <w:t>Inga Vanaga</w:t>
      </w:r>
      <w:r w:rsidRPr="00B425EB">
        <w:rPr>
          <w:b/>
          <w:bCs/>
        </w:rPr>
        <w:t>;</w:t>
      </w:r>
    </w:p>
    <w:p w:rsidR="008C1D9A" w:rsidRPr="00B425EB" w:rsidRDefault="008C1D9A" w:rsidP="00725C1D">
      <w:pPr>
        <w:numPr>
          <w:ilvl w:val="0"/>
          <w:numId w:val="5"/>
        </w:numPr>
        <w:jc w:val="both"/>
        <w:rPr>
          <w:b/>
          <w:bCs/>
        </w:rPr>
      </w:pPr>
      <w:r w:rsidRPr="00B425EB">
        <w:rPr>
          <w:bCs/>
        </w:rPr>
        <w:t xml:space="preserve">Latvijas Izglītības un zinātnes darbinieku arodbiedrības </w:t>
      </w:r>
      <w:r w:rsidR="00AC7E78" w:rsidRPr="00B425EB">
        <w:rPr>
          <w:bCs/>
        </w:rPr>
        <w:t>juriskonsulte</w:t>
      </w:r>
      <w:r w:rsidRPr="00B425EB">
        <w:rPr>
          <w:bCs/>
        </w:rPr>
        <w:t xml:space="preserve"> </w:t>
      </w:r>
      <w:r w:rsidRPr="00B425EB">
        <w:rPr>
          <w:b/>
          <w:bCs/>
        </w:rPr>
        <w:t>Liene Janeka;</w:t>
      </w:r>
    </w:p>
    <w:p w:rsidR="000E7D34" w:rsidRPr="00B425EB" w:rsidRDefault="000E7D34" w:rsidP="00D37EC2">
      <w:pPr>
        <w:numPr>
          <w:ilvl w:val="0"/>
          <w:numId w:val="5"/>
        </w:numPr>
        <w:jc w:val="both"/>
        <w:rPr>
          <w:b/>
          <w:bCs/>
        </w:rPr>
      </w:pPr>
      <w:r w:rsidRPr="00B425EB">
        <w:rPr>
          <w:bCs/>
        </w:rPr>
        <w:t>Francijas institūta Latvijā direktores vietniece</w:t>
      </w:r>
      <w:r w:rsidR="00FF0327" w:rsidRPr="00B425EB">
        <w:rPr>
          <w:b/>
          <w:bCs/>
        </w:rPr>
        <w:t xml:space="preserve"> Sandra Urtāne.</w:t>
      </w:r>
    </w:p>
    <w:p w:rsidR="00FE75D4" w:rsidRPr="000376E9" w:rsidRDefault="00FE75D4" w:rsidP="00FE75D4">
      <w:pPr>
        <w:jc w:val="both"/>
      </w:pP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37EC2" w:rsidRDefault="00D37EC2" w:rsidP="00D37EC2">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r w:rsidR="00AA0756" w:rsidRPr="00767D58">
        <w:rPr>
          <w:rStyle w:val="Strong"/>
          <w:b w:val="0"/>
        </w:rPr>
        <w:t xml:space="preserve">un </w:t>
      </w:r>
      <w:proofErr w:type="spellStart"/>
      <w:r w:rsidR="00AA0756" w:rsidRPr="00767D58">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A919BB" w:rsidRPr="003414FD" w:rsidRDefault="003414FD" w:rsidP="00A919BB">
      <w:pPr>
        <w:pStyle w:val="BodyText3"/>
        <w:ind w:firstLine="567"/>
      </w:pPr>
      <w:r>
        <w:t xml:space="preserve">1. </w:t>
      </w:r>
      <w:r w:rsidR="00A919BB" w:rsidRPr="003414FD">
        <w:t>Covid 19 infekcijas izplatības t</w:t>
      </w:r>
      <w:r w:rsidR="00A919BB">
        <w:t>endences un pārvaldīb</w:t>
      </w:r>
      <w:r w:rsidR="00A919BB" w:rsidRPr="003414FD">
        <w:t>a.</w:t>
      </w:r>
    </w:p>
    <w:p w:rsidR="003414FD" w:rsidRDefault="003414FD" w:rsidP="00CE250B">
      <w:pPr>
        <w:pStyle w:val="BodyText3"/>
        <w:ind w:firstLine="567"/>
      </w:pPr>
      <w:r>
        <w:t xml:space="preserve">2. </w:t>
      </w:r>
      <w:r w:rsidR="00193D89"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CE250B" w:rsidRDefault="00A919BB" w:rsidP="00CE250B">
      <w:pPr>
        <w:pStyle w:val="BodyText3"/>
        <w:ind w:firstLine="567"/>
      </w:pPr>
      <w:r>
        <w:t>3</w:t>
      </w:r>
      <w:r w:rsidR="00D956CF" w:rsidRPr="0045037E">
        <w:t xml:space="preserve">. </w:t>
      </w:r>
      <w:r w:rsidR="00D22E4E">
        <w:t>Ministru kabineta 2022</w:t>
      </w:r>
      <w:r w:rsidR="00827E56" w:rsidRPr="00827E56">
        <w:t xml:space="preserve">. </w:t>
      </w:r>
      <w:r w:rsidR="00855CB0">
        <w:t>gada 15. februāra rīkojums Nr. 110</w:t>
      </w:r>
      <w:r w:rsidR="00827E56" w:rsidRPr="00827E56">
        <w:t xml:space="preserve"> “Grozījumi Ministru kabineta 2021. gada 9. oktobra rīkojumā Nr. 720 “Par ārkārtējās situācijas izsludināšanu””.</w:t>
      </w:r>
    </w:p>
    <w:p w:rsidR="009647E0" w:rsidRDefault="00B87E6A" w:rsidP="00855CB0">
      <w:pPr>
        <w:pStyle w:val="BodyText3"/>
        <w:ind w:firstLine="567"/>
      </w:pPr>
      <w:r>
        <w:t xml:space="preserve">4. </w:t>
      </w:r>
      <w:r w:rsidR="00855CB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8D40C4" w:rsidRPr="003414FD" w:rsidRDefault="008D40C4" w:rsidP="008D40C4">
      <w:pPr>
        <w:pStyle w:val="BodyText3"/>
        <w:ind w:firstLine="567"/>
      </w:pPr>
      <w:r>
        <w:t xml:space="preserve">1. </w:t>
      </w:r>
      <w:r w:rsidRPr="003414FD">
        <w:t>Covid 19 infekcijas izplatības t</w:t>
      </w:r>
      <w:r>
        <w:t>endences un pārvaldīb</w:t>
      </w:r>
      <w:r w:rsidRPr="003414FD">
        <w:t>a.</w:t>
      </w:r>
    </w:p>
    <w:p w:rsidR="008D40C4" w:rsidRDefault="008D40C4" w:rsidP="008D40C4">
      <w:pPr>
        <w:pStyle w:val="BodyText3"/>
        <w:ind w:firstLine="567"/>
      </w:pPr>
      <w:r>
        <w:t xml:space="preserve">2.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8D40C4" w:rsidRDefault="008D40C4" w:rsidP="008D40C4">
      <w:pPr>
        <w:pStyle w:val="BodyText3"/>
        <w:ind w:firstLine="567"/>
      </w:pPr>
      <w:r>
        <w:lastRenderedPageBreak/>
        <w:t>3</w:t>
      </w:r>
      <w:r w:rsidRPr="0045037E">
        <w:t xml:space="preserve">. </w:t>
      </w:r>
      <w:r>
        <w:t>Ministru kabineta 2022</w:t>
      </w:r>
      <w:r w:rsidRPr="00827E56">
        <w:t xml:space="preserve">. </w:t>
      </w:r>
      <w:r w:rsidR="00272AA4">
        <w:t>gada 15. februāra rīkojums Nr. 110</w:t>
      </w:r>
      <w:r w:rsidRPr="00827E56">
        <w:t xml:space="preserve"> “Grozījumi Ministru kabineta 2021. gada 9. oktobra rīkojumā Nr. 720 “Par ārkārtējās situācijas izsludināšanu””.</w:t>
      </w:r>
    </w:p>
    <w:p w:rsidR="00326463" w:rsidRDefault="00326463" w:rsidP="00326463">
      <w:pPr>
        <w:ind w:firstLine="567"/>
        <w:jc w:val="both"/>
        <w:rPr>
          <w:rFonts w:eastAsiaTheme="minorHAnsi" w:cstheme="minorBidi"/>
          <w:b/>
          <w:bCs/>
          <w:szCs w:val="22"/>
        </w:rPr>
      </w:pPr>
    </w:p>
    <w:p w:rsidR="00FC7AD1" w:rsidRDefault="006748CE" w:rsidP="00FC7AD1">
      <w:pPr>
        <w:ind w:firstLine="567"/>
        <w:jc w:val="both"/>
        <w:rPr>
          <w:rFonts w:cs="Calibri"/>
          <w:color w:val="000000"/>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E445BE">
        <w:rPr>
          <w:rFonts w:eastAsiaTheme="minorHAnsi" w:cstheme="minorBidi"/>
          <w:szCs w:val="22"/>
        </w:rPr>
        <w:t>ināšanai ar aktuālo situāciju,</w:t>
      </w:r>
      <w:r w:rsidRPr="006748CE">
        <w:rPr>
          <w:rFonts w:eastAsiaTheme="minorHAnsi" w:cstheme="minorBidi"/>
          <w:szCs w:val="22"/>
        </w:rPr>
        <w:t xml:space="preserve"> </w:t>
      </w:r>
      <w:r w:rsidR="00326463" w:rsidRPr="000250F5">
        <w:t>Covid 19 infekcijas izplatības t</w:t>
      </w:r>
      <w:r w:rsidR="00237A61">
        <w:t>endencēm un pārvaldīb</w:t>
      </w:r>
      <w:r w:rsidR="00326463" w:rsidRPr="000250F5">
        <w:t>u</w:t>
      </w:r>
      <w:r w:rsidR="00326463" w:rsidRPr="000250F5">
        <w:rPr>
          <w:rFonts w:eastAsiaTheme="minorHAnsi" w:cstheme="minorBidi"/>
          <w:szCs w:val="22"/>
        </w:rPr>
        <w:t xml:space="preserve">, </w:t>
      </w:r>
      <w:r w:rsidR="00326463" w:rsidRPr="000250F5">
        <w:rPr>
          <w:rFonts w:cs="Calibri"/>
          <w:color w:val="000000"/>
        </w:rPr>
        <w:t xml:space="preserve">Grozījumiem Ministru kabineta 2021. gada 28. septembra noteikumos Nr. 662 "Epidemioloģiskās drošības pasākumi Covid-19 infekcijas izplatības ierobežošanai", </w:t>
      </w:r>
      <w:r w:rsidR="00326463" w:rsidRPr="000250F5">
        <w:t>kuri skar personu tiesības un likumiskās intereses un var ietekmēt valsts ekonomiku</w:t>
      </w:r>
      <w:r w:rsidR="003D7F09">
        <w:rPr>
          <w:rFonts w:cs="Calibri"/>
          <w:color w:val="000000"/>
        </w:rPr>
        <w:t>,</w:t>
      </w:r>
      <w:r w:rsidR="00326463" w:rsidRPr="000250F5">
        <w:rPr>
          <w:rFonts w:cs="Calibri"/>
          <w:color w:val="000000"/>
        </w:rPr>
        <w:t xml:space="preserve"> </w:t>
      </w:r>
      <w:r w:rsidR="00326463" w:rsidRPr="000250F5">
        <w:rPr>
          <w:rFonts w:eastAsiaTheme="minorHAnsi" w:cstheme="minorBidi"/>
          <w:szCs w:val="22"/>
        </w:rPr>
        <w:t xml:space="preserve">Ministru kabineta </w:t>
      </w:r>
      <w:r w:rsidR="00326463" w:rsidRPr="000250F5">
        <w:rPr>
          <w:rFonts w:eastAsiaTheme="minorHAnsi" w:cs="Calibri"/>
          <w:color w:val="000000"/>
          <w:szCs w:val="22"/>
        </w:rPr>
        <w:t>2022. g</w:t>
      </w:r>
      <w:r w:rsidR="00272AA4">
        <w:rPr>
          <w:rFonts w:eastAsiaTheme="minorHAnsi" w:cs="Calibri"/>
          <w:color w:val="000000"/>
          <w:szCs w:val="22"/>
        </w:rPr>
        <w:t>ada 15</w:t>
      </w:r>
      <w:r w:rsidR="00326463">
        <w:rPr>
          <w:rFonts w:eastAsiaTheme="minorHAnsi" w:cs="Calibri"/>
          <w:color w:val="000000"/>
          <w:szCs w:val="22"/>
        </w:rPr>
        <w:t>. febru</w:t>
      </w:r>
      <w:r w:rsidR="00326463" w:rsidRPr="000250F5">
        <w:rPr>
          <w:rFonts w:eastAsiaTheme="minorHAnsi" w:cs="Calibri"/>
          <w:color w:val="000000"/>
          <w:szCs w:val="22"/>
        </w:rPr>
        <w:t>āra rīkojumu</w:t>
      </w:r>
      <w:r w:rsidR="00272AA4">
        <w:rPr>
          <w:rFonts w:eastAsiaTheme="minorHAnsi" w:cs="Calibri"/>
          <w:color w:val="000000"/>
          <w:szCs w:val="22"/>
        </w:rPr>
        <w:t xml:space="preserve"> Nr. 110</w:t>
      </w:r>
      <w:r w:rsidR="003D7F09" w:rsidRPr="000250F5">
        <w:rPr>
          <w:rFonts w:eastAsiaTheme="minorHAnsi" w:cs="Calibri"/>
          <w:color w:val="000000"/>
          <w:szCs w:val="22"/>
        </w:rPr>
        <w:t xml:space="preserve"> </w:t>
      </w:r>
      <w:r w:rsidR="00326463" w:rsidRPr="000250F5">
        <w:rPr>
          <w:rFonts w:eastAsiaTheme="minorHAnsi" w:cs="Calibri"/>
          <w:color w:val="000000"/>
          <w:szCs w:val="22"/>
        </w:rPr>
        <w:t>“Grozījumi Ministru kabineta 2021. gada 9. oktobra rīkojumā Nr. 720 “Par ārkārtējās situācijas izsludināšanu””</w:t>
      </w:r>
      <w:r w:rsidR="00326463" w:rsidRPr="000250F5">
        <w:rPr>
          <w:rFonts w:cs="Calibri"/>
          <w:color w:val="000000"/>
        </w:rPr>
        <w:t>.</w:t>
      </w:r>
    </w:p>
    <w:p w:rsidR="00B97208" w:rsidRDefault="00712B93" w:rsidP="00182F22">
      <w:pPr>
        <w:ind w:firstLine="567"/>
        <w:jc w:val="both"/>
        <w:rPr>
          <w:rFonts w:eastAsiaTheme="minorHAnsi" w:cstheme="minorBidi"/>
          <w:szCs w:val="22"/>
        </w:rPr>
      </w:pPr>
      <w:r w:rsidRPr="006748CE">
        <w:rPr>
          <w:rFonts w:eastAsiaTheme="minorHAnsi" w:cstheme="minorBidi"/>
          <w:b/>
          <w:bCs/>
          <w:szCs w:val="22"/>
        </w:rPr>
        <w:t>E.Siliņa</w:t>
      </w:r>
      <w:r w:rsidR="00B97208">
        <w:rPr>
          <w:rFonts w:eastAsiaTheme="minorHAnsi" w:cstheme="minorBidi"/>
          <w:szCs w:val="22"/>
        </w:rPr>
        <w:t xml:space="preserve"> </w:t>
      </w:r>
      <w:r w:rsidR="00B97208" w:rsidRPr="00B97208">
        <w:rPr>
          <w:rFonts w:eastAsiaTheme="minorHAnsi" w:cstheme="minorBidi"/>
          <w:szCs w:val="22"/>
        </w:rPr>
        <w:t xml:space="preserve">informē, ka Covid-19 pandēmija valstī nav beigusies, lai gan novērojamas stabilizācijas pazīmes. Jaunu gadījumu skaits aizvadītajā nedēļā pieaudzis par 12%, pacientu skaits slimnīcās – par 15%. 15. februārī valdība apstiprināja grozījumus ārkārtējās situācijas rīkojumā, atbalstot Veselības ministrijas (VM) piedāvāto trīs soļu plānu pakāpeniskai un atbildīgai drošības pasākumu mazināšanai, ņemot vērā joprojām sarežģīto situāciju veselības aprūpē un saslimstības izplatības pieaugumu </w:t>
      </w:r>
      <w:proofErr w:type="gramStart"/>
      <w:r w:rsidR="00B97208" w:rsidRPr="00B97208">
        <w:rPr>
          <w:rFonts w:eastAsiaTheme="minorHAnsi" w:cstheme="minorBidi"/>
          <w:szCs w:val="22"/>
        </w:rPr>
        <w:t>(</w:t>
      </w:r>
      <w:proofErr w:type="gramEnd"/>
      <w:r w:rsidR="00B97208" w:rsidRPr="00B97208">
        <w:rPr>
          <w:rFonts w:eastAsiaTheme="minorHAnsi" w:cstheme="minorBidi"/>
          <w:szCs w:val="22"/>
        </w:rPr>
        <w:t>pakāpeniska izejas stratēģija no stingrajiem epidemioloģiskās drošības pasākumiem).</w:t>
      </w:r>
    </w:p>
    <w:p w:rsidR="00182F22" w:rsidRDefault="007843FF" w:rsidP="00182F22">
      <w:pPr>
        <w:ind w:firstLine="567"/>
        <w:jc w:val="both"/>
        <w:rPr>
          <w:rFonts w:ascii="RobustaTLPro-Medium" w:hAnsi="RobustaTLPro-Medium"/>
          <w:color w:val="1C1C1C"/>
          <w:lang w:eastAsia="lv-LV"/>
        </w:rPr>
      </w:pPr>
      <w:r>
        <w:rPr>
          <w:rFonts w:ascii="RobustaTLPro-Medium" w:hAnsi="RobustaTLPro-Medium"/>
          <w:color w:val="1C1C1C"/>
          <w:lang w:eastAsia="lv-LV"/>
        </w:rPr>
        <w:t>P</w:t>
      </w:r>
      <w:r w:rsidR="00FC7AD1" w:rsidRPr="00FC7AD1">
        <w:rPr>
          <w:rFonts w:ascii="RobustaTLPro-Medium" w:hAnsi="RobustaTLPro-Medium"/>
          <w:color w:val="1C1C1C"/>
          <w:lang w:eastAsia="lv-LV"/>
        </w:rPr>
        <w:t>irmā soļa atviegloju</w:t>
      </w:r>
      <w:r w:rsidR="00DB69C8">
        <w:rPr>
          <w:rFonts w:ascii="RobustaTLPro-Medium" w:hAnsi="RobustaTLPro-Medium"/>
          <w:color w:val="1C1C1C"/>
          <w:lang w:eastAsia="lv-LV"/>
        </w:rPr>
        <w:t>mi stājā</w:t>
      </w:r>
      <w:r w:rsidR="00FC7AD1">
        <w:rPr>
          <w:rFonts w:ascii="RobustaTLPro-Medium" w:hAnsi="RobustaTLPro-Medium"/>
          <w:color w:val="1C1C1C"/>
          <w:lang w:eastAsia="lv-LV"/>
        </w:rPr>
        <w:t xml:space="preserve">s spēkā no 16. februāra: </w:t>
      </w:r>
    </w:p>
    <w:p w:rsidR="00182F22" w:rsidRDefault="00FC7AD1" w:rsidP="00182F22">
      <w:pPr>
        <w:ind w:firstLine="567"/>
        <w:jc w:val="both"/>
        <w:rPr>
          <w:rFonts w:eastAsiaTheme="minorHAnsi" w:cstheme="minorBidi"/>
          <w:szCs w:val="22"/>
        </w:rPr>
      </w:pPr>
      <w:r>
        <w:rPr>
          <w:rFonts w:ascii="RobustaTLPro-Medium" w:hAnsi="RobustaTLPro-Medium"/>
          <w:color w:val="1C1C1C"/>
          <w:lang w:eastAsia="lv-LV"/>
        </w:rPr>
        <w:t>1)</w:t>
      </w:r>
      <w:r w:rsidR="00A87EA8">
        <w:rPr>
          <w:rFonts w:eastAsiaTheme="minorHAnsi" w:cstheme="minorBidi"/>
          <w:szCs w:val="22"/>
        </w:rPr>
        <w:t xml:space="preserve"> bērni</w:t>
      </w:r>
      <w:r w:rsidR="00767678" w:rsidRPr="00767678">
        <w:rPr>
          <w:rFonts w:eastAsiaTheme="minorHAnsi" w:cstheme="minorBidi"/>
          <w:szCs w:val="22"/>
        </w:rPr>
        <w:t xml:space="preserve"> bez </w:t>
      </w:r>
      <w:r w:rsidR="00B21D6E">
        <w:rPr>
          <w:rFonts w:eastAsiaTheme="minorHAnsi" w:cstheme="minorBidi"/>
          <w:szCs w:val="22"/>
        </w:rPr>
        <w:t>papildu prasībām (</w:t>
      </w:r>
      <w:r w:rsidR="00767678" w:rsidRPr="00767678">
        <w:rPr>
          <w:rFonts w:eastAsiaTheme="minorHAnsi" w:cstheme="minorBidi"/>
          <w:szCs w:val="22"/>
        </w:rPr>
        <w:t>derīga vakcinācijas vai pārslimošanas sertifikāta</w:t>
      </w:r>
      <w:r w:rsidR="00A87EA8">
        <w:rPr>
          <w:rFonts w:eastAsiaTheme="minorHAnsi" w:cstheme="minorBidi"/>
          <w:szCs w:val="22"/>
        </w:rPr>
        <w:t xml:space="preserve"> vai testa</w:t>
      </w:r>
      <w:r w:rsidR="00B21D6E">
        <w:rPr>
          <w:rFonts w:eastAsiaTheme="minorHAnsi" w:cstheme="minorBidi"/>
          <w:szCs w:val="22"/>
        </w:rPr>
        <w:t>)</w:t>
      </w:r>
      <w:r w:rsidR="00767678" w:rsidRPr="00767678">
        <w:rPr>
          <w:rFonts w:eastAsiaTheme="minorHAnsi" w:cstheme="minorBidi"/>
          <w:szCs w:val="22"/>
        </w:rPr>
        <w:t xml:space="preserve"> </w:t>
      </w:r>
      <w:r w:rsidR="00A87EA8">
        <w:rPr>
          <w:rFonts w:eastAsiaTheme="minorHAnsi" w:cstheme="minorBidi"/>
          <w:szCs w:val="22"/>
        </w:rPr>
        <w:t xml:space="preserve">var </w:t>
      </w:r>
      <w:r w:rsidR="00767678" w:rsidRPr="00767678">
        <w:rPr>
          <w:rFonts w:eastAsiaTheme="minorHAnsi" w:cstheme="minorBidi"/>
          <w:szCs w:val="22"/>
        </w:rPr>
        <w:t xml:space="preserve">piedalīties </w:t>
      </w:r>
      <w:r w:rsidR="00A87EA8">
        <w:rPr>
          <w:rFonts w:eastAsiaTheme="minorHAnsi" w:cstheme="minorBidi"/>
          <w:szCs w:val="22"/>
        </w:rPr>
        <w:t>interešu izglītībā, apmeklēt pasākumu</w:t>
      </w:r>
      <w:r w:rsidR="00767678" w:rsidRPr="00767678">
        <w:rPr>
          <w:rFonts w:eastAsiaTheme="minorHAnsi" w:cstheme="minorBidi"/>
          <w:szCs w:val="22"/>
        </w:rPr>
        <w:t>s</w:t>
      </w:r>
      <w:r w:rsidR="00B21D6E">
        <w:rPr>
          <w:rFonts w:eastAsiaTheme="minorHAnsi" w:cstheme="minorBidi"/>
          <w:szCs w:val="22"/>
        </w:rPr>
        <w:t xml:space="preserve"> un</w:t>
      </w:r>
      <w:r w:rsidR="00767678" w:rsidRPr="00767678">
        <w:rPr>
          <w:rFonts w:eastAsiaTheme="minorHAnsi" w:cstheme="minorBidi"/>
          <w:szCs w:val="22"/>
        </w:rPr>
        <w:t xml:space="preserve"> saņem</w:t>
      </w:r>
      <w:r w:rsidR="00F24C08">
        <w:rPr>
          <w:rFonts w:eastAsiaTheme="minorHAnsi" w:cstheme="minorBidi"/>
          <w:szCs w:val="22"/>
        </w:rPr>
        <w:t>t</w:t>
      </w:r>
      <w:r w:rsidR="00A87EA8">
        <w:rPr>
          <w:rFonts w:eastAsiaTheme="minorHAnsi" w:cstheme="minorBidi"/>
          <w:szCs w:val="22"/>
        </w:rPr>
        <w:t xml:space="preserve"> pakalpojumus bez pieaugušo klātbūtnes “zaļajā” režīmā</w:t>
      </w:r>
      <w:r w:rsidR="00182F22">
        <w:rPr>
          <w:rFonts w:eastAsiaTheme="minorHAnsi" w:cstheme="minorBidi"/>
          <w:szCs w:val="22"/>
        </w:rPr>
        <w:t xml:space="preserve">; </w:t>
      </w:r>
    </w:p>
    <w:p w:rsidR="00767678" w:rsidRDefault="00182F22" w:rsidP="00182F22">
      <w:pPr>
        <w:ind w:firstLine="567"/>
        <w:jc w:val="both"/>
        <w:rPr>
          <w:rFonts w:eastAsiaTheme="minorHAnsi" w:cstheme="minorBidi"/>
          <w:szCs w:val="22"/>
        </w:rPr>
      </w:pPr>
      <w:r>
        <w:rPr>
          <w:rFonts w:eastAsiaTheme="minorHAnsi" w:cstheme="minorBidi"/>
          <w:szCs w:val="22"/>
        </w:rPr>
        <w:t xml:space="preserve">2) </w:t>
      </w:r>
      <w:r w:rsidR="004C1957" w:rsidRPr="004C1957">
        <w:rPr>
          <w:rFonts w:eastAsiaTheme="minorHAnsi" w:cstheme="minorBidi"/>
          <w:szCs w:val="22"/>
        </w:rPr>
        <w:t>bērnudārzos atcelti karantīnas pasākumi, ja kontakts ar Covid-19 inficēto bijis ārpus mājsaimniecības un nav saslimšanas simptomi. Tas nozīmē, ka, piemēram, ja bērnudārza grupiņā ir Covid-19 inficēts bērns, tad viņš dodas izolācijā, savukārt pārējie bērni var turpināt apmeklēt bērnudārzu, neievērojot karantīnu. Tomēr gadījumos, ja kontakts ar inficētu cilvēku ir mājsaimniecības ietvaros, bērnam ir jāievēro karantīna</w:t>
      </w:r>
      <w:r w:rsidR="004C1957">
        <w:rPr>
          <w:rFonts w:eastAsiaTheme="minorHAnsi" w:cstheme="minorBidi"/>
          <w:szCs w:val="22"/>
        </w:rPr>
        <w:t>;</w:t>
      </w:r>
    </w:p>
    <w:p w:rsidR="00F722EF" w:rsidRDefault="00D30D33" w:rsidP="00F722EF">
      <w:pPr>
        <w:ind w:firstLine="567"/>
        <w:jc w:val="both"/>
      </w:pPr>
      <w:r>
        <w:t>3) t</w:t>
      </w:r>
      <w:r w:rsidR="00F722EF">
        <w:t>āpat tika atcelts darbības laika ierobežojums no 23:00 līdz 6:00 tirdzniecības pakalpojuma sniedzējiem</w:t>
      </w:r>
      <w:r>
        <w:t xml:space="preserve"> – tirdzniecības vietas turpmāk varēs strādāt bez darba laika ierobežojuma</w:t>
      </w:r>
      <w:r w:rsidR="00F722EF">
        <w:t>.</w:t>
      </w:r>
    </w:p>
    <w:p w:rsidR="003609A3" w:rsidRDefault="003609A3" w:rsidP="00F722EF">
      <w:pPr>
        <w:ind w:firstLine="567"/>
        <w:jc w:val="both"/>
      </w:pPr>
      <w:r>
        <w:t>Uzsver, ka c</w:t>
      </w:r>
      <w:r w:rsidRPr="003609A3">
        <w:t>ilvēku individuālajai atbildībai ievērot piesardzību ir būtiska nozīme joprojām. Medicīnisko sejas masku vai respiratoru valkāšana visur, kur ilgstoši pulcējas daudz cilvēku, ievērojami samazina risku saslimt ar Covid-19.</w:t>
      </w:r>
    </w:p>
    <w:p w:rsidR="006010BD" w:rsidRDefault="006010BD" w:rsidP="00F722EF">
      <w:pPr>
        <w:ind w:firstLine="567"/>
        <w:jc w:val="both"/>
        <w:rPr>
          <w:rFonts w:ascii="RobustaTLPro-Regular" w:hAnsi="RobustaTLPro-Regular"/>
          <w:color w:val="212529"/>
          <w:lang w:eastAsia="lv-LV"/>
        </w:rPr>
      </w:pPr>
      <w:r>
        <w:t xml:space="preserve">Tālāk informē, ka ir </w:t>
      </w:r>
      <w:r w:rsidRPr="006010BD">
        <w:t>p</w:t>
      </w:r>
      <w:r w:rsidRPr="006010BD">
        <w:rPr>
          <w:rFonts w:ascii="RobustaTLPro-Regular" w:hAnsi="RobustaTLPro-Regular"/>
          <w:color w:val="212529"/>
          <w:lang w:eastAsia="lv-LV"/>
        </w:rPr>
        <w:t>rognozēts, ka saslimstības mazināšanās gaidāma februāra beigās, tādēļ VM piedāvā būtiskākus drošības pasākumu mazināšanas pasākumus no </w:t>
      </w:r>
      <w:r w:rsidRPr="006010BD">
        <w:rPr>
          <w:rFonts w:ascii="RobustaTLPro-Medium" w:hAnsi="RobustaTLPro-Medium"/>
          <w:color w:val="212529"/>
          <w:lang w:eastAsia="lv-LV"/>
        </w:rPr>
        <w:t>1.</w:t>
      </w:r>
      <w:r w:rsidR="006A610D">
        <w:rPr>
          <w:rFonts w:ascii="RobustaTLPro-Medium" w:hAnsi="RobustaTLPro-Medium"/>
          <w:color w:val="212529"/>
          <w:lang w:eastAsia="lv-LV"/>
        </w:rPr>
        <w:t xml:space="preserve"> </w:t>
      </w:r>
      <w:r w:rsidRPr="006010BD">
        <w:rPr>
          <w:rFonts w:ascii="RobustaTLPro-Medium" w:hAnsi="RobustaTLPro-Medium"/>
          <w:color w:val="212529"/>
          <w:lang w:eastAsia="lv-LV"/>
        </w:rPr>
        <w:t>marta, īstenojot plāna otro soli</w:t>
      </w:r>
      <w:r w:rsidRPr="006010BD">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1) </w:t>
      </w:r>
      <w:r w:rsidRPr="006010BD">
        <w:rPr>
          <w:rFonts w:ascii="RobustaTLPro-Regular" w:hAnsi="RobustaTLPro-Regular"/>
          <w:color w:val="212529"/>
          <w:lang w:eastAsia="lv-LV"/>
        </w:rPr>
        <w:t>atvērt šobrīd slēgtās nozares (izklaides pasākumi iekštelpās, azartspēles, naktsklubi, atrakcijas)</w:t>
      </w:r>
      <w:r>
        <w:rPr>
          <w:rFonts w:ascii="RobustaTLPro-Regular" w:hAnsi="RobustaTLPro-Regular"/>
          <w:color w:val="212529"/>
          <w:lang w:eastAsia="lv-LV"/>
        </w:rPr>
        <w:t xml:space="preserve">; </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2) </w:t>
      </w:r>
      <w:r w:rsidRPr="006010BD">
        <w:rPr>
          <w:rFonts w:ascii="RobustaTLPro-Regular" w:hAnsi="RobustaTLPro-Regular"/>
          <w:color w:val="212529"/>
          <w:lang w:eastAsia="lv-LV"/>
        </w:rPr>
        <w:t>atcelt darba laika ierobežojumus</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3) </w:t>
      </w:r>
      <w:r w:rsidRPr="006010BD">
        <w:rPr>
          <w:rFonts w:ascii="RobustaTLPro-Regular" w:hAnsi="RobustaTLPro-Regular"/>
          <w:color w:val="212529"/>
          <w:lang w:eastAsia="lv-LV"/>
        </w:rPr>
        <w:t xml:space="preserve">organizētos pasākumos palielināt maksimālo apmeklētāju skaitu (no 500 līdz 3000 cilvēkiem), atcelt apmeklētāju reģistrāciju un  prasību nodrošināt personalizētas sēdvietas (iespēja organizēt arī </w:t>
      </w:r>
      <w:proofErr w:type="spellStart"/>
      <w:r w:rsidRPr="006010BD">
        <w:rPr>
          <w:rFonts w:ascii="RobustaTLPro-Regular" w:hAnsi="RobustaTLPro-Regular"/>
          <w:color w:val="212529"/>
          <w:lang w:eastAsia="lv-LV"/>
        </w:rPr>
        <w:t>stāvpasākumus</w:t>
      </w:r>
      <w:proofErr w:type="spellEnd"/>
      <w:r w:rsidRPr="006010BD">
        <w:rPr>
          <w:rFonts w:ascii="RobustaTLPro-Regular" w:hAnsi="RobustaTLPro-Regular"/>
          <w:color w:val="212529"/>
          <w:lang w:eastAsia="lv-LV"/>
        </w:rPr>
        <w:t>)</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4) </w:t>
      </w:r>
      <w:r w:rsidRPr="006010BD">
        <w:rPr>
          <w:rFonts w:ascii="RobustaTLPro-Regular" w:hAnsi="RobustaTLPro-Regular"/>
          <w:color w:val="212529"/>
          <w:lang w:eastAsia="lv-LV"/>
        </w:rPr>
        <w:t xml:space="preserve">palielināt cilvēku skaitu privātos pasākumos iekštelpās līdz 50 cilvēkiem, savukārt ārā līdz </w:t>
      </w:r>
      <w:r w:rsidRPr="005949A7">
        <w:rPr>
          <w:rFonts w:ascii="RobustaTLPro-Regular" w:hAnsi="RobustaTLPro-Regular"/>
          <w:color w:val="212529"/>
          <w:lang w:eastAsia="lv-LV"/>
        </w:rPr>
        <w:t>50</w:t>
      </w:r>
      <w:r w:rsidRPr="006010BD">
        <w:rPr>
          <w:rFonts w:ascii="RobustaTLPro-Regular" w:hAnsi="RobustaTLPro-Regular"/>
          <w:color w:val="212529"/>
          <w:lang w:eastAsia="lv-LV"/>
        </w:rPr>
        <w:t xml:space="preserve"> cilvēkiem (kāzās, bērēs, kristībās apmeklētāju skaitu palielinot līdz 250 cilvēkiem)</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5) </w:t>
      </w:r>
      <w:r w:rsidRPr="006010BD">
        <w:rPr>
          <w:rFonts w:ascii="RobustaTLPro-Regular" w:hAnsi="RobustaTLPro-Regular"/>
          <w:color w:val="212529"/>
          <w:lang w:eastAsia="lv-LV"/>
        </w:rPr>
        <w:t>atcelt grupu dalībnieku skaita ierobežojumus amatieru aktivitātēs, sportā, izglītībā</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lastRenderedPageBreak/>
        <w:t xml:space="preserve">6) </w:t>
      </w:r>
      <w:r w:rsidRPr="006010BD">
        <w:rPr>
          <w:rFonts w:ascii="RobustaTLPro-Regular" w:hAnsi="RobustaTLPro-Regular"/>
          <w:color w:val="212529"/>
          <w:lang w:eastAsia="lv-LV"/>
        </w:rPr>
        <w:t>mazumtirdzniecībā atcelt prasību pēc sertifikātiem, līdzīgi kā Lietuvā, saglabājot prasību vienam apmeklētājam nodrošināt 15 m2 platību</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7) </w:t>
      </w:r>
      <w:r w:rsidRPr="006010BD">
        <w:rPr>
          <w:rFonts w:ascii="RobustaTLPro-Regular" w:hAnsi="RobustaTLPro-Regular"/>
          <w:color w:val="212529"/>
          <w:lang w:eastAsia="lv-LV"/>
        </w:rPr>
        <w:t>atcelt cilvēku skaita ierobežojumu pie galdiņiem ēdināšanā</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8) </w:t>
      </w:r>
      <w:r w:rsidRPr="006010BD">
        <w:rPr>
          <w:rFonts w:ascii="RobustaTLPro-Regular" w:hAnsi="RobustaTLPro-Regular"/>
          <w:color w:val="212529"/>
          <w:lang w:eastAsia="lv-LV"/>
        </w:rPr>
        <w:t>tiek rekomendēts attālinātais darbs, 2m distances ievērošana, telpu vēdināšana, plūsmu nodalīšana</w:t>
      </w:r>
      <w:r>
        <w:rPr>
          <w:rFonts w:ascii="RobustaTLPro-Regular" w:hAnsi="RobustaTLPro-Regular"/>
          <w:color w:val="212529"/>
          <w:lang w:eastAsia="lv-LV"/>
        </w:rPr>
        <w:t>;</w:t>
      </w:r>
    </w:p>
    <w:p w:rsidR="006010BD" w:rsidRDefault="006010BD"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9) </w:t>
      </w:r>
      <w:r w:rsidRPr="006010BD">
        <w:rPr>
          <w:rFonts w:ascii="RobustaTLPro-Regular" w:hAnsi="RobustaTLPro-Regular"/>
          <w:color w:val="212529"/>
          <w:lang w:eastAsia="lv-LV"/>
        </w:rPr>
        <w:t xml:space="preserve">iespējama nebūtiska ieceļošana no visām valstīm ar Covid-19 sertifikātu vai negatīvu Covid-19 testu bez pašizolācijas prasības un </w:t>
      </w:r>
      <w:proofErr w:type="spellStart"/>
      <w:r w:rsidRPr="006010BD">
        <w:rPr>
          <w:rFonts w:ascii="RobustaTLPro-Regular" w:hAnsi="RobustaTLPro-Regular"/>
          <w:color w:val="212529"/>
          <w:lang w:eastAsia="lv-LV"/>
        </w:rPr>
        <w:t>C</w:t>
      </w:r>
      <w:r w:rsidR="00D4100E">
        <w:rPr>
          <w:rFonts w:ascii="RobustaTLPro-Regular" w:hAnsi="RobustaTLPro-Regular"/>
          <w:color w:val="212529"/>
          <w:lang w:eastAsia="lv-LV"/>
        </w:rPr>
        <w:t>ovidpass</w:t>
      </w:r>
      <w:proofErr w:type="spellEnd"/>
      <w:r w:rsidR="00D4100E">
        <w:rPr>
          <w:rFonts w:ascii="RobustaTLPro-Regular" w:hAnsi="RobustaTLPro-Regular"/>
          <w:color w:val="212529"/>
          <w:lang w:eastAsia="lv-LV"/>
        </w:rPr>
        <w:t xml:space="preserve"> aizpildīšanas pienākum</w:t>
      </w:r>
      <w:r w:rsidR="00D4100E" w:rsidRPr="007508F0">
        <w:rPr>
          <w:rFonts w:ascii="RobustaTLPro-Regular" w:hAnsi="RobustaTLPro-Regular"/>
          <w:color w:val="212529"/>
          <w:lang w:eastAsia="lv-LV"/>
        </w:rPr>
        <w:t>a</w:t>
      </w:r>
      <w:r w:rsidR="00D4100E">
        <w:rPr>
          <w:rFonts w:ascii="RobustaTLPro-Regular" w:hAnsi="RobustaTLPro-Regular"/>
          <w:color w:val="212529"/>
          <w:lang w:eastAsia="lv-LV"/>
        </w:rPr>
        <w:t>;</w:t>
      </w:r>
    </w:p>
    <w:p w:rsidR="00D4100E" w:rsidRDefault="00D4100E" w:rsidP="00F722EF">
      <w:pPr>
        <w:ind w:firstLine="567"/>
        <w:jc w:val="both"/>
        <w:rPr>
          <w:rFonts w:ascii="RobustaTLPro-Regular" w:hAnsi="RobustaTLPro-Regular"/>
          <w:color w:val="212529"/>
          <w:lang w:eastAsia="lv-LV"/>
        </w:rPr>
      </w:pPr>
      <w:r>
        <w:rPr>
          <w:rFonts w:ascii="RobustaTLPro-Regular" w:hAnsi="RobustaTLPro-Regular"/>
          <w:color w:val="212529"/>
          <w:lang w:eastAsia="lv-LV"/>
        </w:rPr>
        <w:t xml:space="preserve">10) </w:t>
      </w:r>
      <w:r w:rsidRPr="00D4100E">
        <w:rPr>
          <w:rFonts w:ascii="RobustaTLPro-Regular" w:hAnsi="RobustaTLPro-Regular"/>
          <w:color w:val="212529"/>
          <w:lang w:eastAsia="lv-LV"/>
        </w:rPr>
        <w:t>saglabāta prasība lietot medicīniskās maskas vai vismaz FFP2 respiratoru iekštelpās (skolas varēs lemt par masku lietošanas atcelšanu stundu laikā 1.-3.</w:t>
      </w:r>
      <w:r w:rsidR="006A610D">
        <w:rPr>
          <w:rFonts w:ascii="RobustaTLPro-Regular" w:hAnsi="RobustaTLPro-Regular"/>
          <w:color w:val="212529"/>
          <w:lang w:eastAsia="lv-LV"/>
        </w:rPr>
        <w:t xml:space="preserve"> </w:t>
      </w:r>
      <w:r w:rsidRPr="00D4100E">
        <w:rPr>
          <w:rFonts w:ascii="RobustaTLPro-Regular" w:hAnsi="RobustaTLPro-Regular"/>
          <w:color w:val="212529"/>
          <w:lang w:eastAsia="lv-LV"/>
        </w:rPr>
        <w:t>klašu skolēniem)</w:t>
      </w:r>
      <w:r>
        <w:rPr>
          <w:rFonts w:ascii="RobustaTLPro-Regular" w:hAnsi="RobustaTLPro-Regular"/>
          <w:color w:val="212529"/>
          <w:lang w:eastAsia="lv-LV"/>
        </w:rPr>
        <w:t>.</w:t>
      </w:r>
    </w:p>
    <w:p w:rsidR="001860D6" w:rsidRDefault="001860D6" w:rsidP="00F722EF">
      <w:pPr>
        <w:ind w:firstLine="567"/>
        <w:jc w:val="both"/>
        <w:rPr>
          <w:rFonts w:ascii="RobustaTLPro-Regular" w:hAnsi="RobustaTLPro-Regular"/>
          <w:color w:val="212529"/>
          <w:lang w:eastAsia="lv-LV"/>
        </w:rPr>
      </w:pPr>
      <w:r>
        <w:t>Turpinot mazināties saslimstībai, sākot ar 1. aprīli plānots pāriet pie plāna trešā soļa ieviešanas, atceļot visus drošības pasākumus, saglabājot rekomendācijas medicīnisko masku, respiratoru lietošanai, distances ievērošanai, telpu vēdināšanai u.c.</w:t>
      </w:r>
      <w:bookmarkStart w:id="0" w:name="_GoBack"/>
      <w:bookmarkEnd w:id="0"/>
    </w:p>
    <w:p w:rsidR="002D2D30" w:rsidRDefault="00E70F92" w:rsidP="00054889">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054889">
        <w:rPr>
          <w:rFonts w:eastAsiaTheme="minorHAnsi" w:cstheme="minorBidi"/>
          <w:szCs w:val="22"/>
        </w:rPr>
        <w:t xml:space="preserve"> p</w:t>
      </w:r>
      <w:r w:rsidR="001F06DD">
        <w:rPr>
          <w:rFonts w:eastAsiaTheme="minorHAnsi" w:cstheme="minorBidi"/>
          <w:szCs w:val="22"/>
        </w:rPr>
        <w:t>ar vakci</w:t>
      </w:r>
      <w:r w:rsidR="00054889">
        <w:rPr>
          <w:rFonts w:eastAsiaTheme="minorHAnsi" w:cstheme="minorBidi"/>
          <w:szCs w:val="22"/>
        </w:rPr>
        <w:t xml:space="preserve">nācijas gaitu – </w:t>
      </w:r>
      <w:proofErr w:type="spellStart"/>
      <w:r w:rsidR="00054889">
        <w:rPr>
          <w:rFonts w:eastAsiaTheme="minorHAnsi" w:cstheme="minorBidi"/>
          <w:szCs w:val="22"/>
        </w:rPr>
        <w:t>balstvakcināciju</w:t>
      </w:r>
      <w:proofErr w:type="spellEnd"/>
      <w:r w:rsidR="00054889">
        <w:rPr>
          <w:rFonts w:eastAsiaTheme="minorHAnsi" w:cstheme="minorBidi"/>
          <w:szCs w:val="22"/>
        </w:rPr>
        <w:t xml:space="preserve"> saņēmuši 26% iedzīvotāju. Vakcinācijas temps pašreiz ir ļoti lēns.</w:t>
      </w:r>
    </w:p>
    <w:p w:rsidR="00FC4D24" w:rsidRDefault="00BB5FCB" w:rsidP="00FC4D24">
      <w:pPr>
        <w:pStyle w:val="BodyText3"/>
        <w:ind w:firstLine="567"/>
        <w:rPr>
          <w:b w:val="0"/>
          <w:i/>
          <w:iCs/>
        </w:rPr>
      </w:pPr>
      <w:r>
        <w:t>J.Feldmane</w:t>
      </w:r>
      <w:r w:rsidR="00050F48">
        <w:rPr>
          <w:b w:val="0"/>
        </w:rPr>
        <w:t xml:space="preserve"> </w:t>
      </w:r>
      <w:r w:rsidR="00972B94">
        <w:rPr>
          <w:b w:val="0"/>
        </w:rPr>
        <w:t>turpinājumā</w:t>
      </w:r>
      <w:r>
        <w:rPr>
          <w:b w:val="0"/>
        </w:rPr>
        <w:t xml:space="preserve"> </w:t>
      </w:r>
      <w:r w:rsidR="00050F48" w:rsidRPr="009211CD">
        <w:rPr>
          <w:b w:val="0"/>
        </w:rPr>
        <w:t>prezentē aktuālos epidemioloģiskos datus (</w:t>
      </w:r>
      <w:r w:rsidR="00050F48" w:rsidRPr="009211CD">
        <w:rPr>
          <w:b w:val="0"/>
          <w:i/>
        </w:rPr>
        <w:t>prezentācijas kopija pievienota pielikumā</w:t>
      </w:r>
      <w:r w:rsidR="00050F48" w:rsidRPr="009211CD">
        <w:rPr>
          <w:b w:val="0"/>
        </w:rPr>
        <w:t>).</w:t>
      </w:r>
      <w:r w:rsidR="00050F48">
        <w:rPr>
          <w:b w:val="0"/>
        </w:rPr>
        <w:t xml:space="preserve"> </w:t>
      </w:r>
      <w:r w:rsidR="00645699" w:rsidRPr="00645699">
        <w:rPr>
          <w:b w:val="0"/>
        </w:rPr>
        <w:t xml:space="preserve">Informē, ka pagājušajā nedēļā </w:t>
      </w:r>
      <w:r w:rsidR="00FC4D24" w:rsidRPr="00FC4D24">
        <w:rPr>
          <w:b w:val="0"/>
          <w:iCs/>
        </w:rPr>
        <w:t>reģistrēto Covid-19 gadījumu skaits samazinājies par 1,7% (vidēji reģistrēts 9 617 gadījums dienā).</w:t>
      </w:r>
    </w:p>
    <w:p w:rsidR="00645699" w:rsidRPr="00645699" w:rsidRDefault="00645699" w:rsidP="00FC4D24">
      <w:pPr>
        <w:pStyle w:val="BodyText3"/>
        <w:ind w:firstLine="567"/>
        <w:rPr>
          <w:b w:val="0"/>
        </w:rPr>
      </w:pPr>
      <w:r w:rsidRPr="00645699">
        <w:rPr>
          <w:b w:val="0"/>
        </w:rPr>
        <w:t>IZM skrīninga rezultātā atklāto ga</w:t>
      </w:r>
      <w:r w:rsidR="00B55D7B">
        <w:rPr>
          <w:b w:val="0"/>
        </w:rPr>
        <w:t xml:space="preserve">dījumu skaits </w:t>
      </w:r>
      <w:r w:rsidR="00E15A69" w:rsidRPr="00645699">
        <w:rPr>
          <w:b w:val="0"/>
        </w:rPr>
        <w:t xml:space="preserve">pagājušajā nedēļā </w:t>
      </w:r>
      <w:r w:rsidR="00F516A4">
        <w:rPr>
          <w:b w:val="0"/>
        </w:rPr>
        <w:t>samazinājies par 27,1</w:t>
      </w:r>
      <w:r w:rsidRPr="00645699">
        <w:rPr>
          <w:b w:val="0"/>
        </w:rPr>
        <w:t>%, bet ārpus izglītī</w:t>
      </w:r>
      <w:r w:rsidR="00B55D7B">
        <w:rPr>
          <w:b w:val="0"/>
        </w:rPr>
        <w:t xml:space="preserve">bas iestāžu skrīninga – </w:t>
      </w:r>
      <w:r w:rsidR="00AA2E05">
        <w:rPr>
          <w:b w:val="0"/>
        </w:rPr>
        <w:t xml:space="preserve">pieaugums </w:t>
      </w:r>
      <w:r w:rsidR="00F516A4">
        <w:rPr>
          <w:b w:val="0"/>
        </w:rPr>
        <w:t>par 1,02</w:t>
      </w:r>
      <w:r w:rsidR="00E15A69">
        <w:rPr>
          <w:b w:val="0"/>
        </w:rPr>
        <w:t>%</w:t>
      </w:r>
      <w:r w:rsidRPr="00645699">
        <w:rPr>
          <w:b w:val="0"/>
        </w:rPr>
        <w:t>.</w:t>
      </w:r>
    </w:p>
    <w:p w:rsidR="00645699" w:rsidRDefault="00645699" w:rsidP="00645699">
      <w:pPr>
        <w:pStyle w:val="BodyText3"/>
        <w:ind w:firstLine="567"/>
        <w:rPr>
          <w:b w:val="0"/>
        </w:rPr>
      </w:pPr>
      <w:r w:rsidRPr="00645699">
        <w:rPr>
          <w:b w:val="0"/>
        </w:rPr>
        <w:t>7 dienu kumulatīv</w:t>
      </w:r>
      <w:r w:rsidR="008A7325">
        <w:rPr>
          <w:b w:val="0"/>
        </w:rPr>
        <w:t>ais testu skaits samazinājie</w:t>
      </w:r>
      <w:r w:rsidR="00101589">
        <w:rPr>
          <w:b w:val="0"/>
        </w:rPr>
        <w:t xml:space="preserve">s par </w:t>
      </w:r>
      <w:r w:rsidR="008A7325">
        <w:rPr>
          <w:b w:val="0"/>
        </w:rPr>
        <w:t>8</w:t>
      </w:r>
      <w:r w:rsidR="00837170">
        <w:rPr>
          <w:b w:val="0"/>
        </w:rPr>
        <w:t>,4</w:t>
      </w:r>
      <w:r w:rsidRPr="00645699">
        <w:rPr>
          <w:b w:val="0"/>
        </w:rPr>
        <w:t xml:space="preserve">% dienā, </w:t>
      </w:r>
      <w:r w:rsidR="00C21A90">
        <w:rPr>
          <w:b w:val="0"/>
        </w:rPr>
        <w:t>I</w:t>
      </w:r>
      <w:r w:rsidR="00837170">
        <w:rPr>
          <w:b w:val="0"/>
        </w:rPr>
        <w:t>ZM skrīnings</w:t>
      </w:r>
      <w:r w:rsidR="008A7325">
        <w:rPr>
          <w:b w:val="0"/>
        </w:rPr>
        <w:t xml:space="preserve"> samazinājies par 13,9</w:t>
      </w:r>
      <w:r w:rsidRPr="00645699">
        <w:rPr>
          <w:b w:val="0"/>
        </w:rPr>
        <w:t>%, bet ru</w:t>
      </w:r>
      <w:r w:rsidR="008A7325">
        <w:rPr>
          <w:b w:val="0"/>
        </w:rPr>
        <w:t>tīnas testiem samazinājums par 7,6</w:t>
      </w:r>
      <w:r w:rsidRPr="00645699">
        <w:rPr>
          <w:b w:val="0"/>
        </w:rPr>
        <w:t xml:space="preserve">%. </w:t>
      </w:r>
      <w:r w:rsidR="008A7325" w:rsidRPr="008A7325">
        <w:rPr>
          <w:b w:val="0"/>
        </w:rPr>
        <w:t>2022. gada 7. nedēļā reģistrēto Covid-19 gad</w:t>
      </w:r>
      <w:r w:rsidR="00BB0F2C">
        <w:rPr>
          <w:b w:val="0"/>
        </w:rPr>
        <w:t>ījumu skaits samazinājies mazāk</w:t>
      </w:r>
      <w:r w:rsidR="008A7325" w:rsidRPr="008A7325">
        <w:rPr>
          <w:b w:val="0"/>
        </w:rPr>
        <w:t xml:space="preserve"> nekā testu skaits</w:t>
      </w:r>
      <w:r w:rsidR="008A7325">
        <w:rPr>
          <w:b w:val="0"/>
        </w:rPr>
        <w:t>.</w:t>
      </w:r>
    </w:p>
    <w:p w:rsidR="00FE7410" w:rsidRPr="00645699" w:rsidRDefault="00FE7410" w:rsidP="00645699">
      <w:pPr>
        <w:pStyle w:val="BodyText3"/>
        <w:ind w:firstLine="567"/>
        <w:rPr>
          <w:b w:val="0"/>
        </w:rPr>
      </w:pPr>
      <w:r>
        <w:rPr>
          <w:b w:val="0"/>
        </w:rPr>
        <w:t>Pozitīvo testu skaits turpinājis pieaugt u</w:t>
      </w:r>
      <w:r w:rsidR="006734C4">
        <w:rPr>
          <w:b w:val="0"/>
        </w:rPr>
        <w:t>n sasniedzis savu maksimumu – 44</w:t>
      </w:r>
      <w:r w:rsidR="0099077A">
        <w:rPr>
          <w:b w:val="0"/>
        </w:rPr>
        <w:t>,5</w:t>
      </w:r>
      <w:r>
        <w:rPr>
          <w:b w:val="0"/>
        </w:rPr>
        <w:t>% (n</w:t>
      </w:r>
      <w:r w:rsidRPr="00FE7410">
        <w:rPr>
          <w:b w:val="0"/>
        </w:rPr>
        <w:t>edēļas laikā pozitīvo testu rezul</w:t>
      </w:r>
      <w:r w:rsidR="006734C4">
        <w:rPr>
          <w:b w:val="0"/>
        </w:rPr>
        <w:t>tātu īpatsvars pieaudzis par 3</w:t>
      </w:r>
      <w:r w:rsidRPr="00FE7410">
        <w:rPr>
          <w:b w:val="0"/>
        </w:rPr>
        <w:t>%</w:t>
      </w:r>
      <w:r>
        <w:rPr>
          <w:b w:val="0"/>
        </w:rPr>
        <w:t>)</w:t>
      </w:r>
      <w:r w:rsidRPr="00FE7410">
        <w:rPr>
          <w:b w:val="0"/>
        </w:rPr>
        <w:t>.</w:t>
      </w:r>
    </w:p>
    <w:p w:rsidR="008560D2" w:rsidRDefault="00645699" w:rsidP="00645699">
      <w:pPr>
        <w:pStyle w:val="BodyText3"/>
        <w:ind w:firstLine="567"/>
        <w:rPr>
          <w:b w:val="0"/>
        </w:rPr>
      </w:pPr>
      <w:r w:rsidRPr="00645699">
        <w:rPr>
          <w:b w:val="0"/>
        </w:rPr>
        <w:t xml:space="preserve">Veikto testu struktūra sadalīta 2 daļās – kopējā testu struktūra pārējā populācijā un izglītības sektorā veiktie skrīninga testi. Izglītības </w:t>
      </w:r>
      <w:r w:rsidR="00E00870">
        <w:rPr>
          <w:b w:val="0"/>
        </w:rPr>
        <w:t>sektorā veiktie testi sastāda 12%, pārējā populācijā – 88</w:t>
      </w:r>
      <w:r w:rsidR="00EF472A">
        <w:rPr>
          <w:b w:val="0"/>
        </w:rPr>
        <w:t>%</w:t>
      </w:r>
      <w:r w:rsidR="00E00870">
        <w:rPr>
          <w:b w:val="0"/>
        </w:rPr>
        <w:t>. 7</w:t>
      </w:r>
      <w:r w:rsidRPr="00645699">
        <w:rPr>
          <w:b w:val="0"/>
        </w:rPr>
        <w:t>% pozitīvo gadījumu atklāt</w:t>
      </w:r>
      <w:r w:rsidR="00E00870">
        <w:rPr>
          <w:b w:val="0"/>
        </w:rPr>
        <w:t>i IZM skrīninga ietvaros, bet 93</w:t>
      </w:r>
      <w:r w:rsidRPr="00645699">
        <w:rPr>
          <w:b w:val="0"/>
        </w:rPr>
        <w:t xml:space="preserve">% – pārējie. </w:t>
      </w:r>
    </w:p>
    <w:p w:rsidR="00645699" w:rsidRPr="00645699" w:rsidRDefault="008560D2" w:rsidP="008560D2">
      <w:pPr>
        <w:pStyle w:val="BodyText3"/>
        <w:ind w:firstLine="567"/>
        <w:rPr>
          <w:b w:val="0"/>
        </w:rPr>
      </w:pPr>
      <w:r w:rsidRPr="008560D2">
        <w:rPr>
          <w:b w:val="0"/>
        </w:rPr>
        <w:t>Izglītojamo un izglīt</w:t>
      </w:r>
      <w:r>
        <w:rPr>
          <w:b w:val="0"/>
        </w:rPr>
        <w:t>ības iestāžu skrīninga rezultātā</w:t>
      </w:r>
      <w:r w:rsidRPr="008560D2">
        <w:rPr>
          <w:b w:val="0"/>
        </w:rPr>
        <w:t xml:space="preserve"> </w:t>
      </w:r>
      <w:r>
        <w:rPr>
          <w:b w:val="0"/>
        </w:rPr>
        <w:t>a</w:t>
      </w:r>
      <w:r w:rsidRPr="008560D2">
        <w:rPr>
          <w:b w:val="0"/>
        </w:rPr>
        <w:t>tklāto Covid-19 gadījumu skaits un pozitīvo paraugu īpatsvars</w:t>
      </w:r>
      <w:r w:rsidR="00024AFB">
        <w:rPr>
          <w:b w:val="0"/>
        </w:rPr>
        <w:t xml:space="preserve"> ir 26,3</w:t>
      </w:r>
      <w:r>
        <w:rPr>
          <w:b w:val="0"/>
        </w:rPr>
        <w:t>%.</w:t>
      </w:r>
      <w:r w:rsidR="00645699" w:rsidRPr="00645699">
        <w:rPr>
          <w:b w:val="0"/>
        </w:rPr>
        <w:t xml:space="preserve">  </w:t>
      </w:r>
    </w:p>
    <w:p w:rsidR="00D57BF9" w:rsidRPr="00D57BF9" w:rsidRDefault="00645699" w:rsidP="00D57BF9">
      <w:pPr>
        <w:pStyle w:val="BodyText3"/>
        <w:ind w:firstLine="567"/>
      </w:pPr>
      <w:r w:rsidRPr="00645699">
        <w:rPr>
          <w:b w:val="0"/>
        </w:rPr>
        <w:t>Turpinās iknedēļas skrīninga testi ar apvienotiem paraugiem, kad ti</w:t>
      </w:r>
      <w:r w:rsidR="00A9346D">
        <w:rPr>
          <w:b w:val="0"/>
        </w:rPr>
        <w:t>ek pārbaudīta visa klase. Palielinājie</w:t>
      </w:r>
      <w:r w:rsidRPr="00645699">
        <w:rPr>
          <w:b w:val="0"/>
        </w:rPr>
        <w:t>s apvienoto</w:t>
      </w:r>
      <w:r w:rsidR="00A9346D">
        <w:rPr>
          <w:b w:val="0"/>
        </w:rPr>
        <w:t xml:space="preserve"> paraugu skaits</w:t>
      </w:r>
      <w:r w:rsidRPr="00645699">
        <w:rPr>
          <w:b w:val="0"/>
        </w:rPr>
        <w:t>. Apvienoto paraugu skaits un po</w:t>
      </w:r>
      <w:r w:rsidR="005751A0">
        <w:rPr>
          <w:b w:val="0"/>
        </w:rPr>
        <w:t>zit</w:t>
      </w:r>
      <w:r w:rsidR="00A9346D">
        <w:rPr>
          <w:b w:val="0"/>
        </w:rPr>
        <w:t>īvo testu īpatsvars samazinājies līdz 10,8</w:t>
      </w:r>
      <w:r w:rsidR="00D57BF9">
        <w:rPr>
          <w:b w:val="0"/>
        </w:rPr>
        <w:t>%</w:t>
      </w:r>
      <w:r w:rsidRPr="00645699">
        <w:rPr>
          <w:b w:val="0"/>
        </w:rPr>
        <w:t>.</w:t>
      </w:r>
    </w:p>
    <w:p w:rsidR="00645699" w:rsidRDefault="00D57BF9" w:rsidP="00D57BF9">
      <w:pPr>
        <w:pStyle w:val="BodyText3"/>
        <w:ind w:firstLine="567"/>
        <w:rPr>
          <w:b w:val="0"/>
        </w:rPr>
      </w:pPr>
      <w:r w:rsidRPr="00D57BF9">
        <w:rPr>
          <w:b w:val="0"/>
        </w:rPr>
        <w:t xml:space="preserve">Covid-19 gadījumu skaits izglītojamo un izglītības iestāžu darbinieku vidū </w:t>
      </w:r>
      <w:r w:rsidR="00553958">
        <w:rPr>
          <w:b w:val="0"/>
        </w:rPr>
        <w:t>uzrāda nelielu samazināj</w:t>
      </w:r>
      <w:r w:rsidR="00F31627">
        <w:rPr>
          <w:b w:val="0"/>
        </w:rPr>
        <w:t>umu</w:t>
      </w:r>
      <w:r w:rsidR="00645699" w:rsidRPr="00645699">
        <w:rPr>
          <w:b w:val="0"/>
        </w:rPr>
        <w:t>.</w:t>
      </w:r>
    </w:p>
    <w:p w:rsidR="008E4551" w:rsidRDefault="00F15848" w:rsidP="008E4551">
      <w:pPr>
        <w:pStyle w:val="BodyText3"/>
        <w:ind w:firstLine="567"/>
        <w:rPr>
          <w:b w:val="0"/>
        </w:rPr>
      </w:pPr>
      <w:r w:rsidRPr="00B012C2">
        <w:rPr>
          <w:b w:val="0"/>
        </w:rPr>
        <w:t>Neliels s</w:t>
      </w:r>
      <w:r w:rsidR="008E4551" w:rsidRPr="00B012C2">
        <w:rPr>
          <w:b w:val="0"/>
        </w:rPr>
        <w:t>aslimst</w:t>
      </w:r>
      <w:r w:rsidRPr="00B012C2">
        <w:rPr>
          <w:b w:val="0"/>
        </w:rPr>
        <w:t>ības pieaugums novērojams vecuma grupās virs 50</w:t>
      </w:r>
      <w:r w:rsidR="008E4551" w:rsidRPr="00B012C2">
        <w:rPr>
          <w:b w:val="0"/>
        </w:rPr>
        <w:t xml:space="preserve"> gadi</w:t>
      </w:r>
      <w:r w:rsidRPr="00B012C2">
        <w:rPr>
          <w:b w:val="0"/>
        </w:rPr>
        <w:t>em</w:t>
      </w:r>
      <w:r w:rsidR="008E4551" w:rsidRPr="00B012C2">
        <w:rPr>
          <w:b w:val="0"/>
        </w:rPr>
        <w:t xml:space="preserve">. </w:t>
      </w:r>
      <w:r w:rsidR="00AC782D" w:rsidRPr="00B012C2">
        <w:rPr>
          <w:b w:val="0"/>
        </w:rPr>
        <w:t xml:space="preserve">Vecuma grupā </w:t>
      </w:r>
      <w:r w:rsidR="00460AF6">
        <w:rPr>
          <w:b w:val="0"/>
        </w:rPr>
        <w:t>0-14</w:t>
      </w:r>
      <w:r w:rsidR="00AC782D" w:rsidRPr="00B012C2">
        <w:rPr>
          <w:b w:val="0"/>
        </w:rPr>
        <w:t xml:space="preserve"> vislielākais samazināj</w:t>
      </w:r>
      <w:r w:rsidR="00AE7441" w:rsidRPr="00B012C2">
        <w:rPr>
          <w:b w:val="0"/>
        </w:rPr>
        <w:t>ums</w:t>
      </w:r>
      <w:r w:rsidR="00AC782D" w:rsidRPr="00B012C2">
        <w:rPr>
          <w:b w:val="0"/>
        </w:rPr>
        <w:t>, neliels samazinājums arī vecuma grupā 15-49</w:t>
      </w:r>
      <w:r w:rsidR="00AE7441" w:rsidRPr="00B012C2">
        <w:rPr>
          <w:b w:val="0"/>
        </w:rPr>
        <w:t>.</w:t>
      </w:r>
    </w:p>
    <w:p w:rsidR="00733C87" w:rsidRPr="00645699" w:rsidRDefault="00733C87" w:rsidP="00733C87">
      <w:pPr>
        <w:pStyle w:val="BodyText3"/>
        <w:ind w:firstLine="567"/>
        <w:rPr>
          <w:b w:val="0"/>
        </w:rPr>
      </w:pPr>
      <w:r w:rsidRPr="00645699">
        <w:rPr>
          <w:b w:val="0"/>
        </w:rPr>
        <w:t>Nav neviena reģiona, kur nebūtu novērojams saslimstības pieaugums, bet vislielākā saslimstība</w:t>
      </w:r>
      <w:r>
        <w:rPr>
          <w:b w:val="0"/>
        </w:rPr>
        <w:t xml:space="preserve"> ir Rīgā </w:t>
      </w:r>
      <w:r w:rsidR="00361A79">
        <w:rPr>
          <w:b w:val="0"/>
        </w:rPr>
        <w:t>un Pierīga</w:t>
      </w:r>
      <w:r w:rsidRPr="00645699">
        <w:rPr>
          <w:b w:val="0"/>
        </w:rPr>
        <w:t>s reģionā, pēdējā</w:t>
      </w:r>
      <w:r>
        <w:rPr>
          <w:b w:val="0"/>
        </w:rPr>
        <w:t>s</w:t>
      </w:r>
      <w:r w:rsidRPr="00645699">
        <w:rPr>
          <w:b w:val="0"/>
        </w:rPr>
        <w:t xml:space="preserve"> vietā</w:t>
      </w:r>
      <w:r w:rsidR="00361A79">
        <w:rPr>
          <w:b w:val="0"/>
        </w:rPr>
        <w:t xml:space="preserve">s – </w:t>
      </w:r>
      <w:r>
        <w:rPr>
          <w:b w:val="0"/>
        </w:rPr>
        <w:t xml:space="preserve">Latgales </w:t>
      </w:r>
      <w:r w:rsidR="00361A79">
        <w:rPr>
          <w:b w:val="0"/>
        </w:rPr>
        <w:t xml:space="preserve">un Vidzemes </w:t>
      </w:r>
      <w:r w:rsidR="00BB2776">
        <w:rPr>
          <w:b w:val="0"/>
        </w:rPr>
        <w:t>reģioni</w:t>
      </w:r>
      <w:r>
        <w:rPr>
          <w:b w:val="0"/>
        </w:rPr>
        <w:t>.</w:t>
      </w:r>
    </w:p>
    <w:p w:rsidR="00733C87" w:rsidRDefault="00F13B98" w:rsidP="008E4551">
      <w:pPr>
        <w:pStyle w:val="BodyText3"/>
        <w:ind w:firstLine="567"/>
        <w:rPr>
          <w:b w:val="0"/>
        </w:rPr>
      </w:pPr>
      <w:r>
        <w:rPr>
          <w:b w:val="0"/>
        </w:rPr>
        <w:t>Vislielākā saslimstība novē</w:t>
      </w:r>
      <w:r w:rsidR="00EB2570">
        <w:rPr>
          <w:b w:val="0"/>
        </w:rPr>
        <w:t>rojama Jelgavas pilsētā un Ķekavas novadā</w:t>
      </w:r>
      <w:r>
        <w:rPr>
          <w:b w:val="0"/>
        </w:rPr>
        <w:t>, pēdējā vi</w:t>
      </w:r>
      <w:r w:rsidR="00EB2570">
        <w:rPr>
          <w:b w:val="0"/>
        </w:rPr>
        <w:t>etā – Bauskas</w:t>
      </w:r>
      <w:r>
        <w:rPr>
          <w:b w:val="0"/>
        </w:rPr>
        <w:t xml:space="preserve"> novads.</w:t>
      </w:r>
    </w:p>
    <w:p w:rsidR="00656B57" w:rsidRPr="00645699" w:rsidRDefault="00656B57" w:rsidP="00D57BF9">
      <w:pPr>
        <w:pStyle w:val="BodyText3"/>
        <w:ind w:firstLine="567"/>
        <w:rPr>
          <w:b w:val="0"/>
        </w:rPr>
      </w:pPr>
      <w:r w:rsidRPr="00656B57">
        <w:rPr>
          <w:b w:val="0"/>
        </w:rPr>
        <w:t>7 dienu kumulatīvie rādītāji par s</w:t>
      </w:r>
      <w:r w:rsidR="009B324A">
        <w:rPr>
          <w:b w:val="0"/>
        </w:rPr>
        <w:t xml:space="preserve">tacionēto </w:t>
      </w:r>
      <w:r w:rsidR="00F629AF">
        <w:rPr>
          <w:b w:val="0"/>
        </w:rPr>
        <w:t xml:space="preserve">inficēto </w:t>
      </w:r>
      <w:r w:rsidR="009B324A">
        <w:rPr>
          <w:b w:val="0"/>
        </w:rPr>
        <w:t>pacientu skaitu uzrāda</w:t>
      </w:r>
      <w:r w:rsidRPr="00656B57">
        <w:rPr>
          <w:b w:val="0"/>
        </w:rPr>
        <w:t xml:space="preserve"> pieaugošu tendenci (uzrāda pieaugumu </w:t>
      </w:r>
      <w:r w:rsidR="006D1DE9">
        <w:rPr>
          <w:b w:val="0"/>
        </w:rPr>
        <w:t>par 7,1</w:t>
      </w:r>
      <w:r w:rsidRPr="00656B57">
        <w:rPr>
          <w:b w:val="0"/>
        </w:rPr>
        <w:t>% dienā)</w:t>
      </w:r>
      <w:r w:rsidR="00F629AF">
        <w:rPr>
          <w:b w:val="0"/>
        </w:rPr>
        <w:t xml:space="preserve">, bet stacionēto pacientu īpatsvars ir </w:t>
      </w:r>
      <w:r w:rsidR="006D1DE9">
        <w:rPr>
          <w:b w:val="0"/>
        </w:rPr>
        <w:t xml:space="preserve">nedaudz </w:t>
      </w:r>
      <w:r w:rsidR="005A21DC">
        <w:rPr>
          <w:b w:val="0"/>
        </w:rPr>
        <w:t xml:space="preserve">samazinājies – </w:t>
      </w:r>
      <w:r w:rsidR="006D1DE9">
        <w:rPr>
          <w:b w:val="0"/>
        </w:rPr>
        <w:t>1,7</w:t>
      </w:r>
      <w:r w:rsidR="00F629AF">
        <w:rPr>
          <w:b w:val="0"/>
        </w:rPr>
        <w:t>%</w:t>
      </w:r>
      <w:r w:rsidRPr="00656B57">
        <w:rPr>
          <w:b w:val="0"/>
        </w:rPr>
        <w:t>.</w:t>
      </w:r>
    </w:p>
    <w:p w:rsidR="00FF5792" w:rsidRDefault="00645699" w:rsidP="00645699">
      <w:pPr>
        <w:pStyle w:val="BodyText3"/>
        <w:ind w:firstLine="567"/>
        <w:rPr>
          <w:b w:val="0"/>
        </w:rPr>
      </w:pPr>
      <w:r w:rsidRPr="00645699">
        <w:rPr>
          <w:b w:val="0"/>
        </w:rPr>
        <w:t>Pacienti, kas ārstējas s</w:t>
      </w:r>
      <w:r w:rsidR="004C37FD">
        <w:rPr>
          <w:b w:val="0"/>
        </w:rPr>
        <w:t xml:space="preserve">tacionāros – novērojams </w:t>
      </w:r>
      <w:r w:rsidR="00B54AF6">
        <w:rPr>
          <w:b w:val="0"/>
        </w:rPr>
        <w:t>pieaugums par 9,9</w:t>
      </w:r>
      <w:r w:rsidR="004C37FD">
        <w:rPr>
          <w:b w:val="0"/>
        </w:rPr>
        <w:t>%</w:t>
      </w:r>
      <w:r w:rsidR="00FF5792">
        <w:rPr>
          <w:b w:val="0"/>
        </w:rPr>
        <w:t>.</w:t>
      </w:r>
      <w:r w:rsidR="00B54AF6">
        <w:rPr>
          <w:b w:val="0"/>
        </w:rPr>
        <w:t xml:space="preserve"> </w:t>
      </w:r>
    </w:p>
    <w:p w:rsidR="00645699" w:rsidRPr="00645699" w:rsidRDefault="00645699" w:rsidP="00645699">
      <w:pPr>
        <w:pStyle w:val="BodyText3"/>
        <w:ind w:firstLine="567"/>
        <w:rPr>
          <w:b w:val="0"/>
        </w:rPr>
      </w:pPr>
      <w:r w:rsidRPr="00645699">
        <w:rPr>
          <w:b w:val="0"/>
        </w:rPr>
        <w:lastRenderedPageBreak/>
        <w:t>Pagaidām nav novērojama ne krasa pasliktināšanās, ne uzlabošanās rādītājos par smago Covid pacientu skaitu stacionāros, ta</w:t>
      </w:r>
      <w:r w:rsidR="00ED3792">
        <w:rPr>
          <w:b w:val="0"/>
        </w:rPr>
        <w:t xml:space="preserve">s </w:t>
      </w:r>
      <w:r w:rsidR="00FF5792">
        <w:rPr>
          <w:b w:val="0"/>
        </w:rPr>
        <w:t>stabili svārstās – šobrīd ir 1,7</w:t>
      </w:r>
      <w:r w:rsidR="00ED3792">
        <w:rPr>
          <w:b w:val="0"/>
        </w:rPr>
        <w:t>% pieaug</w:t>
      </w:r>
      <w:r w:rsidRPr="00645699">
        <w:rPr>
          <w:b w:val="0"/>
        </w:rPr>
        <w:t xml:space="preserve">ums. </w:t>
      </w:r>
    </w:p>
    <w:p w:rsidR="00645699" w:rsidRDefault="00645699" w:rsidP="00645699">
      <w:pPr>
        <w:pStyle w:val="BodyText3"/>
        <w:ind w:firstLine="567"/>
        <w:rPr>
          <w:b w:val="0"/>
        </w:rPr>
      </w:pPr>
      <w:r w:rsidRPr="00645699">
        <w:rPr>
          <w:b w:val="0"/>
        </w:rPr>
        <w:t xml:space="preserve">Pacienti stacionāros sadalīti 2 grupās – 1) </w:t>
      </w:r>
      <w:proofErr w:type="spellStart"/>
      <w:r w:rsidRPr="00645699">
        <w:rPr>
          <w:b w:val="0"/>
        </w:rPr>
        <w:t>pamatdiagnoze</w:t>
      </w:r>
      <w:proofErr w:type="spellEnd"/>
      <w:r w:rsidRPr="00645699">
        <w:rPr>
          <w:b w:val="0"/>
        </w:rPr>
        <w:t xml:space="preserve"> – Covid; 2) </w:t>
      </w:r>
      <w:proofErr w:type="spellStart"/>
      <w:r w:rsidRPr="00645699">
        <w:rPr>
          <w:b w:val="0"/>
        </w:rPr>
        <w:t>pamatdiagnoze</w:t>
      </w:r>
      <w:proofErr w:type="spellEnd"/>
      <w:r w:rsidRPr="00645699">
        <w:rPr>
          <w:b w:val="0"/>
        </w:rPr>
        <w:t xml:space="preserve"> – cita, bet inficēšanās ar Covid konstatēta vai stacionēšanās laikā vai inficējoties stacionārā (no citiem pacientiem vai medicīnas darbiniekiem). Pacientu, kuriem </w:t>
      </w:r>
      <w:proofErr w:type="spellStart"/>
      <w:r w:rsidRPr="00645699">
        <w:rPr>
          <w:b w:val="0"/>
        </w:rPr>
        <w:t>pamatdia</w:t>
      </w:r>
      <w:r w:rsidR="00CE12E1">
        <w:rPr>
          <w:b w:val="0"/>
        </w:rPr>
        <w:t>gnoze</w:t>
      </w:r>
      <w:proofErr w:type="spellEnd"/>
      <w:r w:rsidR="00CE12E1">
        <w:rPr>
          <w:b w:val="0"/>
        </w:rPr>
        <w:t xml:space="preserve"> – Covid, skaits ir 65</w:t>
      </w:r>
      <w:r w:rsidR="00B7347D">
        <w:rPr>
          <w:b w:val="0"/>
        </w:rPr>
        <w:t>5</w:t>
      </w:r>
      <w:r w:rsidR="00E66060">
        <w:rPr>
          <w:b w:val="0"/>
        </w:rPr>
        <w:t>, savukārt pacientu</w:t>
      </w:r>
      <w:r w:rsidRPr="00645699">
        <w:rPr>
          <w:b w:val="0"/>
        </w:rPr>
        <w:t>, kuriem</w:t>
      </w:r>
      <w:r w:rsidR="00E66060">
        <w:rPr>
          <w:b w:val="0"/>
        </w:rPr>
        <w:t xml:space="preserve"> </w:t>
      </w:r>
      <w:proofErr w:type="spellStart"/>
      <w:r w:rsidR="00E66060">
        <w:rPr>
          <w:b w:val="0"/>
        </w:rPr>
        <w:t>pamatdiagn</w:t>
      </w:r>
      <w:r w:rsidR="00CE12E1">
        <w:rPr>
          <w:b w:val="0"/>
        </w:rPr>
        <w:t>oze</w:t>
      </w:r>
      <w:proofErr w:type="spellEnd"/>
      <w:r w:rsidR="00CE12E1">
        <w:rPr>
          <w:b w:val="0"/>
        </w:rPr>
        <w:t xml:space="preserve"> ir cita, skaits sasniedz 641</w:t>
      </w:r>
      <w:r w:rsidRPr="00645699">
        <w:rPr>
          <w:b w:val="0"/>
        </w:rPr>
        <w:t xml:space="preserve">. </w:t>
      </w:r>
      <w:r w:rsidR="00B7347D">
        <w:rPr>
          <w:b w:val="0"/>
        </w:rPr>
        <w:t xml:space="preserve">Pieaugums novērojams abās grupās, bet </w:t>
      </w:r>
      <w:r w:rsidR="00A353F9">
        <w:rPr>
          <w:b w:val="0"/>
        </w:rPr>
        <w:t xml:space="preserve">nedaudz </w:t>
      </w:r>
      <w:r w:rsidR="00B7347D">
        <w:rPr>
          <w:b w:val="0"/>
        </w:rPr>
        <w:t xml:space="preserve">intensīvāks pieaugums pacientiem ar citu </w:t>
      </w:r>
      <w:proofErr w:type="spellStart"/>
      <w:r w:rsidR="00B7347D">
        <w:rPr>
          <w:b w:val="0"/>
        </w:rPr>
        <w:t>pamatdiagnozi</w:t>
      </w:r>
      <w:proofErr w:type="spellEnd"/>
      <w:r w:rsidR="00B7347D">
        <w:rPr>
          <w:b w:val="0"/>
        </w:rPr>
        <w:t>.</w:t>
      </w:r>
    </w:p>
    <w:p w:rsidR="008D1603" w:rsidRPr="00645699" w:rsidRDefault="008D1603" w:rsidP="00645699">
      <w:pPr>
        <w:pStyle w:val="BodyText3"/>
        <w:ind w:firstLine="567"/>
        <w:rPr>
          <w:b w:val="0"/>
        </w:rPr>
      </w:pPr>
      <w:r w:rsidRPr="00781E1A">
        <w:rPr>
          <w:b w:val="0"/>
        </w:rPr>
        <w:t>Saslimstība vecuma grupās, kuras st</w:t>
      </w:r>
      <w:r>
        <w:rPr>
          <w:b w:val="0"/>
        </w:rPr>
        <w:t>acionētas</w:t>
      </w:r>
      <w:r w:rsidR="00CE12E1">
        <w:rPr>
          <w:b w:val="0"/>
        </w:rPr>
        <w:t xml:space="preserve"> visbiežāk – personas sākot no 7</w:t>
      </w:r>
      <w:r>
        <w:rPr>
          <w:b w:val="0"/>
        </w:rPr>
        <w:t>0 gadiem</w:t>
      </w:r>
      <w:r w:rsidRPr="00781E1A">
        <w:rPr>
          <w:b w:val="0"/>
        </w:rPr>
        <w:t>.</w:t>
      </w:r>
      <w:r>
        <w:rPr>
          <w:b w:val="0"/>
        </w:rPr>
        <w:t xml:space="preserve"> Bērniem 0-9 gadu vecuma grupā stacionēšanas risks tikpat liels kā 50-59 gadu vecuma grupā.</w:t>
      </w:r>
    </w:p>
    <w:p w:rsidR="00781E1A" w:rsidRDefault="005C0B70" w:rsidP="00645699">
      <w:pPr>
        <w:pStyle w:val="BodyText3"/>
        <w:ind w:firstLine="567"/>
        <w:rPr>
          <w:b w:val="0"/>
        </w:rPr>
      </w:pPr>
      <w:r>
        <w:rPr>
          <w:b w:val="0"/>
        </w:rPr>
        <w:t>Smago pacientu īpatsva</w:t>
      </w:r>
      <w:r w:rsidR="00A20443">
        <w:rPr>
          <w:b w:val="0"/>
        </w:rPr>
        <w:t>rs ir nedaudz samazinājies – 6,5</w:t>
      </w:r>
      <w:r w:rsidR="00ED2FB0">
        <w:rPr>
          <w:b w:val="0"/>
        </w:rPr>
        <w:t>%, un</w:t>
      </w:r>
      <w:r w:rsidR="00645699" w:rsidRPr="00645699">
        <w:rPr>
          <w:b w:val="0"/>
        </w:rPr>
        <w:t xml:space="preserve"> 7 dienu kumulatīvais</w:t>
      </w:r>
      <w:r w:rsidR="00ED2FB0">
        <w:rPr>
          <w:b w:val="0"/>
        </w:rPr>
        <w:t xml:space="preserve"> le</w:t>
      </w:r>
      <w:r w:rsidR="00A20443">
        <w:rPr>
          <w:b w:val="0"/>
        </w:rPr>
        <w:t>tālo gadījumu skaits pieaudzis par 15,1</w:t>
      </w:r>
      <w:r w:rsidR="00645699" w:rsidRPr="00645699">
        <w:rPr>
          <w:b w:val="0"/>
        </w:rPr>
        <w:t>% (mir</w:t>
      </w:r>
      <w:r>
        <w:rPr>
          <w:b w:val="0"/>
        </w:rPr>
        <w:t>stība jop</w:t>
      </w:r>
      <w:r w:rsidR="00CF796C">
        <w:rPr>
          <w:b w:val="0"/>
        </w:rPr>
        <w:t>rojām diezgan augsta – vidēji 12</w:t>
      </w:r>
      <w:r w:rsidR="00645699" w:rsidRPr="00645699">
        <w:rPr>
          <w:b w:val="0"/>
        </w:rPr>
        <w:t xml:space="preserve"> nāves gadījumi dienā).</w:t>
      </w:r>
    </w:p>
    <w:p w:rsidR="00365DC0" w:rsidRDefault="00365DC0" w:rsidP="00365DC0">
      <w:pPr>
        <w:pStyle w:val="BodyText3"/>
        <w:ind w:firstLine="567"/>
        <w:rPr>
          <w:b w:val="0"/>
        </w:rPr>
      </w:pPr>
      <w:r w:rsidRPr="00645699">
        <w:rPr>
          <w:b w:val="0"/>
        </w:rPr>
        <w:t>Visvairāk saslimstība pieaugusi nevakci</w:t>
      </w:r>
      <w:r>
        <w:rPr>
          <w:b w:val="0"/>
        </w:rPr>
        <w:t>nētajiem cilvēkiem, tiem ļoti tuvu</w:t>
      </w:r>
      <w:r w:rsidRPr="00645699">
        <w:rPr>
          <w:b w:val="0"/>
        </w:rPr>
        <w:t xml:space="preserve"> – cilvēki ar primāro vakcināciju, trešajā</w:t>
      </w:r>
      <w:r>
        <w:rPr>
          <w:b w:val="0"/>
        </w:rPr>
        <w:t xml:space="preserve"> vietā</w:t>
      </w:r>
      <w:r w:rsidRPr="00645699">
        <w:rPr>
          <w:b w:val="0"/>
        </w:rPr>
        <w:t xml:space="preserve"> – ar </w:t>
      </w:r>
      <w:proofErr w:type="spellStart"/>
      <w:r w:rsidRPr="00645699">
        <w:rPr>
          <w:b w:val="0"/>
        </w:rPr>
        <w:t>balstvakcināciju</w:t>
      </w:r>
      <w:proofErr w:type="spellEnd"/>
      <w:r w:rsidRPr="00645699">
        <w:rPr>
          <w:b w:val="0"/>
        </w:rPr>
        <w:t xml:space="preserve"> (pieaugums krietni zemāks).</w:t>
      </w:r>
    </w:p>
    <w:p w:rsidR="003A45E5" w:rsidRDefault="003A45E5" w:rsidP="003A45E5">
      <w:pPr>
        <w:pStyle w:val="BodyText3"/>
        <w:ind w:firstLine="567"/>
        <w:rPr>
          <w:b w:val="0"/>
        </w:rPr>
      </w:pPr>
      <w:r w:rsidRPr="00645699">
        <w:rPr>
          <w:b w:val="0"/>
        </w:rPr>
        <w:t>Risks inf</w:t>
      </w:r>
      <w:r>
        <w:rPr>
          <w:b w:val="0"/>
        </w:rPr>
        <w:t xml:space="preserve">icēties ar </w:t>
      </w:r>
      <w:r w:rsidR="0042738F">
        <w:rPr>
          <w:b w:val="0"/>
        </w:rPr>
        <w:t>Covid pagājušajā nedēļā bija 1 reizi</w:t>
      </w:r>
      <w:r w:rsidRPr="00645699">
        <w:rPr>
          <w:b w:val="0"/>
        </w:rPr>
        <w:t xml:space="preserve"> mazāks cilvē</w:t>
      </w:r>
      <w:r>
        <w:rPr>
          <w:b w:val="0"/>
        </w:rPr>
        <w:t>ki</w:t>
      </w:r>
      <w:r w:rsidR="0042738F">
        <w:rPr>
          <w:b w:val="0"/>
        </w:rPr>
        <w:t>em ar primāro vakcināciju, 2,1 reizi</w:t>
      </w:r>
      <w:r w:rsidRPr="00645699">
        <w:rPr>
          <w:b w:val="0"/>
        </w:rPr>
        <w:t xml:space="preserve"> mazāks cilvēkiem ar primāro vakcināciju un </w:t>
      </w:r>
      <w:proofErr w:type="spellStart"/>
      <w:r w:rsidRPr="00645699">
        <w:rPr>
          <w:b w:val="0"/>
        </w:rPr>
        <w:t>balstvakcināciju</w:t>
      </w:r>
      <w:proofErr w:type="spellEnd"/>
      <w:r w:rsidRPr="00645699">
        <w:rPr>
          <w:b w:val="0"/>
        </w:rPr>
        <w:t>. Attiecībā par stacionētajiem cilvēkiem (pacienti</w:t>
      </w:r>
      <w:r w:rsidR="0042738F">
        <w:rPr>
          <w:b w:val="0"/>
        </w:rPr>
        <w:t xml:space="preserve"> ar </w:t>
      </w:r>
      <w:proofErr w:type="spellStart"/>
      <w:r w:rsidR="0042738F">
        <w:rPr>
          <w:b w:val="0"/>
        </w:rPr>
        <w:t>pamatdiagnozi</w:t>
      </w:r>
      <w:proofErr w:type="spellEnd"/>
      <w:r w:rsidR="0042738F">
        <w:rPr>
          <w:b w:val="0"/>
        </w:rPr>
        <w:t xml:space="preserve"> – Covid) – 2,4</w:t>
      </w:r>
      <w:r w:rsidRPr="00645699">
        <w:rPr>
          <w:b w:val="0"/>
        </w:rPr>
        <w:t xml:space="preserve"> reizes mazāks risks cil</w:t>
      </w:r>
      <w:r>
        <w:rPr>
          <w:b w:val="0"/>
        </w:rPr>
        <w:t>vē</w:t>
      </w:r>
      <w:r w:rsidR="0042738F">
        <w:rPr>
          <w:b w:val="0"/>
        </w:rPr>
        <w:t>kiem ar primāro vakcināciju, 5</w:t>
      </w:r>
      <w:r w:rsidRPr="00645699">
        <w:rPr>
          <w:b w:val="0"/>
        </w:rPr>
        <w:t xml:space="preserve"> reizes mazāks cilvēkiem ar primāro vakcināciju un </w:t>
      </w:r>
      <w:proofErr w:type="spellStart"/>
      <w:r w:rsidRPr="00645699">
        <w:rPr>
          <w:b w:val="0"/>
        </w:rPr>
        <w:t>balstvakcināciju</w:t>
      </w:r>
      <w:proofErr w:type="spellEnd"/>
      <w:r w:rsidRPr="00645699">
        <w:rPr>
          <w:b w:val="0"/>
        </w:rPr>
        <w:t>. Vakcinācijas e</w:t>
      </w:r>
      <w:r w:rsidR="00E72986">
        <w:rPr>
          <w:b w:val="0"/>
        </w:rPr>
        <w:t>f</w:t>
      </w:r>
      <w:r w:rsidR="0042738F">
        <w:rPr>
          <w:b w:val="0"/>
        </w:rPr>
        <w:t>ekts attiecībā uz mirstību – 3</w:t>
      </w:r>
      <w:r w:rsidRPr="00645699">
        <w:rPr>
          <w:b w:val="0"/>
        </w:rPr>
        <w:t xml:space="preserve"> reizes mazāks risks cilvēkiem ar primāro vakcināciju, cilvēkiem ar primāro vakc</w:t>
      </w:r>
      <w:r>
        <w:rPr>
          <w:b w:val="0"/>
        </w:rPr>
        <w:t>i</w:t>
      </w:r>
      <w:r w:rsidR="0042738F">
        <w:rPr>
          <w:b w:val="0"/>
        </w:rPr>
        <w:t xml:space="preserve">nāciju un </w:t>
      </w:r>
      <w:proofErr w:type="spellStart"/>
      <w:r w:rsidR="0042738F">
        <w:rPr>
          <w:b w:val="0"/>
        </w:rPr>
        <w:t>balstvakcināciju</w:t>
      </w:r>
      <w:proofErr w:type="spellEnd"/>
      <w:r w:rsidR="0042738F">
        <w:rPr>
          <w:b w:val="0"/>
        </w:rPr>
        <w:t xml:space="preserve"> – 5,4</w:t>
      </w:r>
      <w:r w:rsidRPr="00645699">
        <w:rPr>
          <w:b w:val="0"/>
        </w:rPr>
        <w:t xml:space="preserve"> reizes mazāks.</w:t>
      </w:r>
    </w:p>
    <w:p w:rsidR="00110409" w:rsidRDefault="00110409" w:rsidP="00110409">
      <w:pPr>
        <w:pStyle w:val="BodyText3"/>
        <w:ind w:firstLine="567"/>
        <w:rPr>
          <w:b w:val="0"/>
        </w:rPr>
      </w:pPr>
      <w:proofErr w:type="spellStart"/>
      <w:r w:rsidRPr="00645699">
        <w:rPr>
          <w:b w:val="0"/>
        </w:rPr>
        <w:t>Reinfekcijas</w:t>
      </w:r>
      <w:proofErr w:type="spellEnd"/>
      <w:r w:rsidRPr="00645699">
        <w:rPr>
          <w:b w:val="0"/>
        </w:rPr>
        <w:t xml:space="preserve"> gadījumi – to skaits </w:t>
      </w:r>
      <w:r w:rsidR="00E43E15">
        <w:rPr>
          <w:b w:val="0"/>
        </w:rPr>
        <w:t>joprojām pieaug (10,7</w:t>
      </w:r>
      <w:r w:rsidRPr="00645699">
        <w:rPr>
          <w:b w:val="0"/>
        </w:rPr>
        <w:t>% no visiem infekcijas gadījumiem).</w:t>
      </w:r>
    </w:p>
    <w:p w:rsidR="00267849" w:rsidRPr="005D5DE5" w:rsidRDefault="00645699" w:rsidP="00645699">
      <w:pPr>
        <w:pStyle w:val="BodyText3"/>
        <w:ind w:firstLine="567"/>
        <w:rPr>
          <w:b w:val="0"/>
        </w:rPr>
      </w:pPr>
      <w:r w:rsidRPr="005D5DE5">
        <w:rPr>
          <w:b w:val="0"/>
        </w:rPr>
        <w:t>Kopējā t</w:t>
      </w:r>
      <w:r w:rsidR="00D93B53" w:rsidRPr="005D5DE5">
        <w:rPr>
          <w:b w:val="0"/>
        </w:rPr>
        <w:t xml:space="preserve">endence ES – redzams, </w:t>
      </w:r>
      <w:r w:rsidRPr="005D5DE5">
        <w:rPr>
          <w:b w:val="0"/>
        </w:rPr>
        <w:t xml:space="preserve">saslimstības rādītāji </w:t>
      </w:r>
      <w:r w:rsidR="004B2945" w:rsidRPr="005D5DE5">
        <w:rPr>
          <w:b w:val="0"/>
        </w:rPr>
        <w:t>samazinās. Mirstības samazināj</w:t>
      </w:r>
      <w:r w:rsidR="00D93B53" w:rsidRPr="005D5DE5">
        <w:rPr>
          <w:b w:val="0"/>
        </w:rPr>
        <w:t>ums ir ļoti mērens</w:t>
      </w:r>
      <w:r w:rsidRPr="005D5DE5">
        <w:rPr>
          <w:b w:val="0"/>
        </w:rPr>
        <w:t xml:space="preserve">. </w:t>
      </w:r>
    </w:p>
    <w:p w:rsidR="00267849" w:rsidRDefault="00267849" w:rsidP="00645699">
      <w:pPr>
        <w:pStyle w:val="BodyText3"/>
        <w:ind w:firstLine="567"/>
        <w:rPr>
          <w:b w:val="0"/>
        </w:rPr>
      </w:pPr>
      <w:r w:rsidRPr="005D5DE5">
        <w:rPr>
          <w:b w:val="0"/>
        </w:rPr>
        <w:t>Latvijas kaimiņvalstīs</w:t>
      </w:r>
      <w:r w:rsidR="00F43111" w:rsidRPr="005D5DE5">
        <w:rPr>
          <w:b w:val="0"/>
        </w:rPr>
        <w:t xml:space="preserve"> – Igaunijā, </w:t>
      </w:r>
      <w:r w:rsidR="00787A9F" w:rsidRPr="005D5DE5">
        <w:rPr>
          <w:b w:val="0"/>
        </w:rPr>
        <w:t>Lietuvā</w:t>
      </w:r>
      <w:r w:rsidR="00F43111" w:rsidRPr="005D5DE5">
        <w:rPr>
          <w:b w:val="0"/>
        </w:rPr>
        <w:t xml:space="preserve"> un</w:t>
      </w:r>
      <w:r w:rsidR="00787A9F" w:rsidRPr="005D5DE5">
        <w:rPr>
          <w:b w:val="0"/>
        </w:rPr>
        <w:t xml:space="preserve"> </w:t>
      </w:r>
      <w:r w:rsidR="0068151A" w:rsidRPr="005D5DE5">
        <w:rPr>
          <w:b w:val="0"/>
        </w:rPr>
        <w:t>arī Latvijā saslimstība samazinās</w:t>
      </w:r>
      <w:r w:rsidR="004E072E" w:rsidRPr="005D5DE5">
        <w:rPr>
          <w:b w:val="0"/>
        </w:rPr>
        <w:t>, Dānijā novērojama stabilizācijas tendence</w:t>
      </w:r>
      <w:r w:rsidRPr="005D5DE5">
        <w:rPr>
          <w:b w:val="0"/>
        </w:rPr>
        <w:t>. Mirstības tendence nepieaug, tikai</w:t>
      </w:r>
      <w:r w:rsidR="00787A9F" w:rsidRPr="005D5DE5">
        <w:rPr>
          <w:b w:val="0"/>
        </w:rPr>
        <w:t xml:space="preserve"> atsevišķās valstīs (Lietuvā</w:t>
      </w:r>
      <w:r w:rsidR="002D368B" w:rsidRPr="005D5DE5">
        <w:rPr>
          <w:b w:val="0"/>
        </w:rPr>
        <w:t xml:space="preserve"> augstākais mirušo skaits; Latvija, Igaunija, Dānija atrodas diezgan tuvu</w:t>
      </w:r>
      <w:r w:rsidR="00787A9F" w:rsidRPr="005D5DE5">
        <w:rPr>
          <w:b w:val="0"/>
        </w:rPr>
        <w:t>), Latvijā pieauguma nav.</w:t>
      </w:r>
    </w:p>
    <w:p w:rsidR="002F1ABD" w:rsidRDefault="002F1ABD" w:rsidP="002F1ABD">
      <w:pPr>
        <w:pStyle w:val="BodyText3"/>
        <w:ind w:firstLine="567"/>
        <w:rPr>
          <w:b w:val="0"/>
        </w:rPr>
      </w:pPr>
      <w:r w:rsidRPr="00403AF3">
        <w:rPr>
          <w:b w:val="0"/>
        </w:rPr>
        <w:t>7 un 14 dienu kumulatīvo gadījumu skaits uz 100 000 ied</w:t>
      </w:r>
      <w:r w:rsidR="006F7B0F" w:rsidRPr="00403AF3">
        <w:rPr>
          <w:b w:val="0"/>
        </w:rPr>
        <w:t>zīvotāju – šie rādītāji</w:t>
      </w:r>
      <w:r w:rsidR="00403AF3" w:rsidRPr="00403AF3">
        <w:rPr>
          <w:b w:val="0"/>
        </w:rPr>
        <w:t xml:space="preserve"> joprojām</w:t>
      </w:r>
      <w:r w:rsidR="006F7B0F" w:rsidRPr="00403AF3">
        <w:rPr>
          <w:b w:val="0"/>
        </w:rPr>
        <w:t xml:space="preserve"> uzrāda pakāpenisku stabilizācijas</w:t>
      </w:r>
      <w:r w:rsidRPr="00403AF3">
        <w:rPr>
          <w:b w:val="0"/>
        </w:rPr>
        <w:t xml:space="preserve"> tendenci.</w:t>
      </w:r>
    </w:p>
    <w:p w:rsidR="002F1ABD" w:rsidRDefault="002F1ABD" w:rsidP="002F1ABD">
      <w:pPr>
        <w:pStyle w:val="BodyText3"/>
        <w:ind w:firstLine="567"/>
        <w:rPr>
          <w:b w:val="0"/>
        </w:rPr>
      </w:pPr>
      <w:r w:rsidRPr="00645699">
        <w:rPr>
          <w:b w:val="0"/>
        </w:rPr>
        <w:t>Repro</w:t>
      </w:r>
      <w:r w:rsidR="00B751A3">
        <w:rPr>
          <w:b w:val="0"/>
        </w:rPr>
        <w:t>duktivitātes koeficients ir 1 (R=1,00</w:t>
      </w:r>
      <w:r w:rsidRPr="00645699">
        <w:rPr>
          <w:b w:val="0"/>
        </w:rPr>
        <w:t xml:space="preserve">) – </w:t>
      </w:r>
      <w:r w:rsidR="0004752A">
        <w:rPr>
          <w:b w:val="0"/>
        </w:rPr>
        <w:t>infekcija sevi atražo (</w:t>
      </w:r>
      <w:r w:rsidRPr="00645699">
        <w:rPr>
          <w:b w:val="0"/>
        </w:rPr>
        <w:t>100 inficēti cilvēki vīru</w:t>
      </w:r>
      <w:r w:rsidR="00B751A3">
        <w:rPr>
          <w:b w:val="0"/>
        </w:rPr>
        <w:t>su pietiekami ātri nodod vēl 100</w:t>
      </w:r>
      <w:r w:rsidRPr="00645699">
        <w:rPr>
          <w:b w:val="0"/>
        </w:rPr>
        <w:t xml:space="preserve"> cilvēkiem</w:t>
      </w:r>
      <w:r w:rsidR="0004752A">
        <w:rPr>
          <w:b w:val="0"/>
        </w:rPr>
        <w:t>)</w:t>
      </w:r>
      <w:r w:rsidRPr="00645699">
        <w:rPr>
          <w:b w:val="0"/>
        </w:rPr>
        <w:t>.</w:t>
      </w:r>
    </w:p>
    <w:p w:rsidR="002F1ABD" w:rsidRPr="00B1318A" w:rsidRDefault="00117C8B" w:rsidP="00645699">
      <w:pPr>
        <w:pStyle w:val="BodyText3"/>
        <w:ind w:firstLine="567"/>
        <w:rPr>
          <w:b w:val="0"/>
        </w:rPr>
      </w:pPr>
      <w:r w:rsidRPr="00B1318A">
        <w:rPr>
          <w:b w:val="0"/>
        </w:rPr>
        <w:t>Covid izplatība un vīrusa konstatācija notekūdeņos – vīrusa dau</w:t>
      </w:r>
      <w:r w:rsidR="001C5032" w:rsidRPr="00B1318A">
        <w:rPr>
          <w:b w:val="0"/>
        </w:rPr>
        <w:t>dzums monitoringa vietās palielin</w:t>
      </w:r>
      <w:r w:rsidRPr="00B1318A">
        <w:rPr>
          <w:b w:val="0"/>
        </w:rPr>
        <w:t>ās, kas arī at</w:t>
      </w:r>
      <w:r w:rsidR="002435B2" w:rsidRPr="00B1318A">
        <w:rPr>
          <w:b w:val="0"/>
        </w:rPr>
        <w:t>spoguļojas saslimstīb</w:t>
      </w:r>
      <w:r w:rsidRPr="00B1318A">
        <w:rPr>
          <w:b w:val="0"/>
        </w:rPr>
        <w:t>ā.</w:t>
      </w:r>
    </w:p>
    <w:p w:rsidR="002168B2" w:rsidRDefault="002168B2" w:rsidP="00645699">
      <w:pPr>
        <w:pStyle w:val="BodyText3"/>
        <w:ind w:firstLine="567"/>
        <w:rPr>
          <w:b w:val="0"/>
        </w:rPr>
      </w:pPr>
      <w:r w:rsidRPr="00B1318A">
        <w:rPr>
          <w:b w:val="0"/>
        </w:rPr>
        <w:t>Primārās veselības noslogojums</w:t>
      </w:r>
      <w:r w:rsidR="00EF2235" w:rsidRPr="00B1318A">
        <w:rPr>
          <w:b w:val="0"/>
        </w:rPr>
        <w:t xml:space="preserve"> nedaudz pieaudzis un</w:t>
      </w:r>
      <w:r w:rsidR="00EF6E53" w:rsidRPr="00B1318A">
        <w:rPr>
          <w:b w:val="0"/>
        </w:rPr>
        <w:t xml:space="preserve"> joprojām ir ļoti augsts </w:t>
      </w:r>
      <w:r w:rsidR="008A40D0" w:rsidRPr="00B1318A">
        <w:rPr>
          <w:b w:val="0"/>
        </w:rPr>
        <w:t>(pacienti ar akūtām augšējo elpceļu infekcijām)</w:t>
      </w:r>
      <w:r w:rsidRPr="00B1318A">
        <w:rPr>
          <w:b w:val="0"/>
        </w:rPr>
        <w:t>.</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CA6ABD" w:rsidRDefault="006C1FFA" w:rsidP="00050F48">
      <w:pPr>
        <w:pStyle w:val="BodyText3"/>
        <w:ind w:firstLine="567"/>
        <w:rPr>
          <w:b w:val="0"/>
        </w:rPr>
      </w:pPr>
      <w:r>
        <w:t>B.Klei</w:t>
      </w:r>
      <w:r w:rsidR="007B7AFC" w:rsidRPr="007B7AFC">
        <w:t>n</w:t>
      </w:r>
      <w:r w:rsidR="00AF4D64" w:rsidRPr="007B7AFC">
        <w:t>ai</w:t>
      </w:r>
      <w:r w:rsidR="00AF4D64">
        <w:t xml:space="preserve"> </w:t>
      </w:r>
      <w:r w:rsidR="00CA6ABD" w:rsidRPr="005119EF">
        <w:rPr>
          <w:b w:val="0"/>
        </w:rPr>
        <w:t>nav nekā piebilstama</w:t>
      </w:r>
      <w:r w:rsidR="00056E0F">
        <w:rPr>
          <w:b w:val="0"/>
        </w:rPr>
        <w:t>.</w:t>
      </w:r>
    </w:p>
    <w:p w:rsidR="006C1FFA" w:rsidRDefault="006C1FFA" w:rsidP="00050F48">
      <w:pPr>
        <w:pStyle w:val="BodyText3"/>
        <w:ind w:firstLine="567"/>
        <w:rPr>
          <w:b w:val="0"/>
        </w:rPr>
      </w:pPr>
      <w:proofErr w:type="spellStart"/>
      <w:r>
        <w:t>S.Armgana</w:t>
      </w:r>
      <w:proofErr w:type="spellEnd"/>
      <w:r w:rsidRPr="005119EF">
        <w:t xml:space="preserve"> </w:t>
      </w:r>
      <w:r w:rsidR="004168D4">
        <w:rPr>
          <w:b w:val="0"/>
        </w:rPr>
        <w:t>norāda,</w:t>
      </w:r>
      <w:r w:rsidR="004168D4" w:rsidRPr="004168D4">
        <w:rPr>
          <w:b w:val="0"/>
        </w:rPr>
        <w:t xml:space="preserve"> ka MK noteikumos būs iekļauta prasība Ieslodzījumu vietu pārvaldes darbiniekiem un amatpersonām būt ar vakcinācijas vai pārslimošanas sertifikātu darbiniekiem, ņemot vērā ieslodzījumu vietu īpašo statusu un augsto ep</w:t>
      </w:r>
      <w:r w:rsidR="004168D4">
        <w:rPr>
          <w:b w:val="0"/>
        </w:rPr>
        <w:t>idemioloģisko bīstamību. Vēl norāda</w:t>
      </w:r>
      <w:r w:rsidR="004168D4" w:rsidRPr="004168D4">
        <w:rPr>
          <w:b w:val="0"/>
        </w:rPr>
        <w:t>, ka M</w:t>
      </w:r>
      <w:r w:rsidR="004168D4">
        <w:rPr>
          <w:b w:val="0"/>
        </w:rPr>
        <w:t>K</w:t>
      </w:r>
      <w:r w:rsidR="004168D4" w:rsidRPr="004168D4">
        <w:rPr>
          <w:b w:val="0"/>
        </w:rPr>
        <w:t xml:space="preserve"> ir atbalstījis grozījumus Covid-19 infekcijas izplatības pārvaldības likumā, kas precizēs tiesisko regulējumu pēc ierobežojumu atvieglošanas, kā arī pārņems no Ārkārtas situācijas rīkojuma tiesības veselības aprūpē nodarbināt brīvprātīgos ārstus un dos tiesības Ieslodzījumu vietu </w:t>
      </w:r>
      <w:r w:rsidR="004168D4" w:rsidRPr="004168D4">
        <w:rPr>
          <w:b w:val="0"/>
        </w:rPr>
        <w:lastRenderedPageBreak/>
        <w:t>pārvaldei noteikt virsstundas darbiniekiem. Šiem grozījumiem būtu nepieciešams stāties spēkā pēc iespējas ātrāk, lai nerastos pārrāvums ārstniecības personu nodarbinātībā.</w:t>
      </w:r>
    </w:p>
    <w:p w:rsidR="00056E0F" w:rsidRDefault="006C1FFA" w:rsidP="00050F48">
      <w:pPr>
        <w:pStyle w:val="BodyText3"/>
        <w:ind w:firstLine="567"/>
        <w:rPr>
          <w:b w:val="0"/>
        </w:rPr>
      </w:pPr>
      <w:r>
        <w:t>K.Līce</w:t>
      </w:r>
      <w:r w:rsidR="00056E0F" w:rsidRPr="005119EF">
        <w:t xml:space="preserve">i </w:t>
      </w:r>
      <w:r w:rsidR="00056E0F" w:rsidRPr="005119EF">
        <w:rPr>
          <w:b w:val="0"/>
        </w:rPr>
        <w:t>komentāru nav</w:t>
      </w:r>
      <w:r w:rsidR="00056E0F">
        <w:rPr>
          <w:b w:val="0"/>
        </w:rPr>
        <w:t>.</w:t>
      </w:r>
    </w:p>
    <w:p w:rsidR="008C3D48" w:rsidRPr="005119EF" w:rsidRDefault="006C1FFA" w:rsidP="008C3D48">
      <w:pPr>
        <w:pStyle w:val="BodyText3"/>
        <w:ind w:firstLine="567"/>
        <w:rPr>
          <w:b w:val="0"/>
        </w:rPr>
      </w:pPr>
      <w:r>
        <w:t>I. Eglītim</w:t>
      </w:r>
      <w:r w:rsidR="008C3D48" w:rsidRPr="005119EF">
        <w:rPr>
          <w:b w:val="0"/>
        </w:rPr>
        <w:t xml:space="preserve"> papildinājumu nav.</w:t>
      </w:r>
      <w:r w:rsidR="008C3D48">
        <w:rPr>
          <w:b w:val="0"/>
        </w:rPr>
        <w:t xml:space="preserve"> </w:t>
      </w:r>
    </w:p>
    <w:p w:rsidR="008C3D48" w:rsidRDefault="006C1FFA" w:rsidP="008C3D48">
      <w:pPr>
        <w:pStyle w:val="BodyText3"/>
        <w:ind w:firstLine="567"/>
        <w:rPr>
          <w:b w:val="0"/>
        </w:rPr>
      </w:pPr>
      <w:proofErr w:type="spellStart"/>
      <w:r>
        <w:t>A.Zakatistovam</w:t>
      </w:r>
      <w:proofErr w:type="spellEnd"/>
      <w:r w:rsidR="008C3D48" w:rsidRPr="005119EF">
        <w:t xml:space="preserve"> </w:t>
      </w:r>
      <w:r w:rsidR="008C3D48" w:rsidRPr="008C3D48">
        <w:rPr>
          <w:b w:val="0"/>
        </w:rPr>
        <w:t>arī</w:t>
      </w:r>
      <w:r w:rsidR="008C3D48">
        <w:t xml:space="preserve"> </w:t>
      </w:r>
      <w:r w:rsidR="008C3D48" w:rsidRPr="005119EF">
        <w:rPr>
          <w:b w:val="0"/>
        </w:rPr>
        <w:t>papildinājumu nav.</w:t>
      </w:r>
    </w:p>
    <w:p w:rsidR="006C1FFA" w:rsidRDefault="006C1FFA" w:rsidP="006C1FFA">
      <w:pPr>
        <w:pStyle w:val="BodyText3"/>
        <w:ind w:firstLine="567"/>
        <w:rPr>
          <w:b w:val="0"/>
        </w:rPr>
      </w:pPr>
      <w:r w:rsidRPr="005119EF">
        <w:t xml:space="preserve">M.Šteins </w:t>
      </w:r>
      <w:r w:rsidRPr="005119EF">
        <w:rPr>
          <w:b w:val="0"/>
        </w:rPr>
        <w:t>lūdz atbalstīt rīkojuma grozījumus.</w:t>
      </w:r>
    </w:p>
    <w:p w:rsidR="006C1FFA" w:rsidRDefault="006C1FFA" w:rsidP="006C1FFA">
      <w:pPr>
        <w:pStyle w:val="BodyText3"/>
        <w:ind w:firstLine="567"/>
        <w:rPr>
          <w:b w:val="0"/>
        </w:rPr>
      </w:pPr>
      <w:proofErr w:type="spellStart"/>
      <w:r>
        <w:t>E.Sever</w:t>
      </w:r>
      <w:r w:rsidRPr="005119EF">
        <w:t>s</w:t>
      </w:r>
      <w:proofErr w:type="spellEnd"/>
      <w:r w:rsidRPr="005119EF">
        <w:t xml:space="preserve"> </w:t>
      </w:r>
      <w:r w:rsidRPr="00891562">
        <w:rPr>
          <w:b w:val="0"/>
        </w:rPr>
        <w:t>arī</w:t>
      </w:r>
      <w:r>
        <w:t xml:space="preserve"> </w:t>
      </w:r>
      <w:r w:rsidRPr="005119EF">
        <w:rPr>
          <w:b w:val="0"/>
        </w:rPr>
        <w:t>lūdz atbalstīt rīkojuma grozījumus.</w:t>
      </w:r>
    </w:p>
    <w:p w:rsidR="00AB55F6" w:rsidRDefault="00AB55F6" w:rsidP="00AB55F6">
      <w:pPr>
        <w:pStyle w:val="BodyText3"/>
        <w:ind w:firstLine="567"/>
        <w:rPr>
          <w:b w:val="0"/>
        </w:rPr>
      </w:pPr>
      <w:r>
        <w:t>U.Zariņam</w:t>
      </w:r>
      <w:r w:rsidRPr="005119EF">
        <w:t xml:space="preserve"> </w:t>
      </w:r>
      <w:r w:rsidRPr="005119EF">
        <w:rPr>
          <w:b w:val="0"/>
        </w:rPr>
        <w:t>papildinājumu nav.</w:t>
      </w:r>
    </w:p>
    <w:p w:rsidR="008C3D48" w:rsidRPr="005119EF" w:rsidRDefault="00586287" w:rsidP="008C3D48">
      <w:pPr>
        <w:pStyle w:val="BodyText3"/>
        <w:ind w:firstLine="567"/>
        <w:rPr>
          <w:b w:val="0"/>
        </w:rPr>
      </w:pPr>
      <w:proofErr w:type="spellStart"/>
      <w:r>
        <w:t>I.Vjakse</w:t>
      </w:r>
      <w:r w:rsidR="008C3D48" w:rsidRPr="005119EF">
        <w:t>i</w:t>
      </w:r>
      <w:proofErr w:type="spellEnd"/>
      <w:r w:rsidR="008C3D48" w:rsidRPr="005119EF">
        <w:t xml:space="preserve"> </w:t>
      </w:r>
      <w:r w:rsidR="008C3D48" w:rsidRPr="005119EF">
        <w:rPr>
          <w:b w:val="0"/>
        </w:rPr>
        <w:t>komentāru nav.</w:t>
      </w:r>
    </w:p>
    <w:p w:rsidR="008C3D48" w:rsidRDefault="00586287" w:rsidP="008C3D48">
      <w:pPr>
        <w:pStyle w:val="BodyText3"/>
        <w:ind w:firstLine="567"/>
        <w:rPr>
          <w:b w:val="0"/>
        </w:rPr>
      </w:pPr>
      <w:proofErr w:type="spellStart"/>
      <w:r>
        <w:t>K.Cirsi</w:t>
      </w:r>
      <w:r w:rsidR="008C3D48">
        <w:t>m</w:t>
      </w:r>
      <w:proofErr w:type="spellEnd"/>
      <w:r w:rsidR="008C3D48">
        <w:t xml:space="preserve"> </w:t>
      </w:r>
      <w:r w:rsidR="008C3D48" w:rsidRPr="005119EF">
        <w:rPr>
          <w:b w:val="0"/>
        </w:rPr>
        <w:t>nav nekā piebilstama</w:t>
      </w:r>
      <w:r w:rsidR="008C3D48">
        <w:rPr>
          <w:b w:val="0"/>
        </w:rPr>
        <w:t>.</w:t>
      </w:r>
    </w:p>
    <w:p w:rsidR="008C3D48" w:rsidRPr="005119EF" w:rsidRDefault="00586287" w:rsidP="008C3D48">
      <w:pPr>
        <w:pStyle w:val="BodyText3"/>
        <w:ind w:firstLine="567"/>
        <w:rPr>
          <w:b w:val="0"/>
        </w:rPr>
      </w:pPr>
      <w:proofErr w:type="spellStart"/>
      <w:r>
        <w:t>A.Drozde</w:t>
      </w:r>
      <w:proofErr w:type="spellEnd"/>
      <w:r w:rsidR="008C3D48" w:rsidRPr="005119EF">
        <w:rPr>
          <w:b w:val="0"/>
        </w:rPr>
        <w:t xml:space="preserve"> lūdz atbalstīt rīkojuma grozījumus.</w:t>
      </w:r>
    </w:p>
    <w:p w:rsidR="00496C38" w:rsidRDefault="002570A5" w:rsidP="00050F48">
      <w:pPr>
        <w:pStyle w:val="BodyText3"/>
        <w:ind w:firstLine="567"/>
        <w:rPr>
          <w:b w:val="0"/>
        </w:rPr>
      </w:pPr>
      <w:r>
        <w:t>I.Rezevskai</w:t>
      </w:r>
      <w:r w:rsidR="00333767">
        <w:t xml:space="preserve"> </w:t>
      </w:r>
      <w:r w:rsidR="005119EF" w:rsidRPr="005119EF">
        <w:rPr>
          <w:b w:val="0"/>
        </w:rPr>
        <w:t>iebildumu nav.</w:t>
      </w:r>
      <w:r w:rsidR="009040C2">
        <w:rPr>
          <w:b w:val="0"/>
        </w:rPr>
        <w:t xml:space="preserve"> </w:t>
      </w:r>
    </w:p>
    <w:p w:rsidR="004A55D7" w:rsidRPr="000E1C30" w:rsidRDefault="004A55D7" w:rsidP="00496C3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r w:rsidR="00282F82">
        <w:rPr>
          <w:b w:val="0"/>
        </w:rPr>
        <w:t xml:space="preserve"> un </w:t>
      </w:r>
      <w:r w:rsidR="005E5385" w:rsidRPr="005E5385">
        <w:rPr>
          <w:b w:val="0"/>
        </w:rPr>
        <w:t>Latvijas Izglītības un zinātnes darbinieku arodbiedrība</w:t>
      </w:r>
      <w:r w:rsidR="007C6CFF">
        <w:rPr>
          <w:b w:val="0"/>
        </w:rPr>
        <w:t xml:space="preserve">s priekšsēdētājai </w:t>
      </w:r>
      <w:proofErr w:type="spellStart"/>
      <w:r w:rsidR="007C6CFF">
        <w:rPr>
          <w:b w:val="0"/>
        </w:rPr>
        <w:t>I.Vanagai</w:t>
      </w:r>
      <w:proofErr w:type="spellEnd"/>
      <w:r w:rsidRPr="005E5385">
        <w:rPr>
          <w:b w:val="0"/>
        </w:rPr>
        <w:t>.</w:t>
      </w:r>
    </w:p>
    <w:p w:rsidR="00D148C6" w:rsidRPr="00D148C6" w:rsidRDefault="007C6CFF" w:rsidP="003D28E0">
      <w:pPr>
        <w:pStyle w:val="BodyText3"/>
        <w:ind w:firstLine="567"/>
        <w:rPr>
          <w:b w:val="0"/>
          <w:i/>
        </w:rPr>
      </w:pPr>
      <w:r>
        <w:rPr>
          <w:b w:val="0"/>
          <w:i/>
        </w:rPr>
        <w:t>I.</w:t>
      </w:r>
      <w:r w:rsidR="00D148C6">
        <w:rPr>
          <w:b w:val="0"/>
          <w:i/>
        </w:rPr>
        <w:t>Vanaga nav sasniedzama – tērzētavā iesūtīti jautājumi (</w:t>
      </w:r>
      <w:r w:rsidR="00D148C6" w:rsidRPr="00D148C6">
        <w:rPr>
          <w:b w:val="0"/>
          <w:i/>
        </w:rPr>
        <w:t>LIZDA ilgstoši risina jautājumus par: 1) kontaktpersonas statusa atcelšanu izglītības nozares darbiniekiem, jo veidojas situācija, kad cilvēki ir spiesti pārkāpt noteikumus. Nav pieļaujama mēnešiem ilga atrašanās kontaktpersonas statusā, liedzot iespēju saņemt daudzus pakalpojumus. Normatīvais regulējums nosaka principus izglītības nozares darbiniekiem: māja-darbs-māja; 2) joprojām nav skaidrības par sertifikātu prasību izglītības nozares darbiniekiem. Daļa nedrīkst strādāt, jo beidzas izslimošanas sertifikātu termiņš, bet ļaujam strādāt vakcinētajiem, kuriem arī beidzies vai drīz beigsies sertifikātu termiņš (5 vai 9 mēneši); 3) nav bijusi neviena piemaksa pedagogiem par paaugstinātu darba slodzi un riskiem darba vidē. Ir bijušas tikai piemaksas administrācijai un daļai pedagogu par testu koordinēšanu pagājušajā semestrī</w:t>
      </w:r>
      <w:r w:rsidR="00D148C6">
        <w:rPr>
          <w:b w:val="0"/>
          <w:i/>
        </w:rPr>
        <w:t>)</w:t>
      </w:r>
      <w:r w:rsidR="00D148C6" w:rsidRPr="00D148C6">
        <w:rPr>
          <w:b w:val="0"/>
          <w:i/>
        </w:rPr>
        <w:t>.</w:t>
      </w:r>
    </w:p>
    <w:p w:rsidR="005B0689" w:rsidRDefault="00CE6B20" w:rsidP="00CB1147">
      <w:pPr>
        <w:pStyle w:val="BodyText3"/>
        <w:ind w:firstLine="567"/>
        <w:rPr>
          <w:b w:val="0"/>
        </w:rPr>
      </w:pPr>
      <w:proofErr w:type="spellStart"/>
      <w:r>
        <w:t>E.Severs</w:t>
      </w:r>
      <w:proofErr w:type="spellEnd"/>
      <w:r w:rsidR="001973CB">
        <w:rPr>
          <w:b w:val="0"/>
        </w:rPr>
        <w:t xml:space="preserve"> informē, ka šie jautājumi ir sadzirdēti un tiks risināti Operatīvās vadības grupas </w:t>
      </w:r>
      <w:r w:rsidR="001808EF">
        <w:rPr>
          <w:b w:val="0"/>
        </w:rPr>
        <w:t xml:space="preserve">(OVG) </w:t>
      </w:r>
      <w:r w:rsidR="001973CB">
        <w:rPr>
          <w:b w:val="0"/>
        </w:rPr>
        <w:t>rītdienas</w:t>
      </w:r>
      <w:r w:rsidR="006544D1">
        <w:rPr>
          <w:b w:val="0"/>
        </w:rPr>
        <w:t xml:space="preserve"> sanāksmē.</w:t>
      </w:r>
      <w:r w:rsidR="00984DF5">
        <w:rPr>
          <w:b w:val="0"/>
        </w:rPr>
        <w:t xml:space="preserve"> </w:t>
      </w:r>
    </w:p>
    <w:p w:rsidR="006544D1" w:rsidRDefault="006544D1" w:rsidP="00CB1147">
      <w:pPr>
        <w:pStyle w:val="BodyText3"/>
        <w:ind w:firstLine="567"/>
        <w:rPr>
          <w:b w:val="0"/>
        </w:rPr>
      </w:pPr>
      <w:r>
        <w:rPr>
          <w:b w:val="0"/>
        </w:rPr>
        <w:t>Par kontaktpersonas statusu pedagogiem – ja mācības notiek klātienē</w:t>
      </w:r>
      <w:r w:rsidR="001808EF">
        <w:rPr>
          <w:b w:val="0"/>
        </w:rPr>
        <w:t xml:space="preserve"> un klasē ir gadījumi, kad pedagogs ir kontaktpersona un ļoti ilgstoši – par to diskusijas ir uzsāktas OVG jau pirmdien un tās turpināsies, bet pedagogam ir iespējas nodrošināt savas pamatvajadzības</w:t>
      </w:r>
      <w:r w:rsidR="008658F8">
        <w:rPr>
          <w:b w:val="0"/>
        </w:rPr>
        <w:t xml:space="preserve"> – piemēram, apmeklēt veikalus.</w:t>
      </w:r>
    </w:p>
    <w:p w:rsidR="008658F8" w:rsidRDefault="008658F8" w:rsidP="00CB1147">
      <w:pPr>
        <w:pStyle w:val="BodyText3"/>
        <w:ind w:firstLine="567"/>
        <w:rPr>
          <w:b w:val="0"/>
        </w:rPr>
      </w:pPr>
      <w:r>
        <w:rPr>
          <w:b w:val="0"/>
        </w:rPr>
        <w:t xml:space="preserve">Par piemaksām – ir saskaņoti vairāki </w:t>
      </w:r>
      <w:r w:rsidR="009C171A">
        <w:rPr>
          <w:b w:val="0"/>
        </w:rPr>
        <w:t xml:space="preserve">rīkojumu </w:t>
      </w:r>
      <w:r>
        <w:rPr>
          <w:b w:val="0"/>
        </w:rPr>
        <w:t>projekti par piemaksu piešķiršanu</w:t>
      </w:r>
      <w:r w:rsidR="007C7C6A">
        <w:rPr>
          <w:b w:val="0"/>
        </w:rPr>
        <w:t>, un tas tiks virzīts uz kādu no tuvākajām valdības sēdēm.</w:t>
      </w:r>
    </w:p>
    <w:p w:rsidR="002965B3" w:rsidRDefault="002965B3" w:rsidP="00CB1147">
      <w:pPr>
        <w:pStyle w:val="BodyText3"/>
        <w:ind w:firstLine="567"/>
        <w:rPr>
          <w:b w:val="0"/>
        </w:rPr>
      </w:pPr>
      <w:r>
        <w:rPr>
          <w:b w:val="0"/>
        </w:rPr>
        <w:t xml:space="preserve">Par sertifikātu prasību </w:t>
      </w:r>
      <w:r w:rsidR="00676C48">
        <w:rPr>
          <w:b w:val="0"/>
        </w:rPr>
        <w:t>–</w:t>
      </w:r>
      <w:r>
        <w:rPr>
          <w:b w:val="0"/>
        </w:rPr>
        <w:t xml:space="preserve"> </w:t>
      </w:r>
      <w:r w:rsidR="00676C48">
        <w:rPr>
          <w:b w:val="0"/>
        </w:rPr>
        <w:t>pedagogiem ir tāds pats statuss kā visiem pārējiem – ir regulējums, kas notiek līdz 1. martam, kas notiek līdz 1. aprīlim</w:t>
      </w:r>
      <w:r w:rsidR="005636E1">
        <w:rPr>
          <w:b w:val="0"/>
        </w:rPr>
        <w:t>. Attiecīgi var veidoties situācijas, kad pedagogam beidzas pārslimošanas sertifikāta derīguma termiņš – šie jautājumi arī tiks skatīti</w:t>
      </w:r>
      <w:r w:rsidR="00923AB8">
        <w:rPr>
          <w:b w:val="0"/>
        </w:rPr>
        <w:t>, bet noteikti nebūs</w:t>
      </w:r>
      <w:r w:rsidR="005636E1">
        <w:rPr>
          <w:b w:val="0"/>
        </w:rPr>
        <w:t xml:space="preserve"> tā, ka, piemēram, palikušas 5 dienas līdz 1. aprīlim, un pedagogs vairs nevarēs strādāt, bet citā profesijā nodarbinātais varēs</w:t>
      </w:r>
      <w:r w:rsidR="00923AB8">
        <w:rPr>
          <w:b w:val="0"/>
        </w:rPr>
        <w:t>.</w:t>
      </w:r>
      <w:r w:rsidR="003C52C2">
        <w:rPr>
          <w:b w:val="0"/>
        </w:rPr>
        <w:t xml:space="preserve"> Arī šis jautājums tiks skatīts OVG.</w:t>
      </w:r>
    </w:p>
    <w:p w:rsidR="00D97568" w:rsidRPr="00D97568" w:rsidRDefault="00D97568" w:rsidP="00CB1147">
      <w:pPr>
        <w:pStyle w:val="BodyText3"/>
        <w:ind w:firstLine="567"/>
        <w:rPr>
          <w:b w:val="0"/>
        </w:rPr>
      </w:pPr>
      <w:r w:rsidRPr="00D97568">
        <w:rPr>
          <w:rFonts w:eastAsiaTheme="minorHAnsi" w:cstheme="minorBidi"/>
          <w:b w:val="0"/>
          <w:i/>
          <w:iCs/>
          <w:szCs w:val="22"/>
        </w:rPr>
        <w:t xml:space="preserve">Deputātiem </w:t>
      </w:r>
      <w:r>
        <w:rPr>
          <w:rFonts w:eastAsiaTheme="minorHAnsi" w:cstheme="minorBidi"/>
          <w:b w:val="0"/>
          <w:i/>
          <w:iCs/>
          <w:szCs w:val="22"/>
        </w:rPr>
        <w:t xml:space="preserve">jautājumu </w:t>
      </w:r>
      <w:r w:rsidRPr="00D97568">
        <w:rPr>
          <w:rFonts w:eastAsiaTheme="minorHAnsi" w:cstheme="minorBidi"/>
          <w:b w:val="0"/>
          <w:i/>
          <w:iCs/>
          <w:szCs w:val="22"/>
        </w:rPr>
        <w:t>nav</w:t>
      </w:r>
      <w:r>
        <w:rPr>
          <w:rFonts w:eastAsiaTheme="minorHAnsi" w:cstheme="minorBidi"/>
          <w:b w:val="0"/>
          <w:i/>
          <w:iCs/>
          <w:szCs w:val="22"/>
        </w:rPr>
        <w:t>.</w:t>
      </w:r>
    </w:p>
    <w:p w:rsidR="003D7CC5" w:rsidRPr="003D7CC5" w:rsidRDefault="003D7CC5" w:rsidP="003D7CC5">
      <w:pPr>
        <w:ind w:firstLine="567"/>
        <w:jc w:val="both"/>
        <w:rPr>
          <w:rFonts w:eastAsiaTheme="minorHAnsi" w:cstheme="minorBidi"/>
          <w:szCs w:val="22"/>
        </w:rPr>
      </w:pPr>
      <w:r w:rsidRPr="003D7CC5">
        <w:rPr>
          <w:b/>
        </w:rPr>
        <w:t>J.Rancāns</w:t>
      </w:r>
      <w:r w:rsidRPr="003D7CC5">
        <w:t xml:space="preserve"> apkopo uzklausīto informāciju par epidemioloģisko situāciju</w:t>
      </w:r>
      <w:r w:rsidR="00BE546D">
        <w:t>. A</w:t>
      </w:r>
      <w:r w:rsidRPr="003D7CC5">
        <w:t>ic</w:t>
      </w:r>
      <w:r w:rsidRPr="003D7CC5">
        <w:rPr>
          <w:rFonts w:eastAsiaTheme="minorHAnsi" w:cstheme="minorBidi"/>
          <w:szCs w:val="22"/>
        </w:rPr>
        <w:t>ina atbalstīt minētos Ministru kabineta noteikumus.</w:t>
      </w:r>
    </w:p>
    <w:p w:rsidR="003D7CC5" w:rsidRPr="003D7CC5" w:rsidRDefault="003D7CC5" w:rsidP="003D7CC5">
      <w:pPr>
        <w:ind w:firstLine="567"/>
        <w:jc w:val="both"/>
        <w:rPr>
          <w:u w:val="single"/>
        </w:rPr>
      </w:pPr>
      <w:r w:rsidRPr="003D7CC5">
        <w:rPr>
          <w:rFonts w:eastAsiaTheme="minorHAnsi" w:cstheme="minorBidi"/>
          <w:i/>
          <w:iCs/>
          <w:szCs w:val="22"/>
        </w:rPr>
        <w:t xml:space="preserve">Deputātiem nav iebildumu, </w:t>
      </w:r>
      <w:r w:rsidRPr="003D7CC5">
        <w:rPr>
          <w:i/>
        </w:rPr>
        <w:t>komisija pieņem uzklausīto informāciju zināšanai.</w:t>
      </w:r>
    </w:p>
    <w:p w:rsidR="003D7CC5" w:rsidRDefault="003D7CC5" w:rsidP="00616AA7">
      <w:pPr>
        <w:ind w:firstLine="567"/>
        <w:jc w:val="both"/>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5717CC">
          <w:t>2022. gada 15</w:t>
        </w:r>
        <w:r w:rsidR="005119EF">
          <w:t>. februā</w:t>
        </w:r>
        <w:r w:rsidR="00EA2031">
          <w:t>ra rīkojumu</w:t>
        </w:r>
        <w:r w:rsidR="005717CC">
          <w:t xml:space="preserve"> Nr. 110</w:t>
        </w:r>
        <w:r w:rsidR="005717CC">
          <w:rPr>
            <w:rFonts w:eastAsiaTheme="minorHAnsi" w:cstheme="minorBidi"/>
            <w:szCs w:val="22"/>
          </w:rPr>
          <w:t>, ar kuru</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lastRenderedPageBreak/>
        <w:t>Notiek balsošana.</w:t>
      </w:r>
    </w:p>
    <w:p w:rsidR="00594973" w:rsidRDefault="00634BFA" w:rsidP="00594973">
      <w:pPr>
        <w:widowControl w:val="0"/>
        <w:ind w:firstLine="567"/>
        <w:jc w:val="both"/>
        <w:rPr>
          <w:i/>
          <w:iCs/>
        </w:rPr>
      </w:pPr>
      <w:r>
        <w:rPr>
          <w:i/>
          <w:iCs/>
        </w:rPr>
        <w:t>Par – 6</w:t>
      </w:r>
      <w:r w:rsidR="00594973">
        <w:rPr>
          <w:i/>
          <w:iCs/>
        </w:rPr>
        <w:t xml:space="preserve"> (J.Rancāns, E.Šnore, </w:t>
      </w:r>
      <w:proofErr w:type="spellStart"/>
      <w:r w:rsidR="00B17B98">
        <w:rPr>
          <w:i/>
          <w:iCs/>
        </w:rPr>
        <w:t>A.Bašķis</w:t>
      </w:r>
      <w:proofErr w:type="spellEnd"/>
      <w:r w:rsidR="00B17B98">
        <w:rPr>
          <w:i/>
          <w:iCs/>
        </w:rPr>
        <w:t xml:space="preserve">, </w:t>
      </w:r>
      <w:r w:rsidR="00594973">
        <w:rPr>
          <w:i/>
          <w:iCs/>
        </w:rPr>
        <w:t>A.Lat</w:t>
      </w:r>
      <w:r>
        <w:rPr>
          <w:i/>
          <w:iCs/>
        </w:rPr>
        <w:t>kovskis,</w:t>
      </w:r>
      <w:r w:rsidR="00B17B98">
        <w:rPr>
          <w:i/>
          <w:iCs/>
        </w:rPr>
        <w:t xml:space="preserve"> M.Šteins</w:t>
      </w:r>
      <w:r w:rsidR="00594973">
        <w:rPr>
          <w:i/>
          <w:iCs/>
        </w:rPr>
        <w:t xml:space="preserve">, </w:t>
      </w:r>
      <w:proofErr w:type="spellStart"/>
      <w:r w:rsidR="00594973">
        <w:rPr>
          <w:i/>
          <w:iCs/>
        </w:rPr>
        <w:t>A.Zakatistovs</w:t>
      </w:r>
      <w:proofErr w:type="spellEnd"/>
      <w:r w:rsidR="00594973">
        <w:rPr>
          <w:i/>
          <w:iCs/>
        </w:rPr>
        <w:t xml:space="preserve">); pret – </w:t>
      </w:r>
      <w:r w:rsidR="00B67FE2">
        <w:rPr>
          <w:i/>
          <w:iCs/>
        </w:rPr>
        <w:t>1 (</w:t>
      </w:r>
      <w:proofErr w:type="spellStart"/>
      <w:r w:rsidR="00B67FE2">
        <w:rPr>
          <w:i/>
          <w:iCs/>
        </w:rPr>
        <w:t>M.Možvillo</w:t>
      </w:r>
      <w:proofErr w:type="spellEnd"/>
      <w:r w:rsidR="00B67FE2">
        <w:rPr>
          <w:i/>
          <w:iCs/>
        </w:rPr>
        <w:t>)</w:t>
      </w:r>
      <w:r w:rsidR="00175E88">
        <w:rPr>
          <w:i/>
          <w:iCs/>
        </w:rPr>
        <w:t>; atturas – nav</w:t>
      </w:r>
      <w:r w:rsidR="00594973">
        <w:rPr>
          <w:i/>
          <w:iCs/>
        </w:rPr>
        <w:t>.</w:t>
      </w:r>
    </w:p>
    <w:p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5717CC">
        <w:rPr>
          <w:bCs/>
          <w:i/>
        </w:rPr>
        <w:t>2022. gada 15</w:t>
      </w:r>
      <w:r w:rsidR="005119EF">
        <w:rPr>
          <w:bCs/>
          <w:i/>
        </w:rPr>
        <w:t>. februā</w:t>
      </w:r>
      <w:r w:rsidRPr="009A3DF4">
        <w:rPr>
          <w:bCs/>
          <w:i/>
        </w:rPr>
        <w:t>ra rīkojumu Nr.</w:t>
      </w:r>
      <w:r w:rsidR="005717CC">
        <w:rPr>
          <w:bCs/>
          <w:i/>
        </w:rPr>
        <w:t xml:space="preserve"> 110</w:t>
      </w:r>
      <w:r w:rsidR="006419FD">
        <w:rPr>
          <w:bCs/>
          <w:i/>
        </w:rPr>
        <w:t>,</w:t>
      </w:r>
      <w:r w:rsidRPr="009A3DF4">
        <w:rPr>
          <w:bCs/>
          <w:i/>
        </w:rPr>
        <w:t xml:space="preserve"> </w:t>
      </w:r>
      <w:r w:rsidR="005717CC">
        <w:rPr>
          <w:bCs/>
          <w:i/>
        </w:rPr>
        <w:t>ar kuru</w:t>
      </w:r>
      <w:r w:rsidR="006419FD" w:rsidRPr="006419FD">
        <w:rPr>
          <w:bCs/>
          <w:i/>
        </w:rPr>
        <w:t xml:space="preserve"> grozīts 2021. gada 9. oktobra rīkojums Nr. 720 </w:t>
      </w:r>
      <w:r w:rsidRPr="009A3DF4">
        <w:rPr>
          <w:bCs/>
          <w:i/>
        </w:rPr>
        <w:t>“Par ārkārtējās situācijas izsludināšanu”.</w:t>
      </w:r>
    </w:p>
    <w:p w:rsidR="00D9568D" w:rsidRPr="00C0225A" w:rsidRDefault="00D9568D" w:rsidP="00D9568D">
      <w:pPr>
        <w:ind w:firstLine="567"/>
        <w:jc w:val="both"/>
        <w:rPr>
          <w:b/>
          <w:bCs/>
        </w:rPr>
      </w:pPr>
      <w:r w:rsidRPr="00C0225A">
        <w:rPr>
          <w:b/>
          <w:bCs/>
        </w:rPr>
        <w:t xml:space="preserve">J.Rancāns </w:t>
      </w:r>
      <w:r w:rsidRPr="00C0225A">
        <w:rPr>
          <w:bCs/>
        </w:rPr>
        <w:t>aicina pieteikties, ja kāds vēlas būt referents par lēmuma projektu</w:t>
      </w:r>
      <w:r w:rsidR="00183938">
        <w:rPr>
          <w:bCs/>
        </w:rPr>
        <w:t>, informējot, ka lēmuma projekts jāvirza izskatīšanai Saeimas šā gada 24. februāra sēdē, jo ārkārtējā situācija noteikta līdz 28. februārim un netiks pagarināta</w:t>
      </w:r>
      <w:r w:rsidRPr="00C0225A">
        <w:rPr>
          <w:bCs/>
        </w:rPr>
        <w:t>.</w:t>
      </w:r>
    </w:p>
    <w:p w:rsidR="00C0225A" w:rsidRPr="009A3DF4" w:rsidRDefault="00183938" w:rsidP="00C0225A">
      <w:pPr>
        <w:ind w:firstLine="567"/>
        <w:jc w:val="both"/>
        <w:rPr>
          <w:bCs/>
          <w:i/>
        </w:rPr>
      </w:pPr>
      <w:r>
        <w:rPr>
          <w:bCs/>
          <w:i/>
          <w:iCs/>
        </w:rPr>
        <w:t>M.Šteins</w:t>
      </w:r>
      <w:r w:rsidR="00C0225A">
        <w:rPr>
          <w:bCs/>
          <w:i/>
          <w:iCs/>
        </w:rPr>
        <w:t xml:space="preserve"> piesakās būt par referentu lēmuma projektam, </w:t>
      </w:r>
      <w:r w:rsidR="00C0225A" w:rsidRPr="00C0225A">
        <w:rPr>
          <w:bCs/>
          <w:i/>
          <w:iCs/>
        </w:rPr>
        <w:t>referents</w:t>
      </w:r>
      <w:r>
        <w:rPr>
          <w:bCs/>
          <w:i/>
          <w:iCs/>
        </w:rPr>
        <w:t xml:space="preserve"> par lēmuma projektu – </w:t>
      </w:r>
      <w:proofErr w:type="spellStart"/>
      <w:r>
        <w:rPr>
          <w:bCs/>
          <w:i/>
          <w:iCs/>
        </w:rPr>
        <w:t>M.Šteins</w:t>
      </w:r>
      <w:proofErr w:type="spellEnd"/>
      <w:r w:rsidR="00C0225A" w:rsidRPr="00C0225A">
        <w:rPr>
          <w:bCs/>
          <w:i/>
        </w:rPr>
        <w:t>.</w:t>
      </w:r>
    </w:p>
    <w:p w:rsidR="00AD1DD7" w:rsidRDefault="00AD1DD7" w:rsidP="00AD1DD7">
      <w:pPr>
        <w:ind w:firstLine="567"/>
        <w:jc w:val="both"/>
        <w:rPr>
          <w:bCs/>
          <w:i/>
          <w:iCs/>
        </w:rPr>
      </w:pPr>
      <w:r>
        <w:rPr>
          <w:bCs/>
          <w:i/>
          <w:iCs/>
        </w:rPr>
        <w:t>Deputātiem nav iebildumu.</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801146">
        <w:t>2022. gada 15. februāra rīkojumu Nr. 110</w:t>
      </w:r>
      <w:r w:rsidR="00801146">
        <w:rPr>
          <w:szCs w:val="22"/>
        </w:rPr>
        <w:t>, ar kuru</w:t>
      </w:r>
      <w:r w:rsidR="00244EBC">
        <w:rPr>
          <w:szCs w:val="22"/>
        </w:rPr>
        <w:t xml:space="preserve"> grozīts 2021. gada 9. oktobra rīkojums Nr. 720</w:t>
      </w:r>
      <w:r w:rsidRPr="006748CE">
        <w:rPr>
          <w:szCs w:val="22"/>
        </w:rPr>
        <w:t xml:space="preserve"> “Par ārkārtējās situācijas izsludināšanu””;</w:t>
      </w:r>
    </w:p>
    <w:p w:rsidR="001312E8" w:rsidRDefault="00611931" w:rsidP="009A3DF4">
      <w:pPr>
        <w:widowControl w:val="0"/>
        <w:tabs>
          <w:tab w:val="left" w:pos="709"/>
        </w:tabs>
        <w:ind w:firstLine="567"/>
        <w:jc w:val="both"/>
        <w:rPr>
          <w:szCs w:val="22"/>
        </w:rPr>
      </w:pPr>
      <w:r w:rsidRPr="002B63FB">
        <w:rPr>
          <w:szCs w:val="22"/>
        </w:rPr>
        <w:t>- lūgt Saeimas Prezidiju sasaukt</w:t>
      </w:r>
      <w:r w:rsidR="00DE0329" w:rsidRPr="002B63FB">
        <w:rPr>
          <w:szCs w:val="22"/>
        </w:rPr>
        <w:t xml:space="preserve"> </w:t>
      </w:r>
      <w:r w:rsidR="00801146" w:rsidRPr="002B63FB">
        <w:rPr>
          <w:szCs w:val="22"/>
        </w:rPr>
        <w:t>Saeimas ārkārtas sēdi šā gada 24</w:t>
      </w:r>
      <w:r w:rsidR="005119EF" w:rsidRPr="002B63FB">
        <w:rPr>
          <w:szCs w:val="22"/>
        </w:rPr>
        <w:t>. februā</w:t>
      </w:r>
      <w:r w:rsidR="00244EBC" w:rsidRPr="002B63FB">
        <w:rPr>
          <w:szCs w:val="22"/>
        </w:rPr>
        <w:t>rī</w:t>
      </w:r>
      <w:r w:rsidRPr="002B63FB">
        <w:rPr>
          <w:szCs w:val="22"/>
        </w:rPr>
        <w:t xml:space="preserve"> un iekļaut tās darba kārtībā komisijas sagatavoto Saeimas lēmuma projektu</w:t>
      </w:r>
      <w:r w:rsidR="001312E8" w:rsidRPr="002B63FB">
        <w:rPr>
          <w:szCs w:val="22"/>
        </w:rPr>
        <w:t>;</w:t>
      </w:r>
    </w:p>
    <w:p w:rsidR="009A3DF4" w:rsidRDefault="00936D68" w:rsidP="009A3DF4">
      <w:pPr>
        <w:widowControl w:val="0"/>
        <w:tabs>
          <w:tab w:val="left" w:pos="709"/>
        </w:tabs>
        <w:ind w:firstLine="567"/>
        <w:jc w:val="both"/>
        <w:rPr>
          <w:rFonts w:eastAsiaTheme="minorHAnsi" w:cstheme="minorBidi"/>
          <w:szCs w:val="22"/>
        </w:rPr>
      </w:pPr>
      <w:r w:rsidRPr="00D50A5F">
        <w:rPr>
          <w:rFonts w:eastAsiaTheme="minorHAnsi" w:cstheme="minorBidi"/>
          <w:szCs w:val="22"/>
        </w:rPr>
        <w:t>- noteikt par referen</w:t>
      </w:r>
      <w:r w:rsidR="002B63FB">
        <w:rPr>
          <w:rFonts w:eastAsiaTheme="minorHAnsi" w:cstheme="minorBidi"/>
          <w:szCs w:val="22"/>
        </w:rPr>
        <w:t xml:space="preserve">tu par lēmuma projektu </w:t>
      </w:r>
      <w:proofErr w:type="spellStart"/>
      <w:r w:rsidR="002B63FB">
        <w:rPr>
          <w:rFonts w:eastAsiaTheme="minorHAnsi" w:cstheme="minorBidi"/>
          <w:szCs w:val="22"/>
        </w:rPr>
        <w:t>M.Šteinu</w:t>
      </w:r>
      <w:proofErr w:type="spellEnd"/>
      <w:r w:rsidRPr="00D50A5F">
        <w:rPr>
          <w:rFonts w:eastAsiaTheme="minorHAnsi" w:cstheme="minorBidi"/>
          <w:szCs w:val="22"/>
        </w:rPr>
        <w:t>.</w:t>
      </w:r>
    </w:p>
    <w:p w:rsidR="00F46DC0" w:rsidRDefault="00F46DC0" w:rsidP="009A3DF4">
      <w:pPr>
        <w:widowControl w:val="0"/>
        <w:tabs>
          <w:tab w:val="left" w:pos="709"/>
        </w:tabs>
        <w:ind w:firstLine="567"/>
        <w:jc w:val="both"/>
        <w:rPr>
          <w:rFonts w:eastAsiaTheme="minorHAnsi" w:cstheme="minorBidi"/>
          <w:szCs w:val="22"/>
        </w:rPr>
      </w:pPr>
    </w:p>
    <w:p w:rsidR="00F46DC0" w:rsidRDefault="00F46DC0" w:rsidP="009A3DF4">
      <w:pPr>
        <w:widowControl w:val="0"/>
        <w:tabs>
          <w:tab w:val="left" w:pos="709"/>
        </w:tabs>
        <w:ind w:firstLine="567"/>
        <w:jc w:val="both"/>
        <w:rPr>
          <w:rFonts w:eastAsiaTheme="minorHAnsi" w:cstheme="minorBidi"/>
          <w:szCs w:val="22"/>
        </w:rPr>
      </w:pPr>
    </w:p>
    <w:p w:rsidR="00F46DC0" w:rsidRDefault="00F46DC0" w:rsidP="00F46DC0">
      <w:pPr>
        <w:pStyle w:val="BodyText3"/>
        <w:ind w:firstLine="567"/>
      </w:pPr>
      <w:r>
        <w:t xml:space="preserve">4. </w:t>
      </w:r>
      <w:r w:rsidRPr="009647E0">
        <w:t>Dažādi.</w:t>
      </w:r>
    </w:p>
    <w:p w:rsidR="00F46DC0" w:rsidRDefault="00F46DC0" w:rsidP="009A3DF4">
      <w:pPr>
        <w:widowControl w:val="0"/>
        <w:tabs>
          <w:tab w:val="left" w:pos="709"/>
        </w:tabs>
        <w:ind w:firstLine="567"/>
        <w:jc w:val="both"/>
        <w:rPr>
          <w:rFonts w:eastAsiaTheme="minorHAnsi" w:cstheme="minorBidi"/>
          <w:szCs w:val="22"/>
        </w:rPr>
      </w:pPr>
    </w:p>
    <w:p w:rsidR="007B218A" w:rsidRDefault="007B218A" w:rsidP="006D59DC">
      <w:pPr>
        <w:pStyle w:val="BodyText3"/>
        <w:ind w:firstLine="567"/>
        <w:rPr>
          <w:b w:val="0"/>
        </w:rPr>
      </w:pPr>
      <w:r>
        <w:t>E.Šnore</w:t>
      </w:r>
      <w:r w:rsidR="006D59DC">
        <w:t xml:space="preserve"> </w:t>
      </w:r>
      <w:r>
        <w:rPr>
          <w:b w:val="0"/>
        </w:rPr>
        <w:t>atsaucoties uz</w:t>
      </w:r>
      <w:r w:rsidR="006D59DC">
        <w:rPr>
          <w:b w:val="0"/>
        </w:rPr>
        <w:t xml:space="preserve"> 18. februāra sēdi</w:t>
      </w:r>
      <w:r>
        <w:rPr>
          <w:b w:val="0"/>
        </w:rPr>
        <w:t xml:space="preserve"> Aizsardzības ministrijā saistībā ar aktuālo situāciju Ukrainas pierobežā</w:t>
      </w:r>
      <w:r w:rsidR="006D59DC">
        <w:rPr>
          <w:b w:val="0"/>
        </w:rPr>
        <w:t xml:space="preserve"> – </w:t>
      </w:r>
      <w:r>
        <w:rPr>
          <w:b w:val="0"/>
        </w:rPr>
        <w:t>pauž vēlmi saņemt detalizētāku informāciju par zemessardzi, par obligāto militāro dienestu, par plašāku ainu uz robežas un armijas iesaisti, un potenciālo prognozēšanu, kas būtu sagaidāms pēc pāris gadiem, kādi varētu būt draudi. MIDD nebūtu vajadzības iesaistīt (apskati pārāk plaši)</w:t>
      </w:r>
      <w:r w:rsidR="001454CB">
        <w:rPr>
          <w:b w:val="0"/>
        </w:rPr>
        <w:t>, bet tieši konkrēti par to, kā mēs raugāmies nākotnē no NBS viedokļa – vai mums pietiek rezerves karavīru, cik viņu ir nepieciešams</w:t>
      </w:r>
      <w:r w:rsidR="006F6F4B">
        <w:rPr>
          <w:b w:val="0"/>
        </w:rPr>
        <w:t>.</w:t>
      </w:r>
    </w:p>
    <w:p w:rsidR="007B218A" w:rsidRDefault="006F6F4B" w:rsidP="006D59DC">
      <w:pPr>
        <w:pStyle w:val="BodyText3"/>
        <w:ind w:firstLine="567"/>
        <w:rPr>
          <w:b w:val="0"/>
        </w:rPr>
      </w:pPr>
      <w:r>
        <w:t xml:space="preserve">J.Rancāns </w:t>
      </w:r>
      <w:r>
        <w:rPr>
          <w:b w:val="0"/>
        </w:rPr>
        <w:t>piekrīt, ka ir aktualizējies jautājums par mūsu pretošanās spēju, gatavību, kādas vēl papildu spējas iespējams radīt ar papildu līdzekļu piešķiršanu.</w:t>
      </w:r>
      <w:r w:rsidR="00A52B48">
        <w:rPr>
          <w:b w:val="0"/>
        </w:rPr>
        <w:t xml:space="preserve"> Prognozē, ka iespējams 2. martā būtu iespējams organizēt sēdi par šiem jautājumiem.</w:t>
      </w:r>
    </w:p>
    <w:p w:rsidR="006D59DC" w:rsidRDefault="004A4442" w:rsidP="006D59DC">
      <w:pPr>
        <w:pStyle w:val="BodyText3"/>
        <w:ind w:firstLine="567"/>
        <w:rPr>
          <w:b w:val="0"/>
        </w:rPr>
      </w:pPr>
      <w:proofErr w:type="spellStart"/>
      <w:r>
        <w:t>M.Možvillo</w:t>
      </w:r>
      <w:proofErr w:type="spellEnd"/>
      <w:r>
        <w:t xml:space="preserve"> </w:t>
      </w:r>
      <w:r w:rsidRPr="004A4442">
        <w:rPr>
          <w:b w:val="0"/>
        </w:rPr>
        <w:t>jautā</w:t>
      </w:r>
      <w:r>
        <w:rPr>
          <w:b w:val="0"/>
        </w:rPr>
        <w:t>,</w:t>
      </w:r>
      <w:r>
        <w:t xml:space="preserve"> </w:t>
      </w:r>
      <w:r w:rsidR="006D59DC">
        <w:rPr>
          <w:b w:val="0"/>
        </w:rPr>
        <w:t>vai var ierasties visi, jeb tikai tie deputāti, kuri saņēmuši speciālās atļaujas darbam ar valsts noslēpuma objektiem.</w:t>
      </w:r>
    </w:p>
    <w:p w:rsidR="006D59DC" w:rsidRDefault="006D59DC" w:rsidP="006D59DC">
      <w:pPr>
        <w:pStyle w:val="BodyText3"/>
        <w:ind w:firstLine="567"/>
        <w:rPr>
          <w:b w:val="0"/>
        </w:rPr>
      </w:pPr>
      <w:r>
        <w:t xml:space="preserve">J.Rancāns </w:t>
      </w:r>
      <w:r>
        <w:rPr>
          <w:b w:val="0"/>
        </w:rPr>
        <w:t>skaidro, ka tā būs slēgta klasificēta sēde, tādējādi tikai ar speciālajām atļaujām.</w:t>
      </w:r>
    </w:p>
    <w:p w:rsidR="004A4442" w:rsidRDefault="006D59DC" w:rsidP="006D59DC">
      <w:pPr>
        <w:pStyle w:val="BodyText3"/>
        <w:ind w:firstLine="567"/>
        <w:rPr>
          <w:b w:val="0"/>
        </w:rPr>
      </w:pPr>
      <w:proofErr w:type="spellStart"/>
      <w:r>
        <w:t>M.Možvillo</w:t>
      </w:r>
      <w:proofErr w:type="spellEnd"/>
      <w:r>
        <w:t xml:space="preserve"> </w:t>
      </w:r>
      <w:r w:rsidR="004A4442">
        <w:rPr>
          <w:b w:val="0"/>
        </w:rPr>
        <w:t>vēl interesējas par likumprojektu par policijas darbinieku formastērpiem – kad ir plānots to skatīt.</w:t>
      </w:r>
      <w:r>
        <w:rPr>
          <w:b w:val="0"/>
        </w:rPr>
        <w:t xml:space="preserve"> </w:t>
      </w:r>
    </w:p>
    <w:p w:rsidR="006D59DC" w:rsidRDefault="006D59DC" w:rsidP="006D59DC">
      <w:pPr>
        <w:pStyle w:val="BodyText3"/>
        <w:ind w:firstLine="567"/>
        <w:rPr>
          <w:b w:val="0"/>
        </w:rPr>
      </w:pPr>
      <w:r w:rsidRPr="00755A60">
        <w:rPr>
          <w:rFonts w:eastAsiaTheme="minorHAnsi" w:cstheme="minorBidi"/>
          <w:szCs w:val="22"/>
        </w:rPr>
        <w:t xml:space="preserve">J.Rancāns </w:t>
      </w:r>
      <w:r w:rsidR="004A4442">
        <w:rPr>
          <w:rFonts w:eastAsiaTheme="minorHAnsi" w:cstheme="minorBidi"/>
          <w:b w:val="0"/>
          <w:szCs w:val="22"/>
        </w:rPr>
        <w:t>pieļauj</w:t>
      </w:r>
      <w:r>
        <w:rPr>
          <w:rFonts w:eastAsiaTheme="minorHAnsi" w:cstheme="minorBidi"/>
          <w:b w:val="0"/>
          <w:szCs w:val="22"/>
        </w:rPr>
        <w:t xml:space="preserve">, ka </w:t>
      </w:r>
      <w:r w:rsidR="004A4442">
        <w:rPr>
          <w:rFonts w:eastAsiaTheme="minorHAnsi" w:cstheme="minorBidi"/>
          <w:b w:val="0"/>
          <w:szCs w:val="22"/>
        </w:rPr>
        <w:t>to varētu skatīt 1. martā</w:t>
      </w:r>
      <w:r w:rsidR="006B53BF">
        <w:rPr>
          <w:rFonts w:eastAsiaTheme="minorHAnsi" w:cstheme="minorBidi"/>
          <w:b w:val="0"/>
          <w:szCs w:val="22"/>
        </w:rPr>
        <w:t>. Piedāvā pie viena risināt arī plašāk vēl papildu problēmas</w:t>
      </w:r>
      <w:r w:rsidR="002F6354">
        <w:rPr>
          <w:rFonts w:eastAsiaTheme="minorHAnsi" w:cstheme="minorBidi"/>
          <w:b w:val="0"/>
          <w:szCs w:val="22"/>
        </w:rPr>
        <w:t xml:space="preserve"> (jautājums par absolūto aizliegumu nepieļaujamību likumdošanā: zemessardzei un NBS ir atviegloti uzņemšanas nosacījumi saistībā ar agrāk izdarītu kriminālpārkāpumu – to būtu nepieciešams salāgot arī ar IeM sistēmas iestādēs nodarbinātajiem, kas komisijai būtu jāvērtē individuāli).</w:t>
      </w:r>
      <w:r w:rsidR="00386379">
        <w:rPr>
          <w:rFonts w:eastAsiaTheme="minorHAnsi" w:cstheme="minorBidi"/>
          <w:b w:val="0"/>
          <w:szCs w:val="22"/>
        </w:rPr>
        <w:t xml:space="preserve"> IeM bija dots uzdevums sagatavot šos grozījumus.</w:t>
      </w:r>
      <w:r w:rsidR="00E00307">
        <w:rPr>
          <w:rFonts w:eastAsiaTheme="minorHAnsi" w:cstheme="minorBidi"/>
          <w:b w:val="0"/>
          <w:szCs w:val="22"/>
        </w:rPr>
        <w:t xml:space="preserve"> Regulējums varētu būt līdzīgs.</w:t>
      </w:r>
    </w:p>
    <w:p w:rsidR="00D01473" w:rsidRPr="0091634B" w:rsidRDefault="0091634B" w:rsidP="009A3DF4">
      <w:pPr>
        <w:widowControl w:val="0"/>
        <w:tabs>
          <w:tab w:val="left" w:pos="709"/>
        </w:tabs>
        <w:ind w:firstLine="567"/>
        <w:jc w:val="both"/>
        <w:rPr>
          <w:rFonts w:eastAsiaTheme="minorHAnsi" w:cstheme="minorBidi"/>
          <w:szCs w:val="22"/>
        </w:rPr>
      </w:pPr>
      <w:proofErr w:type="spellStart"/>
      <w:r w:rsidRPr="0091634B">
        <w:rPr>
          <w:b/>
        </w:rPr>
        <w:t>M.Možvillo</w:t>
      </w:r>
      <w:proofErr w:type="spellEnd"/>
      <w:r>
        <w:t xml:space="preserve"> </w:t>
      </w:r>
      <w:r w:rsidRPr="00DD123E">
        <w:t>vēl</w:t>
      </w:r>
      <w:r>
        <w:rPr>
          <w:b/>
        </w:rPr>
        <w:t xml:space="preserve"> </w:t>
      </w:r>
      <w:r>
        <w:t xml:space="preserve">min saistībā ar šo minēto likumu par pastāvošo noteikumu, ka ar speciālajām dienesta pakāpēm personas nevar piedalīties politiskajos procesos, izņemot </w:t>
      </w:r>
      <w:r>
        <w:lastRenderedPageBreak/>
        <w:t>gadījumu, kad ir panākts saskaņojums ar augstāko vadītāju</w:t>
      </w:r>
      <w:r w:rsidR="00844BFA">
        <w:t xml:space="preserve"> (min agrāk pieņemtu rīkojumu, kas aizliedz šādu atļauju sniegt). Pauž viedokli, ka būtu tikai normāli, ja būtu šāda iespēja piedalīties politiskajos procesos, jautājums varētu būt tikai par komandējošo sastāvu, kas pieņem lēmumus. Piedāvā risināt arī šo jautājumu, jo tas ir nesamērīgs noteikums, uzsver, ka īpaši tas attiecas uz pašvaldībām. </w:t>
      </w:r>
    </w:p>
    <w:p w:rsidR="00F274D1" w:rsidRDefault="009D1AB8" w:rsidP="009A3DF4">
      <w:pPr>
        <w:widowControl w:val="0"/>
        <w:tabs>
          <w:tab w:val="left" w:pos="709"/>
        </w:tabs>
        <w:ind w:firstLine="567"/>
        <w:jc w:val="both"/>
        <w:rPr>
          <w:rFonts w:eastAsiaTheme="minorHAnsi" w:cstheme="minorBidi"/>
          <w:szCs w:val="22"/>
        </w:rPr>
      </w:pPr>
      <w:r w:rsidRPr="009D1AB8">
        <w:rPr>
          <w:rFonts w:eastAsiaTheme="minorHAnsi" w:cstheme="minorBidi"/>
          <w:b/>
          <w:szCs w:val="22"/>
        </w:rPr>
        <w:t>J.Rancāns</w:t>
      </w:r>
      <w:r w:rsidRPr="00755A60">
        <w:rPr>
          <w:rFonts w:eastAsiaTheme="minorHAnsi" w:cstheme="minorBidi"/>
          <w:szCs w:val="22"/>
        </w:rPr>
        <w:t xml:space="preserve"> </w:t>
      </w:r>
      <w:r>
        <w:rPr>
          <w:rFonts w:eastAsiaTheme="minorHAnsi" w:cstheme="minorBidi"/>
          <w:szCs w:val="22"/>
        </w:rPr>
        <w:t>rezumē, ka visi šie jautājumi ir diskutējumi, pieaicinot attiecīgos ekspertus.</w:t>
      </w:r>
    </w:p>
    <w:p w:rsidR="00DD123E" w:rsidRDefault="00DD123E" w:rsidP="009A3DF4">
      <w:pPr>
        <w:widowControl w:val="0"/>
        <w:tabs>
          <w:tab w:val="left" w:pos="709"/>
        </w:tabs>
        <w:ind w:firstLine="567"/>
        <w:jc w:val="both"/>
      </w:pPr>
      <w:r>
        <w:rPr>
          <w:b/>
        </w:rPr>
        <w:t>M.Šteins</w:t>
      </w:r>
      <w:r>
        <w:t xml:space="preserve"> lūdz rast iespēju nosūtīt viņam šos akcentētos jautājumus.</w:t>
      </w:r>
    </w:p>
    <w:p w:rsidR="00DD123E" w:rsidRDefault="00DD123E" w:rsidP="009A3DF4">
      <w:pPr>
        <w:widowControl w:val="0"/>
        <w:tabs>
          <w:tab w:val="left" w:pos="709"/>
        </w:tabs>
        <w:ind w:firstLine="567"/>
        <w:jc w:val="both"/>
        <w:rPr>
          <w:color w:val="000000"/>
          <w:lang w:eastAsia="lv-LV"/>
        </w:rPr>
      </w:pPr>
      <w:r w:rsidRPr="00DD123E">
        <w:rPr>
          <w:b/>
          <w:color w:val="000000"/>
          <w:lang w:eastAsia="lv-LV"/>
        </w:rPr>
        <w:t>J.Rancāns</w:t>
      </w:r>
      <w:r>
        <w:rPr>
          <w:color w:val="000000"/>
          <w:lang w:eastAsia="lv-LV"/>
        </w:rPr>
        <w:t xml:space="preserve"> lūdz </w:t>
      </w:r>
      <w:proofErr w:type="spellStart"/>
      <w:r>
        <w:rPr>
          <w:color w:val="000000"/>
          <w:lang w:eastAsia="lv-LV"/>
        </w:rPr>
        <w:t>M.Možvillo</w:t>
      </w:r>
      <w:proofErr w:type="spellEnd"/>
      <w:r>
        <w:rPr>
          <w:color w:val="000000"/>
          <w:lang w:eastAsia="lv-LV"/>
        </w:rPr>
        <w:t xml:space="preserve"> sagatavot šo informāciju.</w:t>
      </w:r>
    </w:p>
    <w:p w:rsidR="00DD123E" w:rsidRPr="00DD123E" w:rsidRDefault="00DD123E" w:rsidP="009A3DF4">
      <w:pPr>
        <w:widowControl w:val="0"/>
        <w:tabs>
          <w:tab w:val="left" w:pos="709"/>
        </w:tabs>
        <w:ind w:firstLine="567"/>
        <w:jc w:val="both"/>
        <w:rPr>
          <w:rFonts w:eastAsiaTheme="minorHAnsi" w:cstheme="minorBidi"/>
          <w:szCs w:val="22"/>
        </w:rPr>
      </w:pPr>
      <w:proofErr w:type="spellStart"/>
      <w:r w:rsidRPr="0091634B">
        <w:rPr>
          <w:b/>
        </w:rPr>
        <w:t>M.Možvillo</w:t>
      </w:r>
      <w:proofErr w:type="spellEnd"/>
      <w:r>
        <w:t xml:space="preserve"> apņemas to ievietot komisijas WhatsApp grupā.</w:t>
      </w:r>
    </w:p>
    <w:p w:rsidR="00F274D1" w:rsidRDefault="00F274D1" w:rsidP="009A3DF4">
      <w:pPr>
        <w:widowControl w:val="0"/>
        <w:tabs>
          <w:tab w:val="left" w:pos="709"/>
        </w:tabs>
        <w:ind w:firstLine="567"/>
        <w:jc w:val="both"/>
        <w:rPr>
          <w:rFonts w:eastAsiaTheme="minorHAnsi" w:cstheme="minorBidi"/>
          <w:szCs w:val="22"/>
        </w:rPr>
      </w:pPr>
    </w:p>
    <w:p w:rsidR="00594973" w:rsidRDefault="00594973" w:rsidP="00594973">
      <w:pPr>
        <w:pStyle w:val="BodyText3"/>
        <w:tabs>
          <w:tab w:val="left" w:pos="426"/>
        </w:tabs>
        <w:ind w:firstLine="567"/>
        <w:rPr>
          <w:b w:val="0"/>
          <w:color w:val="000000"/>
          <w:lang w:eastAsia="lv-LV"/>
        </w:rPr>
      </w:pPr>
      <w:bookmarkStart w:id="1" w:name="mainRow"/>
      <w:r>
        <w:rPr>
          <w:color w:val="000000"/>
          <w:lang w:eastAsia="lv-LV"/>
        </w:rPr>
        <w:t>J.Rancāns</w:t>
      </w:r>
      <w:r>
        <w:rPr>
          <w:b w:val="0"/>
          <w:color w:val="000000"/>
          <w:lang w:eastAsia="lv-LV"/>
        </w:rPr>
        <w:t xml:space="preserve"> pateicas uzaicinātajām personām par piedalīšanos komisijas sēdē un slēdz sēdi.</w:t>
      </w:r>
    </w:p>
    <w:p w:rsidR="00AA1A04" w:rsidRDefault="00AA1A04" w:rsidP="00594973">
      <w:pPr>
        <w:pStyle w:val="BodyText3"/>
        <w:tabs>
          <w:tab w:val="left" w:pos="426"/>
        </w:tabs>
        <w:ind w:firstLine="567"/>
        <w:rPr>
          <w:b w:val="0"/>
          <w:color w:val="000000"/>
          <w:lang w:eastAsia="lv-LV"/>
        </w:rPr>
      </w:pPr>
    </w:p>
    <w:p w:rsidR="00AA1A04" w:rsidRDefault="00AA1A04" w:rsidP="00594973">
      <w:pPr>
        <w:pStyle w:val="BodyText3"/>
        <w:tabs>
          <w:tab w:val="left" w:pos="426"/>
        </w:tabs>
        <w:ind w:firstLine="567"/>
        <w:rPr>
          <w:b w:val="0"/>
          <w:color w:val="000000"/>
          <w:lang w:eastAsia="lv-LV"/>
        </w:rPr>
      </w:pPr>
    </w:p>
    <w:p w:rsidR="00AA1A04" w:rsidRPr="00AA1A04" w:rsidRDefault="00AA1A04" w:rsidP="00594973">
      <w:pPr>
        <w:pStyle w:val="BodyText3"/>
        <w:tabs>
          <w:tab w:val="left" w:pos="426"/>
        </w:tabs>
        <w:ind w:firstLine="567"/>
        <w:rPr>
          <w:b w:val="0"/>
          <w:color w:val="000000"/>
          <w:lang w:eastAsia="lv-LV"/>
        </w:rPr>
      </w:pPr>
      <w:r>
        <w:rPr>
          <w:rFonts w:eastAsiaTheme="minorHAnsi" w:cstheme="minorBidi"/>
          <w:b w:val="0"/>
          <w:color w:val="000000"/>
          <w:szCs w:val="22"/>
          <w:lang w:eastAsia="lv-LV"/>
        </w:rPr>
        <w:t xml:space="preserve">Pielikumā: prezentācija uz </w:t>
      </w:r>
      <w:r w:rsidR="000A0536">
        <w:rPr>
          <w:rFonts w:eastAsiaTheme="minorHAnsi" w:cstheme="minorBidi"/>
          <w:b w:val="0"/>
          <w:color w:val="000000"/>
          <w:szCs w:val="22"/>
          <w:lang w:eastAsia="lv-LV"/>
        </w:rPr>
        <w:t>32</w:t>
      </w:r>
      <w:r w:rsidRPr="00AA1A04">
        <w:rPr>
          <w:rFonts w:eastAsiaTheme="minorHAnsi" w:cstheme="minorBidi"/>
          <w:b w:val="0"/>
          <w:color w:val="000000"/>
          <w:szCs w:val="22"/>
          <w:lang w:eastAsia="lv-LV"/>
        </w:rPr>
        <w:t xml:space="preserve"> lp.</w:t>
      </w:r>
    </w:p>
    <w:bookmarkEnd w:id="1"/>
    <w:p w:rsidR="00594973" w:rsidRDefault="00594973" w:rsidP="00594973">
      <w:pPr>
        <w:ind w:firstLine="567"/>
        <w:jc w:val="both"/>
      </w:pPr>
    </w:p>
    <w:p w:rsidR="00594973" w:rsidRDefault="00594973" w:rsidP="00594973">
      <w:pPr>
        <w:ind w:firstLine="567"/>
        <w:jc w:val="both"/>
      </w:pPr>
    </w:p>
    <w:p w:rsidR="00AA1A04" w:rsidRDefault="00AA1A04" w:rsidP="00594973">
      <w:pPr>
        <w:ind w:firstLine="567"/>
        <w:jc w:val="both"/>
      </w:pPr>
    </w:p>
    <w:p w:rsidR="00594973" w:rsidRDefault="00594973" w:rsidP="00594973">
      <w:pPr>
        <w:ind w:firstLine="567"/>
        <w:jc w:val="both"/>
      </w:pPr>
      <w:r>
        <w:t>S</w:t>
      </w:r>
      <w:r w:rsidR="000A0536">
        <w:t>ēde pabeigta plkst. 10.50</w:t>
      </w:r>
      <w:r>
        <w:t>.</w:t>
      </w:r>
    </w:p>
    <w:p w:rsidR="00AA1A04" w:rsidRDefault="00AA1A04" w:rsidP="00594973">
      <w:pPr>
        <w:ind w:firstLine="567"/>
        <w:jc w:val="both"/>
      </w:pPr>
    </w:p>
    <w:p w:rsidR="00AA1A04" w:rsidRDefault="00AA1A04" w:rsidP="00594973">
      <w:pPr>
        <w:ind w:firstLine="567"/>
        <w:jc w:val="both"/>
      </w:pPr>
    </w:p>
    <w:p w:rsidR="00AA1A04" w:rsidRDefault="00AA1A04" w:rsidP="00594973">
      <w:pPr>
        <w:ind w:firstLine="567"/>
        <w:jc w:val="both"/>
      </w:pPr>
    </w:p>
    <w:p w:rsidR="000537E6" w:rsidRDefault="000537E6" w:rsidP="001B6DD8">
      <w:pPr>
        <w:tabs>
          <w:tab w:val="left" w:pos="426"/>
        </w:tabs>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C9" w:rsidRDefault="00DB12C9">
      <w:r>
        <w:separator/>
      </w:r>
    </w:p>
  </w:endnote>
  <w:endnote w:type="continuationSeparator" w:id="0">
    <w:p w:rsidR="00DB12C9" w:rsidRDefault="00DB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865E9" w:rsidRDefault="00B865E9" w:rsidP="000537E6">
        <w:pPr>
          <w:pStyle w:val="Footer"/>
          <w:jc w:val="right"/>
        </w:pPr>
        <w:r>
          <w:fldChar w:fldCharType="begin"/>
        </w:r>
        <w:r>
          <w:instrText xml:space="preserve"> PAGE   \* MERGEFORMAT </w:instrText>
        </w:r>
        <w:r>
          <w:fldChar w:fldCharType="separate"/>
        </w:r>
        <w:r w:rsidR="001860D6">
          <w:rPr>
            <w:noProof/>
          </w:rPr>
          <w:t>8</w:t>
        </w:r>
        <w:r>
          <w:rPr>
            <w:noProof/>
          </w:rPr>
          <w:fldChar w:fldCharType="end"/>
        </w:r>
      </w:p>
    </w:sdtContent>
  </w:sdt>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Pr="00987E51" w:rsidRDefault="00B865E9"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Default="00B8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C9" w:rsidRDefault="00DB12C9">
      <w:r>
        <w:separator/>
      </w:r>
    </w:p>
  </w:footnote>
  <w:footnote w:type="continuationSeparator" w:id="0">
    <w:p w:rsidR="00DB12C9" w:rsidRDefault="00DB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1283"/>
    <w:rsid w:val="00003A2C"/>
    <w:rsid w:val="0000452D"/>
    <w:rsid w:val="000046E1"/>
    <w:rsid w:val="000049AD"/>
    <w:rsid w:val="00005611"/>
    <w:rsid w:val="0000563D"/>
    <w:rsid w:val="000065BC"/>
    <w:rsid w:val="000076E4"/>
    <w:rsid w:val="000105C1"/>
    <w:rsid w:val="0001432F"/>
    <w:rsid w:val="00014FC1"/>
    <w:rsid w:val="000162D7"/>
    <w:rsid w:val="00017691"/>
    <w:rsid w:val="00017E8A"/>
    <w:rsid w:val="00020396"/>
    <w:rsid w:val="00022897"/>
    <w:rsid w:val="00024AFB"/>
    <w:rsid w:val="000258B4"/>
    <w:rsid w:val="00025E62"/>
    <w:rsid w:val="000311E8"/>
    <w:rsid w:val="000322B9"/>
    <w:rsid w:val="0003238D"/>
    <w:rsid w:val="0003714D"/>
    <w:rsid w:val="00037166"/>
    <w:rsid w:val="000376E9"/>
    <w:rsid w:val="00037E86"/>
    <w:rsid w:val="00040A7E"/>
    <w:rsid w:val="00042A64"/>
    <w:rsid w:val="00043074"/>
    <w:rsid w:val="0004672A"/>
    <w:rsid w:val="000474B7"/>
    <w:rsid w:val="000474BE"/>
    <w:rsid w:val="0004752A"/>
    <w:rsid w:val="00050F48"/>
    <w:rsid w:val="000528BB"/>
    <w:rsid w:val="000537E6"/>
    <w:rsid w:val="00054889"/>
    <w:rsid w:val="00056E0F"/>
    <w:rsid w:val="00064EC4"/>
    <w:rsid w:val="00065D28"/>
    <w:rsid w:val="0007407F"/>
    <w:rsid w:val="00074E5E"/>
    <w:rsid w:val="00077D77"/>
    <w:rsid w:val="00080365"/>
    <w:rsid w:val="000806B9"/>
    <w:rsid w:val="000822B2"/>
    <w:rsid w:val="0008325D"/>
    <w:rsid w:val="00084593"/>
    <w:rsid w:val="00084A8E"/>
    <w:rsid w:val="00087F59"/>
    <w:rsid w:val="000909B8"/>
    <w:rsid w:val="000924C4"/>
    <w:rsid w:val="0009256D"/>
    <w:rsid w:val="00092F4A"/>
    <w:rsid w:val="000953F5"/>
    <w:rsid w:val="000A04A8"/>
    <w:rsid w:val="000A0536"/>
    <w:rsid w:val="000A09FE"/>
    <w:rsid w:val="000A3696"/>
    <w:rsid w:val="000A4C45"/>
    <w:rsid w:val="000A5194"/>
    <w:rsid w:val="000A687E"/>
    <w:rsid w:val="000A7CFA"/>
    <w:rsid w:val="000B281F"/>
    <w:rsid w:val="000B2BB6"/>
    <w:rsid w:val="000B52CA"/>
    <w:rsid w:val="000B5471"/>
    <w:rsid w:val="000B6AA0"/>
    <w:rsid w:val="000B7D21"/>
    <w:rsid w:val="000C0340"/>
    <w:rsid w:val="000C04A9"/>
    <w:rsid w:val="000C07FC"/>
    <w:rsid w:val="000C3D6F"/>
    <w:rsid w:val="000C40FB"/>
    <w:rsid w:val="000C4914"/>
    <w:rsid w:val="000C6D00"/>
    <w:rsid w:val="000D1964"/>
    <w:rsid w:val="000D20B9"/>
    <w:rsid w:val="000D29D3"/>
    <w:rsid w:val="000D2A86"/>
    <w:rsid w:val="000D45D1"/>
    <w:rsid w:val="000D75C6"/>
    <w:rsid w:val="000E0D44"/>
    <w:rsid w:val="000E1464"/>
    <w:rsid w:val="000E1C30"/>
    <w:rsid w:val="000E234E"/>
    <w:rsid w:val="000E4712"/>
    <w:rsid w:val="000E54AF"/>
    <w:rsid w:val="000E5505"/>
    <w:rsid w:val="000E6C04"/>
    <w:rsid w:val="000E7D34"/>
    <w:rsid w:val="000F14A0"/>
    <w:rsid w:val="000F494A"/>
    <w:rsid w:val="000F51A6"/>
    <w:rsid w:val="000F5F3D"/>
    <w:rsid w:val="00100E7E"/>
    <w:rsid w:val="0010143F"/>
    <w:rsid w:val="00101589"/>
    <w:rsid w:val="00107486"/>
    <w:rsid w:val="001102C6"/>
    <w:rsid w:val="00110409"/>
    <w:rsid w:val="00110586"/>
    <w:rsid w:val="00110C19"/>
    <w:rsid w:val="00110DB9"/>
    <w:rsid w:val="0011287A"/>
    <w:rsid w:val="001140D2"/>
    <w:rsid w:val="00115D21"/>
    <w:rsid w:val="00115E35"/>
    <w:rsid w:val="00116AE4"/>
    <w:rsid w:val="00116CBD"/>
    <w:rsid w:val="00117C8B"/>
    <w:rsid w:val="00120195"/>
    <w:rsid w:val="00120DC5"/>
    <w:rsid w:val="00121792"/>
    <w:rsid w:val="001226D0"/>
    <w:rsid w:val="0012387A"/>
    <w:rsid w:val="00125297"/>
    <w:rsid w:val="001262ED"/>
    <w:rsid w:val="00126924"/>
    <w:rsid w:val="00126CDA"/>
    <w:rsid w:val="001312E8"/>
    <w:rsid w:val="00131801"/>
    <w:rsid w:val="001336F0"/>
    <w:rsid w:val="00133760"/>
    <w:rsid w:val="0013651F"/>
    <w:rsid w:val="00137BDD"/>
    <w:rsid w:val="001432A9"/>
    <w:rsid w:val="001454CB"/>
    <w:rsid w:val="001460E8"/>
    <w:rsid w:val="00151B7D"/>
    <w:rsid w:val="00152621"/>
    <w:rsid w:val="00153175"/>
    <w:rsid w:val="001541B1"/>
    <w:rsid w:val="00155C72"/>
    <w:rsid w:val="00160063"/>
    <w:rsid w:val="0016273B"/>
    <w:rsid w:val="00162E40"/>
    <w:rsid w:val="001632D3"/>
    <w:rsid w:val="00164715"/>
    <w:rsid w:val="00165E00"/>
    <w:rsid w:val="001673C4"/>
    <w:rsid w:val="00167D2C"/>
    <w:rsid w:val="00167EC6"/>
    <w:rsid w:val="001704C5"/>
    <w:rsid w:val="00175D2D"/>
    <w:rsid w:val="00175E88"/>
    <w:rsid w:val="001768F9"/>
    <w:rsid w:val="001775AA"/>
    <w:rsid w:val="001801E8"/>
    <w:rsid w:val="001808EF"/>
    <w:rsid w:val="0018103A"/>
    <w:rsid w:val="00181BE6"/>
    <w:rsid w:val="00182F22"/>
    <w:rsid w:val="00183938"/>
    <w:rsid w:val="0018505D"/>
    <w:rsid w:val="001860D6"/>
    <w:rsid w:val="001865BD"/>
    <w:rsid w:val="0018762D"/>
    <w:rsid w:val="00193D89"/>
    <w:rsid w:val="001952EB"/>
    <w:rsid w:val="001973CB"/>
    <w:rsid w:val="001A03B5"/>
    <w:rsid w:val="001A3C0F"/>
    <w:rsid w:val="001A49F6"/>
    <w:rsid w:val="001A53EB"/>
    <w:rsid w:val="001A5D85"/>
    <w:rsid w:val="001A6544"/>
    <w:rsid w:val="001B3187"/>
    <w:rsid w:val="001B3B23"/>
    <w:rsid w:val="001B3B28"/>
    <w:rsid w:val="001B3EF5"/>
    <w:rsid w:val="001B6DD8"/>
    <w:rsid w:val="001C0712"/>
    <w:rsid w:val="001C2EC6"/>
    <w:rsid w:val="001C301E"/>
    <w:rsid w:val="001C3155"/>
    <w:rsid w:val="001C3756"/>
    <w:rsid w:val="001C3EC8"/>
    <w:rsid w:val="001C4001"/>
    <w:rsid w:val="001C47CD"/>
    <w:rsid w:val="001C4D1F"/>
    <w:rsid w:val="001C5032"/>
    <w:rsid w:val="001C67E6"/>
    <w:rsid w:val="001D1550"/>
    <w:rsid w:val="001D16D5"/>
    <w:rsid w:val="001D279E"/>
    <w:rsid w:val="001D3069"/>
    <w:rsid w:val="001D588E"/>
    <w:rsid w:val="001D6FE3"/>
    <w:rsid w:val="001F06DD"/>
    <w:rsid w:val="001F10E5"/>
    <w:rsid w:val="001F1DF9"/>
    <w:rsid w:val="001F2404"/>
    <w:rsid w:val="001F3012"/>
    <w:rsid w:val="001F342C"/>
    <w:rsid w:val="0020020C"/>
    <w:rsid w:val="002012FA"/>
    <w:rsid w:val="00204977"/>
    <w:rsid w:val="00206511"/>
    <w:rsid w:val="002105FD"/>
    <w:rsid w:val="00211571"/>
    <w:rsid w:val="002168B2"/>
    <w:rsid w:val="002200DE"/>
    <w:rsid w:val="0022030A"/>
    <w:rsid w:val="00222E56"/>
    <w:rsid w:val="00224B7C"/>
    <w:rsid w:val="0022638F"/>
    <w:rsid w:val="00227796"/>
    <w:rsid w:val="00230713"/>
    <w:rsid w:val="00230741"/>
    <w:rsid w:val="00230E15"/>
    <w:rsid w:val="00233B6D"/>
    <w:rsid w:val="00234E00"/>
    <w:rsid w:val="00235141"/>
    <w:rsid w:val="00235BAA"/>
    <w:rsid w:val="002377A6"/>
    <w:rsid w:val="00237A61"/>
    <w:rsid w:val="00241EB1"/>
    <w:rsid w:val="002435B2"/>
    <w:rsid w:val="00244EBC"/>
    <w:rsid w:val="00246345"/>
    <w:rsid w:val="002500A1"/>
    <w:rsid w:val="002509B5"/>
    <w:rsid w:val="00250BD8"/>
    <w:rsid w:val="00250C91"/>
    <w:rsid w:val="00254977"/>
    <w:rsid w:val="002567CE"/>
    <w:rsid w:val="002570A5"/>
    <w:rsid w:val="0025759F"/>
    <w:rsid w:val="0026080F"/>
    <w:rsid w:val="00260904"/>
    <w:rsid w:val="0026178D"/>
    <w:rsid w:val="00261B63"/>
    <w:rsid w:val="00263E00"/>
    <w:rsid w:val="00264C54"/>
    <w:rsid w:val="0026603D"/>
    <w:rsid w:val="00267849"/>
    <w:rsid w:val="00272AA4"/>
    <w:rsid w:val="00273518"/>
    <w:rsid w:val="00280BDE"/>
    <w:rsid w:val="00280C88"/>
    <w:rsid w:val="00281156"/>
    <w:rsid w:val="002814B1"/>
    <w:rsid w:val="00282F82"/>
    <w:rsid w:val="0028518D"/>
    <w:rsid w:val="0028685B"/>
    <w:rsid w:val="00292A0E"/>
    <w:rsid w:val="00292B4A"/>
    <w:rsid w:val="00292D9F"/>
    <w:rsid w:val="0029422D"/>
    <w:rsid w:val="002965B3"/>
    <w:rsid w:val="002965C1"/>
    <w:rsid w:val="002A24C9"/>
    <w:rsid w:val="002A560C"/>
    <w:rsid w:val="002A66E3"/>
    <w:rsid w:val="002A73C0"/>
    <w:rsid w:val="002A783B"/>
    <w:rsid w:val="002B1853"/>
    <w:rsid w:val="002B2CF0"/>
    <w:rsid w:val="002B63FB"/>
    <w:rsid w:val="002B6406"/>
    <w:rsid w:val="002C0897"/>
    <w:rsid w:val="002C0B2E"/>
    <w:rsid w:val="002C44B1"/>
    <w:rsid w:val="002C470B"/>
    <w:rsid w:val="002C77A9"/>
    <w:rsid w:val="002D106F"/>
    <w:rsid w:val="002D1D35"/>
    <w:rsid w:val="002D2D30"/>
    <w:rsid w:val="002D368B"/>
    <w:rsid w:val="002D65C7"/>
    <w:rsid w:val="002D6E49"/>
    <w:rsid w:val="002E2173"/>
    <w:rsid w:val="002E2959"/>
    <w:rsid w:val="002E42C4"/>
    <w:rsid w:val="002E50FF"/>
    <w:rsid w:val="002F1ABD"/>
    <w:rsid w:val="002F2387"/>
    <w:rsid w:val="002F25F0"/>
    <w:rsid w:val="002F533E"/>
    <w:rsid w:val="002F6354"/>
    <w:rsid w:val="002F6541"/>
    <w:rsid w:val="00301625"/>
    <w:rsid w:val="003046F6"/>
    <w:rsid w:val="00305EC6"/>
    <w:rsid w:val="0030631B"/>
    <w:rsid w:val="00307195"/>
    <w:rsid w:val="00314737"/>
    <w:rsid w:val="00314C80"/>
    <w:rsid w:val="0031665F"/>
    <w:rsid w:val="0031704D"/>
    <w:rsid w:val="0032052E"/>
    <w:rsid w:val="00323D08"/>
    <w:rsid w:val="0032575A"/>
    <w:rsid w:val="00326463"/>
    <w:rsid w:val="00326595"/>
    <w:rsid w:val="003312AE"/>
    <w:rsid w:val="003336B8"/>
    <w:rsid w:val="00333767"/>
    <w:rsid w:val="00333F12"/>
    <w:rsid w:val="00336E22"/>
    <w:rsid w:val="00340C1E"/>
    <w:rsid w:val="00340D40"/>
    <w:rsid w:val="003411B5"/>
    <w:rsid w:val="003414FD"/>
    <w:rsid w:val="003432E7"/>
    <w:rsid w:val="0034366E"/>
    <w:rsid w:val="00343F68"/>
    <w:rsid w:val="00344F78"/>
    <w:rsid w:val="00345851"/>
    <w:rsid w:val="00345CD3"/>
    <w:rsid w:val="00345F01"/>
    <w:rsid w:val="00355682"/>
    <w:rsid w:val="00357A24"/>
    <w:rsid w:val="00357C91"/>
    <w:rsid w:val="00360714"/>
    <w:rsid w:val="003609A3"/>
    <w:rsid w:val="0036116C"/>
    <w:rsid w:val="00361A79"/>
    <w:rsid w:val="00361BF9"/>
    <w:rsid w:val="00361FEA"/>
    <w:rsid w:val="00364209"/>
    <w:rsid w:val="00365368"/>
    <w:rsid w:val="00365C42"/>
    <w:rsid w:val="00365DC0"/>
    <w:rsid w:val="003715FE"/>
    <w:rsid w:val="00371C2A"/>
    <w:rsid w:val="003741FC"/>
    <w:rsid w:val="00374F2A"/>
    <w:rsid w:val="00375159"/>
    <w:rsid w:val="003762C2"/>
    <w:rsid w:val="0037741B"/>
    <w:rsid w:val="00381B7C"/>
    <w:rsid w:val="00382449"/>
    <w:rsid w:val="00383D19"/>
    <w:rsid w:val="00386379"/>
    <w:rsid w:val="0038653C"/>
    <w:rsid w:val="0038718B"/>
    <w:rsid w:val="003949E8"/>
    <w:rsid w:val="00397F88"/>
    <w:rsid w:val="003A2495"/>
    <w:rsid w:val="003A45E5"/>
    <w:rsid w:val="003A6141"/>
    <w:rsid w:val="003A667D"/>
    <w:rsid w:val="003B1731"/>
    <w:rsid w:val="003B368E"/>
    <w:rsid w:val="003B3A4F"/>
    <w:rsid w:val="003B45A6"/>
    <w:rsid w:val="003C013B"/>
    <w:rsid w:val="003C0626"/>
    <w:rsid w:val="003C328C"/>
    <w:rsid w:val="003C3AFA"/>
    <w:rsid w:val="003C52C2"/>
    <w:rsid w:val="003D0B20"/>
    <w:rsid w:val="003D0D8D"/>
    <w:rsid w:val="003D168E"/>
    <w:rsid w:val="003D28E0"/>
    <w:rsid w:val="003D3621"/>
    <w:rsid w:val="003D4344"/>
    <w:rsid w:val="003D6E9F"/>
    <w:rsid w:val="003D7CC5"/>
    <w:rsid w:val="003D7F09"/>
    <w:rsid w:val="003E25EB"/>
    <w:rsid w:val="003E325E"/>
    <w:rsid w:val="003E350C"/>
    <w:rsid w:val="003E4326"/>
    <w:rsid w:val="003F096B"/>
    <w:rsid w:val="003F143E"/>
    <w:rsid w:val="003F5F99"/>
    <w:rsid w:val="003F6206"/>
    <w:rsid w:val="003F63A2"/>
    <w:rsid w:val="003F6695"/>
    <w:rsid w:val="003F7CA8"/>
    <w:rsid w:val="00400524"/>
    <w:rsid w:val="00400A62"/>
    <w:rsid w:val="00400D54"/>
    <w:rsid w:val="00403AF3"/>
    <w:rsid w:val="004072E7"/>
    <w:rsid w:val="004076E6"/>
    <w:rsid w:val="00415A90"/>
    <w:rsid w:val="004168D4"/>
    <w:rsid w:val="0041693C"/>
    <w:rsid w:val="00420E51"/>
    <w:rsid w:val="00421B50"/>
    <w:rsid w:val="00426F70"/>
    <w:rsid w:val="00426F87"/>
    <w:rsid w:val="0042738F"/>
    <w:rsid w:val="00431667"/>
    <w:rsid w:val="00431B53"/>
    <w:rsid w:val="00432E03"/>
    <w:rsid w:val="00433BD7"/>
    <w:rsid w:val="00434D91"/>
    <w:rsid w:val="00435A01"/>
    <w:rsid w:val="0043750B"/>
    <w:rsid w:val="004432CA"/>
    <w:rsid w:val="004466B8"/>
    <w:rsid w:val="0045149A"/>
    <w:rsid w:val="0045222D"/>
    <w:rsid w:val="00454224"/>
    <w:rsid w:val="0045437B"/>
    <w:rsid w:val="00460AF6"/>
    <w:rsid w:val="00462D3E"/>
    <w:rsid w:val="00463085"/>
    <w:rsid w:val="0046491F"/>
    <w:rsid w:val="0046643E"/>
    <w:rsid w:val="00467BD8"/>
    <w:rsid w:val="00470572"/>
    <w:rsid w:val="00471B63"/>
    <w:rsid w:val="00472C0A"/>
    <w:rsid w:val="00472C7F"/>
    <w:rsid w:val="00476FA6"/>
    <w:rsid w:val="0047743F"/>
    <w:rsid w:val="00477F5E"/>
    <w:rsid w:val="00484099"/>
    <w:rsid w:val="00486657"/>
    <w:rsid w:val="00487BF6"/>
    <w:rsid w:val="0049323D"/>
    <w:rsid w:val="004940C7"/>
    <w:rsid w:val="004951FB"/>
    <w:rsid w:val="00496C38"/>
    <w:rsid w:val="004A3AF5"/>
    <w:rsid w:val="004A3BE9"/>
    <w:rsid w:val="004A4442"/>
    <w:rsid w:val="004A55D7"/>
    <w:rsid w:val="004A59A0"/>
    <w:rsid w:val="004A6ACB"/>
    <w:rsid w:val="004B08A1"/>
    <w:rsid w:val="004B2945"/>
    <w:rsid w:val="004B333B"/>
    <w:rsid w:val="004B355F"/>
    <w:rsid w:val="004B54DC"/>
    <w:rsid w:val="004B743B"/>
    <w:rsid w:val="004B7F85"/>
    <w:rsid w:val="004C0F79"/>
    <w:rsid w:val="004C1957"/>
    <w:rsid w:val="004C37FD"/>
    <w:rsid w:val="004C3B05"/>
    <w:rsid w:val="004C46CB"/>
    <w:rsid w:val="004C4B42"/>
    <w:rsid w:val="004C5572"/>
    <w:rsid w:val="004C578C"/>
    <w:rsid w:val="004C5BE7"/>
    <w:rsid w:val="004C7DFA"/>
    <w:rsid w:val="004D04D2"/>
    <w:rsid w:val="004D153D"/>
    <w:rsid w:val="004D15C1"/>
    <w:rsid w:val="004D199E"/>
    <w:rsid w:val="004D315F"/>
    <w:rsid w:val="004D4434"/>
    <w:rsid w:val="004E072E"/>
    <w:rsid w:val="004E1443"/>
    <w:rsid w:val="004E37D8"/>
    <w:rsid w:val="004F2C79"/>
    <w:rsid w:val="00500A00"/>
    <w:rsid w:val="00503B43"/>
    <w:rsid w:val="00504235"/>
    <w:rsid w:val="005050E4"/>
    <w:rsid w:val="005054BA"/>
    <w:rsid w:val="00505E78"/>
    <w:rsid w:val="005119EF"/>
    <w:rsid w:val="0051724F"/>
    <w:rsid w:val="00522D97"/>
    <w:rsid w:val="00523FB3"/>
    <w:rsid w:val="00524EDF"/>
    <w:rsid w:val="005336E8"/>
    <w:rsid w:val="00533FA2"/>
    <w:rsid w:val="005343F6"/>
    <w:rsid w:val="0053503D"/>
    <w:rsid w:val="00535AD7"/>
    <w:rsid w:val="0053662E"/>
    <w:rsid w:val="00536BDE"/>
    <w:rsid w:val="00541261"/>
    <w:rsid w:val="00547451"/>
    <w:rsid w:val="0054770C"/>
    <w:rsid w:val="00550472"/>
    <w:rsid w:val="00550D55"/>
    <w:rsid w:val="00553958"/>
    <w:rsid w:val="00554FBC"/>
    <w:rsid w:val="00554FD7"/>
    <w:rsid w:val="00556780"/>
    <w:rsid w:val="0056169B"/>
    <w:rsid w:val="005627DC"/>
    <w:rsid w:val="00563590"/>
    <w:rsid w:val="005636E1"/>
    <w:rsid w:val="00564C12"/>
    <w:rsid w:val="00565B8B"/>
    <w:rsid w:val="00566088"/>
    <w:rsid w:val="005717CC"/>
    <w:rsid w:val="00571832"/>
    <w:rsid w:val="005751A0"/>
    <w:rsid w:val="005759BC"/>
    <w:rsid w:val="0058010C"/>
    <w:rsid w:val="005809AA"/>
    <w:rsid w:val="00580A35"/>
    <w:rsid w:val="00581BF5"/>
    <w:rsid w:val="0058396D"/>
    <w:rsid w:val="00586287"/>
    <w:rsid w:val="00586EF8"/>
    <w:rsid w:val="0058760D"/>
    <w:rsid w:val="00587F2E"/>
    <w:rsid w:val="00592873"/>
    <w:rsid w:val="00593267"/>
    <w:rsid w:val="00594973"/>
    <w:rsid w:val="005949A7"/>
    <w:rsid w:val="00597E49"/>
    <w:rsid w:val="005A0B53"/>
    <w:rsid w:val="005A19F6"/>
    <w:rsid w:val="005A21DC"/>
    <w:rsid w:val="005A446F"/>
    <w:rsid w:val="005A4665"/>
    <w:rsid w:val="005A4BD8"/>
    <w:rsid w:val="005A4CCD"/>
    <w:rsid w:val="005A5536"/>
    <w:rsid w:val="005A67C9"/>
    <w:rsid w:val="005A743B"/>
    <w:rsid w:val="005B0689"/>
    <w:rsid w:val="005B1B72"/>
    <w:rsid w:val="005B5B95"/>
    <w:rsid w:val="005B7A2C"/>
    <w:rsid w:val="005C0B70"/>
    <w:rsid w:val="005C196B"/>
    <w:rsid w:val="005C20AE"/>
    <w:rsid w:val="005C28D2"/>
    <w:rsid w:val="005C46EF"/>
    <w:rsid w:val="005C644E"/>
    <w:rsid w:val="005D0358"/>
    <w:rsid w:val="005D5DE5"/>
    <w:rsid w:val="005D6D79"/>
    <w:rsid w:val="005E36B3"/>
    <w:rsid w:val="005E420F"/>
    <w:rsid w:val="005E5385"/>
    <w:rsid w:val="005F0A50"/>
    <w:rsid w:val="005F1CA4"/>
    <w:rsid w:val="005F5253"/>
    <w:rsid w:val="005F651A"/>
    <w:rsid w:val="005F7986"/>
    <w:rsid w:val="006010BD"/>
    <w:rsid w:val="006025E0"/>
    <w:rsid w:val="006045DB"/>
    <w:rsid w:val="00611567"/>
    <w:rsid w:val="00611931"/>
    <w:rsid w:val="00613391"/>
    <w:rsid w:val="00613804"/>
    <w:rsid w:val="006142D2"/>
    <w:rsid w:val="00616AA7"/>
    <w:rsid w:val="00620609"/>
    <w:rsid w:val="00620CEA"/>
    <w:rsid w:val="00621C4A"/>
    <w:rsid w:val="00621F6E"/>
    <w:rsid w:val="0062250D"/>
    <w:rsid w:val="006227FF"/>
    <w:rsid w:val="006235CF"/>
    <w:rsid w:val="00626AD1"/>
    <w:rsid w:val="00634BFA"/>
    <w:rsid w:val="00635533"/>
    <w:rsid w:val="00635BA1"/>
    <w:rsid w:val="00636C0B"/>
    <w:rsid w:val="006374C1"/>
    <w:rsid w:val="006406E0"/>
    <w:rsid w:val="006419FD"/>
    <w:rsid w:val="006425D6"/>
    <w:rsid w:val="0064477E"/>
    <w:rsid w:val="00645699"/>
    <w:rsid w:val="00647696"/>
    <w:rsid w:val="00647AF2"/>
    <w:rsid w:val="00650155"/>
    <w:rsid w:val="006519B6"/>
    <w:rsid w:val="006544D1"/>
    <w:rsid w:val="00655A08"/>
    <w:rsid w:val="00655C48"/>
    <w:rsid w:val="00655C9A"/>
    <w:rsid w:val="00655D7C"/>
    <w:rsid w:val="00656A52"/>
    <w:rsid w:val="00656B57"/>
    <w:rsid w:val="00656E82"/>
    <w:rsid w:val="00657DA9"/>
    <w:rsid w:val="006649DD"/>
    <w:rsid w:val="0066512E"/>
    <w:rsid w:val="00665841"/>
    <w:rsid w:val="006658BB"/>
    <w:rsid w:val="00666EC2"/>
    <w:rsid w:val="0067022F"/>
    <w:rsid w:val="006727FD"/>
    <w:rsid w:val="006734C4"/>
    <w:rsid w:val="006737AA"/>
    <w:rsid w:val="006746BB"/>
    <w:rsid w:val="006748CE"/>
    <w:rsid w:val="00675F8C"/>
    <w:rsid w:val="00676C48"/>
    <w:rsid w:val="0067723E"/>
    <w:rsid w:val="00680010"/>
    <w:rsid w:val="00680646"/>
    <w:rsid w:val="00681102"/>
    <w:rsid w:val="0068151A"/>
    <w:rsid w:val="0068597B"/>
    <w:rsid w:val="006920F0"/>
    <w:rsid w:val="006922DA"/>
    <w:rsid w:val="00692615"/>
    <w:rsid w:val="00692CA4"/>
    <w:rsid w:val="006954D8"/>
    <w:rsid w:val="00695C3B"/>
    <w:rsid w:val="00695D85"/>
    <w:rsid w:val="00696541"/>
    <w:rsid w:val="006A4EE1"/>
    <w:rsid w:val="006A508C"/>
    <w:rsid w:val="006A610D"/>
    <w:rsid w:val="006A661F"/>
    <w:rsid w:val="006A6E45"/>
    <w:rsid w:val="006B08D4"/>
    <w:rsid w:val="006B1C40"/>
    <w:rsid w:val="006B2401"/>
    <w:rsid w:val="006B3E15"/>
    <w:rsid w:val="006B53BF"/>
    <w:rsid w:val="006B622E"/>
    <w:rsid w:val="006B64C9"/>
    <w:rsid w:val="006C009A"/>
    <w:rsid w:val="006C0C90"/>
    <w:rsid w:val="006C1FFA"/>
    <w:rsid w:val="006C58F4"/>
    <w:rsid w:val="006D005C"/>
    <w:rsid w:val="006D1DE9"/>
    <w:rsid w:val="006D3679"/>
    <w:rsid w:val="006D36EA"/>
    <w:rsid w:val="006D59DC"/>
    <w:rsid w:val="006D613B"/>
    <w:rsid w:val="006E1B4C"/>
    <w:rsid w:val="006E2682"/>
    <w:rsid w:val="006E26F5"/>
    <w:rsid w:val="006E2834"/>
    <w:rsid w:val="006F33B3"/>
    <w:rsid w:val="006F35D5"/>
    <w:rsid w:val="006F54B9"/>
    <w:rsid w:val="006F6F4B"/>
    <w:rsid w:val="006F7B0F"/>
    <w:rsid w:val="0070224D"/>
    <w:rsid w:val="0070232B"/>
    <w:rsid w:val="00703723"/>
    <w:rsid w:val="007076E8"/>
    <w:rsid w:val="00707F2A"/>
    <w:rsid w:val="00711560"/>
    <w:rsid w:val="00712B93"/>
    <w:rsid w:val="0071310A"/>
    <w:rsid w:val="0071436E"/>
    <w:rsid w:val="007160A7"/>
    <w:rsid w:val="0071794E"/>
    <w:rsid w:val="00720538"/>
    <w:rsid w:val="00720A8F"/>
    <w:rsid w:val="00720F5D"/>
    <w:rsid w:val="00723CE5"/>
    <w:rsid w:val="00724A94"/>
    <w:rsid w:val="00725B49"/>
    <w:rsid w:val="00726080"/>
    <w:rsid w:val="00726117"/>
    <w:rsid w:val="00726A18"/>
    <w:rsid w:val="0072728B"/>
    <w:rsid w:val="007278BB"/>
    <w:rsid w:val="00727FBD"/>
    <w:rsid w:val="00730FE3"/>
    <w:rsid w:val="007312DA"/>
    <w:rsid w:val="00733C87"/>
    <w:rsid w:val="007348EB"/>
    <w:rsid w:val="00737183"/>
    <w:rsid w:val="00741D5D"/>
    <w:rsid w:val="007459C6"/>
    <w:rsid w:val="0074693F"/>
    <w:rsid w:val="007508F0"/>
    <w:rsid w:val="00750D0D"/>
    <w:rsid w:val="00750E7C"/>
    <w:rsid w:val="00751A64"/>
    <w:rsid w:val="00752944"/>
    <w:rsid w:val="007530CB"/>
    <w:rsid w:val="0075649A"/>
    <w:rsid w:val="0075687D"/>
    <w:rsid w:val="00757182"/>
    <w:rsid w:val="00757832"/>
    <w:rsid w:val="00757853"/>
    <w:rsid w:val="00757D30"/>
    <w:rsid w:val="00757EF1"/>
    <w:rsid w:val="00760BF3"/>
    <w:rsid w:val="00761212"/>
    <w:rsid w:val="0076230A"/>
    <w:rsid w:val="0076585C"/>
    <w:rsid w:val="00766433"/>
    <w:rsid w:val="00767678"/>
    <w:rsid w:val="007677F1"/>
    <w:rsid w:val="00767D58"/>
    <w:rsid w:val="00770BE6"/>
    <w:rsid w:val="00770E6C"/>
    <w:rsid w:val="0077103A"/>
    <w:rsid w:val="00771BF3"/>
    <w:rsid w:val="00774366"/>
    <w:rsid w:val="007755E4"/>
    <w:rsid w:val="007756A7"/>
    <w:rsid w:val="007767F6"/>
    <w:rsid w:val="0077700C"/>
    <w:rsid w:val="00781E1A"/>
    <w:rsid w:val="00783F68"/>
    <w:rsid w:val="0078407D"/>
    <w:rsid w:val="00784126"/>
    <w:rsid w:val="007843FF"/>
    <w:rsid w:val="0078551F"/>
    <w:rsid w:val="00787A9F"/>
    <w:rsid w:val="00787D0F"/>
    <w:rsid w:val="00791C28"/>
    <w:rsid w:val="00792761"/>
    <w:rsid w:val="007945CE"/>
    <w:rsid w:val="007950C1"/>
    <w:rsid w:val="00796A45"/>
    <w:rsid w:val="007A0464"/>
    <w:rsid w:val="007A3B40"/>
    <w:rsid w:val="007A7415"/>
    <w:rsid w:val="007B0F86"/>
    <w:rsid w:val="007B1815"/>
    <w:rsid w:val="007B218A"/>
    <w:rsid w:val="007B383D"/>
    <w:rsid w:val="007B56AF"/>
    <w:rsid w:val="007B7AFC"/>
    <w:rsid w:val="007C351D"/>
    <w:rsid w:val="007C4BEF"/>
    <w:rsid w:val="007C60E2"/>
    <w:rsid w:val="007C6CFF"/>
    <w:rsid w:val="007C73E2"/>
    <w:rsid w:val="007C7C6A"/>
    <w:rsid w:val="007C7E8E"/>
    <w:rsid w:val="007D26BE"/>
    <w:rsid w:val="007D2AFB"/>
    <w:rsid w:val="007D2EAF"/>
    <w:rsid w:val="007D365D"/>
    <w:rsid w:val="007D39E7"/>
    <w:rsid w:val="007D559F"/>
    <w:rsid w:val="007D5E61"/>
    <w:rsid w:val="007E1048"/>
    <w:rsid w:val="007E3D69"/>
    <w:rsid w:val="007E4BE0"/>
    <w:rsid w:val="007E5BDE"/>
    <w:rsid w:val="007E6F07"/>
    <w:rsid w:val="007F038F"/>
    <w:rsid w:val="007F347D"/>
    <w:rsid w:val="007F34B4"/>
    <w:rsid w:val="007F34BF"/>
    <w:rsid w:val="007F7711"/>
    <w:rsid w:val="008002A4"/>
    <w:rsid w:val="00801146"/>
    <w:rsid w:val="008017D3"/>
    <w:rsid w:val="00802142"/>
    <w:rsid w:val="00803043"/>
    <w:rsid w:val="0080508E"/>
    <w:rsid w:val="00810D86"/>
    <w:rsid w:val="00811454"/>
    <w:rsid w:val="00811475"/>
    <w:rsid w:val="008164BE"/>
    <w:rsid w:val="0082214A"/>
    <w:rsid w:val="008243D4"/>
    <w:rsid w:val="0082561B"/>
    <w:rsid w:val="0082561E"/>
    <w:rsid w:val="00826D26"/>
    <w:rsid w:val="008270B6"/>
    <w:rsid w:val="00827E56"/>
    <w:rsid w:val="00830F33"/>
    <w:rsid w:val="008342BE"/>
    <w:rsid w:val="0083625C"/>
    <w:rsid w:val="00837170"/>
    <w:rsid w:val="0083778B"/>
    <w:rsid w:val="00837B4F"/>
    <w:rsid w:val="0084041A"/>
    <w:rsid w:val="00841847"/>
    <w:rsid w:val="008434DA"/>
    <w:rsid w:val="00843C16"/>
    <w:rsid w:val="00844BFA"/>
    <w:rsid w:val="00850C38"/>
    <w:rsid w:val="00850C55"/>
    <w:rsid w:val="00850CEA"/>
    <w:rsid w:val="0085270B"/>
    <w:rsid w:val="00854751"/>
    <w:rsid w:val="00855CB0"/>
    <w:rsid w:val="008560D2"/>
    <w:rsid w:val="00857C8E"/>
    <w:rsid w:val="00857D1F"/>
    <w:rsid w:val="00860D0E"/>
    <w:rsid w:val="008618CC"/>
    <w:rsid w:val="00863CFC"/>
    <w:rsid w:val="008658F8"/>
    <w:rsid w:val="00866460"/>
    <w:rsid w:val="00867019"/>
    <w:rsid w:val="00871409"/>
    <w:rsid w:val="008729AD"/>
    <w:rsid w:val="008735B6"/>
    <w:rsid w:val="00873F4D"/>
    <w:rsid w:val="00874850"/>
    <w:rsid w:val="00874A85"/>
    <w:rsid w:val="00875126"/>
    <w:rsid w:val="0087555F"/>
    <w:rsid w:val="00875F69"/>
    <w:rsid w:val="0088066D"/>
    <w:rsid w:val="0088180D"/>
    <w:rsid w:val="00886C88"/>
    <w:rsid w:val="0088742D"/>
    <w:rsid w:val="00891562"/>
    <w:rsid w:val="0089579C"/>
    <w:rsid w:val="008A40D0"/>
    <w:rsid w:val="008A7325"/>
    <w:rsid w:val="008B0E1F"/>
    <w:rsid w:val="008B1C87"/>
    <w:rsid w:val="008B47E0"/>
    <w:rsid w:val="008B6198"/>
    <w:rsid w:val="008C105C"/>
    <w:rsid w:val="008C1377"/>
    <w:rsid w:val="008C1D9A"/>
    <w:rsid w:val="008C1F30"/>
    <w:rsid w:val="008C243D"/>
    <w:rsid w:val="008C30FD"/>
    <w:rsid w:val="008C3D48"/>
    <w:rsid w:val="008D025D"/>
    <w:rsid w:val="008D12E3"/>
    <w:rsid w:val="008D1603"/>
    <w:rsid w:val="008D322A"/>
    <w:rsid w:val="008D40C4"/>
    <w:rsid w:val="008D44E6"/>
    <w:rsid w:val="008D7D9B"/>
    <w:rsid w:val="008E26F3"/>
    <w:rsid w:val="008E3B13"/>
    <w:rsid w:val="008E3FF9"/>
    <w:rsid w:val="008E4551"/>
    <w:rsid w:val="008E7260"/>
    <w:rsid w:val="008E7E79"/>
    <w:rsid w:val="008F19E6"/>
    <w:rsid w:val="008F2789"/>
    <w:rsid w:val="008F46DC"/>
    <w:rsid w:val="008F46F5"/>
    <w:rsid w:val="008F5FEA"/>
    <w:rsid w:val="008F78A0"/>
    <w:rsid w:val="00900BDA"/>
    <w:rsid w:val="00901512"/>
    <w:rsid w:val="00901A6A"/>
    <w:rsid w:val="009031F8"/>
    <w:rsid w:val="00903E01"/>
    <w:rsid w:val="009040C2"/>
    <w:rsid w:val="00905193"/>
    <w:rsid w:val="009105F4"/>
    <w:rsid w:val="00910648"/>
    <w:rsid w:val="00911CC9"/>
    <w:rsid w:val="009122B7"/>
    <w:rsid w:val="00915D2F"/>
    <w:rsid w:val="0091634B"/>
    <w:rsid w:val="0092097B"/>
    <w:rsid w:val="00923AB8"/>
    <w:rsid w:val="00924EE5"/>
    <w:rsid w:val="00927454"/>
    <w:rsid w:val="009277E1"/>
    <w:rsid w:val="00931965"/>
    <w:rsid w:val="00933600"/>
    <w:rsid w:val="00936B5F"/>
    <w:rsid w:val="00936D68"/>
    <w:rsid w:val="00937DAB"/>
    <w:rsid w:val="00943D69"/>
    <w:rsid w:val="00946062"/>
    <w:rsid w:val="0094715B"/>
    <w:rsid w:val="00951F7C"/>
    <w:rsid w:val="00954EA4"/>
    <w:rsid w:val="00954FEB"/>
    <w:rsid w:val="0095573C"/>
    <w:rsid w:val="00957BC2"/>
    <w:rsid w:val="00960477"/>
    <w:rsid w:val="0096413E"/>
    <w:rsid w:val="009647E0"/>
    <w:rsid w:val="00964C7A"/>
    <w:rsid w:val="009652DA"/>
    <w:rsid w:val="0096590A"/>
    <w:rsid w:val="00967550"/>
    <w:rsid w:val="0097001F"/>
    <w:rsid w:val="00972B94"/>
    <w:rsid w:val="00973ED3"/>
    <w:rsid w:val="009760FC"/>
    <w:rsid w:val="0097638C"/>
    <w:rsid w:val="009774BA"/>
    <w:rsid w:val="00980683"/>
    <w:rsid w:val="00980A78"/>
    <w:rsid w:val="00980E54"/>
    <w:rsid w:val="00982304"/>
    <w:rsid w:val="009827CC"/>
    <w:rsid w:val="00983A77"/>
    <w:rsid w:val="00984DF5"/>
    <w:rsid w:val="00985411"/>
    <w:rsid w:val="00985857"/>
    <w:rsid w:val="00987138"/>
    <w:rsid w:val="0098774B"/>
    <w:rsid w:val="00987EED"/>
    <w:rsid w:val="0099077A"/>
    <w:rsid w:val="0099092D"/>
    <w:rsid w:val="009924AE"/>
    <w:rsid w:val="009A1605"/>
    <w:rsid w:val="009A23E5"/>
    <w:rsid w:val="009A272C"/>
    <w:rsid w:val="009A3DF4"/>
    <w:rsid w:val="009A6366"/>
    <w:rsid w:val="009A6618"/>
    <w:rsid w:val="009B06BF"/>
    <w:rsid w:val="009B1D2F"/>
    <w:rsid w:val="009B324A"/>
    <w:rsid w:val="009B446E"/>
    <w:rsid w:val="009B447D"/>
    <w:rsid w:val="009B779A"/>
    <w:rsid w:val="009C01F0"/>
    <w:rsid w:val="009C0AC4"/>
    <w:rsid w:val="009C171A"/>
    <w:rsid w:val="009C247A"/>
    <w:rsid w:val="009C5270"/>
    <w:rsid w:val="009C6737"/>
    <w:rsid w:val="009C693F"/>
    <w:rsid w:val="009D0E34"/>
    <w:rsid w:val="009D1AB8"/>
    <w:rsid w:val="009D4E0C"/>
    <w:rsid w:val="009D5DD9"/>
    <w:rsid w:val="009D6600"/>
    <w:rsid w:val="009D6692"/>
    <w:rsid w:val="009D7011"/>
    <w:rsid w:val="009E21DF"/>
    <w:rsid w:val="009E7887"/>
    <w:rsid w:val="009F1B71"/>
    <w:rsid w:val="009F4C42"/>
    <w:rsid w:val="009F4FF2"/>
    <w:rsid w:val="009F5D50"/>
    <w:rsid w:val="00A00338"/>
    <w:rsid w:val="00A02A76"/>
    <w:rsid w:val="00A02BB2"/>
    <w:rsid w:val="00A0436C"/>
    <w:rsid w:val="00A05709"/>
    <w:rsid w:val="00A07907"/>
    <w:rsid w:val="00A1024E"/>
    <w:rsid w:val="00A11A60"/>
    <w:rsid w:val="00A12D20"/>
    <w:rsid w:val="00A14186"/>
    <w:rsid w:val="00A14CD1"/>
    <w:rsid w:val="00A20443"/>
    <w:rsid w:val="00A213B0"/>
    <w:rsid w:val="00A21879"/>
    <w:rsid w:val="00A2266B"/>
    <w:rsid w:val="00A258DF"/>
    <w:rsid w:val="00A26E79"/>
    <w:rsid w:val="00A308E6"/>
    <w:rsid w:val="00A33206"/>
    <w:rsid w:val="00A352EA"/>
    <w:rsid w:val="00A353F9"/>
    <w:rsid w:val="00A37779"/>
    <w:rsid w:val="00A410D1"/>
    <w:rsid w:val="00A427E4"/>
    <w:rsid w:val="00A441EA"/>
    <w:rsid w:val="00A459AF"/>
    <w:rsid w:val="00A45A44"/>
    <w:rsid w:val="00A46152"/>
    <w:rsid w:val="00A461F8"/>
    <w:rsid w:val="00A47394"/>
    <w:rsid w:val="00A503DE"/>
    <w:rsid w:val="00A5137E"/>
    <w:rsid w:val="00A52B48"/>
    <w:rsid w:val="00A616A9"/>
    <w:rsid w:val="00A61DD9"/>
    <w:rsid w:val="00A64BBC"/>
    <w:rsid w:val="00A67F5F"/>
    <w:rsid w:val="00A7737E"/>
    <w:rsid w:val="00A80517"/>
    <w:rsid w:val="00A810FE"/>
    <w:rsid w:val="00A8285D"/>
    <w:rsid w:val="00A83AD6"/>
    <w:rsid w:val="00A85206"/>
    <w:rsid w:val="00A863E7"/>
    <w:rsid w:val="00A87C63"/>
    <w:rsid w:val="00A87EA8"/>
    <w:rsid w:val="00A919BB"/>
    <w:rsid w:val="00A9208C"/>
    <w:rsid w:val="00A929E8"/>
    <w:rsid w:val="00A9332B"/>
    <w:rsid w:val="00A9346D"/>
    <w:rsid w:val="00A944DF"/>
    <w:rsid w:val="00A9466F"/>
    <w:rsid w:val="00A95005"/>
    <w:rsid w:val="00A9606A"/>
    <w:rsid w:val="00A97300"/>
    <w:rsid w:val="00AA0756"/>
    <w:rsid w:val="00AA1A04"/>
    <w:rsid w:val="00AA2E05"/>
    <w:rsid w:val="00AA34E5"/>
    <w:rsid w:val="00AA3769"/>
    <w:rsid w:val="00AA383D"/>
    <w:rsid w:val="00AA5423"/>
    <w:rsid w:val="00AA5B45"/>
    <w:rsid w:val="00AB087F"/>
    <w:rsid w:val="00AB0ECE"/>
    <w:rsid w:val="00AB3AD4"/>
    <w:rsid w:val="00AB5315"/>
    <w:rsid w:val="00AB55F6"/>
    <w:rsid w:val="00AB5BFE"/>
    <w:rsid w:val="00AC1ACD"/>
    <w:rsid w:val="00AC4C6B"/>
    <w:rsid w:val="00AC6901"/>
    <w:rsid w:val="00AC782D"/>
    <w:rsid w:val="00AC7E78"/>
    <w:rsid w:val="00AD0C9D"/>
    <w:rsid w:val="00AD1217"/>
    <w:rsid w:val="00AD1DD7"/>
    <w:rsid w:val="00AD4146"/>
    <w:rsid w:val="00AD7AF1"/>
    <w:rsid w:val="00AE0064"/>
    <w:rsid w:val="00AE1A3E"/>
    <w:rsid w:val="00AE2B49"/>
    <w:rsid w:val="00AE6094"/>
    <w:rsid w:val="00AE637D"/>
    <w:rsid w:val="00AE7441"/>
    <w:rsid w:val="00AF0292"/>
    <w:rsid w:val="00AF09C8"/>
    <w:rsid w:val="00AF0EA8"/>
    <w:rsid w:val="00AF4D64"/>
    <w:rsid w:val="00AF588C"/>
    <w:rsid w:val="00B011CB"/>
    <w:rsid w:val="00B012C2"/>
    <w:rsid w:val="00B02F7E"/>
    <w:rsid w:val="00B03CE2"/>
    <w:rsid w:val="00B05A8F"/>
    <w:rsid w:val="00B1318A"/>
    <w:rsid w:val="00B13278"/>
    <w:rsid w:val="00B14D4D"/>
    <w:rsid w:val="00B16BFB"/>
    <w:rsid w:val="00B1759B"/>
    <w:rsid w:val="00B17B98"/>
    <w:rsid w:val="00B20F94"/>
    <w:rsid w:val="00B21881"/>
    <w:rsid w:val="00B21D6E"/>
    <w:rsid w:val="00B24821"/>
    <w:rsid w:val="00B265DB"/>
    <w:rsid w:val="00B27058"/>
    <w:rsid w:val="00B2754E"/>
    <w:rsid w:val="00B278F8"/>
    <w:rsid w:val="00B30134"/>
    <w:rsid w:val="00B30465"/>
    <w:rsid w:val="00B30EB3"/>
    <w:rsid w:val="00B31CAF"/>
    <w:rsid w:val="00B34285"/>
    <w:rsid w:val="00B34654"/>
    <w:rsid w:val="00B34FFF"/>
    <w:rsid w:val="00B425EB"/>
    <w:rsid w:val="00B42749"/>
    <w:rsid w:val="00B430B1"/>
    <w:rsid w:val="00B44CEF"/>
    <w:rsid w:val="00B45BC9"/>
    <w:rsid w:val="00B46D2E"/>
    <w:rsid w:val="00B501C0"/>
    <w:rsid w:val="00B5239A"/>
    <w:rsid w:val="00B528AE"/>
    <w:rsid w:val="00B54AF6"/>
    <w:rsid w:val="00B55D7B"/>
    <w:rsid w:val="00B60561"/>
    <w:rsid w:val="00B60769"/>
    <w:rsid w:val="00B623CF"/>
    <w:rsid w:val="00B625FE"/>
    <w:rsid w:val="00B66C69"/>
    <w:rsid w:val="00B67EB4"/>
    <w:rsid w:val="00B67FE2"/>
    <w:rsid w:val="00B71A86"/>
    <w:rsid w:val="00B7218F"/>
    <w:rsid w:val="00B72512"/>
    <w:rsid w:val="00B72FAE"/>
    <w:rsid w:val="00B7347D"/>
    <w:rsid w:val="00B73BFF"/>
    <w:rsid w:val="00B747BD"/>
    <w:rsid w:val="00B74DBF"/>
    <w:rsid w:val="00B751A3"/>
    <w:rsid w:val="00B755E9"/>
    <w:rsid w:val="00B7588A"/>
    <w:rsid w:val="00B7749C"/>
    <w:rsid w:val="00B774CF"/>
    <w:rsid w:val="00B77ECE"/>
    <w:rsid w:val="00B8061D"/>
    <w:rsid w:val="00B8368C"/>
    <w:rsid w:val="00B837D2"/>
    <w:rsid w:val="00B83989"/>
    <w:rsid w:val="00B853B1"/>
    <w:rsid w:val="00B865E9"/>
    <w:rsid w:val="00B86CB2"/>
    <w:rsid w:val="00B87032"/>
    <w:rsid w:val="00B87E6A"/>
    <w:rsid w:val="00B90191"/>
    <w:rsid w:val="00B93BBC"/>
    <w:rsid w:val="00B93F32"/>
    <w:rsid w:val="00B94073"/>
    <w:rsid w:val="00B95545"/>
    <w:rsid w:val="00B969DD"/>
    <w:rsid w:val="00B97208"/>
    <w:rsid w:val="00B97EFC"/>
    <w:rsid w:val="00BA15A5"/>
    <w:rsid w:val="00BA3C09"/>
    <w:rsid w:val="00BB02AB"/>
    <w:rsid w:val="00BB0F2C"/>
    <w:rsid w:val="00BB24E1"/>
    <w:rsid w:val="00BB2776"/>
    <w:rsid w:val="00BB37F7"/>
    <w:rsid w:val="00BB3B25"/>
    <w:rsid w:val="00BB3D86"/>
    <w:rsid w:val="00BB41B0"/>
    <w:rsid w:val="00BB470E"/>
    <w:rsid w:val="00BB5FCB"/>
    <w:rsid w:val="00BB61EB"/>
    <w:rsid w:val="00BB67F4"/>
    <w:rsid w:val="00BB6C68"/>
    <w:rsid w:val="00BB7FF8"/>
    <w:rsid w:val="00BC10D7"/>
    <w:rsid w:val="00BD288E"/>
    <w:rsid w:val="00BD3381"/>
    <w:rsid w:val="00BD39B2"/>
    <w:rsid w:val="00BD4032"/>
    <w:rsid w:val="00BD43B3"/>
    <w:rsid w:val="00BD74F9"/>
    <w:rsid w:val="00BD767F"/>
    <w:rsid w:val="00BE19B6"/>
    <w:rsid w:val="00BE38BB"/>
    <w:rsid w:val="00BE546D"/>
    <w:rsid w:val="00BF0364"/>
    <w:rsid w:val="00BF5E1A"/>
    <w:rsid w:val="00C00570"/>
    <w:rsid w:val="00C012E2"/>
    <w:rsid w:val="00C01870"/>
    <w:rsid w:val="00C018F4"/>
    <w:rsid w:val="00C0225A"/>
    <w:rsid w:val="00C03C88"/>
    <w:rsid w:val="00C0494F"/>
    <w:rsid w:val="00C0644D"/>
    <w:rsid w:val="00C07C39"/>
    <w:rsid w:val="00C109E7"/>
    <w:rsid w:val="00C128AE"/>
    <w:rsid w:val="00C202B3"/>
    <w:rsid w:val="00C21A90"/>
    <w:rsid w:val="00C24803"/>
    <w:rsid w:val="00C257F4"/>
    <w:rsid w:val="00C25A5A"/>
    <w:rsid w:val="00C276C4"/>
    <w:rsid w:val="00C317BD"/>
    <w:rsid w:val="00C31FAC"/>
    <w:rsid w:val="00C32C1A"/>
    <w:rsid w:val="00C33C03"/>
    <w:rsid w:val="00C35037"/>
    <w:rsid w:val="00C37379"/>
    <w:rsid w:val="00C41914"/>
    <w:rsid w:val="00C45C6E"/>
    <w:rsid w:val="00C473AA"/>
    <w:rsid w:val="00C477F4"/>
    <w:rsid w:val="00C50311"/>
    <w:rsid w:val="00C52CE0"/>
    <w:rsid w:val="00C53624"/>
    <w:rsid w:val="00C56D16"/>
    <w:rsid w:val="00C57AB0"/>
    <w:rsid w:val="00C6019D"/>
    <w:rsid w:val="00C613BC"/>
    <w:rsid w:val="00C617D2"/>
    <w:rsid w:val="00C61995"/>
    <w:rsid w:val="00C61D7B"/>
    <w:rsid w:val="00C64390"/>
    <w:rsid w:val="00C650DE"/>
    <w:rsid w:val="00C671F5"/>
    <w:rsid w:val="00C700EC"/>
    <w:rsid w:val="00C70544"/>
    <w:rsid w:val="00C71E46"/>
    <w:rsid w:val="00C72DC4"/>
    <w:rsid w:val="00C76633"/>
    <w:rsid w:val="00C76C1A"/>
    <w:rsid w:val="00C81572"/>
    <w:rsid w:val="00C839E5"/>
    <w:rsid w:val="00C84F4C"/>
    <w:rsid w:val="00C87BAE"/>
    <w:rsid w:val="00C87E48"/>
    <w:rsid w:val="00C93122"/>
    <w:rsid w:val="00C94891"/>
    <w:rsid w:val="00C96980"/>
    <w:rsid w:val="00C96DDA"/>
    <w:rsid w:val="00CA3205"/>
    <w:rsid w:val="00CA326C"/>
    <w:rsid w:val="00CA375A"/>
    <w:rsid w:val="00CA3AB7"/>
    <w:rsid w:val="00CA6ABD"/>
    <w:rsid w:val="00CB1147"/>
    <w:rsid w:val="00CB165B"/>
    <w:rsid w:val="00CB6239"/>
    <w:rsid w:val="00CB756E"/>
    <w:rsid w:val="00CC10BA"/>
    <w:rsid w:val="00CC2140"/>
    <w:rsid w:val="00CC4314"/>
    <w:rsid w:val="00CC5612"/>
    <w:rsid w:val="00CC5C38"/>
    <w:rsid w:val="00CC63A8"/>
    <w:rsid w:val="00CD1644"/>
    <w:rsid w:val="00CD5514"/>
    <w:rsid w:val="00CE03BA"/>
    <w:rsid w:val="00CE12E1"/>
    <w:rsid w:val="00CE1C4C"/>
    <w:rsid w:val="00CE1D2D"/>
    <w:rsid w:val="00CE250B"/>
    <w:rsid w:val="00CE439F"/>
    <w:rsid w:val="00CE68A4"/>
    <w:rsid w:val="00CE6B20"/>
    <w:rsid w:val="00CE71C6"/>
    <w:rsid w:val="00CF00D0"/>
    <w:rsid w:val="00CF145B"/>
    <w:rsid w:val="00CF5B74"/>
    <w:rsid w:val="00CF5FE6"/>
    <w:rsid w:val="00CF78CF"/>
    <w:rsid w:val="00CF796C"/>
    <w:rsid w:val="00D0144D"/>
    <w:rsid w:val="00D01473"/>
    <w:rsid w:val="00D016EE"/>
    <w:rsid w:val="00D025EB"/>
    <w:rsid w:val="00D03BA0"/>
    <w:rsid w:val="00D04172"/>
    <w:rsid w:val="00D04D38"/>
    <w:rsid w:val="00D04E17"/>
    <w:rsid w:val="00D11438"/>
    <w:rsid w:val="00D11494"/>
    <w:rsid w:val="00D148C6"/>
    <w:rsid w:val="00D163B1"/>
    <w:rsid w:val="00D1722C"/>
    <w:rsid w:val="00D20BBC"/>
    <w:rsid w:val="00D20D04"/>
    <w:rsid w:val="00D20F8E"/>
    <w:rsid w:val="00D21D89"/>
    <w:rsid w:val="00D224A7"/>
    <w:rsid w:val="00D22E4E"/>
    <w:rsid w:val="00D24507"/>
    <w:rsid w:val="00D24FB1"/>
    <w:rsid w:val="00D2692F"/>
    <w:rsid w:val="00D27590"/>
    <w:rsid w:val="00D30207"/>
    <w:rsid w:val="00D30D33"/>
    <w:rsid w:val="00D33ADD"/>
    <w:rsid w:val="00D346E1"/>
    <w:rsid w:val="00D34F66"/>
    <w:rsid w:val="00D35E7D"/>
    <w:rsid w:val="00D36AB6"/>
    <w:rsid w:val="00D37EC2"/>
    <w:rsid w:val="00D4027F"/>
    <w:rsid w:val="00D4100E"/>
    <w:rsid w:val="00D41950"/>
    <w:rsid w:val="00D42D94"/>
    <w:rsid w:val="00D4396D"/>
    <w:rsid w:val="00D43F52"/>
    <w:rsid w:val="00D44DB6"/>
    <w:rsid w:val="00D45374"/>
    <w:rsid w:val="00D45A90"/>
    <w:rsid w:val="00D50A5F"/>
    <w:rsid w:val="00D5170E"/>
    <w:rsid w:val="00D51D56"/>
    <w:rsid w:val="00D52EB5"/>
    <w:rsid w:val="00D53C7C"/>
    <w:rsid w:val="00D57BF9"/>
    <w:rsid w:val="00D60089"/>
    <w:rsid w:val="00D62019"/>
    <w:rsid w:val="00D62061"/>
    <w:rsid w:val="00D652BF"/>
    <w:rsid w:val="00D709D5"/>
    <w:rsid w:val="00D711E5"/>
    <w:rsid w:val="00D7252F"/>
    <w:rsid w:val="00D73F3F"/>
    <w:rsid w:val="00D74042"/>
    <w:rsid w:val="00D74D96"/>
    <w:rsid w:val="00D757F5"/>
    <w:rsid w:val="00D7596E"/>
    <w:rsid w:val="00D82216"/>
    <w:rsid w:val="00D8719E"/>
    <w:rsid w:val="00D87B54"/>
    <w:rsid w:val="00D90000"/>
    <w:rsid w:val="00D93B53"/>
    <w:rsid w:val="00D9568D"/>
    <w:rsid w:val="00D956CF"/>
    <w:rsid w:val="00D95D77"/>
    <w:rsid w:val="00D9642B"/>
    <w:rsid w:val="00D97568"/>
    <w:rsid w:val="00D97A75"/>
    <w:rsid w:val="00DA0FE7"/>
    <w:rsid w:val="00DA1AD1"/>
    <w:rsid w:val="00DA484F"/>
    <w:rsid w:val="00DA6A6E"/>
    <w:rsid w:val="00DB12C9"/>
    <w:rsid w:val="00DB245B"/>
    <w:rsid w:val="00DB2D2C"/>
    <w:rsid w:val="00DB324F"/>
    <w:rsid w:val="00DB69C8"/>
    <w:rsid w:val="00DB7150"/>
    <w:rsid w:val="00DC53AF"/>
    <w:rsid w:val="00DC67B9"/>
    <w:rsid w:val="00DD01EA"/>
    <w:rsid w:val="00DD1142"/>
    <w:rsid w:val="00DD123E"/>
    <w:rsid w:val="00DD21E0"/>
    <w:rsid w:val="00DD2F5A"/>
    <w:rsid w:val="00DD3ADE"/>
    <w:rsid w:val="00DD4CB1"/>
    <w:rsid w:val="00DD5E79"/>
    <w:rsid w:val="00DD72A0"/>
    <w:rsid w:val="00DD7D9D"/>
    <w:rsid w:val="00DE0105"/>
    <w:rsid w:val="00DE0329"/>
    <w:rsid w:val="00DE28C6"/>
    <w:rsid w:val="00DE2B63"/>
    <w:rsid w:val="00DE4421"/>
    <w:rsid w:val="00DF22D5"/>
    <w:rsid w:val="00DF401B"/>
    <w:rsid w:val="00DF4500"/>
    <w:rsid w:val="00DF666F"/>
    <w:rsid w:val="00DF73C4"/>
    <w:rsid w:val="00E00307"/>
    <w:rsid w:val="00E00870"/>
    <w:rsid w:val="00E036B5"/>
    <w:rsid w:val="00E1042D"/>
    <w:rsid w:val="00E117AD"/>
    <w:rsid w:val="00E12584"/>
    <w:rsid w:val="00E1273F"/>
    <w:rsid w:val="00E12830"/>
    <w:rsid w:val="00E14FF1"/>
    <w:rsid w:val="00E15A69"/>
    <w:rsid w:val="00E21140"/>
    <w:rsid w:val="00E218A7"/>
    <w:rsid w:val="00E21948"/>
    <w:rsid w:val="00E22F80"/>
    <w:rsid w:val="00E23FE7"/>
    <w:rsid w:val="00E25772"/>
    <w:rsid w:val="00E25E39"/>
    <w:rsid w:val="00E300EC"/>
    <w:rsid w:val="00E30D47"/>
    <w:rsid w:val="00E324D7"/>
    <w:rsid w:val="00E32A02"/>
    <w:rsid w:val="00E332A3"/>
    <w:rsid w:val="00E3401E"/>
    <w:rsid w:val="00E404B5"/>
    <w:rsid w:val="00E43182"/>
    <w:rsid w:val="00E43E15"/>
    <w:rsid w:val="00E441D7"/>
    <w:rsid w:val="00E44484"/>
    <w:rsid w:val="00E445BE"/>
    <w:rsid w:val="00E4493C"/>
    <w:rsid w:val="00E50280"/>
    <w:rsid w:val="00E50CFC"/>
    <w:rsid w:val="00E57CC3"/>
    <w:rsid w:val="00E60324"/>
    <w:rsid w:val="00E61155"/>
    <w:rsid w:val="00E61B16"/>
    <w:rsid w:val="00E61E4C"/>
    <w:rsid w:val="00E6300F"/>
    <w:rsid w:val="00E66060"/>
    <w:rsid w:val="00E66800"/>
    <w:rsid w:val="00E70F92"/>
    <w:rsid w:val="00E7193B"/>
    <w:rsid w:val="00E71C16"/>
    <w:rsid w:val="00E72986"/>
    <w:rsid w:val="00E72F4A"/>
    <w:rsid w:val="00E750A1"/>
    <w:rsid w:val="00E80766"/>
    <w:rsid w:val="00E82E27"/>
    <w:rsid w:val="00E8704B"/>
    <w:rsid w:val="00E904D2"/>
    <w:rsid w:val="00E90C80"/>
    <w:rsid w:val="00E95A93"/>
    <w:rsid w:val="00EA01CA"/>
    <w:rsid w:val="00EA2031"/>
    <w:rsid w:val="00EA313E"/>
    <w:rsid w:val="00EA4FB3"/>
    <w:rsid w:val="00EA5233"/>
    <w:rsid w:val="00EB03F6"/>
    <w:rsid w:val="00EB124F"/>
    <w:rsid w:val="00EB1902"/>
    <w:rsid w:val="00EB1C0C"/>
    <w:rsid w:val="00EB2570"/>
    <w:rsid w:val="00EB32B4"/>
    <w:rsid w:val="00EB496A"/>
    <w:rsid w:val="00EB4D82"/>
    <w:rsid w:val="00EB50FB"/>
    <w:rsid w:val="00EB6469"/>
    <w:rsid w:val="00EB7154"/>
    <w:rsid w:val="00EB7A25"/>
    <w:rsid w:val="00EC43E9"/>
    <w:rsid w:val="00ED0E76"/>
    <w:rsid w:val="00ED1CE8"/>
    <w:rsid w:val="00ED2FB0"/>
    <w:rsid w:val="00ED3792"/>
    <w:rsid w:val="00ED4612"/>
    <w:rsid w:val="00ED4C1D"/>
    <w:rsid w:val="00ED51AB"/>
    <w:rsid w:val="00ED607D"/>
    <w:rsid w:val="00ED6189"/>
    <w:rsid w:val="00EE0F35"/>
    <w:rsid w:val="00EE132B"/>
    <w:rsid w:val="00EE179E"/>
    <w:rsid w:val="00EE5481"/>
    <w:rsid w:val="00EE5BED"/>
    <w:rsid w:val="00EE632D"/>
    <w:rsid w:val="00EE6BD5"/>
    <w:rsid w:val="00EF2235"/>
    <w:rsid w:val="00EF472A"/>
    <w:rsid w:val="00EF49B8"/>
    <w:rsid w:val="00EF541B"/>
    <w:rsid w:val="00EF6E53"/>
    <w:rsid w:val="00EF6EC6"/>
    <w:rsid w:val="00F025F4"/>
    <w:rsid w:val="00F1229D"/>
    <w:rsid w:val="00F1314B"/>
    <w:rsid w:val="00F13778"/>
    <w:rsid w:val="00F13B98"/>
    <w:rsid w:val="00F145E3"/>
    <w:rsid w:val="00F15848"/>
    <w:rsid w:val="00F15A4C"/>
    <w:rsid w:val="00F15ECF"/>
    <w:rsid w:val="00F16237"/>
    <w:rsid w:val="00F17AA4"/>
    <w:rsid w:val="00F20F44"/>
    <w:rsid w:val="00F21BC6"/>
    <w:rsid w:val="00F2413A"/>
    <w:rsid w:val="00F24A23"/>
    <w:rsid w:val="00F24C08"/>
    <w:rsid w:val="00F25C4D"/>
    <w:rsid w:val="00F274D1"/>
    <w:rsid w:val="00F31627"/>
    <w:rsid w:val="00F34E4A"/>
    <w:rsid w:val="00F3523B"/>
    <w:rsid w:val="00F36DBC"/>
    <w:rsid w:val="00F43111"/>
    <w:rsid w:val="00F43B9E"/>
    <w:rsid w:val="00F43EAD"/>
    <w:rsid w:val="00F4598E"/>
    <w:rsid w:val="00F46D45"/>
    <w:rsid w:val="00F46DC0"/>
    <w:rsid w:val="00F516A4"/>
    <w:rsid w:val="00F52765"/>
    <w:rsid w:val="00F528F1"/>
    <w:rsid w:val="00F52DD3"/>
    <w:rsid w:val="00F5543E"/>
    <w:rsid w:val="00F568E7"/>
    <w:rsid w:val="00F603CD"/>
    <w:rsid w:val="00F629AF"/>
    <w:rsid w:val="00F65A1D"/>
    <w:rsid w:val="00F66F33"/>
    <w:rsid w:val="00F6780A"/>
    <w:rsid w:val="00F67BFD"/>
    <w:rsid w:val="00F722EF"/>
    <w:rsid w:val="00F72C3B"/>
    <w:rsid w:val="00F80C46"/>
    <w:rsid w:val="00F81503"/>
    <w:rsid w:val="00F81A78"/>
    <w:rsid w:val="00F835FB"/>
    <w:rsid w:val="00F83AEF"/>
    <w:rsid w:val="00F84302"/>
    <w:rsid w:val="00F867FE"/>
    <w:rsid w:val="00F868FA"/>
    <w:rsid w:val="00F86904"/>
    <w:rsid w:val="00F87484"/>
    <w:rsid w:val="00F87A98"/>
    <w:rsid w:val="00F90FCB"/>
    <w:rsid w:val="00F93A2B"/>
    <w:rsid w:val="00F9468A"/>
    <w:rsid w:val="00F94BF1"/>
    <w:rsid w:val="00F95942"/>
    <w:rsid w:val="00F97CCB"/>
    <w:rsid w:val="00FA04C1"/>
    <w:rsid w:val="00FA1BB0"/>
    <w:rsid w:val="00FA2272"/>
    <w:rsid w:val="00FA4E7D"/>
    <w:rsid w:val="00FA66B5"/>
    <w:rsid w:val="00FA74A2"/>
    <w:rsid w:val="00FA788E"/>
    <w:rsid w:val="00FB1A5A"/>
    <w:rsid w:val="00FB261F"/>
    <w:rsid w:val="00FB2D9B"/>
    <w:rsid w:val="00FB363A"/>
    <w:rsid w:val="00FC4613"/>
    <w:rsid w:val="00FC4D24"/>
    <w:rsid w:val="00FC7AD1"/>
    <w:rsid w:val="00FC7C5A"/>
    <w:rsid w:val="00FD0C7D"/>
    <w:rsid w:val="00FD11FB"/>
    <w:rsid w:val="00FD2512"/>
    <w:rsid w:val="00FD2969"/>
    <w:rsid w:val="00FD2AEE"/>
    <w:rsid w:val="00FD48D0"/>
    <w:rsid w:val="00FD5BAC"/>
    <w:rsid w:val="00FD5BB8"/>
    <w:rsid w:val="00FD5CE0"/>
    <w:rsid w:val="00FD7DB8"/>
    <w:rsid w:val="00FE1A45"/>
    <w:rsid w:val="00FE1FA4"/>
    <w:rsid w:val="00FE7410"/>
    <w:rsid w:val="00FE75D4"/>
    <w:rsid w:val="00FF0327"/>
    <w:rsid w:val="00FF2E6B"/>
    <w:rsid w:val="00FF3294"/>
    <w:rsid w:val="00FF49BF"/>
    <w:rsid w:val="00FF4CA4"/>
    <w:rsid w:val="00FF4D5C"/>
    <w:rsid w:val="00FF5792"/>
    <w:rsid w:val="00FF57D7"/>
    <w:rsid w:val="00FF6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DAAA"/>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E750A1"/>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8D025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E750A1"/>
    <w:rPr>
      <w:rFonts w:eastAsia="Times New Roman" w:cs="Times New Roman"/>
      <w:b/>
      <w:bCs/>
      <w:sz w:val="27"/>
      <w:szCs w:val="27"/>
      <w:lang w:eastAsia="lv-LV"/>
    </w:rPr>
  </w:style>
  <w:style w:type="character" w:customStyle="1" w:styleId="Heading4Char">
    <w:name w:val="Heading 4 Char"/>
    <w:basedOn w:val="DefaultParagraphFont"/>
    <w:link w:val="Heading4"/>
    <w:uiPriority w:val="9"/>
    <w:semiHidden/>
    <w:rsid w:val="008D025D"/>
    <w:rPr>
      <w:rFonts w:asciiTheme="majorHAnsi" w:eastAsiaTheme="majorEastAsia" w:hAnsiTheme="majorHAnsi" w:cstheme="majorBidi"/>
      <w:i/>
      <w:iCs/>
      <w:color w:val="2E74B5"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1756122087">
      <w:bodyDiv w:val="1"/>
      <w:marLeft w:val="0"/>
      <w:marRight w:val="0"/>
      <w:marTop w:val="0"/>
      <w:marBottom w:val="0"/>
      <w:divBdr>
        <w:top w:val="none" w:sz="0" w:space="0" w:color="auto"/>
        <w:left w:val="none" w:sz="0" w:space="0" w:color="auto"/>
        <w:bottom w:val="none" w:sz="0" w:space="0" w:color="auto"/>
        <w:right w:val="none" w:sz="0" w:space="0" w:color="auto"/>
      </w:divBdr>
    </w:div>
    <w:div w:id="1986934354">
      <w:bodyDiv w:val="1"/>
      <w:marLeft w:val="0"/>
      <w:marRight w:val="0"/>
      <w:marTop w:val="0"/>
      <w:marBottom w:val="0"/>
      <w:divBdr>
        <w:top w:val="none" w:sz="0" w:space="0" w:color="auto"/>
        <w:left w:val="none" w:sz="0" w:space="0" w:color="auto"/>
        <w:bottom w:val="none" w:sz="0" w:space="0" w:color="auto"/>
        <w:right w:val="none" w:sz="0" w:space="0" w:color="auto"/>
      </w:divBdr>
    </w:div>
    <w:div w:id="2011060516">
      <w:bodyDiv w:val="1"/>
      <w:marLeft w:val="0"/>
      <w:marRight w:val="0"/>
      <w:marTop w:val="0"/>
      <w:marBottom w:val="0"/>
      <w:divBdr>
        <w:top w:val="none" w:sz="0" w:space="0" w:color="auto"/>
        <w:left w:val="none" w:sz="0" w:space="0" w:color="auto"/>
        <w:bottom w:val="none" w:sz="0" w:space="0" w:color="auto"/>
        <w:right w:val="none" w:sz="0" w:space="0" w:color="auto"/>
      </w:divBdr>
    </w:div>
    <w:div w:id="20705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6270-69A4-47D2-A48E-2D14CE89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8</Pages>
  <Words>13430</Words>
  <Characters>7656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1818</cp:revision>
  <dcterms:created xsi:type="dcterms:W3CDTF">2021-07-14T07:58:00Z</dcterms:created>
  <dcterms:modified xsi:type="dcterms:W3CDTF">2022-02-25T12:48:00Z</dcterms:modified>
</cp:coreProperties>
</file>