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6CF" w:rsidRPr="00523121" w:rsidRDefault="00D956CF" w:rsidP="00D956CF">
      <w:pPr>
        <w:pStyle w:val="Title"/>
      </w:pPr>
      <w:r w:rsidRPr="00523121">
        <w:t>SAEIMAS AIZSARDZĪBAS, IEKŠLIETU UN KORUPCIJAS</w:t>
      </w:r>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xml:space="preserve">. </w:t>
      </w:r>
      <w:bookmarkStart w:id="0" w:name="_GoBack"/>
      <w:bookmarkEnd w:id="0"/>
      <w:r w:rsidR="00DD3ADE" w:rsidRPr="0011565E">
        <w:t>2</w:t>
      </w:r>
      <w:r w:rsidR="0011565E" w:rsidRPr="0011565E">
        <w:t>59</w:t>
      </w:r>
    </w:p>
    <w:p w:rsidR="00D956CF" w:rsidRPr="00523121" w:rsidRDefault="00E07618" w:rsidP="00D956CF">
      <w:pPr>
        <w:jc w:val="center"/>
        <w:rPr>
          <w:b/>
          <w:bCs/>
        </w:rPr>
      </w:pPr>
      <w:r>
        <w:rPr>
          <w:b/>
          <w:bCs/>
        </w:rPr>
        <w:t>2022</w:t>
      </w:r>
      <w:r w:rsidR="00D956CF" w:rsidRPr="00523121">
        <w:rPr>
          <w:b/>
          <w:bCs/>
        </w:rPr>
        <w:t>.</w:t>
      </w:r>
      <w:r w:rsidR="00CF1E13">
        <w:rPr>
          <w:b/>
          <w:bCs/>
        </w:rPr>
        <w:t xml:space="preserve"> gada 26</w:t>
      </w:r>
      <w:r>
        <w:rPr>
          <w:b/>
          <w:bCs/>
        </w:rPr>
        <w:t>. janvā</w:t>
      </w:r>
      <w:r w:rsidR="00DD3ADE">
        <w:rPr>
          <w:b/>
          <w:bCs/>
        </w:rPr>
        <w:t>rī</w:t>
      </w:r>
      <w:r w:rsidR="00D956CF" w:rsidRPr="00523121">
        <w:rPr>
          <w:b/>
          <w:bCs/>
        </w:rPr>
        <w:t xml:space="preserve"> plkst.</w:t>
      </w:r>
      <w:r w:rsidR="00DD3ADE">
        <w:rPr>
          <w:b/>
          <w:bCs/>
        </w:rPr>
        <w:t xml:space="preserve"> 10.0</w:t>
      </w:r>
      <w:r w:rsidR="00D956CF">
        <w:rPr>
          <w:b/>
          <w:bCs/>
        </w:rPr>
        <w:t>0</w:t>
      </w:r>
    </w:p>
    <w:p w:rsidR="00D956CF" w:rsidRPr="00523121" w:rsidRDefault="00D956CF" w:rsidP="001B6DD8">
      <w:pPr>
        <w:pStyle w:val="BodyText3"/>
        <w:jc w:val="center"/>
      </w:pPr>
      <w:r>
        <w:t>Videokonferences formātā</w:t>
      </w:r>
    </w:p>
    <w:p w:rsidR="00D956CF" w:rsidRDefault="00D956CF" w:rsidP="00D956CF">
      <w:pPr>
        <w:pStyle w:val="BodyText3"/>
      </w:pPr>
    </w:p>
    <w:p w:rsidR="00E80766" w:rsidRDefault="00E80766" w:rsidP="00D956CF">
      <w:pPr>
        <w:pStyle w:val="BodyText3"/>
      </w:pPr>
    </w:p>
    <w:p w:rsidR="007C15FC" w:rsidRDefault="007C15FC"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956CF" w:rsidRPr="00E36193" w:rsidRDefault="00D956CF" w:rsidP="00D956CF">
      <w:pPr>
        <w:pStyle w:val="ListParagraph"/>
        <w:ind w:left="0"/>
        <w:jc w:val="both"/>
        <w:rPr>
          <w:rStyle w:val="Strong"/>
          <w:b w:val="0"/>
          <w:bCs w:val="0"/>
        </w:rPr>
      </w:pPr>
      <w:r w:rsidRPr="00E36193">
        <w:rPr>
          <w:rStyle w:val="Strong"/>
          <w:b w:val="0"/>
          <w:bCs w:val="0"/>
        </w:rPr>
        <w:t>Juris Rancāns</w:t>
      </w:r>
    </w:p>
    <w:p w:rsidR="00D956CF" w:rsidRDefault="008B47E0" w:rsidP="00D956CF">
      <w:pPr>
        <w:pStyle w:val="ListParagraph"/>
        <w:ind w:left="0"/>
        <w:jc w:val="both"/>
        <w:rPr>
          <w:rStyle w:val="Strong"/>
          <w:b w:val="0"/>
          <w:bCs w:val="0"/>
        </w:rPr>
      </w:pPr>
      <w:r>
        <w:rPr>
          <w:rStyle w:val="Strong"/>
          <w:b w:val="0"/>
          <w:bCs w:val="0"/>
        </w:rPr>
        <w:t>Edvīns Šnore</w:t>
      </w:r>
    </w:p>
    <w:p w:rsidR="008B47E0" w:rsidRPr="00E36193" w:rsidRDefault="008B47E0" w:rsidP="00D956CF">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D956CF" w:rsidRPr="00E36193" w:rsidRDefault="00D956CF" w:rsidP="00D956CF">
      <w:pPr>
        <w:pStyle w:val="ListParagraph"/>
        <w:ind w:left="0"/>
        <w:jc w:val="both"/>
        <w:rPr>
          <w:rStyle w:val="Strong"/>
          <w:b w:val="0"/>
          <w:bCs w:val="0"/>
        </w:rPr>
      </w:pPr>
      <w:r w:rsidRPr="00E36193">
        <w:rPr>
          <w:rStyle w:val="Strong"/>
          <w:b w:val="0"/>
          <w:bCs w:val="0"/>
        </w:rPr>
        <w:t>Raimonds Bergmanis</w:t>
      </w:r>
    </w:p>
    <w:p w:rsidR="00D956CF" w:rsidRPr="00E36193" w:rsidRDefault="00D956CF" w:rsidP="00D956CF">
      <w:pPr>
        <w:pStyle w:val="ListParagraph"/>
        <w:ind w:left="0"/>
        <w:jc w:val="both"/>
        <w:rPr>
          <w:rStyle w:val="Strong"/>
          <w:b w:val="0"/>
          <w:bCs w:val="0"/>
        </w:rPr>
      </w:pPr>
      <w:r w:rsidRPr="00E36193">
        <w:rPr>
          <w:rStyle w:val="Strong"/>
          <w:b w:val="0"/>
          <w:bCs w:val="0"/>
        </w:rPr>
        <w:t>Ivans Klementjevs</w:t>
      </w:r>
    </w:p>
    <w:p w:rsidR="00D956CF" w:rsidRDefault="00D956CF" w:rsidP="00D956CF">
      <w:pPr>
        <w:pStyle w:val="ListParagraph"/>
        <w:ind w:left="0"/>
        <w:jc w:val="both"/>
        <w:rPr>
          <w:rStyle w:val="Strong"/>
          <w:b w:val="0"/>
          <w:bCs w:val="0"/>
        </w:rPr>
      </w:pPr>
      <w:r w:rsidRPr="00E36193">
        <w:rPr>
          <w:rStyle w:val="Strong"/>
          <w:b w:val="0"/>
          <w:bCs w:val="0"/>
        </w:rPr>
        <w:t>Ainars Latkovskis</w:t>
      </w:r>
    </w:p>
    <w:p w:rsidR="00D956CF" w:rsidRPr="00E36193" w:rsidRDefault="00D956CF" w:rsidP="00D956CF">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D956CF" w:rsidRDefault="00D956CF" w:rsidP="00D956CF">
      <w:pPr>
        <w:pStyle w:val="ListParagraph"/>
        <w:ind w:left="0"/>
        <w:jc w:val="both"/>
        <w:rPr>
          <w:rStyle w:val="Strong"/>
          <w:b w:val="0"/>
          <w:bCs w:val="0"/>
        </w:rPr>
      </w:pPr>
      <w:r>
        <w:rPr>
          <w:rStyle w:val="Strong"/>
          <w:b w:val="0"/>
          <w:bCs w:val="0"/>
        </w:rPr>
        <w:t>Mārtiņš Šteins</w:t>
      </w:r>
    </w:p>
    <w:p w:rsidR="00D956CF" w:rsidRDefault="00D956CF" w:rsidP="00D956CF">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D956CF" w:rsidRPr="00E36193" w:rsidRDefault="00D956CF" w:rsidP="00D956CF">
      <w:pPr>
        <w:pStyle w:val="ListParagraph"/>
        <w:ind w:left="0"/>
        <w:jc w:val="both"/>
        <w:rPr>
          <w:b/>
          <w:u w:val="single"/>
        </w:rPr>
      </w:pPr>
      <w:r w:rsidRPr="00E36193">
        <w:rPr>
          <w:b/>
          <w:u w:val="single"/>
        </w:rPr>
        <w:t>uzaicinātās personas:</w:t>
      </w:r>
    </w:p>
    <w:p w:rsidR="00D57D04" w:rsidRPr="000060DE" w:rsidRDefault="00D57D04" w:rsidP="00D57D04">
      <w:pPr>
        <w:numPr>
          <w:ilvl w:val="0"/>
          <w:numId w:val="5"/>
        </w:numPr>
        <w:jc w:val="both"/>
        <w:rPr>
          <w:b/>
        </w:rPr>
      </w:pPr>
      <w:r w:rsidRPr="000060DE">
        <w:t>Eiropas Komisijas pārstāvniecības Latvijā</w:t>
      </w:r>
      <w:r w:rsidR="00967747" w:rsidRPr="000060DE">
        <w:t xml:space="preserve"> Politik</w:t>
      </w:r>
      <w:r w:rsidRPr="000060DE">
        <w:t>as departamenta speciāliste</w:t>
      </w:r>
      <w:r w:rsidRPr="000060DE">
        <w:rPr>
          <w:b/>
        </w:rPr>
        <w:t xml:space="preserve"> Ingrīda </w:t>
      </w:r>
      <w:proofErr w:type="spellStart"/>
      <w:r w:rsidRPr="000060DE">
        <w:rPr>
          <w:b/>
        </w:rPr>
        <w:t>Labsvīra</w:t>
      </w:r>
      <w:proofErr w:type="spellEnd"/>
      <w:r w:rsidRPr="000060DE">
        <w:rPr>
          <w:b/>
        </w:rPr>
        <w:t>;</w:t>
      </w:r>
    </w:p>
    <w:p w:rsidR="000376E9" w:rsidRPr="000060DE" w:rsidRDefault="000376E9" w:rsidP="000376E9">
      <w:pPr>
        <w:numPr>
          <w:ilvl w:val="0"/>
          <w:numId w:val="5"/>
        </w:numPr>
        <w:jc w:val="both"/>
        <w:rPr>
          <w:b/>
        </w:rPr>
      </w:pPr>
      <w:r w:rsidRPr="000060DE">
        <w:t>Ministru prezidenta parlamentārā sekretāre</w:t>
      </w:r>
      <w:r w:rsidRPr="000060DE">
        <w:rPr>
          <w:b/>
        </w:rPr>
        <w:t xml:space="preserve"> </w:t>
      </w:r>
      <w:proofErr w:type="spellStart"/>
      <w:r w:rsidRPr="000060DE">
        <w:rPr>
          <w:b/>
        </w:rPr>
        <w:t>Evika</w:t>
      </w:r>
      <w:proofErr w:type="spellEnd"/>
      <w:r w:rsidRPr="000060DE">
        <w:rPr>
          <w:b/>
        </w:rPr>
        <w:t xml:space="preserve"> Siliņa;</w:t>
      </w:r>
    </w:p>
    <w:p w:rsidR="00EA741D" w:rsidRPr="000060DE" w:rsidRDefault="00EA741D" w:rsidP="00350DE5">
      <w:pPr>
        <w:pStyle w:val="ListParagraph"/>
        <w:numPr>
          <w:ilvl w:val="0"/>
          <w:numId w:val="5"/>
        </w:numPr>
        <w:tabs>
          <w:tab w:val="left" w:pos="993"/>
        </w:tabs>
        <w:jc w:val="both"/>
        <w:rPr>
          <w:b/>
        </w:rPr>
      </w:pPr>
      <w:r w:rsidRPr="000060DE">
        <w:rPr>
          <w:rFonts w:cs="Calibri"/>
          <w:color w:val="000000"/>
        </w:rPr>
        <w:t xml:space="preserve">Veselības ministrijas Juridiskā departamenta direktore </w:t>
      </w:r>
      <w:r w:rsidRPr="000060DE">
        <w:rPr>
          <w:rFonts w:cs="Calibri"/>
          <w:b/>
          <w:color w:val="000000"/>
        </w:rPr>
        <w:t xml:space="preserve">Ilze </w:t>
      </w:r>
      <w:proofErr w:type="spellStart"/>
      <w:r w:rsidRPr="000060DE">
        <w:rPr>
          <w:rFonts w:cs="Calibri"/>
          <w:b/>
          <w:color w:val="000000"/>
        </w:rPr>
        <w:t>Šķiņķe</w:t>
      </w:r>
      <w:proofErr w:type="spellEnd"/>
      <w:r w:rsidRPr="000060DE">
        <w:rPr>
          <w:rFonts w:cs="Calibri"/>
          <w:color w:val="000000"/>
        </w:rPr>
        <w:t>;</w:t>
      </w:r>
    </w:p>
    <w:p w:rsidR="000376E9" w:rsidRPr="000060DE" w:rsidRDefault="000376E9" w:rsidP="000376E9">
      <w:pPr>
        <w:numPr>
          <w:ilvl w:val="0"/>
          <w:numId w:val="5"/>
        </w:numPr>
        <w:jc w:val="both"/>
      </w:pPr>
      <w:r w:rsidRPr="000060DE">
        <w:t xml:space="preserve">Veselības ministrijas Sabiedrības veselības departamenta Vides veselības nodaļas vadītāja </w:t>
      </w:r>
      <w:r w:rsidRPr="000060DE">
        <w:rPr>
          <w:b/>
        </w:rPr>
        <w:t>Jana Feldmane;</w:t>
      </w:r>
    </w:p>
    <w:p w:rsidR="000376E9" w:rsidRPr="000060DE" w:rsidRDefault="000376E9" w:rsidP="000376E9">
      <w:pPr>
        <w:numPr>
          <w:ilvl w:val="0"/>
          <w:numId w:val="5"/>
        </w:numPr>
        <w:jc w:val="both"/>
        <w:rPr>
          <w:b/>
        </w:rPr>
      </w:pPr>
      <w:r w:rsidRPr="000060DE">
        <w:t>Slimību profilakses un kontroles centra Infekcijas slimību riska analīzes un profilakses departamenta direktors</w:t>
      </w:r>
      <w:r w:rsidRPr="000060DE">
        <w:rPr>
          <w:b/>
        </w:rPr>
        <w:t xml:space="preserve"> Jurijs </w:t>
      </w:r>
      <w:proofErr w:type="spellStart"/>
      <w:r w:rsidRPr="000060DE">
        <w:rPr>
          <w:b/>
        </w:rPr>
        <w:t>Perevoščikovs</w:t>
      </w:r>
      <w:proofErr w:type="spellEnd"/>
      <w:r w:rsidRPr="000060DE">
        <w:rPr>
          <w:b/>
        </w:rPr>
        <w:t>;</w:t>
      </w:r>
    </w:p>
    <w:p w:rsidR="000E6B66" w:rsidRPr="000060DE" w:rsidRDefault="000E6B66" w:rsidP="000E6B66">
      <w:pPr>
        <w:pStyle w:val="ListParagraph"/>
        <w:numPr>
          <w:ilvl w:val="0"/>
          <w:numId w:val="5"/>
        </w:numPr>
        <w:jc w:val="both"/>
        <w:rPr>
          <w:b/>
        </w:rPr>
      </w:pPr>
      <w:r w:rsidRPr="000060DE">
        <w:t>Ārlietu ministrijas Konsulārā departamenta direktores vietniece</w:t>
      </w:r>
      <w:r w:rsidRPr="000060DE">
        <w:rPr>
          <w:b/>
        </w:rPr>
        <w:t xml:space="preserve"> Gundega Riekstiņa; </w:t>
      </w:r>
    </w:p>
    <w:p w:rsidR="003100E5" w:rsidRPr="000060DE" w:rsidRDefault="003100E5" w:rsidP="003100E5">
      <w:pPr>
        <w:pStyle w:val="ListParagraph"/>
        <w:numPr>
          <w:ilvl w:val="0"/>
          <w:numId w:val="7"/>
        </w:numPr>
        <w:jc w:val="both"/>
        <w:rPr>
          <w:b/>
        </w:rPr>
      </w:pPr>
      <w:r w:rsidRPr="000060DE">
        <w:t>Tieslietu ministrijas parlamentārā sekretāre</w:t>
      </w:r>
      <w:r w:rsidRPr="000060DE">
        <w:rPr>
          <w:b/>
        </w:rPr>
        <w:t xml:space="preserve"> Ilona Kronberga</w:t>
      </w:r>
      <w:r w:rsidRPr="000060DE">
        <w:t>;</w:t>
      </w:r>
    </w:p>
    <w:p w:rsidR="000376E9" w:rsidRPr="000060DE" w:rsidRDefault="000376E9" w:rsidP="000376E9">
      <w:pPr>
        <w:numPr>
          <w:ilvl w:val="0"/>
          <w:numId w:val="5"/>
        </w:numPr>
        <w:jc w:val="both"/>
        <w:rPr>
          <w:b/>
        </w:rPr>
      </w:pPr>
      <w:r w:rsidRPr="000060DE">
        <w:rPr>
          <w:bCs/>
        </w:rPr>
        <w:t xml:space="preserve">Tieslietu ministrijas </w:t>
      </w:r>
      <w:r w:rsidRPr="000060DE">
        <w:t>Valststiesību departamenta direktore</w:t>
      </w:r>
      <w:r w:rsidRPr="000060DE">
        <w:rPr>
          <w:b/>
        </w:rPr>
        <w:t xml:space="preserve"> Sanita </w:t>
      </w:r>
      <w:proofErr w:type="spellStart"/>
      <w:r w:rsidRPr="000060DE">
        <w:rPr>
          <w:b/>
        </w:rPr>
        <w:t>Armagana</w:t>
      </w:r>
      <w:proofErr w:type="spellEnd"/>
      <w:r w:rsidRPr="000060DE">
        <w:rPr>
          <w:b/>
        </w:rPr>
        <w:t>;</w:t>
      </w:r>
    </w:p>
    <w:p w:rsidR="00E03E62" w:rsidRPr="000060DE" w:rsidRDefault="00E03E62" w:rsidP="000376E9">
      <w:pPr>
        <w:numPr>
          <w:ilvl w:val="0"/>
          <w:numId w:val="5"/>
        </w:numPr>
        <w:jc w:val="both"/>
        <w:rPr>
          <w:b/>
        </w:rPr>
      </w:pPr>
      <w:r w:rsidRPr="000060DE">
        <w:t>Augstākās tiesas priekšsēdētāja padomniece Tieslietu padomes jautājumos </w:t>
      </w:r>
      <w:r w:rsidRPr="000060DE">
        <w:rPr>
          <w:b/>
          <w:bCs/>
        </w:rPr>
        <w:t xml:space="preserve">Solvita </w:t>
      </w:r>
      <w:proofErr w:type="spellStart"/>
      <w:r w:rsidRPr="000060DE">
        <w:rPr>
          <w:b/>
          <w:bCs/>
        </w:rPr>
        <w:t>Harbaceviča</w:t>
      </w:r>
      <w:proofErr w:type="spellEnd"/>
      <w:r w:rsidRPr="000060DE">
        <w:rPr>
          <w:b/>
          <w:bCs/>
        </w:rPr>
        <w:t>;</w:t>
      </w:r>
    </w:p>
    <w:p w:rsidR="00630172" w:rsidRPr="000060DE" w:rsidRDefault="00630172" w:rsidP="00630172">
      <w:pPr>
        <w:pStyle w:val="ListParagraph"/>
        <w:numPr>
          <w:ilvl w:val="0"/>
          <w:numId w:val="7"/>
        </w:numPr>
        <w:jc w:val="both"/>
        <w:rPr>
          <w:b/>
        </w:rPr>
      </w:pPr>
      <w:r w:rsidRPr="000060DE">
        <w:t>Vides aizsardzības un reģionālās attīstības ministrijas Juridiskā departamenta Juridiskās nodaļas juriste</w:t>
      </w:r>
      <w:r w:rsidRPr="000060DE">
        <w:rPr>
          <w:b/>
        </w:rPr>
        <w:t xml:space="preserve"> Agita </w:t>
      </w:r>
      <w:proofErr w:type="spellStart"/>
      <w:r w:rsidRPr="000060DE">
        <w:rPr>
          <w:b/>
        </w:rPr>
        <w:t>Drozde</w:t>
      </w:r>
      <w:proofErr w:type="spellEnd"/>
      <w:r w:rsidRPr="000060DE">
        <w:rPr>
          <w:b/>
        </w:rPr>
        <w:t>;</w:t>
      </w:r>
    </w:p>
    <w:p w:rsidR="00A8538B" w:rsidRPr="000060DE" w:rsidRDefault="00A8538B" w:rsidP="004B153E">
      <w:pPr>
        <w:numPr>
          <w:ilvl w:val="0"/>
          <w:numId w:val="5"/>
        </w:numPr>
        <w:jc w:val="both"/>
        <w:rPr>
          <w:b/>
        </w:rPr>
      </w:pPr>
      <w:r w:rsidRPr="000060DE">
        <w:t xml:space="preserve">Izglītības un zinātnes ministrijas </w:t>
      </w:r>
      <w:r w:rsidR="0014472D" w:rsidRPr="000060DE">
        <w:t>Sporta</w:t>
      </w:r>
      <w:r w:rsidRPr="000060DE">
        <w:t xml:space="preserve"> departamenta direktora vietniece </w:t>
      </w:r>
      <w:r w:rsidRPr="000060DE">
        <w:rPr>
          <w:b/>
        </w:rPr>
        <w:t xml:space="preserve">Anda </w:t>
      </w:r>
      <w:proofErr w:type="spellStart"/>
      <w:r w:rsidRPr="000060DE">
        <w:rPr>
          <w:b/>
        </w:rPr>
        <w:t>Mičule</w:t>
      </w:r>
      <w:proofErr w:type="spellEnd"/>
      <w:r w:rsidRPr="000060DE">
        <w:rPr>
          <w:b/>
        </w:rPr>
        <w:t>;</w:t>
      </w:r>
    </w:p>
    <w:p w:rsidR="00F603D6" w:rsidRPr="000060DE" w:rsidRDefault="00F603D6" w:rsidP="00184992">
      <w:pPr>
        <w:numPr>
          <w:ilvl w:val="0"/>
          <w:numId w:val="5"/>
        </w:numPr>
        <w:jc w:val="both"/>
        <w:rPr>
          <w:b/>
        </w:rPr>
      </w:pPr>
      <w:r w:rsidRPr="000060DE">
        <w:t xml:space="preserve">Izglītības un zinātnes ministrijas Juridiskais un nekustamo īpašumu departamenta direktors </w:t>
      </w:r>
      <w:r w:rsidRPr="000060DE">
        <w:rPr>
          <w:b/>
        </w:rPr>
        <w:t>Raimonds Kārkliņš;</w:t>
      </w:r>
    </w:p>
    <w:p w:rsidR="0080002F" w:rsidRPr="000060DE" w:rsidRDefault="0080002F" w:rsidP="00C0441F">
      <w:pPr>
        <w:numPr>
          <w:ilvl w:val="0"/>
          <w:numId w:val="5"/>
        </w:numPr>
        <w:jc w:val="both"/>
        <w:rPr>
          <w:b/>
        </w:rPr>
      </w:pPr>
      <w:r w:rsidRPr="000060DE">
        <w:t xml:space="preserve">Izglītības un zinātnes ministrijas Juridiskais un nekustamo īpašumu departamenta direktora vietniece </w:t>
      </w:r>
      <w:r w:rsidRPr="000060DE">
        <w:rPr>
          <w:b/>
        </w:rPr>
        <w:t>Daiga Dambīte;</w:t>
      </w:r>
    </w:p>
    <w:p w:rsidR="000E6B66" w:rsidRPr="000060DE" w:rsidRDefault="000376E9" w:rsidP="007D11C7">
      <w:pPr>
        <w:numPr>
          <w:ilvl w:val="0"/>
          <w:numId w:val="5"/>
        </w:numPr>
        <w:jc w:val="both"/>
      </w:pPr>
      <w:r w:rsidRPr="000060DE">
        <w:t>Kultūras ministrijas valsts sekretāres vietnieks</w:t>
      </w:r>
      <w:r w:rsidRPr="000060DE">
        <w:rPr>
          <w:b/>
        </w:rPr>
        <w:t xml:space="preserve"> Uldis Zariņš;</w:t>
      </w:r>
    </w:p>
    <w:p w:rsidR="00846998" w:rsidRPr="000060DE" w:rsidRDefault="00846998" w:rsidP="00846998">
      <w:pPr>
        <w:numPr>
          <w:ilvl w:val="0"/>
          <w:numId w:val="5"/>
        </w:numPr>
        <w:jc w:val="both"/>
      </w:pPr>
      <w:r w:rsidRPr="000060DE">
        <w:t xml:space="preserve">Kultūras ministrijas </w:t>
      </w:r>
      <w:r w:rsidR="00FC62BD" w:rsidRPr="000060DE">
        <w:t xml:space="preserve">Kultūrpolitikas departamenta </w:t>
      </w:r>
      <w:r w:rsidRPr="000060DE">
        <w:t>Nozaru politikas nodaļas</w:t>
      </w:r>
      <w:r w:rsidRPr="000060DE">
        <w:rPr>
          <w:b/>
        </w:rPr>
        <w:t xml:space="preserve"> </w:t>
      </w:r>
      <w:r w:rsidR="00FC62BD" w:rsidRPr="000060DE">
        <w:t>vadītāja</w:t>
      </w:r>
      <w:r w:rsidR="00FC62BD" w:rsidRPr="000060DE">
        <w:rPr>
          <w:b/>
        </w:rPr>
        <w:t xml:space="preserve"> </w:t>
      </w:r>
      <w:r w:rsidRPr="000060DE">
        <w:rPr>
          <w:b/>
        </w:rPr>
        <w:t>Iluta Treija;</w:t>
      </w:r>
    </w:p>
    <w:p w:rsidR="000E6B66" w:rsidRPr="000060DE" w:rsidRDefault="000E6B66" w:rsidP="00BB34A5">
      <w:pPr>
        <w:pStyle w:val="ListParagraph"/>
        <w:numPr>
          <w:ilvl w:val="0"/>
          <w:numId w:val="5"/>
        </w:numPr>
        <w:jc w:val="both"/>
      </w:pPr>
      <w:r w:rsidRPr="000060DE">
        <w:t xml:space="preserve">Labklājības ministrijas Sociālo pakalpojumu departamenta direktors </w:t>
      </w:r>
      <w:r w:rsidRPr="000060DE">
        <w:rPr>
          <w:b/>
        </w:rPr>
        <w:t xml:space="preserve">Aldis </w:t>
      </w:r>
      <w:proofErr w:type="spellStart"/>
      <w:r w:rsidRPr="000060DE">
        <w:rPr>
          <w:b/>
        </w:rPr>
        <w:t>Dūdiņš</w:t>
      </w:r>
      <w:proofErr w:type="spellEnd"/>
      <w:r w:rsidRPr="000060DE">
        <w:t>;</w:t>
      </w:r>
    </w:p>
    <w:p w:rsidR="000376E9" w:rsidRPr="000060DE" w:rsidRDefault="000376E9" w:rsidP="007D11C7">
      <w:pPr>
        <w:numPr>
          <w:ilvl w:val="0"/>
          <w:numId w:val="5"/>
        </w:numPr>
        <w:jc w:val="both"/>
      </w:pPr>
      <w:r w:rsidRPr="000060DE">
        <w:lastRenderedPageBreak/>
        <w:t xml:space="preserve">Labklājības ministrijas </w:t>
      </w:r>
      <w:r w:rsidR="002D5774" w:rsidRPr="000060DE">
        <w:t xml:space="preserve">Darba attiecību un darba aizsardzības politikas departaments direktora vietniece </w:t>
      </w:r>
      <w:r w:rsidR="002D5774" w:rsidRPr="000060DE">
        <w:rPr>
          <w:b/>
        </w:rPr>
        <w:t xml:space="preserve">Ineta </w:t>
      </w:r>
      <w:proofErr w:type="spellStart"/>
      <w:r w:rsidR="002D5774" w:rsidRPr="000060DE">
        <w:rPr>
          <w:b/>
        </w:rPr>
        <w:t>Vjakse</w:t>
      </w:r>
      <w:proofErr w:type="spellEnd"/>
      <w:r w:rsidRPr="000060DE">
        <w:rPr>
          <w:b/>
        </w:rPr>
        <w:t>;</w:t>
      </w:r>
    </w:p>
    <w:p w:rsidR="000376E9" w:rsidRPr="000060DE" w:rsidRDefault="000376E9" w:rsidP="000376E9">
      <w:pPr>
        <w:numPr>
          <w:ilvl w:val="0"/>
          <w:numId w:val="5"/>
        </w:numPr>
        <w:jc w:val="both"/>
      </w:pPr>
      <w:r w:rsidRPr="000060DE">
        <w:t xml:space="preserve">Iekšlietu ministrijas parlamentārais sekretārs </w:t>
      </w:r>
      <w:r w:rsidRPr="000060DE">
        <w:rPr>
          <w:b/>
        </w:rPr>
        <w:t>Mārtiņš Šteins</w:t>
      </w:r>
      <w:r w:rsidR="00B61959" w:rsidRPr="000060DE">
        <w:rPr>
          <w:b/>
        </w:rPr>
        <w:t xml:space="preserve">, </w:t>
      </w:r>
      <w:r w:rsidR="00B61959" w:rsidRPr="000060DE">
        <w:t>Saeimas deputāts</w:t>
      </w:r>
      <w:r w:rsidRPr="000060DE">
        <w:rPr>
          <w:b/>
        </w:rPr>
        <w:t>;</w:t>
      </w:r>
    </w:p>
    <w:p w:rsidR="000376E9" w:rsidRPr="000060DE" w:rsidRDefault="000376E9" w:rsidP="000376E9">
      <w:pPr>
        <w:numPr>
          <w:ilvl w:val="0"/>
          <w:numId w:val="5"/>
        </w:numPr>
        <w:jc w:val="both"/>
        <w:rPr>
          <w:b/>
        </w:rPr>
      </w:pPr>
      <w:r w:rsidRPr="000060DE">
        <w:t>Iekšlietu ministrijas valsts sekretāra vietnieks Juridiskā departamenta direktors</w:t>
      </w:r>
      <w:r w:rsidRPr="000060DE">
        <w:rPr>
          <w:b/>
        </w:rPr>
        <w:t xml:space="preserve"> Vilnis Vītoliņš;</w:t>
      </w:r>
    </w:p>
    <w:p w:rsidR="00F11212" w:rsidRPr="000060DE" w:rsidRDefault="000376E9" w:rsidP="00C934DD">
      <w:pPr>
        <w:numPr>
          <w:ilvl w:val="0"/>
          <w:numId w:val="5"/>
        </w:numPr>
        <w:tabs>
          <w:tab w:val="left" w:pos="993"/>
        </w:tabs>
        <w:jc w:val="both"/>
      </w:pPr>
      <w:r w:rsidRPr="000060DE">
        <w:t xml:space="preserve">Ekonomikas ministrijas </w:t>
      </w:r>
      <w:r w:rsidR="00D90F61" w:rsidRPr="000060DE">
        <w:t xml:space="preserve">Konkurences, tirdzniecības un patērētāju tiesību nodaļas vadītājs </w:t>
      </w:r>
      <w:r w:rsidR="00D90F61" w:rsidRPr="000060DE">
        <w:rPr>
          <w:b/>
        </w:rPr>
        <w:t xml:space="preserve">Didzis </w:t>
      </w:r>
      <w:proofErr w:type="spellStart"/>
      <w:r w:rsidR="00D90F61" w:rsidRPr="000060DE">
        <w:rPr>
          <w:b/>
        </w:rPr>
        <w:t>Brūklītis</w:t>
      </w:r>
      <w:proofErr w:type="spellEnd"/>
      <w:r w:rsidRPr="000060DE">
        <w:rPr>
          <w:b/>
        </w:rPr>
        <w:t>;</w:t>
      </w:r>
    </w:p>
    <w:p w:rsidR="00BD7B42" w:rsidRPr="000060DE" w:rsidRDefault="00BD7B42" w:rsidP="00777DD4">
      <w:pPr>
        <w:numPr>
          <w:ilvl w:val="0"/>
          <w:numId w:val="5"/>
        </w:numPr>
        <w:tabs>
          <w:tab w:val="left" w:pos="993"/>
        </w:tabs>
        <w:jc w:val="both"/>
      </w:pPr>
      <w:r w:rsidRPr="000060DE">
        <w:t>Ekonomikas ministrijas Nozaru politikas departamenta direktora vietniece</w:t>
      </w:r>
      <w:r w:rsidRPr="000060DE">
        <w:rPr>
          <w:b/>
        </w:rPr>
        <w:t xml:space="preserve"> Dace </w:t>
      </w:r>
      <w:proofErr w:type="spellStart"/>
      <w:r w:rsidRPr="000060DE">
        <w:rPr>
          <w:b/>
        </w:rPr>
        <w:t>Butāne</w:t>
      </w:r>
      <w:proofErr w:type="spellEnd"/>
      <w:r w:rsidRPr="000060DE">
        <w:t>;</w:t>
      </w:r>
    </w:p>
    <w:p w:rsidR="00200C0A" w:rsidRPr="000060DE" w:rsidRDefault="00200C0A" w:rsidP="00E44694">
      <w:pPr>
        <w:pStyle w:val="ListParagraph"/>
        <w:numPr>
          <w:ilvl w:val="0"/>
          <w:numId w:val="5"/>
        </w:numPr>
        <w:tabs>
          <w:tab w:val="left" w:pos="993"/>
          <w:tab w:val="left" w:pos="1418"/>
        </w:tabs>
        <w:jc w:val="both"/>
      </w:pPr>
      <w:r w:rsidRPr="000060DE">
        <w:t xml:space="preserve">Aizsardzības ministrijas valsts sekretārs </w:t>
      </w:r>
      <w:r w:rsidRPr="000060DE">
        <w:rPr>
          <w:b/>
        </w:rPr>
        <w:t>Jānis Garisons;</w:t>
      </w:r>
    </w:p>
    <w:p w:rsidR="00AD3743" w:rsidRPr="000060DE" w:rsidRDefault="00AD3743" w:rsidP="00F059DF">
      <w:pPr>
        <w:numPr>
          <w:ilvl w:val="0"/>
          <w:numId w:val="5"/>
        </w:numPr>
        <w:tabs>
          <w:tab w:val="left" w:pos="993"/>
          <w:tab w:val="left" w:pos="1418"/>
        </w:tabs>
        <w:jc w:val="both"/>
      </w:pPr>
      <w:r w:rsidRPr="000060DE">
        <w:t xml:space="preserve">Aizsardzības ministrijas </w:t>
      </w:r>
      <w:r w:rsidR="00C903C3" w:rsidRPr="000060DE">
        <w:t xml:space="preserve">Nodrošinājuma un aizsardzības investīciju politikas departamenta vecākā eksperte </w:t>
      </w:r>
      <w:r w:rsidRPr="000060DE">
        <w:rPr>
          <w:b/>
        </w:rPr>
        <w:t>Biruta Kleina;</w:t>
      </w:r>
    </w:p>
    <w:p w:rsidR="000376E9" w:rsidRPr="000060DE" w:rsidRDefault="000376E9" w:rsidP="000376E9">
      <w:pPr>
        <w:numPr>
          <w:ilvl w:val="0"/>
          <w:numId w:val="5"/>
        </w:numPr>
        <w:jc w:val="both"/>
        <w:rPr>
          <w:b/>
        </w:rPr>
      </w:pPr>
      <w:r w:rsidRPr="000060DE">
        <w:t xml:space="preserve">Aizsardzības ministrijas Juridiskā departamenta direktores vietniece </w:t>
      </w:r>
      <w:r w:rsidRPr="000060DE">
        <w:rPr>
          <w:b/>
        </w:rPr>
        <w:t>Sanda Vistiņa;</w:t>
      </w:r>
    </w:p>
    <w:p w:rsidR="00A46B75" w:rsidRPr="000060DE" w:rsidRDefault="00A46B75" w:rsidP="002D1C4E">
      <w:pPr>
        <w:pStyle w:val="ListParagraph"/>
        <w:numPr>
          <w:ilvl w:val="0"/>
          <w:numId w:val="5"/>
        </w:numPr>
        <w:tabs>
          <w:tab w:val="left" w:pos="993"/>
          <w:tab w:val="left" w:pos="1418"/>
        </w:tabs>
        <w:jc w:val="both"/>
        <w:rPr>
          <w:b/>
        </w:rPr>
      </w:pPr>
      <w:r w:rsidRPr="000060DE">
        <w:t xml:space="preserve">Valsts robežsardzes </w:t>
      </w:r>
      <w:proofErr w:type="spellStart"/>
      <w:r w:rsidRPr="000060DE">
        <w:t>Robežpārbaudes</w:t>
      </w:r>
      <w:proofErr w:type="spellEnd"/>
      <w:r w:rsidRPr="000060DE">
        <w:t xml:space="preserve"> nodaļas galvenais inspektors </w:t>
      </w:r>
      <w:r w:rsidRPr="000060DE">
        <w:rPr>
          <w:b/>
        </w:rPr>
        <w:t xml:space="preserve">Vjačeslavs </w:t>
      </w:r>
      <w:proofErr w:type="spellStart"/>
      <w:r w:rsidRPr="000060DE">
        <w:rPr>
          <w:b/>
        </w:rPr>
        <w:t>Cibuļskis</w:t>
      </w:r>
      <w:proofErr w:type="spellEnd"/>
      <w:r w:rsidRPr="000060DE">
        <w:rPr>
          <w:b/>
        </w:rPr>
        <w:t>;</w:t>
      </w:r>
    </w:p>
    <w:p w:rsidR="00D332EF" w:rsidRPr="000060DE" w:rsidRDefault="00D332EF" w:rsidP="00925375">
      <w:pPr>
        <w:pStyle w:val="ListParagraph"/>
        <w:numPr>
          <w:ilvl w:val="0"/>
          <w:numId w:val="5"/>
        </w:numPr>
        <w:tabs>
          <w:tab w:val="left" w:pos="1418"/>
        </w:tabs>
        <w:jc w:val="both"/>
        <w:rPr>
          <w:b/>
        </w:rPr>
      </w:pPr>
      <w:r w:rsidRPr="000060DE">
        <w:rPr>
          <w:bCs/>
          <w:color w:val="000000"/>
        </w:rPr>
        <w:t>Satiksmes ministrijas Drošības politiku koordinācijas nodaļas vadītājs</w:t>
      </w:r>
      <w:r w:rsidR="004565DB" w:rsidRPr="000060DE">
        <w:rPr>
          <w:b/>
          <w:bCs/>
          <w:color w:val="000000"/>
        </w:rPr>
        <w:t xml:space="preserve"> Viktors </w:t>
      </w:r>
      <w:proofErr w:type="spellStart"/>
      <w:r w:rsidR="004565DB" w:rsidRPr="000060DE">
        <w:rPr>
          <w:b/>
          <w:bCs/>
          <w:color w:val="000000"/>
        </w:rPr>
        <w:t>Līpenīt</w:t>
      </w:r>
      <w:r w:rsidRPr="000060DE">
        <w:rPr>
          <w:b/>
          <w:bCs/>
          <w:color w:val="000000"/>
        </w:rPr>
        <w:t>s</w:t>
      </w:r>
      <w:proofErr w:type="spellEnd"/>
      <w:r w:rsidRPr="000060DE">
        <w:rPr>
          <w:b/>
          <w:bCs/>
          <w:color w:val="000000"/>
        </w:rPr>
        <w:t>;</w:t>
      </w:r>
    </w:p>
    <w:p w:rsidR="000376E9" w:rsidRPr="000060DE" w:rsidRDefault="000376E9" w:rsidP="000376E9">
      <w:pPr>
        <w:numPr>
          <w:ilvl w:val="0"/>
          <w:numId w:val="5"/>
        </w:numPr>
        <w:jc w:val="both"/>
        <w:rPr>
          <w:b/>
        </w:rPr>
      </w:pPr>
      <w:r w:rsidRPr="000060DE">
        <w:t>Zemkopības ministrijas parlamentārais sekretārs</w:t>
      </w:r>
      <w:r w:rsidRPr="000060DE">
        <w:rPr>
          <w:b/>
        </w:rPr>
        <w:t xml:space="preserve"> Edgars Kronbergs;</w:t>
      </w:r>
    </w:p>
    <w:p w:rsidR="00250907" w:rsidRPr="000060DE" w:rsidRDefault="00250907" w:rsidP="00250907">
      <w:pPr>
        <w:numPr>
          <w:ilvl w:val="0"/>
          <w:numId w:val="7"/>
        </w:numPr>
        <w:tabs>
          <w:tab w:val="left" w:pos="1418"/>
        </w:tabs>
        <w:jc w:val="both"/>
        <w:rPr>
          <w:b/>
        </w:rPr>
      </w:pPr>
      <w:r w:rsidRPr="000060DE">
        <w:rPr>
          <w:bCs/>
        </w:rPr>
        <w:t>Tiesībsarga Sociālo, ekonomisko un kultūras tiesību nodaļas vadītāja</w:t>
      </w:r>
      <w:r w:rsidRPr="000060DE">
        <w:rPr>
          <w:b/>
          <w:bCs/>
        </w:rPr>
        <w:t xml:space="preserve"> Ineta Rezevska;</w:t>
      </w:r>
    </w:p>
    <w:p w:rsidR="000376E9" w:rsidRPr="000060DE" w:rsidRDefault="000D5D17" w:rsidP="000376E9">
      <w:pPr>
        <w:numPr>
          <w:ilvl w:val="0"/>
          <w:numId w:val="5"/>
        </w:numPr>
        <w:jc w:val="both"/>
        <w:rPr>
          <w:b/>
        </w:rPr>
      </w:pPr>
      <w:r w:rsidRPr="000060DE">
        <w:t>Valst</w:t>
      </w:r>
      <w:r w:rsidR="000376E9" w:rsidRPr="000060DE">
        <w:t xml:space="preserve">s </w:t>
      </w:r>
      <w:r w:rsidRPr="000060DE">
        <w:t>darba inspekcijas direktora vietniece</w:t>
      </w:r>
      <w:r w:rsidRPr="000060DE">
        <w:rPr>
          <w:b/>
        </w:rPr>
        <w:t xml:space="preserve"> Andra Auziņa</w:t>
      </w:r>
      <w:r w:rsidR="000376E9" w:rsidRPr="000060DE">
        <w:rPr>
          <w:b/>
        </w:rPr>
        <w:t>;</w:t>
      </w:r>
    </w:p>
    <w:p w:rsidR="00BD7B42" w:rsidRPr="000060DE" w:rsidRDefault="00BD7B42" w:rsidP="00BD7B42">
      <w:pPr>
        <w:pStyle w:val="ListParagraph"/>
        <w:numPr>
          <w:ilvl w:val="0"/>
          <w:numId w:val="7"/>
        </w:numPr>
        <w:jc w:val="both"/>
      </w:pPr>
      <w:r w:rsidRPr="000060DE">
        <w:t xml:space="preserve">Veselības inspekcijas Sabiedrības veselības departamenta vadītāja </w:t>
      </w:r>
      <w:r w:rsidRPr="000060DE">
        <w:rPr>
          <w:b/>
        </w:rPr>
        <w:t>Solvita Muceniece</w:t>
      </w:r>
      <w:r w:rsidRPr="000060DE">
        <w:t>;</w:t>
      </w:r>
    </w:p>
    <w:p w:rsidR="00FD39B3" w:rsidRPr="000060DE" w:rsidRDefault="00FD39B3" w:rsidP="0043709F">
      <w:pPr>
        <w:pStyle w:val="ListParagraph"/>
        <w:numPr>
          <w:ilvl w:val="0"/>
          <w:numId w:val="7"/>
        </w:numPr>
        <w:jc w:val="both"/>
      </w:pPr>
      <w:r w:rsidRPr="000060DE">
        <w:rPr>
          <w:bCs/>
        </w:rPr>
        <w:t xml:space="preserve">Latvijas darba devēju konfederācijas </w:t>
      </w:r>
      <w:r w:rsidRPr="000060DE">
        <w:t xml:space="preserve">Ģenerāldirektores vietniece politikas plānošanas un administratīvajos jautājumos, politikas plānošanas dokumentu eksperte, pārstāve BUSINESSEUROPE </w:t>
      </w:r>
      <w:r w:rsidRPr="000060DE">
        <w:rPr>
          <w:b/>
        </w:rPr>
        <w:t xml:space="preserve">Ilona </w:t>
      </w:r>
      <w:proofErr w:type="spellStart"/>
      <w:r w:rsidRPr="000060DE">
        <w:rPr>
          <w:b/>
        </w:rPr>
        <w:t>Kiukucāne</w:t>
      </w:r>
      <w:proofErr w:type="spellEnd"/>
      <w:r w:rsidRPr="000060DE">
        <w:rPr>
          <w:b/>
        </w:rPr>
        <w:t>;</w:t>
      </w:r>
    </w:p>
    <w:p w:rsidR="00A7760F" w:rsidRPr="000060DE" w:rsidRDefault="00A7760F" w:rsidP="00C0441F">
      <w:pPr>
        <w:numPr>
          <w:ilvl w:val="0"/>
          <w:numId w:val="5"/>
        </w:numPr>
        <w:jc w:val="both"/>
        <w:rPr>
          <w:b/>
          <w:bCs/>
        </w:rPr>
      </w:pPr>
      <w:r w:rsidRPr="000060DE">
        <w:rPr>
          <w:bCs/>
        </w:rPr>
        <w:t xml:space="preserve">Latvijas Iekšlietu darbinieku arodbiedrības valdes priekšsēdētājs </w:t>
      </w:r>
      <w:r w:rsidRPr="000060DE">
        <w:rPr>
          <w:b/>
          <w:bCs/>
        </w:rPr>
        <w:t xml:space="preserve">Armands </w:t>
      </w:r>
      <w:proofErr w:type="spellStart"/>
      <w:r w:rsidRPr="000060DE">
        <w:rPr>
          <w:b/>
          <w:bCs/>
        </w:rPr>
        <w:t>Augustāns</w:t>
      </w:r>
      <w:proofErr w:type="spellEnd"/>
      <w:r w:rsidR="00F4046E" w:rsidRPr="000060DE">
        <w:rPr>
          <w:b/>
          <w:bCs/>
        </w:rPr>
        <w:t>;</w:t>
      </w:r>
    </w:p>
    <w:p w:rsidR="00F4046E" w:rsidRPr="000060DE" w:rsidRDefault="00F4046E" w:rsidP="00C0441F">
      <w:pPr>
        <w:numPr>
          <w:ilvl w:val="0"/>
          <w:numId w:val="5"/>
        </w:numPr>
        <w:jc w:val="both"/>
        <w:rPr>
          <w:b/>
          <w:bCs/>
        </w:rPr>
      </w:pPr>
      <w:r w:rsidRPr="000060DE">
        <w:rPr>
          <w:bCs/>
        </w:rPr>
        <w:t>Saeimas deputāte</w:t>
      </w:r>
      <w:r w:rsidRPr="000060DE">
        <w:rPr>
          <w:b/>
          <w:bCs/>
        </w:rPr>
        <w:t xml:space="preserve"> Jūlija Stepaņenko;</w:t>
      </w:r>
    </w:p>
    <w:p w:rsidR="00F4046E" w:rsidRPr="000060DE" w:rsidRDefault="00F4046E" w:rsidP="00C0441F">
      <w:pPr>
        <w:numPr>
          <w:ilvl w:val="0"/>
          <w:numId w:val="5"/>
        </w:numPr>
        <w:jc w:val="both"/>
        <w:rPr>
          <w:b/>
          <w:bCs/>
        </w:rPr>
      </w:pPr>
      <w:r w:rsidRPr="000060DE">
        <w:rPr>
          <w:bCs/>
        </w:rPr>
        <w:t>Saeimas deputāte</w:t>
      </w:r>
      <w:r w:rsidRPr="000060DE">
        <w:rPr>
          <w:b/>
          <w:bCs/>
        </w:rPr>
        <w:t xml:space="preserve"> Karina Sprūde.</w:t>
      </w:r>
    </w:p>
    <w:p w:rsidR="00E80766" w:rsidRPr="00E80766" w:rsidRDefault="00E80766" w:rsidP="00E80766">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243B40" w:rsidRDefault="00243B40" w:rsidP="00243B40">
      <w:pPr>
        <w:jc w:val="both"/>
        <w:rPr>
          <w:rStyle w:val="Strong"/>
          <w:b w:val="0"/>
        </w:rPr>
      </w:pPr>
      <w:r>
        <w:t>Saeimas Juridiskā</w:t>
      </w:r>
      <w:r w:rsidRPr="00BE44B8">
        <w:t xml:space="preserve"> biroja </w:t>
      </w:r>
      <w:r>
        <w:rPr>
          <w:rStyle w:val="Strong"/>
          <w:b w:val="0"/>
        </w:rPr>
        <w:t>vecākā juridiskā padomniece</w:t>
      </w:r>
      <w:r w:rsidRPr="00523121">
        <w:rPr>
          <w:rStyle w:val="Strong"/>
        </w:rPr>
        <w:t xml:space="preserve"> </w:t>
      </w:r>
      <w:r w:rsidRPr="007F7577">
        <w:rPr>
          <w:rStyle w:val="Strong"/>
          <w:b w:val="0"/>
        </w:rPr>
        <w:t>Līvija Millere</w:t>
      </w:r>
      <w:r w:rsidRPr="00523121">
        <w:rPr>
          <w:rStyle w:val="Strong"/>
          <w:b w:val="0"/>
        </w:rPr>
        <w:t xml:space="preserve"> </w:t>
      </w:r>
    </w:p>
    <w:p w:rsidR="00D956CF" w:rsidRDefault="00D956CF" w:rsidP="00D74D96">
      <w:pPr>
        <w:spacing w:after="240"/>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E.Kalniņa un B.Veiskate</w:t>
      </w:r>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E80766" w:rsidRPr="00523121" w:rsidRDefault="00E80766" w:rsidP="00D956CF">
      <w:pPr>
        <w:jc w:val="both"/>
        <w:rPr>
          <w:bCs/>
        </w:rPr>
      </w:pPr>
    </w:p>
    <w:p w:rsidR="00D956CF" w:rsidRDefault="00D956CF" w:rsidP="00D956CF">
      <w:pPr>
        <w:jc w:val="both"/>
        <w:rPr>
          <w:bCs/>
        </w:rPr>
      </w:pPr>
    </w:p>
    <w:p w:rsidR="00D956CF" w:rsidRDefault="00D956CF" w:rsidP="00D956CF">
      <w:pPr>
        <w:pStyle w:val="BodyText3"/>
        <w:ind w:firstLine="567"/>
        <w:rPr>
          <w:u w:val="single"/>
        </w:rPr>
      </w:pPr>
      <w:r w:rsidRPr="00523121">
        <w:rPr>
          <w:u w:val="single"/>
        </w:rPr>
        <w:t>Darba kārtība:</w:t>
      </w:r>
    </w:p>
    <w:p w:rsidR="00CE250B" w:rsidRPr="00CE250B" w:rsidRDefault="00D956CF" w:rsidP="00CE250B">
      <w:pPr>
        <w:pStyle w:val="BodyText3"/>
        <w:ind w:firstLine="567"/>
      </w:pPr>
      <w:r w:rsidRPr="0045037E">
        <w:t xml:space="preserve">1. </w:t>
      </w:r>
      <w:r w:rsidR="00ED044C">
        <w:t xml:space="preserve">Ministru </w:t>
      </w:r>
      <w:r w:rsidR="0027631C">
        <w:t>kabineta 2021.</w:t>
      </w:r>
      <w:r w:rsidR="00325ED2">
        <w:t xml:space="preserve"> gada</w:t>
      </w:r>
      <w:r w:rsidR="0027631C">
        <w:t xml:space="preserve"> 22. decembra ziņo</w:t>
      </w:r>
      <w:r w:rsidR="00ED044C">
        <w:t xml:space="preserve">jums </w:t>
      </w:r>
      <w:r w:rsidR="0027631C">
        <w:t>par epidemioloģiskās drošības draudiem saistībā ar Covid-19 infekciju.</w:t>
      </w:r>
    </w:p>
    <w:p w:rsidR="00DE28C6" w:rsidRDefault="00D956CF" w:rsidP="009647E0">
      <w:pPr>
        <w:pStyle w:val="BodyText3"/>
        <w:ind w:firstLine="567"/>
      </w:pPr>
      <w:r>
        <w:t xml:space="preserve">2. </w:t>
      </w:r>
      <w:r w:rsidR="00DE28C6" w:rsidRPr="00DE28C6">
        <w:t xml:space="preserve">Grozījumi Ministru kabineta 2021. gada 28. septembra noteikumos Nr. 662 "Epidemioloģiskās drošības pasākumi Covid-19 infekcijas izplatības </w:t>
      </w:r>
      <w:r w:rsidR="00DE28C6" w:rsidRPr="00DE28C6">
        <w:lastRenderedPageBreak/>
        <w:t>ierobežošanai", kuri skar personu tiesības un likumiskās intereses un var ietekmēt valsts ekonomiku.</w:t>
      </w:r>
    </w:p>
    <w:p w:rsidR="0098774B" w:rsidRDefault="0098774B" w:rsidP="009647E0">
      <w:pPr>
        <w:pStyle w:val="BodyText3"/>
        <w:ind w:firstLine="567"/>
      </w:pPr>
      <w:r>
        <w:t xml:space="preserve">3. </w:t>
      </w:r>
      <w:r w:rsidR="006176D1">
        <w:t>Ministru kabineta 2022. gada 12</w:t>
      </w:r>
      <w:r w:rsidR="00ED044C">
        <w:t xml:space="preserve">. janvāra rīkojums Nr. </w:t>
      </w:r>
      <w:r w:rsidR="00A00AE3">
        <w:t>2</w:t>
      </w:r>
      <w:r w:rsidR="006176D1">
        <w:t>5</w:t>
      </w:r>
      <w:r w:rsidRPr="0098774B">
        <w:t xml:space="preserve"> “Grozījumi</w:t>
      </w:r>
      <w:r w:rsidR="00ED044C">
        <w:t xml:space="preserve"> Ministru kabineta 2021. gada 9. oktobra rīkojumā Nr. 720</w:t>
      </w:r>
      <w:r w:rsidRPr="0098774B">
        <w:t xml:space="preserve"> "Par ārkārtējās situācijas izsludināšanu"”.</w:t>
      </w:r>
    </w:p>
    <w:p w:rsidR="00680ACD" w:rsidRDefault="00680ACD" w:rsidP="009647E0">
      <w:pPr>
        <w:pStyle w:val="BodyText3"/>
        <w:ind w:firstLine="567"/>
      </w:pPr>
      <w:r>
        <w:t>4. Ministru kabineta 2022. gada 18</w:t>
      </w:r>
      <w:r w:rsidRPr="00680ACD">
        <w:t xml:space="preserve">. janvāra rīkojums Nr. </w:t>
      </w:r>
      <w:r>
        <w:t>37</w:t>
      </w:r>
      <w:r w:rsidRPr="00680ACD">
        <w:t xml:space="preserve"> “Grozījumi Ministru kabineta 2021. gada 9. oktobra rīkojumā Nr. 720 "Par ārkārtējās situācijas izsludināšanu"”.</w:t>
      </w:r>
    </w:p>
    <w:p w:rsidR="009647E0" w:rsidRDefault="00680ACD" w:rsidP="009647E0">
      <w:pPr>
        <w:pStyle w:val="BodyText3"/>
        <w:ind w:firstLine="567"/>
      </w:pPr>
      <w:r>
        <w:t>5</w:t>
      </w:r>
      <w:r w:rsidR="00D956CF">
        <w:t xml:space="preserve">. </w:t>
      </w:r>
      <w:r w:rsidR="009647E0" w:rsidRPr="009647E0">
        <w:t>Dažādi.</w:t>
      </w:r>
    </w:p>
    <w:p w:rsidR="00E80766" w:rsidRDefault="00E80766" w:rsidP="009647E0">
      <w:pPr>
        <w:pStyle w:val="BodyText3"/>
        <w:ind w:firstLine="567"/>
      </w:pPr>
    </w:p>
    <w:p w:rsidR="00D956CF" w:rsidRDefault="00D956CF" w:rsidP="00D956CF">
      <w:pPr>
        <w:pStyle w:val="BodyText3"/>
        <w:rPr>
          <w:u w:val="single"/>
        </w:rPr>
      </w:pPr>
    </w:p>
    <w:p w:rsidR="00D956CF" w:rsidRPr="00106508" w:rsidRDefault="00D956CF" w:rsidP="00D956CF">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rsidR="00D956CF" w:rsidRDefault="00D956CF" w:rsidP="00D956CF">
      <w:pPr>
        <w:pStyle w:val="BodyText3"/>
        <w:rPr>
          <w:u w:val="single"/>
        </w:rPr>
      </w:pPr>
    </w:p>
    <w:p w:rsidR="00325ED2" w:rsidRPr="00CE250B" w:rsidRDefault="00325ED2" w:rsidP="00325ED2">
      <w:pPr>
        <w:pStyle w:val="BodyText3"/>
        <w:ind w:firstLine="567"/>
      </w:pPr>
      <w:r w:rsidRPr="0045037E">
        <w:t xml:space="preserve">1. </w:t>
      </w:r>
      <w:r>
        <w:t>Ministru kabineta 2021. gada 22. decembra ziņojums par epidemioloģiskās drošības draudiem saistībā ar Covid-19 infekciju.</w:t>
      </w:r>
    </w:p>
    <w:p w:rsidR="00325ED2" w:rsidRDefault="00325ED2" w:rsidP="00325ED2">
      <w:pPr>
        <w:pStyle w:val="BodyText3"/>
        <w:ind w:firstLine="567"/>
      </w:pPr>
      <w:r>
        <w:t xml:space="preserve">2. </w:t>
      </w:r>
      <w:r w:rsidRPr="00DE28C6">
        <w:t>Grozījumi Ministru kabineta 2021. gada 28. septembra noteikumos Nr. 662 "Epidemioloģiskās drošības pasākumi Covid-19 infekcijas izplatības ierobežošanai", kuri skar personu tiesības un likumiskās intereses un var ietekmēt valsts ekonomiku.</w:t>
      </w:r>
    </w:p>
    <w:p w:rsidR="00325ED2" w:rsidRDefault="00325ED2" w:rsidP="00325ED2">
      <w:pPr>
        <w:pStyle w:val="BodyText3"/>
        <w:ind w:firstLine="567"/>
      </w:pPr>
      <w:r>
        <w:t>3. Ministru kabineta 2022. gada 12. janvāra rīkojums Nr. 25</w:t>
      </w:r>
      <w:r w:rsidRPr="0098774B">
        <w:t xml:space="preserve"> “Grozījumi</w:t>
      </w:r>
      <w:r>
        <w:t xml:space="preserve"> Ministru kabineta 2021. gada 9. oktobra rīkojumā Nr. 720</w:t>
      </w:r>
      <w:r w:rsidRPr="0098774B">
        <w:t xml:space="preserve"> "Par ārkārtējās situācijas izsludināšanu"”.</w:t>
      </w:r>
    </w:p>
    <w:p w:rsidR="00DF03C4" w:rsidRDefault="00325ED2" w:rsidP="00DE28C6">
      <w:pPr>
        <w:pStyle w:val="BodyText3"/>
        <w:ind w:firstLine="567"/>
      </w:pPr>
      <w:r>
        <w:t>4. Ministru kabineta 2022. gada 18</w:t>
      </w:r>
      <w:r w:rsidRPr="00680ACD">
        <w:t xml:space="preserve">. janvāra rīkojums Nr. </w:t>
      </w:r>
      <w:r>
        <w:t>37</w:t>
      </w:r>
      <w:r w:rsidRPr="00680ACD">
        <w:t xml:space="preserve"> “Grozījumi Ministru kabineta 2021. gada 9. oktobra rīkojumā Nr. 720 "Par ārkārtējās situācijas izsludināšanu"”.</w:t>
      </w:r>
    </w:p>
    <w:p w:rsidR="00E445BE" w:rsidRDefault="00E445BE" w:rsidP="009647E0">
      <w:pPr>
        <w:pStyle w:val="BodyText3"/>
        <w:ind w:firstLine="567"/>
      </w:pPr>
    </w:p>
    <w:p w:rsidR="00D711E5" w:rsidRDefault="006748CE" w:rsidP="006748CE">
      <w:pPr>
        <w:ind w:firstLine="567"/>
        <w:jc w:val="both"/>
        <w:rPr>
          <w:rFonts w:cs="Calibri"/>
          <w:color w:val="000000"/>
        </w:rPr>
      </w:pPr>
      <w:r w:rsidRPr="006748CE">
        <w:rPr>
          <w:rFonts w:eastAsiaTheme="minorHAnsi" w:cstheme="minorBidi"/>
          <w:b/>
          <w:bCs/>
          <w:szCs w:val="22"/>
        </w:rPr>
        <w:t>J.Rancāns</w:t>
      </w:r>
      <w:r w:rsidRPr="006748CE">
        <w:rPr>
          <w:rFonts w:eastAsiaTheme="minorHAnsi" w:cstheme="minorBidi"/>
          <w:szCs w:val="22"/>
        </w:rPr>
        <w:t xml:space="preserve"> dod vārdu </w:t>
      </w:r>
      <w:r w:rsidR="009C6737">
        <w:t>Ministru prezidenta parlamentārai</w:t>
      </w:r>
      <w:r w:rsidR="009C6737" w:rsidRPr="00DC7807">
        <w:t xml:space="preserve"> sekretāre</w:t>
      </w:r>
      <w:r w:rsidR="009C6737">
        <w:t>i</w:t>
      </w:r>
      <w:r w:rsidR="009C6737" w:rsidRPr="006748CE">
        <w:rPr>
          <w:rFonts w:eastAsiaTheme="minorHAnsi" w:cstheme="minorBidi"/>
          <w:szCs w:val="22"/>
        </w:rPr>
        <w:t xml:space="preserve"> </w:t>
      </w:r>
      <w:proofErr w:type="spellStart"/>
      <w:r w:rsidRPr="006748CE">
        <w:rPr>
          <w:rFonts w:eastAsiaTheme="minorHAnsi" w:cstheme="minorBidi"/>
          <w:szCs w:val="22"/>
        </w:rPr>
        <w:t>E.Siliņai</w:t>
      </w:r>
      <w:proofErr w:type="spellEnd"/>
      <w:r w:rsidRPr="006748CE">
        <w:rPr>
          <w:rFonts w:eastAsiaTheme="minorHAnsi" w:cstheme="minorBidi"/>
          <w:szCs w:val="22"/>
        </w:rPr>
        <w:t xml:space="preserve"> iepazīst</w:t>
      </w:r>
      <w:r w:rsidR="00E445BE">
        <w:rPr>
          <w:rFonts w:eastAsiaTheme="minorHAnsi" w:cstheme="minorBidi"/>
          <w:szCs w:val="22"/>
        </w:rPr>
        <w:t>ināšanai ar aktuālo situāciju,</w:t>
      </w:r>
      <w:r w:rsidRPr="006748CE">
        <w:rPr>
          <w:rFonts w:eastAsiaTheme="minorHAnsi" w:cstheme="minorBidi"/>
          <w:szCs w:val="22"/>
        </w:rPr>
        <w:t xml:space="preserve"> </w:t>
      </w:r>
      <w:r w:rsidR="008F7A27" w:rsidRPr="008F7A27">
        <w:rPr>
          <w:rFonts w:eastAsiaTheme="minorHAnsi" w:cstheme="minorBidi"/>
          <w:szCs w:val="22"/>
        </w:rPr>
        <w:t>Ministru kabineta 2021. gada 22. decembra ziņo</w:t>
      </w:r>
      <w:r w:rsidR="008F7A27">
        <w:rPr>
          <w:rFonts w:eastAsiaTheme="minorHAnsi" w:cstheme="minorBidi"/>
          <w:szCs w:val="22"/>
        </w:rPr>
        <w:t>jumu</w:t>
      </w:r>
      <w:r w:rsidR="008F7A27" w:rsidRPr="008F7A27">
        <w:rPr>
          <w:rFonts w:eastAsiaTheme="minorHAnsi" w:cstheme="minorBidi"/>
          <w:szCs w:val="22"/>
        </w:rPr>
        <w:t xml:space="preserve"> par epidemioloģiskās drošības draudiem</w:t>
      </w:r>
      <w:r w:rsidR="008F7A27">
        <w:rPr>
          <w:rFonts w:eastAsiaTheme="minorHAnsi" w:cstheme="minorBidi"/>
          <w:szCs w:val="22"/>
        </w:rPr>
        <w:t xml:space="preserve"> saistībā ar Covid-19 infekciju,</w:t>
      </w:r>
      <w:r w:rsidR="00077DBF">
        <w:rPr>
          <w:rFonts w:eastAsiaTheme="minorHAnsi" w:cstheme="minorBidi"/>
          <w:szCs w:val="22"/>
        </w:rPr>
        <w:t xml:space="preserve"> </w:t>
      </w:r>
      <w:r w:rsidR="00077DBF" w:rsidRPr="00D711E5">
        <w:rPr>
          <w:rFonts w:cs="Calibri"/>
          <w:color w:val="000000"/>
        </w:rPr>
        <w:t>Grozījumi</w:t>
      </w:r>
      <w:r w:rsidR="00077DBF">
        <w:rPr>
          <w:rFonts w:cs="Calibri"/>
          <w:color w:val="000000"/>
        </w:rPr>
        <w:t>em</w:t>
      </w:r>
      <w:r w:rsidR="00077DBF" w:rsidRPr="00D711E5">
        <w:rPr>
          <w:rFonts w:cs="Calibri"/>
          <w:color w:val="000000"/>
        </w:rPr>
        <w:t xml:space="preserve"> Ministru kabineta 2021. gada 28. septembra noteikumos Nr. 662 "Epidemioloģiskās drošības pasākumi Covid-19 infekcijas izplatības ierobežošanai"</w:t>
      </w:r>
      <w:r w:rsidR="00077DBF">
        <w:rPr>
          <w:rFonts w:cs="Calibri"/>
          <w:color w:val="000000"/>
        </w:rPr>
        <w:t xml:space="preserve">, </w:t>
      </w:r>
      <w:r w:rsidR="00077DBF" w:rsidRPr="00DE28C6">
        <w:t>kuri skar personu tiesības un likumiskās intereses u</w:t>
      </w:r>
      <w:r w:rsidR="00077DBF">
        <w:t>n var ietekmēt valsts ekonomiku</w:t>
      </w:r>
      <w:r w:rsidR="00077DBF">
        <w:rPr>
          <w:rFonts w:cs="Calibri"/>
          <w:color w:val="000000"/>
        </w:rPr>
        <w:t xml:space="preserve">, </w:t>
      </w:r>
      <w:r w:rsidRPr="006748CE">
        <w:rPr>
          <w:rFonts w:eastAsiaTheme="minorHAnsi" w:cstheme="minorBidi"/>
          <w:szCs w:val="22"/>
        </w:rPr>
        <w:t xml:space="preserve">Ministru kabineta </w:t>
      </w:r>
      <w:r w:rsidR="008F7A27">
        <w:rPr>
          <w:rFonts w:eastAsiaTheme="minorHAnsi" w:cs="Calibri"/>
          <w:color w:val="000000"/>
          <w:szCs w:val="22"/>
        </w:rPr>
        <w:t>2022</w:t>
      </w:r>
      <w:r w:rsidR="00554FBC" w:rsidRPr="00554FBC">
        <w:rPr>
          <w:rFonts w:eastAsiaTheme="minorHAnsi" w:cs="Calibri"/>
          <w:color w:val="000000"/>
          <w:szCs w:val="22"/>
        </w:rPr>
        <w:t>.</w:t>
      </w:r>
      <w:r w:rsidR="008F7A27">
        <w:rPr>
          <w:rFonts w:eastAsiaTheme="minorHAnsi" w:cs="Calibri"/>
          <w:color w:val="000000"/>
          <w:szCs w:val="22"/>
        </w:rPr>
        <w:t xml:space="preserve"> gada 12. janvā</w:t>
      </w:r>
      <w:r w:rsidR="00554FBC">
        <w:rPr>
          <w:rFonts w:eastAsiaTheme="minorHAnsi" w:cs="Calibri"/>
          <w:color w:val="000000"/>
          <w:szCs w:val="22"/>
        </w:rPr>
        <w:t>ra rīkojumu</w:t>
      </w:r>
      <w:r w:rsidR="008F7A27">
        <w:rPr>
          <w:rFonts w:eastAsiaTheme="minorHAnsi" w:cs="Calibri"/>
          <w:color w:val="000000"/>
          <w:szCs w:val="22"/>
        </w:rPr>
        <w:t xml:space="preserve"> Nr. 25 un </w:t>
      </w:r>
      <w:r w:rsidR="008F7A27">
        <w:t>2022. gada 18. janvāra rīkojumu</w:t>
      </w:r>
      <w:r w:rsidR="008F7A27" w:rsidRPr="00680ACD">
        <w:t xml:space="preserve"> Nr. </w:t>
      </w:r>
      <w:r w:rsidR="008F7A27">
        <w:t>37</w:t>
      </w:r>
      <w:r w:rsidR="008F7A27" w:rsidRPr="00680ACD">
        <w:t xml:space="preserve"> </w:t>
      </w:r>
      <w:r w:rsidR="00554FBC" w:rsidRPr="00554FBC">
        <w:rPr>
          <w:rFonts w:eastAsiaTheme="minorHAnsi" w:cs="Calibri"/>
          <w:color w:val="000000"/>
          <w:szCs w:val="22"/>
        </w:rPr>
        <w:t>“Grozījumi Ministru kabineta 2021. gada 9. oktobra rīkojumā Nr. 720 “Par ārkārt</w:t>
      </w:r>
      <w:r w:rsidR="00554FBC">
        <w:rPr>
          <w:rFonts w:eastAsiaTheme="minorHAnsi" w:cs="Calibri"/>
          <w:color w:val="000000"/>
          <w:szCs w:val="22"/>
        </w:rPr>
        <w:t>ējās situācijas izsludināšanu””</w:t>
      </w:r>
      <w:r w:rsidR="00D711E5" w:rsidRPr="00D711E5">
        <w:rPr>
          <w:rFonts w:cs="Calibri"/>
          <w:color w:val="000000"/>
        </w:rPr>
        <w:t>.</w:t>
      </w:r>
    </w:p>
    <w:p w:rsidR="0060459F" w:rsidRDefault="0060459F" w:rsidP="006748CE">
      <w:pPr>
        <w:ind w:firstLine="567"/>
        <w:jc w:val="both"/>
        <w:rPr>
          <w:rFonts w:eastAsiaTheme="minorHAnsi" w:cstheme="minorBidi"/>
          <w:szCs w:val="22"/>
        </w:rPr>
      </w:pPr>
      <w:r w:rsidRPr="006748CE">
        <w:rPr>
          <w:rFonts w:eastAsiaTheme="minorHAnsi" w:cstheme="minorBidi"/>
          <w:b/>
          <w:bCs/>
          <w:szCs w:val="22"/>
        </w:rPr>
        <w:t>E.Siliņa</w:t>
      </w:r>
      <w:r w:rsidRPr="006748CE">
        <w:rPr>
          <w:rFonts w:eastAsiaTheme="minorHAnsi" w:cstheme="minorBidi"/>
          <w:szCs w:val="22"/>
        </w:rPr>
        <w:t xml:space="preserve"> informē</w:t>
      </w:r>
      <w:r>
        <w:rPr>
          <w:rFonts w:eastAsiaTheme="minorHAnsi" w:cstheme="minorBidi"/>
          <w:szCs w:val="22"/>
        </w:rPr>
        <w:t xml:space="preserve"> par </w:t>
      </w:r>
      <w:r w:rsidRPr="0060459F">
        <w:rPr>
          <w:rFonts w:eastAsiaTheme="minorHAnsi" w:cstheme="minorBidi"/>
          <w:szCs w:val="22"/>
        </w:rPr>
        <w:t>Ministru kabineta 2021. gada 22. decembra ziņojumu par epidemioloģiskās drošības draudiem saistībā ar Covid-19 infekciju</w:t>
      </w:r>
      <w:r w:rsidR="00C00B35">
        <w:rPr>
          <w:rFonts w:eastAsiaTheme="minorHAnsi" w:cstheme="minorBidi"/>
          <w:szCs w:val="22"/>
        </w:rPr>
        <w:t xml:space="preserve"> – ziņojums aptver pēdējā periodā pieņemtos MK lēmumus, situācijas aprakstu par Covid </w:t>
      </w:r>
      <w:r w:rsidR="00DD3F92">
        <w:rPr>
          <w:rFonts w:eastAsiaTheme="minorHAnsi" w:cstheme="minorBidi"/>
          <w:szCs w:val="22"/>
        </w:rPr>
        <w:t xml:space="preserve">infekcijas </w:t>
      </w:r>
      <w:r w:rsidR="00C00B35">
        <w:rPr>
          <w:rFonts w:eastAsiaTheme="minorHAnsi" w:cstheme="minorBidi"/>
          <w:szCs w:val="22"/>
        </w:rPr>
        <w:t xml:space="preserve">izplatību, </w:t>
      </w:r>
      <w:r w:rsidR="00E337FE">
        <w:rPr>
          <w:rFonts w:eastAsiaTheme="minorHAnsi" w:cstheme="minorBidi"/>
          <w:szCs w:val="22"/>
        </w:rPr>
        <w:t xml:space="preserve">par pāriešanu uz Deltas variantu, </w:t>
      </w:r>
      <w:r w:rsidR="00C00B35">
        <w:rPr>
          <w:rFonts w:eastAsiaTheme="minorHAnsi" w:cstheme="minorBidi"/>
          <w:szCs w:val="22"/>
        </w:rPr>
        <w:t>situāciju slimnīcās, MK pieņemtos lēmumus par ierobe</w:t>
      </w:r>
      <w:r w:rsidR="00E337FE">
        <w:rPr>
          <w:rFonts w:eastAsiaTheme="minorHAnsi" w:cstheme="minorBidi"/>
          <w:szCs w:val="22"/>
        </w:rPr>
        <w:t>žojumiem, statistikas datus</w:t>
      </w:r>
      <w:r w:rsidR="00D955F0">
        <w:rPr>
          <w:rFonts w:eastAsiaTheme="minorHAnsi" w:cstheme="minorBidi"/>
          <w:szCs w:val="22"/>
        </w:rPr>
        <w:t xml:space="preserve">, </w:t>
      </w:r>
      <w:proofErr w:type="spellStart"/>
      <w:r w:rsidR="00D955F0">
        <w:rPr>
          <w:rFonts w:eastAsiaTheme="minorHAnsi" w:cstheme="minorBidi"/>
          <w:szCs w:val="22"/>
        </w:rPr>
        <w:t>Omikrona</w:t>
      </w:r>
      <w:proofErr w:type="spellEnd"/>
      <w:r w:rsidR="00D955F0">
        <w:rPr>
          <w:rFonts w:eastAsiaTheme="minorHAnsi" w:cstheme="minorBidi"/>
          <w:szCs w:val="22"/>
        </w:rPr>
        <w:t xml:space="preserve"> viļņa parādīšanos</w:t>
      </w:r>
      <w:r>
        <w:rPr>
          <w:rFonts w:eastAsiaTheme="minorHAnsi" w:cstheme="minorBidi"/>
          <w:szCs w:val="22"/>
        </w:rPr>
        <w:t>.</w:t>
      </w:r>
    </w:p>
    <w:p w:rsidR="00972414" w:rsidRDefault="00077DBF" w:rsidP="00077DBF">
      <w:pPr>
        <w:shd w:val="clear" w:color="auto" w:fill="FFFFFF"/>
        <w:ind w:firstLine="567"/>
        <w:jc w:val="both"/>
      </w:pPr>
      <w:r>
        <w:rPr>
          <w:b/>
        </w:rPr>
        <w:t>E.Siliņa</w:t>
      </w:r>
      <w:r>
        <w:t xml:space="preserve"> tālāk iepazīstina arī ar būtiskākajiem </w:t>
      </w:r>
      <w:r w:rsidRPr="004951FB">
        <w:t>Grozījumi</w:t>
      </w:r>
      <w:r>
        <w:t>em</w:t>
      </w:r>
      <w:r w:rsidRPr="004951FB">
        <w:t xml:space="preserve"> Ministru kabineta 2021. gada 28. septembra noteikumos Nr. 662 "Epidemioloģiskās drošības pasākumi Covid-19 infekcijas izplatības ierobežošanai"</w:t>
      </w:r>
      <w:r w:rsidR="00972414">
        <w:t xml:space="preserve"> – tās ir trīs galvenās lietas: </w:t>
      </w:r>
      <w:r w:rsidR="00742292">
        <w:t>1) jāgroza esošo sejas masku un respiratoru lietošanas kārtība</w:t>
      </w:r>
      <w:r w:rsidR="0005731B">
        <w:t xml:space="preserve"> (līdz šim varēja lietot </w:t>
      </w:r>
      <w:r w:rsidR="008F0EFC">
        <w:t>medicīniskās maskas vai nemedicīniskos auduma sejas aizsegus)</w:t>
      </w:r>
      <w:r w:rsidR="0096613B">
        <w:t xml:space="preserve">; 2) </w:t>
      </w:r>
      <w:r w:rsidR="007C2A07">
        <w:t>pārslimojušām personām netika piemērota mājas karantīna 6 nedēļu laikā</w:t>
      </w:r>
      <w:r w:rsidR="002A19E8">
        <w:t xml:space="preserve">; 3) </w:t>
      </w:r>
      <w:r w:rsidR="006524BE">
        <w:t xml:space="preserve">tika noteikts 14 dienu ilgs </w:t>
      </w:r>
      <w:r w:rsidR="00F72D6F">
        <w:t>mājas karantīnas laiks kontaktpersonām.</w:t>
      </w:r>
      <w:r>
        <w:t xml:space="preserve"> </w:t>
      </w:r>
    </w:p>
    <w:p w:rsidR="001E10EC" w:rsidRDefault="00077DBF" w:rsidP="00077DBF">
      <w:pPr>
        <w:shd w:val="clear" w:color="auto" w:fill="FFFFFF"/>
        <w:ind w:firstLine="567"/>
        <w:jc w:val="both"/>
      </w:pPr>
      <w:r>
        <w:lastRenderedPageBreak/>
        <w:t xml:space="preserve">Attiecībā uz </w:t>
      </w:r>
      <w:r w:rsidR="00B96C78">
        <w:t xml:space="preserve">maskām MK noteica, ka </w:t>
      </w:r>
      <w:r w:rsidR="00ED70FB">
        <w:t>sabiedriskās vietās</w:t>
      </w:r>
      <w:r w:rsidR="00B96C78">
        <w:t xml:space="preserve"> ir </w:t>
      </w:r>
      <w:r w:rsidR="00ED70FB">
        <w:t xml:space="preserve">atļauts lietot medicīniskās sejas maskas </w:t>
      </w:r>
      <w:r w:rsidR="001F337C">
        <w:t>vai</w:t>
      </w:r>
      <w:r w:rsidR="00ED70FB">
        <w:t xml:space="preserve"> ne zemākas kā FFP2 </w:t>
      </w:r>
      <w:r w:rsidR="001F337C">
        <w:t xml:space="preserve">klases </w:t>
      </w:r>
      <w:r w:rsidR="00ED70FB">
        <w:t>respiratorus</w:t>
      </w:r>
      <w:r w:rsidR="002C2E09">
        <w:t xml:space="preserve"> bez vārsta</w:t>
      </w:r>
      <w:r w:rsidR="001F337C">
        <w:t xml:space="preserve">, pieļaujot, ka izglītojamie un nodarbinātie izglītības procesā var turpināt nelietot </w:t>
      </w:r>
      <w:r w:rsidR="008B15AF">
        <w:t>šīs medicīniskās maskas vai respiratorus</w:t>
      </w:r>
      <w:r w:rsidR="00B41FDB">
        <w:t>, ja viņi lieto izglītības iestādē izsniegtos nemedicīniskos sejas aizsegus.</w:t>
      </w:r>
      <w:r w:rsidR="006E233A">
        <w:t xml:space="preserve"> </w:t>
      </w:r>
      <w:r w:rsidR="00324E7A">
        <w:t>Bērni no 7 līdz 12</w:t>
      </w:r>
      <w:r w:rsidR="00CA1929">
        <w:t xml:space="preserve"> gadu vecumam arī var lietot izglītības iestādē izsniegtos nemedicīniskos sejas aizsegus</w:t>
      </w:r>
      <w:r w:rsidR="006036FD">
        <w:t>, arī sabiedriskajā transportā bērni joprojām drīkst tieši šos pašus skolas iepirktos auduma aizsegus</w:t>
      </w:r>
      <w:r w:rsidR="00CA1929">
        <w:t xml:space="preserve">. </w:t>
      </w:r>
      <w:r w:rsidR="00EB0C56">
        <w:t>Izmaiņas ir, ka 1.-3.klašu skolēni</w:t>
      </w:r>
      <w:r w:rsidR="008E6509">
        <w:t xml:space="preserve"> mācību procesā iepriekš varēja nelietot maskas</w:t>
      </w:r>
      <w:r w:rsidR="00E72FDF">
        <w:t xml:space="preserve">, </w:t>
      </w:r>
      <w:r w:rsidR="008E6509">
        <w:t xml:space="preserve">šobrīd ir noteikts, ka </w:t>
      </w:r>
      <w:r w:rsidR="00E72FDF">
        <w:t>pilnībā vakcinētām vai pārslimojušām personām arī ir jālieto šīs sejas maskas, t</w:t>
      </w:r>
      <w:r w:rsidR="005E308D">
        <w:t>āpat</w:t>
      </w:r>
      <w:r w:rsidR="00E72FDF">
        <w:t xml:space="preserve"> sabiedrībā, darba vietā</w:t>
      </w:r>
      <w:r w:rsidR="005E308D">
        <w:t>, amatierkolektīvā arī ir prasība lietot minētās sejas maskas.</w:t>
      </w:r>
      <w:r w:rsidR="00E27772">
        <w:t xml:space="preserve"> Šis regulējums stājās spēkā 25.janvārī.</w:t>
      </w:r>
      <w:r w:rsidR="00704D46">
        <w:t xml:space="preserve"> </w:t>
      </w:r>
    </w:p>
    <w:p w:rsidR="006E233A" w:rsidRDefault="00704D46" w:rsidP="00077DBF">
      <w:pPr>
        <w:shd w:val="clear" w:color="auto" w:fill="FFFFFF"/>
        <w:ind w:firstLine="567"/>
        <w:jc w:val="both"/>
      </w:pPr>
      <w:r>
        <w:t>Iepirkums ir veikts un tiek gaidīta masku izdale personām</w:t>
      </w:r>
      <w:r w:rsidR="00DE05A7">
        <w:t xml:space="preserve">, kuras </w:t>
      </w:r>
      <w:r w:rsidR="00D26E89">
        <w:t xml:space="preserve">pašas </w:t>
      </w:r>
      <w:r w:rsidR="00DE05A7">
        <w:t>nevar atļauties tās nopirkt.</w:t>
      </w:r>
      <w:r w:rsidR="001E10EC">
        <w:t xml:space="preserve"> Tieši tas pats ir arī attiecībā uz testiem – valsts </w:t>
      </w:r>
      <w:r w:rsidR="00D26E89">
        <w:t xml:space="preserve">tos </w:t>
      </w:r>
      <w:r w:rsidR="001E10EC">
        <w:t>ir iepirkusi</w:t>
      </w:r>
      <w:r w:rsidR="0085711A">
        <w:t xml:space="preserve"> (skolās ar </w:t>
      </w:r>
      <w:proofErr w:type="spellStart"/>
      <w:r w:rsidR="0085711A">
        <w:t>paštestiem</w:t>
      </w:r>
      <w:proofErr w:type="spellEnd"/>
      <w:r w:rsidR="0085711A">
        <w:t xml:space="preserve"> iet grūti)</w:t>
      </w:r>
      <w:r w:rsidR="00D26E89">
        <w:t>.</w:t>
      </w:r>
    </w:p>
    <w:p w:rsidR="0085711A" w:rsidRDefault="0085711A" w:rsidP="00077DBF">
      <w:pPr>
        <w:shd w:val="clear" w:color="auto" w:fill="FFFFFF"/>
        <w:ind w:firstLine="567"/>
        <w:jc w:val="both"/>
      </w:pPr>
      <w:r>
        <w:t>Pārslimojušām personām 60 dienu laik</w:t>
      </w:r>
      <w:r w:rsidR="00455D4E">
        <w:t>ā kopš</w:t>
      </w:r>
      <w:r>
        <w:t xml:space="preserve"> inficēšanās vairs netiek piemērota</w:t>
      </w:r>
      <w:r w:rsidR="00455D4E">
        <w:t xml:space="preserve"> mājas</w:t>
      </w:r>
      <w:r>
        <w:t xml:space="preserve"> karantīna (</w:t>
      </w:r>
      <w:proofErr w:type="gramStart"/>
      <w:r w:rsidR="00455D4E">
        <w:t>atbilstoši Eiropas prasībām</w:t>
      </w:r>
      <w:proofErr w:type="gramEnd"/>
      <w:r w:rsidR="00455D4E">
        <w:t xml:space="preserve"> tiek pieņemts, ka 60 dienu laikā persona vairs nevar </w:t>
      </w:r>
      <w:proofErr w:type="spellStart"/>
      <w:r w:rsidR="00455D4E">
        <w:t>reinficēties</w:t>
      </w:r>
      <w:proofErr w:type="spellEnd"/>
      <w:r w:rsidR="00455D4E">
        <w:t xml:space="preserve">), un papildus ir noteikts, ka šī persona </w:t>
      </w:r>
      <w:r>
        <w:t xml:space="preserve">var atgriezties darbā bez rutīnas skrīninga testa, ja </w:t>
      </w:r>
      <w:r w:rsidR="00455D4E">
        <w:t xml:space="preserve">viņai </w:t>
      </w:r>
      <w:r>
        <w:t>nav slimības pazīmju)</w:t>
      </w:r>
      <w:r w:rsidR="00455D4E">
        <w:t>, un viņi arī neveic šos testus 60 dienu laikā</w:t>
      </w:r>
      <w:r>
        <w:t>.</w:t>
      </w:r>
      <w:r w:rsidR="00455D4E">
        <w:t xml:space="preserve"> Regulējums domāts, lai mazinātu slogu </w:t>
      </w:r>
      <w:r w:rsidR="00323B61">
        <w:t>visām iesaistītajām pusēm</w:t>
      </w:r>
      <w:r w:rsidR="00A866EE">
        <w:t>, izņemot gadījumus, ja ir kāda īpaša saslimšana.</w:t>
      </w:r>
      <w:r w:rsidR="00134CC6">
        <w:t xml:space="preserve"> Tas atslogo sistēmu – ja esi izslimojis, tad uz laboratoriju nav jāiet un regulāri </w:t>
      </w:r>
      <w:proofErr w:type="spellStart"/>
      <w:r w:rsidR="00134CC6">
        <w:t>skrīningi</w:t>
      </w:r>
      <w:proofErr w:type="spellEnd"/>
      <w:r w:rsidR="00134CC6">
        <w:t xml:space="preserve"> nav jāveic.</w:t>
      </w:r>
    </w:p>
    <w:p w:rsidR="00401B20" w:rsidRDefault="00401B20" w:rsidP="00077DBF">
      <w:pPr>
        <w:shd w:val="clear" w:color="auto" w:fill="FFFFFF"/>
        <w:ind w:firstLine="567"/>
        <w:jc w:val="both"/>
      </w:pPr>
      <w:r>
        <w:t>Vēl tiek regulēti gadījumi, kad mācības varētu norisināties attālināti, kad pašam izglītojamam nav noteikta mājas karantīna, no valsts budžeta tiek apmaksāti asistenta pakalpojumi līdz 25 stundām</w:t>
      </w:r>
      <w:r w:rsidR="001B3651">
        <w:t xml:space="preserve"> nedēļā (personām ar īpašām vajadzībām pārvietošanās vajadzībām un pašaprūpes veikšanai)</w:t>
      </w:r>
      <w:r w:rsidR="00693E0C">
        <w:t>.</w:t>
      </w:r>
    </w:p>
    <w:p w:rsidR="00FD0683" w:rsidRDefault="00FD0683" w:rsidP="00077DBF">
      <w:pPr>
        <w:shd w:val="clear" w:color="auto" w:fill="FFFFFF"/>
        <w:ind w:firstLine="567"/>
        <w:jc w:val="both"/>
      </w:pPr>
      <w:r>
        <w:t>Tāpat ir noteikts, ka kontaktpersonām ir samazināts karantīnas laiks</w:t>
      </w:r>
      <w:r w:rsidR="00470255">
        <w:t>, pilnībā vakcinētām personām mājas karantīnas laiks ir 10 dienas, personām, kas nav pilnībā vakcinētas, saglabājas 14 dienu ilga mājas karantīna. Mājas karantīna var būt noteikta 7 dienas gadījumā, ja ne ātrāk kā 7 dienā pēc pēdējā kontakta ar inficēto personu, ir veikts antigēnu tests vai RNS tests, un tas ir negatīvs.</w:t>
      </w:r>
    </w:p>
    <w:p w:rsidR="00801D01" w:rsidRDefault="006748CE" w:rsidP="003B54C7">
      <w:pPr>
        <w:ind w:firstLine="567"/>
        <w:jc w:val="both"/>
        <w:rPr>
          <w:rFonts w:eastAsiaTheme="minorHAnsi" w:cstheme="minorBidi"/>
          <w:szCs w:val="22"/>
        </w:rPr>
      </w:pPr>
      <w:r w:rsidRPr="006748CE">
        <w:rPr>
          <w:rFonts w:eastAsiaTheme="minorHAnsi" w:cstheme="minorBidi"/>
          <w:b/>
          <w:bCs/>
          <w:szCs w:val="22"/>
        </w:rPr>
        <w:t>E.Siliņa</w:t>
      </w:r>
      <w:r w:rsidRPr="006748CE">
        <w:rPr>
          <w:rFonts w:eastAsiaTheme="minorHAnsi" w:cstheme="minorBidi"/>
          <w:szCs w:val="22"/>
        </w:rPr>
        <w:t xml:space="preserve"> informē</w:t>
      </w:r>
      <w:r w:rsidR="000D47D5">
        <w:rPr>
          <w:rFonts w:eastAsiaTheme="minorHAnsi" w:cstheme="minorBidi"/>
          <w:szCs w:val="22"/>
        </w:rPr>
        <w:t xml:space="preserve"> par 12. janvā</w:t>
      </w:r>
      <w:r w:rsidR="008878B3">
        <w:rPr>
          <w:rFonts w:eastAsiaTheme="minorHAnsi" w:cstheme="minorBidi"/>
          <w:szCs w:val="22"/>
        </w:rPr>
        <w:t xml:space="preserve">ra rīkojumu – </w:t>
      </w:r>
      <w:r w:rsidR="003B54C7">
        <w:rPr>
          <w:rFonts w:eastAsiaTheme="minorHAnsi" w:cstheme="minorBidi"/>
          <w:szCs w:val="22"/>
        </w:rPr>
        <w:t xml:space="preserve">valdība pieņēma lēmumu, ka </w:t>
      </w:r>
      <w:r w:rsidR="00AC58ED">
        <w:rPr>
          <w:rFonts w:eastAsiaTheme="minorHAnsi" w:cstheme="minorBidi"/>
          <w:szCs w:val="22"/>
        </w:rPr>
        <w:t xml:space="preserve">veicinās </w:t>
      </w:r>
      <w:proofErr w:type="spellStart"/>
      <w:r w:rsidR="00AC58ED">
        <w:rPr>
          <w:rFonts w:eastAsiaTheme="minorHAnsi" w:cstheme="minorBidi"/>
          <w:szCs w:val="22"/>
        </w:rPr>
        <w:t>balstvakcīnas</w:t>
      </w:r>
      <w:proofErr w:type="spellEnd"/>
      <w:r w:rsidR="00AC58ED">
        <w:rPr>
          <w:rFonts w:eastAsiaTheme="minorHAnsi" w:cstheme="minorBidi"/>
          <w:szCs w:val="22"/>
        </w:rPr>
        <w:t xml:space="preserve"> saņemšanu, un noteica attiecīgus termiņus.</w:t>
      </w:r>
    </w:p>
    <w:p w:rsidR="00D3437C" w:rsidRDefault="00E12173" w:rsidP="003B54C7">
      <w:pPr>
        <w:ind w:firstLine="567"/>
        <w:jc w:val="both"/>
        <w:rPr>
          <w:rFonts w:eastAsiaTheme="minorHAnsi" w:cstheme="minorBidi"/>
          <w:szCs w:val="22"/>
        </w:rPr>
      </w:pPr>
      <w:r>
        <w:rPr>
          <w:rFonts w:eastAsiaTheme="minorHAnsi" w:cstheme="minorBidi"/>
          <w:szCs w:val="22"/>
        </w:rPr>
        <w:t xml:space="preserve">Valdība lēma arī par jau minētajām sejas masku izmaiņām, un vēl lēma par to, ka valstij ir jāiegādājas mazaizsargātajām </w:t>
      </w:r>
      <w:r w:rsidR="00630C60">
        <w:rPr>
          <w:rFonts w:eastAsiaTheme="minorHAnsi" w:cstheme="minorBidi"/>
          <w:szCs w:val="22"/>
        </w:rPr>
        <w:t xml:space="preserve">iedzīvotāju </w:t>
      </w:r>
      <w:r>
        <w:rPr>
          <w:rFonts w:eastAsiaTheme="minorHAnsi" w:cstheme="minorBidi"/>
          <w:szCs w:val="22"/>
        </w:rPr>
        <w:t>grup</w:t>
      </w:r>
      <w:r w:rsidR="00D3437C">
        <w:rPr>
          <w:rFonts w:eastAsiaTheme="minorHAnsi" w:cstheme="minorBidi"/>
          <w:szCs w:val="22"/>
        </w:rPr>
        <w:t xml:space="preserve">ām FFP2 respiratorus. </w:t>
      </w:r>
    </w:p>
    <w:p w:rsidR="00FD16EA" w:rsidRDefault="00D3437C" w:rsidP="003B54C7">
      <w:pPr>
        <w:ind w:firstLine="567"/>
        <w:jc w:val="both"/>
        <w:rPr>
          <w:rFonts w:eastAsiaTheme="minorHAnsi" w:cstheme="minorBidi"/>
          <w:szCs w:val="22"/>
        </w:rPr>
      </w:pPr>
      <w:r>
        <w:rPr>
          <w:rFonts w:eastAsiaTheme="minorHAnsi" w:cstheme="minorBidi"/>
          <w:szCs w:val="22"/>
        </w:rPr>
        <w:t>Tāpat valdība piešķīra finansējumu policijas darbiniekiem, pašvaldības policijas darbiniekiem</w:t>
      </w:r>
      <w:r w:rsidR="00FD594B">
        <w:rPr>
          <w:rFonts w:eastAsiaTheme="minorHAnsi" w:cstheme="minorBidi"/>
          <w:szCs w:val="22"/>
        </w:rPr>
        <w:t xml:space="preserve">, kā arī robežsardzes </w:t>
      </w:r>
      <w:r w:rsidR="00FD16EA">
        <w:rPr>
          <w:rFonts w:eastAsiaTheme="minorHAnsi" w:cstheme="minorBidi"/>
          <w:szCs w:val="22"/>
        </w:rPr>
        <w:t xml:space="preserve">amatpersonām par darbu paaugstinātas slodzes apstākļos. </w:t>
      </w:r>
    </w:p>
    <w:p w:rsidR="00E12173" w:rsidRDefault="00FD16EA" w:rsidP="003B54C7">
      <w:pPr>
        <w:ind w:firstLine="567"/>
        <w:jc w:val="both"/>
        <w:rPr>
          <w:rFonts w:eastAsiaTheme="minorHAnsi" w:cstheme="minorBidi"/>
          <w:szCs w:val="22"/>
        </w:rPr>
      </w:pPr>
      <w:r>
        <w:rPr>
          <w:rFonts w:eastAsiaTheme="minorHAnsi" w:cstheme="minorBidi"/>
          <w:szCs w:val="22"/>
        </w:rPr>
        <w:t>Joprojām ir pagarināts apgrozāmo līdzekļu grants un algu subsīdija pilnībā ierobežotajām</w:t>
      </w:r>
      <w:r w:rsidR="00227D36">
        <w:rPr>
          <w:rFonts w:eastAsiaTheme="minorHAnsi" w:cstheme="minorBidi"/>
          <w:szCs w:val="22"/>
        </w:rPr>
        <w:t xml:space="preserve"> uzņēmējdarbības nozarēm, un tā ir pieejama līdz ārkārtējās situācijas beigām.</w:t>
      </w:r>
    </w:p>
    <w:p w:rsidR="00F166E0" w:rsidRDefault="007C1449" w:rsidP="003B54C7">
      <w:pPr>
        <w:ind w:firstLine="567"/>
        <w:jc w:val="both"/>
        <w:rPr>
          <w:rFonts w:eastAsiaTheme="minorHAnsi" w:cstheme="minorBidi"/>
          <w:szCs w:val="22"/>
        </w:rPr>
      </w:pPr>
      <w:r>
        <w:rPr>
          <w:rFonts w:eastAsiaTheme="minorHAnsi" w:cstheme="minorBidi"/>
          <w:szCs w:val="22"/>
        </w:rPr>
        <w:t>Panākts, ka slimības pabalstu izmaksā no pirmās saslim</w:t>
      </w:r>
      <w:r w:rsidR="008777BF">
        <w:rPr>
          <w:rFonts w:eastAsiaTheme="minorHAnsi" w:cstheme="minorBidi"/>
          <w:szCs w:val="22"/>
        </w:rPr>
        <w:t>šan</w:t>
      </w:r>
      <w:r>
        <w:rPr>
          <w:rFonts w:eastAsiaTheme="minorHAnsi" w:cstheme="minorBidi"/>
          <w:szCs w:val="22"/>
        </w:rPr>
        <w:t>as dienas</w:t>
      </w:r>
      <w:r w:rsidR="00F166E0">
        <w:rPr>
          <w:rFonts w:eastAsiaTheme="minorHAnsi" w:cstheme="minorBidi"/>
          <w:szCs w:val="22"/>
        </w:rPr>
        <w:t xml:space="preserve">. </w:t>
      </w:r>
    </w:p>
    <w:p w:rsidR="007C1449" w:rsidRDefault="00F166E0" w:rsidP="003B54C7">
      <w:pPr>
        <w:ind w:firstLine="567"/>
        <w:jc w:val="both"/>
        <w:rPr>
          <w:rFonts w:eastAsiaTheme="minorHAnsi" w:cstheme="minorBidi"/>
          <w:szCs w:val="22"/>
        </w:rPr>
      </w:pPr>
      <w:r>
        <w:rPr>
          <w:rFonts w:eastAsiaTheme="minorHAnsi" w:cstheme="minorBidi"/>
          <w:szCs w:val="22"/>
        </w:rPr>
        <w:t xml:space="preserve">Lielākā apjomā notiek arī antigēnu </w:t>
      </w:r>
      <w:proofErr w:type="spellStart"/>
      <w:r>
        <w:rPr>
          <w:rFonts w:eastAsiaTheme="minorHAnsi" w:cstheme="minorBidi"/>
          <w:szCs w:val="22"/>
        </w:rPr>
        <w:t>paštestu</w:t>
      </w:r>
      <w:proofErr w:type="spellEnd"/>
      <w:r>
        <w:rPr>
          <w:rFonts w:eastAsiaTheme="minorHAnsi" w:cstheme="minorBidi"/>
          <w:szCs w:val="22"/>
        </w:rPr>
        <w:t xml:space="preserve"> iegāde valstī, lai tos varētu plašāk izmantot un nenoslogot labora</w:t>
      </w:r>
      <w:r w:rsidR="00D55D74">
        <w:rPr>
          <w:rFonts w:eastAsiaTheme="minorHAnsi" w:cstheme="minorBidi"/>
          <w:szCs w:val="22"/>
        </w:rPr>
        <w:t>torijas.</w:t>
      </w:r>
    </w:p>
    <w:p w:rsidR="00490FA4" w:rsidRDefault="00490FA4" w:rsidP="003B54C7">
      <w:pPr>
        <w:ind w:firstLine="567"/>
        <w:jc w:val="both"/>
        <w:rPr>
          <w:rFonts w:eastAsiaTheme="minorHAnsi" w:cstheme="minorBidi"/>
          <w:szCs w:val="22"/>
        </w:rPr>
      </w:pPr>
      <w:r>
        <w:rPr>
          <w:rFonts w:eastAsiaTheme="minorHAnsi" w:cstheme="minorBidi"/>
          <w:szCs w:val="22"/>
        </w:rPr>
        <w:t>Tika samazināts pašizolācijas laiks</w:t>
      </w:r>
      <w:r w:rsidR="00C07694">
        <w:rPr>
          <w:rFonts w:eastAsiaTheme="minorHAnsi" w:cstheme="minorBidi"/>
          <w:szCs w:val="22"/>
        </w:rPr>
        <w:t>,</w:t>
      </w:r>
      <w:r>
        <w:rPr>
          <w:rFonts w:eastAsiaTheme="minorHAnsi" w:cstheme="minorBidi"/>
          <w:szCs w:val="22"/>
        </w:rPr>
        <w:t xml:space="preserve"> kā jau minēts iepriekš.</w:t>
      </w:r>
    </w:p>
    <w:p w:rsidR="00C07694" w:rsidRDefault="00C07694" w:rsidP="003B54C7">
      <w:pPr>
        <w:ind w:firstLine="567"/>
        <w:jc w:val="both"/>
        <w:rPr>
          <w:rFonts w:eastAsiaTheme="minorHAnsi" w:cstheme="minorBidi"/>
          <w:szCs w:val="22"/>
        </w:rPr>
      </w:pPr>
      <w:r>
        <w:rPr>
          <w:rFonts w:eastAsiaTheme="minorHAnsi" w:cstheme="minorBidi"/>
          <w:szCs w:val="22"/>
        </w:rPr>
        <w:t xml:space="preserve">Noteiktas īpašas prasības skolniekiem, kuri ir saslimuši </w:t>
      </w:r>
      <w:r w:rsidR="0035459B">
        <w:rPr>
          <w:rFonts w:eastAsiaTheme="minorHAnsi" w:cstheme="minorBidi"/>
          <w:szCs w:val="22"/>
        </w:rPr>
        <w:t>–</w:t>
      </w:r>
      <w:r>
        <w:rPr>
          <w:rFonts w:eastAsiaTheme="minorHAnsi" w:cstheme="minorBidi"/>
          <w:szCs w:val="22"/>
        </w:rPr>
        <w:t xml:space="preserve"> </w:t>
      </w:r>
      <w:r w:rsidR="0035459B">
        <w:rPr>
          <w:rFonts w:eastAsiaTheme="minorHAnsi" w:cstheme="minorBidi"/>
          <w:szCs w:val="22"/>
        </w:rPr>
        <w:t xml:space="preserve">pēc 7 dienām var atgriezties skolā, neveicot nekādus laboratorijas testus. Kontaktpersonas var uzreiz iet uz skolu, ja izglītības iestāde organizē izglītības iestādes testus vai </w:t>
      </w:r>
      <w:proofErr w:type="spellStart"/>
      <w:r w:rsidR="0035459B">
        <w:rPr>
          <w:rFonts w:eastAsiaTheme="minorHAnsi" w:cstheme="minorBidi"/>
          <w:szCs w:val="22"/>
        </w:rPr>
        <w:t>paštestus</w:t>
      </w:r>
      <w:proofErr w:type="spellEnd"/>
      <w:r w:rsidR="0035459B">
        <w:rPr>
          <w:rFonts w:eastAsiaTheme="minorHAnsi" w:cstheme="minorBidi"/>
          <w:szCs w:val="22"/>
        </w:rPr>
        <w:t xml:space="preserve">, bet, ja šādas iespējas nav, tad ir jāievēro 10 dienu karantīnas laiks. </w:t>
      </w:r>
      <w:r w:rsidR="00EF563B">
        <w:rPr>
          <w:rFonts w:eastAsiaTheme="minorHAnsi" w:cstheme="minorBidi"/>
          <w:szCs w:val="22"/>
        </w:rPr>
        <w:t>Pašvaldības ir aicinātas iegādāties šos testus, lai tos izdalītu skolām.</w:t>
      </w:r>
    </w:p>
    <w:p w:rsidR="001A2965" w:rsidRDefault="00E63CB8" w:rsidP="001A2965">
      <w:pPr>
        <w:ind w:firstLine="567"/>
        <w:jc w:val="both"/>
        <w:rPr>
          <w:rFonts w:eastAsiaTheme="minorHAnsi" w:cstheme="minorBidi"/>
          <w:szCs w:val="22"/>
        </w:rPr>
      </w:pPr>
      <w:r w:rsidRPr="006748CE">
        <w:rPr>
          <w:rFonts w:eastAsiaTheme="minorHAnsi" w:cstheme="minorBidi"/>
          <w:b/>
          <w:bCs/>
          <w:szCs w:val="22"/>
        </w:rPr>
        <w:lastRenderedPageBreak/>
        <w:t>E.Siliņa</w:t>
      </w:r>
      <w:r w:rsidRPr="006748CE">
        <w:rPr>
          <w:rFonts w:eastAsiaTheme="minorHAnsi" w:cstheme="minorBidi"/>
          <w:szCs w:val="22"/>
        </w:rPr>
        <w:t xml:space="preserve"> </w:t>
      </w:r>
      <w:r>
        <w:rPr>
          <w:rFonts w:eastAsiaTheme="minorHAnsi" w:cstheme="minorBidi"/>
          <w:szCs w:val="22"/>
        </w:rPr>
        <w:t>t</w:t>
      </w:r>
      <w:r w:rsidR="00844790">
        <w:rPr>
          <w:rFonts w:eastAsiaTheme="minorHAnsi" w:cstheme="minorBidi"/>
          <w:szCs w:val="22"/>
        </w:rPr>
        <w:t>ālāk informē par 18</w:t>
      </w:r>
      <w:r w:rsidR="00A46A7F">
        <w:rPr>
          <w:rFonts w:eastAsiaTheme="minorHAnsi" w:cstheme="minorBidi"/>
          <w:szCs w:val="22"/>
        </w:rPr>
        <w:t>. janvāra rīkojumu –</w:t>
      </w:r>
      <w:r w:rsidR="001A2965">
        <w:rPr>
          <w:rFonts w:eastAsiaTheme="minorHAnsi" w:cstheme="minorBidi"/>
          <w:szCs w:val="22"/>
        </w:rPr>
        <w:t xml:space="preserve"> valdība lēma par respiratoru lietošanu publiskajās vietās</w:t>
      </w:r>
      <w:r w:rsidR="00DE7D9C">
        <w:rPr>
          <w:rFonts w:eastAsiaTheme="minorHAnsi" w:cstheme="minorBidi"/>
          <w:szCs w:val="22"/>
        </w:rPr>
        <w:t xml:space="preserve"> (</w:t>
      </w:r>
      <w:r w:rsidR="001A2965">
        <w:rPr>
          <w:rFonts w:eastAsiaTheme="minorHAnsi" w:cstheme="minorBidi"/>
          <w:szCs w:val="22"/>
        </w:rPr>
        <w:t>ar izņēmumu skolēniem</w:t>
      </w:r>
      <w:r w:rsidR="00DE7D9C">
        <w:rPr>
          <w:rFonts w:eastAsiaTheme="minorHAnsi" w:cstheme="minorBidi"/>
          <w:szCs w:val="22"/>
        </w:rPr>
        <w:t>), ar</w:t>
      </w:r>
      <w:r w:rsidR="001A2965">
        <w:rPr>
          <w:rFonts w:eastAsiaTheme="minorHAnsi" w:cstheme="minorBidi"/>
          <w:szCs w:val="22"/>
        </w:rPr>
        <w:t xml:space="preserve"> samazināt</w:t>
      </w:r>
      <w:r w:rsidR="00DE7D9C">
        <w:rPr>
          <w:rFonts w:eastAsiaTheme="minorHAnsi" w:cstheme="minorBidi"/>
          <w:szCs w:val="22"/>
        </w:rPr>
        <w:t>u</w:t>
      </w:r>
      <w:r w:rsidR="001A2965">
        <w:rPr>
          <w:rFonts w:eastAsiaTheme="minorHAnsi" w:cstheme="minorBidi"/>
          <w:szCs w:val="22"/>
        </w:rPr>
        <w:t xml:space="preserve"> laika posmu, kas jāpavada izolācijā atbilstoši Eiropas SPC rekomendācijām.</w:t>
      </w:r>
    </w:p>
    <w:p w:rsidR="00DC440A" w:rsidRDefault="00E70F92" w:rsidP="00DE7D9C">
      <w:pPr>
        <w:shd w:val="clear" w:color="auto" w:fill="FFFFFF"/>
        <w:ind w:firstLine="567"/>
        <w:jc w:val="both"/>
      </w:pPr>
      <w:r>
        <w:rPr>
          <w:rFonts w:eastAsiaTheme="minorHAnsi" w:cstheme="minorBidi"/>
          <w:b/>
          <w:bCs/>
          <w:szCs w:val="22"/>
        </w:rPr>
        <w:t>J.Feldmane</w:t>
      </w:r>
      <w:r w:rsidR="003312AE">
        <w:rPr>
          <w:rFonts w:eastAsiaTheme="minorHAnsi" w:cstheme="minorBidi"/>
          <w:szCs w:val="22"/>
        </w:rPr>
        <w:t xml:space="preserve"> papild</w:t>
      </w:r>
      <w:r w:rsidRPr="006748CE">
        <w:rPr>
          <w:rFonts w:eastAsiaTheme="minorHAnsi" w:cstheme="minorBidi"/>
          <w:szCs w:val="22"/>
        </w:rPr>
        <w:t>ina</w:t>
      </w:r>
      <w:r w:rsidR="004E0F90" w:rsidRPr="004E0F90">
        <w:t xml:space="preserve"> </w:t>
      </w:r>
      <w:r w:rsidR="004E0F90">
        <w:t xml:space="preserve">par </w:t>
      </w:r>
      <w:r w:rsidR="00DE7D9C">
        <w:t xml:space="preserve">testiem izolācijas un mājas karantīnas saīsināšanai – runa nav par </w:t>
      </w:r>
      <w:proofErr w:type="spellStart"/>
      <w:r w:rsidR="00DE7D9C">
        <w:t>paštestiem</w:t>
      </w:r>
      <w:proofErr w:type="spellEnd"/>
      <w:r w:rsidR="00DE7D9C">
        <w:t>, bet par laboratorijā veiktu RNS testu vai par profesionāļa (ārstniecības personas vai apmācīta farmaceita) veiktu antigēnu testu.</w:t>
      </w:r>
      <w:r w:rsidR="00C13371">
        <w:t xml:space="preserve"> </w:t>
      </w:r>
      <w:proofErr w:type="spellStart"/>
      <w:r w:rsidR="00C13371">
        <w:t>Iznēmums</w:t>
      </w:r>
      <w:proofErr w:type="spellEnd"/>
      <w:r w:rsidR="00C13371">
        <w:t xml:space="preserve"> ir, ja karantīna tiek aizvietota ar 7 dienu testēšanu uz vietas izglītības iestādē vai darba vietā (tad tie ir </w:t>
      </w:r>
      <w:proofErr w:type="spellStart"/>
      <w:r w:rsidR="00C13371">
        <w:t>paštesti</w:t>
      </w:r>
      <w:proofErr w:type="spellEnd"/>
      <w:r w:rsidR="00C13371">
        <w:t>).</w:t>
      </w:r>
    </w:p>
    <w:p w:rsidR="007A2B39" w:rsidRDefault="007A2B39" w:rsidP="00DE7D9C">
      <w:pPr>
        <w:shd w:val="clear" w:color="auto" w:fill="FFFFFF"/>
        <w:ind w:firstLine="567"/>
        <w:jc w:val="both"/>
      </w:pPr>
      <w:r>
        <w:t>Notiek strauja infekcijas izplatība, kurai gan neseko tikpat strauja ietekme uz slimnīcu noslodzi.</w:t>
      </w:r>
    </w:p>
    <w:p w:rsidR="007A2B39" w:rsidRDefault="007A2B39" w:rsidP="00DE7D9C">
      <w:pPr>
        <w:shd w:val="clear" w:color="auto" w:fill="FFFFFF"/>
        <w:ind w:firstLine="567"/>
        <w:jc w:val="both"/>
      </w:pPr>
      <w:r>
        <w:t>Vakcinācijas aptvere pamazām pieaug. Šobrīd vakcinācija pabeigta vairāk nekā 67%</w:t>
      </w:r>
      <w:r w:rsidR="009868A5">
        <w:t xml:space="preserve"> iedzīvotāju, vakcīnas pirmo devu saņēmuši 70%, vakcinācijas aptvere riska grupās (60-79) pārsniedz 80%, </w:t>
      </w:r>
      <w:proofErr w:type="spellStart"/>
      <w:r w:rsidR="009868A5">
        <w:t>balstvakcināciju</w:t>
      </w:r>
      <w:proofErr w:type="spellEnd"/>
      <w:r w:rsidR="009868A5">
        <w:t xml:space="preserve"> (50+) ir saņēmuši aptuveni 57% iedzīvotāju.</w:t>
      </w:r>
    </w:p>
    <w:p w:rsidR="003F3718" w:rsidRDefault="003F3718" w:rsidP="00DE7D9C">
      <w:pPr>
        <w:shd w:val="clear" w:color="auto" w:fill="FFFFFF"/>
        <w:ind w:firstLine="567"/>
        <w:jc w:val="both"/>
      </w:pPr>
      <w:r>
        <w:t xml:space="preserve">Lai ar primāro vakcināciju sasniegtu visas riska grupas (tiecās uz 90% aptveres sasniegšanu), tad </w:t>
      </w:r>
      <w:r w:rsidR="00C51297">
        <w:t xml:space="preserve">šobrīd aptuveni </w:t>
      </w:r>
      <w:r>
        <w:t>46 500 senioriem būtu jāuzsāk</w:t>
      </w:r>
      <w:r w:rsidR="00C51297">
        <w:t xml:space="preserve"> vakcinācija.</w:t>
      </w:r>
      <w:r>
        <w:t xml:space="preserve"> </w:t>
      </w:r>
    </w:p>
    <w:p w:rsidR="000D7DDF" w:rsidRDefault="00050F48" w:rsidP="00050F48">
      <w:pPr>
        <w:pStyle w:val="BodyText3"/>
        <w:ind w:firstLine="567"/>
        <w:rPr>
          <w:b w:val="0"/>
        </w:rPr>
      </w:pPr>
      <w:proofErr w:type="spellStart"/>
      <w:r w:rsidRPr="009211CD">
        <w:t>J.Perevoščikovs</w:t>
      </w:r>
      <w:proofErr w:type="spellEnd"/>
      <w:r>
        <w:rPr>
          <w:b w:val="0"/>
        </w:rPr>
        <w:t xml:space="preserve"> </w:t>
      </w:r>
      <w:r w:rsidRPr="009211CD">
        <w:rPr>
          <w:b w:val="0"/>
        </w:rPr>
        <w:t>prezentē aktuālos epidemioloģiskos datus (</w:t>
      </w:r>
      <w:r w:rsidRPr="009211CD">
        <w:rPr>
          <w:b w:val="0"/>
          <w:i/>
        </w:rPr>
        <w:t>prezentācijas kopija pievienota pielikumā</w:t>
      </w:r>
      <w:r w:rsidRPr="009211CD">
        <w:rPr>
          <w:b w:val="0"/>
        </w:rPr>
        <w:t>).</w:t>
      </w:r>
      <w:r>
        <w:rPr>
          <w:b w:val="0"/>
        </w:rPr>
        <w:t xml:space="preserve"> Informē, ka </w:t>
      </w:r>
      <w:r w:rsidR="00B625FE">
        <w:rPr>
          <w:b w:val="0"/>
        </w:rPr>
        <w:t>pag</w:t>
      </w:r>
      <w:r w:rsidR="00CE439F">
        <w:rPr>
          <w:b w:val="0"/>
        </w:rPr>
        <w:t>ājušajā nedēļā n</w:t>
      </w:r>
      <w:r w:rsidR="00F3557A">
        <w:rPr>
          <w:b w:val="0"/>
        </w:rPr>
        <w:t>ovēroja</w:t>
      </w:r>
      <w:r w:rsidR="00956DB1">
        <w:rPr>
          <w:b w:val="0"/>
        </w:rPr>
        <w:t>ms saslimstības pieaugums gandrīz par 100</w:t>
      </w:r>
      <w:r w:rsidR="00FD36D2">
        <w:rPr>
          <w:b w:val="0"/>
        </w:rPr>
        <w:t xml:space="preserve">%. </w:t>
      </w:r>
    </w:p>
    <w:p w:rsidR="000505E7" w:rsidRDefault="000D7DDF" w:rsidP="00050F48">
      <w:pPr>
        <w:pStyle w:val="BodyText3"/>
        <w:ind w:firstLine="567"/>
        <w:rPr>
          <w:b w:val="0"/>
        </w:rPr>
      </w:pPr>
      <w:r>
        <w:rPr>
          <w:b w:val="0"/>
        </w:rPr>
        <w:t xml:space="preserve">Kumulatīvais testu skaits </w:t>
      </w:r>
      <w:r w:rsidR="000505E7">
        <w:rPr>
          <w:b w:val="0"/>
        </w:rPr>
        <w:t>pieau</w:t>
      </w:r>
      <w:r>
        <w:rPr>
          <w:b w:val="0"/>
        </w:rPr>
        <w:t>dzis par 4</w:t>
      </w:r>
      <w:r w:rsidR="000505E7">
        <w:rPr>
          <w:b w:val="0"/>
        </w:rPr>
        <w:t xml:space="preserve">4% dienā, </w:t>
      </w:r>
      <w:r>
        <w:rPr>
          <w:b w:val="0"/>
        </w:rPr>
        <w:t>Covid gadījumu skaits – par 99</w:t>
      </w:r>
      <w:r w:rsidR="000505E7">
        <w:rPr>
          <w:b w:val="0"/>
        </w:rPr>
        <w:t>% dienā.</w:t>
      </w:r>
      <w:r>
        <w:rPr>
          <w:b w:val="0"/>
        </w:rPr>
        <w:t xml:space="preserve"> IZM skrīnings pieaudzis par 101%, bet rutīnas testu skaits – par 31,9% dienā.</w:t>
      </w:r>
    </w:p>
    <w:p w:rsidR="00870329" w:rsidRDefault="007C78F6" w:rsidP="00050F48">
      <w:pPr>
        <w:pStyle w:val="BodyText3"/>
        <w:ind w:firstLine="567"/>
        <w:rPr>
          <w:b w:val="0"/>
        </w:rPr>
      </w:pPr>
      <w:r>
        <w:rPr>
          <w:b w:val="0"/>
        </w:rPr>
        <w:t>Covid-19 pozitīvo test</w:t>
      </w:r>
      <w:r w:rsidR="00870329">
        <w:rPr>
          <w:b w:val="0"/>
        </w:rPr>
        <w:t>u ī</w:t>
      </w:r>
      <w:r>
        <w:rPr>
          <w:b w:val="0"/>
        </w:rPr>
        <w:t>patsvars pieaudzis līdz 21,9</w:t>
      </w:r>
      <w:r w:rsidR="00870329">
        <w:rPr>
          <w:b w:val="0"/>
        </w:rPr>
        <w:t>%</w:t>
      </w:r>
      <w:r w:rsidR="00922E69">
        <w:rPr>
          <w:b w:val="0"/>
        </w:rPr>
        <w:t xml:space="preserve"> (pēdējās dienās jau 25%)</w:t>
      </w:r>
      <w:r w:rsidR="00CC4905">
        <w:rPr>
          <w:b w:val="0"/>
        </w:rPr>
        <w:t>.</w:t>
      </w:r>
    </w:p>
    <w:p w:rsidR="00DA6669" w:rsidRDefault="00DA6669" w:rsidP="00050F48">
      <w:pPr>
        <w:pStyle w:val="BodyText3"/>
        <w:ind w:firstLine="567"/>
        <w:rPr>
          <w:b w:val="0"/>
        </w:rPr>
      </w:pPr>
      <w:r>
        <w:rPr>
          <w:b w:val="0"/>
        </w:rPr>
        <w:t>Veikto testu struktūra sadalīta 2 daļās – kopējā testu struktūra un pārējā populācijā un izglītības sektorā veiktie skrīninga testi.</w:t>
      </w:r>
      <w:r w:rsidR="0008287C">
        <w:rPr>
          <w:b w:val="0"/>
        </w:rPr>
        <w:t xml:space="preserve"> Izglītības sektorā veiktie testi sastāda 24%, pārējā populācijā – 76%. 15% pozitīvo gadījumu atklāti IZM skrīninga ietvaros, bet 85% – pārējie. </w:t>
      </w:r>
      <w:r>
        <w:rPr>
          <w:b w:val="0"/>
        </w:rPr>
        <w:t xml:space="preserve"> </w:t>
      </w:r>
      <w:r w:rsidR="00EC2E2D">
        <w:rPr>
          <w:b w:val="0"/>
        </w:rPr>
        <w:t xml:space="preserve"> </w:t>
      </w:r>
    </w:p>
    <w:p w:rsidR="00432A60" w:rsidRDefault="00EC2E2D" w:rsidP="00050F48">
      <w:pPr>
        <w:pStyle w:val="BodyText3"/>
        <w:ind w:firstLine="567"/>
        <w:rPr>
          <w:b w:val="0"/>
        </w:rPr>
      </w:pPr>
      <w:r>
        <w:rPr>
          <w:b w:val="0"/>
        </w:rPr>
        <w:t xml:space="preserve">Turpinās iknedēļas </w:t>
      </w:r>
      <w:r w:rsidR="00943AAE">
        <w:rPr>
          <w:b w:val="0"/>
        </w:rPr>
        <w:t xml:space="preserve">skrīninga </w:t>
      </w:r>
      <w:r>
        <w:rPr>
          <w:b w:val="0"/>
        </w:rPr>
        <w:t>testi ar apvienotiem paraugiem</w:t>
      </w:r>
      <w:r w:rsidR="00541BB9">
        <w:rPr>
          <w:b w:val="0"/>
        </w:rPr>
        <w:t>, kad tiek pārbaudīta visa klase</w:t>
      </w:r>
      <w:r>
        <w:rPr>
          <w:b w:val="0"/>
        </w:rPr>
        <w:t xml:space="preserve">. </w:t>
      </w:r>
      <w:r w:rsidR="00B92281">
        <w:rPr>
          <w:b w:val="0"/>
        </w:rPr>
        <w:t>Sarucis apvienoto paraugu skaits</w:t>
      </w:r>
      <w:r w:rsidR="00046BEC">
        <w:rPr>
          <w:b w:val="0"/>
        </w:rPr>
        <w:t xml:space="preserve"> (iemesls iespējams daudz kur noteiktā karantīna)</w:t>
      </w:r>
      <w:r w:rsidR="00B92281">
        <w:rPr>
          <w:b w:val="0"/>
        </w:rPr>
        <w:t xml:space="preserve">. </w:t>
      </w:r>
      <w:r w:rsidR="00432A60">
        <w:rPr>
          <w:b w:val="0"/>
        </w:rPr>
        <w:t xml:space="preserve">Apvienoto paraugu skaits </w:t>
      </w:r>
      <w:r w:rsidR="002E0AB6">
        <w:rPr>
          <w:b w:val="0"/>
        </w:rPr>
        <w:t>un pozitīvo testu īpatsvars pieaudzis līdz 9,3</w:t>
      </w:r>
      <w:r w:rsidR="001E48B3">
        <w:rPr>
          <w:b w:val="0"/>
        </w:rPr>
        <w:t>%</w:t>
      </w:r>
      <w:r w:rsidR="00932847">
        <w:rPr>
          <w:b w:val="0"/>
        </w:rPr>
        <w:t xml:space="preserve"> (katrā 10 klasē konstatēta vīrusa klātbūtne)</w:t>
      </w:r>
      <w:r w:rsidR="001E48B3">
        <w:rPr>
          <w:b w:val="0"/>
        </w:rPr>
        <w:t>.</w:t>
      </w:r>
    </w:p>
    <w:p w:rsidR="00C171FC" w:rsidRDefault="00C171FC" w:rsidP="00050F48">
      <w:pPr>
        <w:pStyle w:val="BodyText3"/>
        <w:ind w:firstLine="567"/>
        <w:rPr>
          <w:b w:val="0"/>
        </w:rPr>
      </w:pPr>
      <w:r>
        <w:rPr>
          <w:b w:val="0"/>
        </w:rPr>
        <w:t>Pēc apvienotiem paraugiem uz apstiprinošu testēšanu ieradušies bērni – arī sasniegts liels pozitīvo gadījumu īpatsvars (13,9%).</w:t>
      </w:r>
    </w:p>
    <w:p w:rsidR="00974202" w:rsidRDefault="008069AF" w:rsidP="00050F48">
      <w:pPr>
        <w:pStyle w:val="BodyText3"/>
        <w:ind w:firstLine="567"/>
        <w:rPr>
          <w:b w:val="0"/>
        </w:rPr>
      </w:pPr>
      <w:r>
        <w:rPr>
          <w:b w:val="0"/>
        </w:rPr>
        <w:t xml:space="preserve">7 </w:t>
      </w:r>
      <w:r w:rsidR="00974202">
        <w:rPr>
          <w:b w:val="0"/>
        </w:rPr>
        <w:t xml:space="preserve">dienu kumulatīvie rādītāji </w:t>
      </w:r>
      <w:r>
        <w:rPr>
          <w:b w:val="0"/>
        </w:rPr>
        <w:t>par stacionēto pacientu skaitu ir ar pieaugošu tendenci (uzrāda</w:t>
      </w:r>
      <w:r w:rsidR="00974202">
        <w:rPr>
          <w:b w:val="0"/>
        </w:rPr>
        <w:t xml:space="preserve"> pieaugumu </w:t>
      </w:r>
      <w:r>
        <w:rPr>
          <w:b w:val="0"/>
        </w:rPr>
        <w:t>par 22,3% dienā)</w:t>
      </w:r>
      <w:r w:rsidR="00087696">
        <w:rPr>
          <w:b w:val="0"/>
        </w:rPr>
        <w:t>, bet attiecībā pret visiem jaunatklātajiem gadījumiem, šis procents samazinājies no 8% līdz 5%</w:t>
      </w:r>
      <w:r w:rsidR="00974202">
        <w:rPr>
          <w:b w:val="0"/>
        </w:rPr>
        <w:t>.</w:t>
      </w:r>
    </w:p>
    <w:p w:rsidR="004C5606" w:rsidRDefault="004C5606" w:rsidP="00050F48">
      <w:pPr>
        <w:pStyle w:val="BodyText3"/>
        <w:ind w:firstLine="567"/>
        <w:rPr>
          <w:b w:val="0"/>
        </w:rPr>
      </w:pPr>
      <w:r>
        <w:rPr>
          <w:b w:val="0"/>
        </w:rPr>
        <w:t>Pacienti, kas ārstējas stacionāros – novērojams neliels pieaugums par 13,8%, bet tas ir par 55% mazāks nekā pagājušā pacēluma laikā – oktobra beigās, novembra sākumā.</w:t>
      </w:r>
    </w:p>
    <w:p w:rsidR="00775420" w:rsidRDefault="008F7165" w:rsidP="008F7165">
      <w:pPr>
        <w:pStyle w:val="BodyText3"/>
        <w:ind w:firstLine="567"/>
        <w:rPr>
          <w:b w:val="0"/>
        </w:rPr>
      </w:pPr>
      <w:r>
        <w:rPr>
          <w:b w:val="0"/>
        </w:rPr>
        <w:t>Pagaidām nav novērojama ne pasliktināšanās, ne uzlabošanās rādītājos par smago Covid pacientu skaitu</w:t>
      </w:r>
      <w:r w:rsidR="00F26A07">
        <w:rPr>
          <w:b w:val="0"/>
        </w:rPr>
        <w:t xml:space="preserve"> stacionāros, tas ir stabili nemainīgs</w:t>
      </w:r>
      <w:r>
        <w:rPr>
          <w:b w:val="0"/>
        </w:rPr>
        <w:t xml:space="preserve">. </w:t>
      </w:r>
    </w:p>
    <w:p w:rsidR="00775420" w:rsidRDefault="00775420" w:rsidP="008F7165">
      <w:pPr>
        <w:pStyle w:val="BodyText3"/>
        <w:ind w:firstLine="567"/>
        <w:rPr>
          <w:b w:val="0"/>
        </w:rPr>
      </w:pPr>
      <w:r>
        <w:rPr>
          <w:b w:val="0"/>
        </w:rPr>
        <w:t xml:space="preserve">Pacienti stacionāros sadalīti 2 grupās </w:t>
      </w:r>
      <w:r w:rsidR="001632F9">
        <w:rPr>
          <w:b w:val="0"/>
        </w:rPr>
        <w:t>–</w:t>
      </w:r>
      <w:r>
        <w:rPr>
          <w:b w:val="0"/>
        </w:rPr>
        <w:t xml:space="preserve"> </w:t>
      </w:r>
      <w:r w:rsidR="001632F9">
        <w:rPr>
          <w:b w:val="0"/>
        </w:rPr>
        <w:t xml:space="preserve">1) </w:t>
      </w:r>
      <w:proofErr w:type="spellStart"/>
      <w:r w:rsidR="001632F9">
        <w:rPr>
          <w:b w:val="0"/>
        </w:rPr>
        <w:t>pamatdiagnoze</w:t>
      </w:r>
      <w:proofErr w:type="spellEnd"/>
      <w:r w:rsidR="001632F9">
        <w:rPr>
          <w:b w:val="0"/>
        </w:rPr>
        <w:t xml:space="preserve"> – Covid; 2) </w:t>
      </w:r>
      <w:proofErr w:type="spellStart"/>
      <w:r w:rsidR="001632F9">
        <w:rPr>
          <w:b w:val="0"/>
        </w:rPr>
        <w:t>pamatdiagnoze</w:t>
      </w:r>
      <w:proofErr w:type="spellEnd"/>
      <w:r w:rsidR="00757C35">
        <w:rPr>
          <w:b w:val="0"/>
        </w:rPr>
        <w:t xml:space="preserve"> –</w:t>
      </w:r>
      <w:r w:rsidR="001632F9">
        <w:rPr>
          <w:b w:val="0"/>
        </w:rPr>
        <w:t xml:space="preserve"> cita, </w:t>
      </w:r>
      <w:r w:rsidR="00757C35">
        <w:rPr>
          <w:b w:val="0"/>
        </w:rPr>
        <w:t>bet inficēšanās ar Covid konstatēta vai</w:t>
      </w:r>
      <w:r w:rsidR="001632F9">
        <w:rPr>
          <w:b w:val="0"/>
        </w:rPr>
        <w:t xml:space="preserve"> stacion</w:t>
      </w:r>
      <w:r w:rsidR="00757C35">
        <w:rPr>
          <w:b w:val="0"/>
        </w:rPr>
        <w:t>ēšanās laikā vai inficējoties stacionārā</w:t>
      </w:r>
      <w:r w:rsidR="00E351C3">
        <w:rPr>
          <w:b w:val="0"/>
        </w:rPr>
        <w:t xml:space="preserve"> (no citiem pacientiem vai medicīnas darbiniekiem)</w:t>
      </w:r>
      <w:r w:rsidR="00757C35">
        <w:rPr>
          <w:b w:val="0"/>
        </w:rPr>
        <w:t>.</w:t>
      </w:r>
      <w:r w:rsidR="008B2485">
        <w:rPr>
          <w:b w:val="0"/>
        </w:rPr>
        <w:t xml:space="preserve"> Pacientiem, kuriem </w:t>
      </w:r>
      <w:proofErr w:type="spellStart"/>
      <w:r w:rsidR="008B2485">
        <w:rPr>
          <w:b w:val="0"/>
        </w:rPr>
        <w:t>pamatdiagnoze</w:t>
      </w:r>
      <w:proofErr w:type="spellEnd"/>
      <w:r w:rsidR="008B2485">
        <w:rPr>
          <w:b w:val="0"/>
        </w:rPr>
        <w:t xml:space="preserve"> – Covid, situācija ir relatīvi stabila – pieaugums pavisam neliels, savukārt pacientiem, kuriem </w:t>
      </w:r>
      <w:proofErr w:type="spellStart"/>
      <w:r w:rsidR="008B2485">
        <w:rPr>
          <w:b w:val="0"/>
        </w:rPr>
        <w:t>pamatdiagnoze</w:t>
      </w:r>
      <w:proofErr w:type="spellEnd"/>
      <w:r w:rsidR="008B2485">
        <w:rPr>
          <w:b w:val="0"/>
        </w:rPr>
        <w:t xml:space="preserve"> ir cita, novērojams daudz intensīvāks pieaugums.</w:t>
      </w:r>
      <w:r w:rsidR="00055981">
        <w:rPr>
          <w:b w:val="0"/>
        </w:rPr>
        <w:t xml:space="preserve"> Rezultātā samazinājies īpatsvars pacientiem ar </w:t>
      </w:r>
      <w:proofErr w:type="spellStart"/>
      <w:r w:rsidR="00055981">
        <w:rPr>
          <w:b w:val="0"/>
        </w:rPr>
        <w:t>pamatdiagnozi</w:t>
      </w:r>
      <w:proofErr w:type="spellEnd"/>
      <w:r w:rsidR="00055981">
        <w:rPr>
          <w:b w:val="0"/>
        </w:rPr>
        <w:t xml:space="preserve"> – no 80,6% līdz 65,4%. </w:t>
      </w:r>
      <w:r w:rsidR="00942ADF">
        <w:rPr>
          <w:b w:val="0"/>
        </w:rPr>
        <w:t>Tā ir labvēlīga pazīme, kas liecina par to, ka dotajā brīdī situācija stacionāros ir stabila.</w:t>
      </w:r>
    </w:p>
    <w:p w:rsidR="006462BB" w:rsidRDefault="00942ADF" w:rsidP="008F7165">
      <w:pPr>
        <w:pStyle w:val="BodyText3"/>
        <w:ind w:firstLine="567"/>
        <w:rPr>
          <w:b w:val="0"/>
        </w:rPr>
      </w:pPr>
      <w:r>
        <w:rPr>
          <w:b w:val="0"/>
        </w:rPr>
        <w:t>Saslimstība vecuma grupās, kuras stacionētas visbiežāk – personas virs 60 gadiem. Tikai vienā vecuma grupā novērojama pieaugoša tendence – 80-89 gadi.</w:t>
      </w:r>
      <w:r w:rsidR="00C45565">
        <w:rPr>
          <w:b w:val="0"/>
        </w:rPr>
        <w:t xml:space="preserve"> Citās grupās stacionēšanās tendence stabila vai novērojams samazinājums.</w:t>
      </w:r>
    </w:p>
    <w:p w:rsidR="00942ADF" w:rsidRDefault="006462BB" w:rsidP="008F7165">
      <w:pPr>
        <w:pStyle w:val="BodyText3"/>
        <w:ind w:firstLine="567"/>
        <w:rPr>
          <w:b w:val="0"/>
        </w:rPr>
      </w:pPr>
      <w:r>
        <w:rPr>
          <w:b w:val="0"/>
        </w:rPr>
        <w:lastRenderedPageBreak/>
        <w:t>Smago pacientu īpatsvars ir pietiekami stabils – 12,3%, bet</w:t>
      </w:r>
      <w:r w:rsidR="00942ADF">
        <w:rPr>
          <w:b w:val="0"/>
        </w:rPr>
        <w:t xml:space="preserve"> </w:t>
      </w:r>
      <w:r>
        <w:rPr>
          <w:b w:val="0"/>
        </w:rPr>
        <w:t>7 dienu kumulatīvais letālo gadījumu skaits samazinājies par 9,7%</w:t>
      </w:r>
      <w:r w:rsidR="005736EA">
        <w:rPr>
          <w:b w:val="0"/>
        </w:rPr>
        <w:t xml:space="preserve"> (mirstība tomēr pietiekami augsta – vidēji 9 nāves gadījumi dienā)</w:t>
      </w:r>
      <w:r>
        <w:rPr>
          <w:b w:val="0"/>
        </w:rPr>
        <w:t>.</w:t>
      </w:r>
      <w:r w:rsidR="0052100E">
        <w:rPr>
          <w:b w:val="0"/>
        </w:rPr>
        <w:t xml:space="preserve"> Pozitīvā tendence – tagad pie daudz lielākas saslimstības daudz mazāk pacientu ārstējas stacionāros.</w:t>
      </w:r>
    </w:p>
    <w:p w:rsidR="00411CEB" w:rsidRDefault="00411CEB" w:rsidP="00411CEB">
      <w:pPr>
        <w:pStyle w:val="BodyText3"/>
        <w:ind w:firstLine="567"/>
        <w:rPr>
          <w:b w:val="0"/>
        </w:rPr>
      </w:pPr>
      <w:r>
        <w:rPr>
          <w:b w:val="0"/>
        </w:rPr>
        <w:t xml:space="preserve">Nav neviena reģiona, kur nebūtu novērojams saslimstības pieaugums, bet vislielākā saslimstība ir </w:t>
      </w:r>
      <w:r w:rsidR="009F16AD">
        <w:rPr>
          <w:b w:val="0"/>
        </w:rPr>
        <w:t>Rīgā un Vidzemes reģionā</w:t>
      </w:r>
      <w:r w:rsidR="00444E7E">
        <w:rPr>
          <w:b w:val="0"/>
        </w:rPr>
        <w:t>, pēdējā vietā – Latgale</w:t>
      </w:r>
      <w:r>
        <w:rPr>
          <w:b w:val="0"/>
        </w:rPr>
        <w:t>.</w:t>
      </w:r>
    </w:p>
    <w:p w:rsidR="003042B9" w:rsidRDefault="003042B9" w:rsidP="00411CEB">
      <w:pPr>
        <w:pStyle w:val="BodyText3"/>
        <w:ind w:firstLine="567"/>
        <w:rPr>
          <w:b w:val="0"/>
        </w:rPr>
      </w:pPr>
      <w:proofErr w:type="spellStart"/>
      <w:r>
        <w:rPr>
          <w:b w:val="0"/>
        </w:rPr>
        <w:t>Omikrona</w:t>
      </w:r>
      <w:proofErr w:type="spellEnd"/>
      <w:r>
        <w:rPr>
          <w:b w:val="0"/>
        </w:rPr>
        <w:t xml:space="preserve"> īpatsvars ir sasniedzis 85,7% no visiem pārbaudītajiem paraugiem.</w:t>
      </w:r>
    </w:p>
    <w:p w:rsidR="008F7165" w:rsidRDefault="00CC3AC9" w:rsidP="00050F48">
      <w:pPr>
        <w:pStyle w:val="BodyText3"/>
        <w:ind w:firstLine="567"/>
        <w:rPr>
          <w:b w:val="0"/>
        </w:rPr>
      </w:pPr>
      <w:r>
        <w:rPr>
          <w:b w:val="0"/>
        </w:rPr>
        <w:t>Saslimstības pieaugums novērojams visās vecuma grupās, visstraujāk – bērniem (0-9) un jauniešiem vecumā no 10 līdz 19 gadiem</w:t>
      </w:r>
      <w:r w:rsidR="0085051F">
        <w:rPr>
          <w:b w:val="0"/>
        </w:rPr>
        <w:t xml:space="preserve"> (īpatsvars sasniedzis 43%)</w:t>
      </w:r>
      <w:r w:rsidR="00EB5279">
        <w:rPr>
          <w:b w:val="0"/>
        </w:rPr>
        <w:t xml:space="preserve">, tiem seko darbspējas vecuma cilvēki – sociāli aktīvie cilvēki. Vecuma grupās virs 60 gadiem pieaugums ļoti mērens. </w:t>
      </w:r>
    </w:p>
    <w:p w:rsidR="0031771F" w:rsidRDefault="0031771F" w:rsidP="0031771F">
      <w:pPr>
        <w:pStyle w:val="BodyText3"/>
        <w:ind w:firstLine="567"/>
        <w:rPr>
          <w:b w:val="0"/>
        </w:rPr>
      </w:pPr>
      <w:r>
        <w:rPr>
          <w:b w:val="0"/>
        </w:rPr>
        <w:t xml:space="preserve">Kopējā tendence ES – redzams, ka notiek </w:t>
      </w:r>
      <w:r w:rsidR="008E60E1">
        <w:rPr>
          <w:b w:val="0"/>
        </w:rPr>
        <w:t xml:space="preserve">straujš saslimstības </w:t>
      </w:r>
      <w:r>
        <w:rPr>
          <w:b w:val="0"/>
        </w:rPr>
        <w:t>pieaugums</w:t>
      </w:r>
      <w:r w:rsidR="008E60E1">
        <w:rPr>
          <w:b w:val="0"/>
        </w:rPr>
        <w:t>, atsevišķās valstīs – samazinājums (Eiropas dienvidos un Lielbritānijā)</w:t>
      </w:r>
      <w:r>
        <w:rPr>
          <w:b w:val="0"/>
        </w:rPr>
        <w:t xml:space="preserve">. </w:t>
      </w:r>
      <w:r w:rsidR="003B7206">
        <w:rPr>
          <w:b w:val="0"/>
        </w:rPr>
        <w:t>P</w:t>
      </w:r>
      <w:r>
        <w:rPr>
          <w:b w:val="0"/>
        </w:rPr>
        <w:t>ozitīvais ir tas, ka</w:t>
      </w:r>
      <w:r w:rsidR="003B7206">
        <w:rPr>
          <w:b w:val="0"/>
        </w:rPr>
        <w:t xml:space="preserve"> mirstības</w:t>
      </w:r>
      <w:r>
        <w:rPr>
          <w:b w:val="0"/>
        </w:rPr>
        <w:t xml:space="preserve"> pieaugums</w:t>
      </w:r>
      <w:r w:rsidR="003B7206">
        <w:rPr>
          <w:b w:val="0"/>
        </w:rPr>
        <w:t xml:space="preserve"> nav novērojams</w:t>
      </w:r>
      <w:r>
        <w:rPr>
          <w:b w:val="0"/>
        </w:rPr>
        <w:t xml:space="preserve">. </w:t>
      </w:r>
    </w:p>
    <w:p w:rsidR="006053DA" w:rsidRDefault="006053DA" w:rsidP="0031771F">
      <w:pPr>
        <w:pStyle w:val="BodyText3"/>
        <w:ind w:firstLine="567"/>
        <w:rPr>
          <w:b w:val="0"/>
        </w:rPr>
      </w:pPr>
      <w:r>
        <w:rPr>
          <w:b w:val="0"/>
        </w:rPr>
        <w:t>Par mūsu references valstīm (Baltijas jūras reģiona valstīm) – saslimstības līmenis ir atšķirīgs</w:t>
      </w:r>
      <w:r w:rsidR="009956C2">
        <w:rPr>
          <w:b w:val="0"/>
        </w:rPr>
        <w:t>, bet kopējā tendence ir pieaugoša</w:t>
      </w:r>
      <w:r w:rsidR="00B01864">
        <w:rPr>
          <w:b w:val="0"/>
        </w:rPr>
        <w:t xml:space="preserve"> ar apmēram vienādu pieauguma intensitāti</w:t>
      </w:r>
      <w:r>
        <w:rPr>
          <w:b w:val="0"/>
        </w:rPr>
        <w:t>.</w:t>
      </w:r>
      <w:r w:rsidR="00107B9F">
        <w:rPr>
          <w:b w:val="0"/>
        </w:rPr>
        <w:t xml:space="preserve"> Mirstības rādītāji uzrāda stabilu vai lejupejošu tendenci.</w:t>
      </w:r>
    </w:p>
    <w:p w:rsidR="00B67578" w:rsidRDefault="00B67578" w:rsidP="0031771F">
      <w:pPr>
        <w:pStyle w:val="BodyText3"/>
        <w:ind w:firstLine="567"/>
        <w:rPr>
          <w:b w:val="0"/>
        </w:rPr>
      </w:pPr>
      <w:r>
        <w:rPr>
          <w:b w:val="0"/>
        </w:rPr>
        <w:t>Vakcinēto cilvēku īpatsvars visu Covid gadījumu vidū ir samazinājies (57%).</w:t>
      </w:r>
    </w:p>
    <w:p w:rsidR="00BC5A0D" w:rsidRDefault="00E572DC" w:rsidP="00BC5A0D">
      <w:pPr>
        <w:pStyle w:val="BodyText3"/>
        <w:ind w:firstLine="567"/>
        <w:rPr>
          <w:b w:val="0"/>
        </w:rPr>
      </w:pPr>
      <w:r>
        <w:rPr>
          <w:b w:val="0"/>
        </w:rPr>
        <w:t>R</w:t>
      </w:r>
      <w:r w:rsidR="00BC5A0D">
        <w:rPr>
          <w:b w:val="0"/>
        </w:rPr>
        <w:t>isks inficēties ar Covid</w:t>
      </w:r>
      <w:r>
        <w:rPr>
          <w:b w:val="0"/>
        </w:rPr>
        <w:t xml:space="preserve"> (17.01.-23.01.) bija 1,3</w:t>
      </w:r>
      <w:r w:rsidR="00BC5A0D">
        <w:rPr>
          <w:b w:val="0"/>
        </w:rPr>
        <w:t xml:space="preserve"> reizes mazāks cilvē</w:t>
      </w:r>
      <w:r>
        <w:rPr>
          <w:b w:val="0"/>
        </w:rPr>
        <w:t>kiem ar primāro vakcināciju, 3,0</w:t>
      </w:r>
      <w:r w:rsidR="00BC5A0D">
        <w:rPr>
          <w:b w:val="0"/>
        </w:rPr>
        <w:t xml:space="preserve"> reizes mazāks cilvēkiem ar primāro vakcināciju un </w:t>
      </w:r>
      <w:proofErr w:type="spellStart"/>
      <w:r w:rsidR="00BC5A0D">
        <w:rPr>
          <w:b w:val="0"/>
        </w:rPr>
        <w:t>balstvakcināciju</w:t>
      </w:r>
      <w:proofErr w:type="spellEnd"/>
      <w:r w:rsidR="00C1320A">
        <w:rPr>
          <w:b w:val="0"/>
        </w:rPr>
        <w:t>. Attiecībā p</w:t>
      </w:r>
      <w:r w:rsidR="00BC5A0D">
        <w:rPr>
          <w:b w:val="0"/>
        </w:rPr>
        <w:t>a</w:t>
      </w:r>
      <w:r>
        <w:rPr>
          <w:b w:val="0"/>
        </w:rPr>
        <w:t>r stacionētajiem cilvēkiem</w:t>
      </w:r>
      <w:r w:rsidR="00C1320A">
        <w:rPr>
          <w:b w:val="0"/>
        </w:rPr>
        <w:t xml:space="preserve"> (pacienti ar </w:t>
      </w:r>
      <w:proofErr w:type="spellStart"/>
      <w:r w:rsidR="00C1320A">
        <w:rPr>
          <w:b w:val="0"/>
        </w:rPr>
        <w:t>pamatdiagnozi</w:t>
      </w:r>
      <w:proofErr w:type="spellEnd"/>
      <w:r w:rsidR="00C1320A">
        <w:rPr>
          <w:b w:val="0"/>
        </w:rPr>
        <w:t xml:space="preserve"> – Covid)</w:t>
      </w:r>
      <w:r>
        <w:rPr>
          <w:b w:val="0"/>
        </w:rPr>
        <w:t xml:space="preserve"> – 2,3 reizes</w:t>
      </w:r>
      <w:r w:rsidR="00BC5A0D">
        <w:rPr>
          <w:b w:val="0"/>
        </w:rPr>
        <w:t xml:space="preserve"> mazāks risks cil</w:t>
      </w:r>
      <w:r>
        <w:rPr>
          <w:b w:val="0"/>
        </w:rPr>
        <w:t>vēkiem ar primāro vakcināciju, 10</w:t>
      </w:r>
      <w:r w:rsidR="00BC5A0D">
        <w:rPr>
          <w:b w:val="0"/>
        </w:rPr>
        <w:t xml:space="preserve">,5 reizes mazāks cilvēkiem ar primāro vakcināciju un </w:t>
      </w:r>
      <w:proofErr w:type="spellStart"/>
      <w:r w:rsidR="00BC5A0D">
        <w:rPr>
          <w:b w:val="0"/>
        </w:rPr>
        <w:t>balstvakcināciju</w:t>
      </w:r>
      <w:proofErr w:type="spellEnd"/>
      <w:r w:rsidR="00BC5A0D">
        <w:rPr>
          <w:b w:val="0"/>
        </w:rPr>
        <w:t xml:space="preserve">. </w:t>
      </w:r>
      <w:r w:rsidR="00C1320A">
        <w:rPr>
          <w:b w:val="0"/>
        </w:rPr>
        <w:t>Vakcinācijas efekts attiecībā uz mirstību – 2,6 reizes</w:t>
      </w:r>
      <w:r w:rsidR="00BC5A0D">
        <w:rPr>
          <w:b w:val="0"/>
        </w:rPr>
        <w:t xml:space="preserve"> mazāks risks cilvēkiem ar primāro vakcināciju, cilvēkiem ar primāro vakcināciju un </w:t>
      </w:r>
      <w:proofErr w:type="spellStart"/>
      <w:r w:rsidR="00BC5A0D">
        <w:rPr>
          <w:b w:val="0"/>
        </w:rPr>
        <w:t>balstvakcināciju</w:t>
      </w:r>
      <w:proofErr w:type="spellEnd"/>
      <w:r w:rsidR="002A3A5C">
        <w:rPr>
          <w:b w:val="0"/>
        </w:rPr>
        <w:t xml:space="preserve"> – nav neviena nāves gadījuma</w:t>
      </w:r>
      <w:r w:rsidR="00BC5A0D">
        <w:rPr>
          <w:b w:val="0"/>
        </w:rPr>
        <w:t>.</w:t>
      </w:r>
    </w:p>
    <w:p w:rsidR="004044B9" w:rsidRDefault="004044B9" w:rsidP="004044B9">
      <w:pPr>
        <w:pStyle w:val="BodyText3"/>
        <w:ind w:firstLine="567"/>
        <w:rPr>
          <w:b w:val="0"/>
        </w:rPr>
      </w:pPr>
      <w:r>
        <w:rPr>
          <w:b w:val="0"/>
        </w:rPr>
        <w:t xml:space="preserve">Visvairāk saslimstība pieaugusi nevakcinētajiem cilvēkiem, otrajā vietā – cilvēki ar primāro vakcināciju, trešajā – ar </w:t>
      </w:r>
      <w:proofErr w:type="spellStart"/>
      <w:r>
        <w:rPr>
          <w:b w:val="0"/>
        </w:rPr>
        <w:t>balstvakcināciju</w:t>
      </w:r>
      <w:proofErr w:type="spellEnd"/>
      <w:r>
        <w:rPr>
          <w:b w:val="0"/>
        </w:rPr>
        <w:t xml:space="preserve"> (pieaugums krietni zemāks).</w:t>
      </w:r>
    </w:p>
    <w:p w:rsidR="002321B6" w:rsidRDefault="002321B6" w:rsidP="004044B9">
      <w:pPr>
        <w:pStyle w:val="BodyText3"/>
        <w:ind w:firstLine="567"/>
        <w:rPr>
          <w:b w:val="0"/>
        </w:rPr>
      </w:pPr>
      <w:r>
        <w:rPr>
          <w:b w:val="0"/>
        </w:rPr>
        <w:t>Jauns rādītājs – atkārtotas inficēšanās gadījumi (</w:t>
      </w:r>
      <w:proofErr w:type="spellStart"/>
      <w:r>
        <w:rPr>
          <w:b w:val="0"/>
        </w:rPr>
        <w:t>reinficēšanās</w:t>
      </w:r>
      <w:proofErr w:type="spellEnd"/>
      <w:r>
        <w:rPr>
          <w:b w:val="0"/>
        </w:rPr>
        <w:t>)</w:t>
      </w:r>
      <w:r w:rsidR="00ED1A14">
        <w:rPr>
          <w:b w:val="0"/>
        </w:rPr>
        <w:t xml:space="preserve"> – to skaits strauji pieaug (vairāk nekā 2 reizes – 7,7% no visiem infekcijas gadījumiem).</w:t>
      </w:r>
    </w:p>
    <w:p w:rsidR="0031771F" w:rsidRDefault="00AE0F27" w:rsidP="00050F48">
      <w:pPr>
        <w:pStyle w:val="BodyText3"/>
        <w:ind w:firstLine="567"/>
        <w:rPr>
          <w:b w:val="0"/>
        </w:rPr>
      </w:pPr>
      <w:r>
        <w:rPr>
          <w:b w:val="0"/>
        </w:rPr>
        <w:t>7 un 14 dienu kumulatīvo gadījumu skaits uz 100 000 iedzīvotāju – šie rādītāji uzrāda stipri izteiktu pieauguma tendenci (2 reizes pārsniedz iepriekšējā pacēluma laikā sasniegto ar Deltas variantu).</w:t>
      </w:r>
    </w:p>
    <w:p w:rsidR="004C52FE" w:rsidRDefault="004C52FE" w:rsidP="00050F48">
      <w:pPr>
        <w:pStyle w:val="BodyText3"/>
        <w:ind w:firstLine="567"/>
        <w:rPr>
          <w:b w:val="0"/>
        </w:rPr>
      </w:pPr>
      <w:r>
        <w:rPr>
          <w:b w:val="0"/>
        </w:rPr>
        <w:t xml:space="preserve">Reproduktivitātes koeficients </w:t>
      </w:r>
      <w:r w:rsidR="006F5EEC">
        <w:rPr>
          <w:b w:val="0"/>
        </w:rPr>
        <w:t xml:space="preserve">joprojām </w:t>
      </w:r>
      <w:r>
        <w:rPr>
          <w:b w:val="0"/>
        </w:rPr>
        <w:t xml:space="preserve">ir </w:t>
      </w:r>
      <w:r w:rsidR="0015320F">
        <w:rPr>
          <w:b w:val="0"/>
        </w:rPr>
        <w:t xml:space="preserve">saglabājies </w:t>
      </w:r>
      <w:r>
        <w:rPr>
          <w:b w:val="0"/>
        </w:rPr>
        <w:t xml:space="preserve">1,6 (R=1,6) – 100 inficēti cilvēki vīrusu </w:t>
      </w:r>
      <w:r w:rsidR="008F79BF">
        <w:rPr>
          <w:b w:val="0"/>
        </w:rPr>
        <w:t xml:space="preserve">pietiekami ātri </w:t>
      </w:r>
      <w:r>
        <w:rPr>
          <w:b w:val="0"/>
        </w:rPr>
        <w:t>nodod vēl 160 cilvēkiem.</w:t>
      </w:r>
    </w:p>
    <w:p w:rsidR="00513507" w:rsidRDefault="00513507" w:rsidP="00050F48">
      <w:pPr>
        <w:pStyle w:val="BodyText3"/>
        <w:ind w:firstLine="567"/>
        <w:rPr>
          <w:b w:val="0"/>
        </w:rPr>
      </w:pPr>
      <w:r>
        <w:rPr>
          <w:b w:val="0"/>
        </w:rPr>
        <w:t xml:space="preserve">Epidemioloģiskās situācijas prognoze – </w:t>
      </w:r>
      <w:r w:rsidR="00D41B2A">
        <w:rPr>
          <w:b w:val="0"/>
        </w:rPr>
        <w:t>šajā</w:t>
      </w:r>
      <w:r w:rsidR="00FB27C5">
        <w:rPr>
          <w:b w:val="0"/>
        </w:rPr>
        <w:t xml:space="preserve"> nedēļā</w:t>
      </w:r>
      <w:r>
        <w:rPr>
          <w:b w:val="0"/>
        </w:rPr>
        <w:t xml:space="preserve"> sagaidāms 2 reizes lielāks atklāto gadījumu skaits (apmēram 63 494 inficēto).</w:t>
      </w:r>
    </w:p>
    <w:p w:rsidR="00050F48" w:rsidRDefault="00050F48" w:rsidP="00050F48">
      <w:pPr>
        <w:pStyle w:val="BodyText3"/>
        <w:ind w:firstLine="567"/>
        <w:rPr>
          <w:b w:val="0"/>
        </w:rPr>
      </w:pPr>
      <w:r>
        <w:t xml:space="preserve">J.Rancāns </w:t>
      </w:r>
      <w:r w:rsidRPr="00D4662E">
        <w:rPr>
          <w:b w:val="0"/>
        </w:rPr>
        <w:t>pateicas</w:t>
      </w:r>
      <w:r>
        <w:rPr>
          <w:b w:val="0"/>
        </w:rPr>
        <w:t xml:space="preserve"> par prezentāciju. Dod vārdu ministriju un citu institūciju pārstāvjiem.</w:t>
      </w:r>
    </w:p>
    <w:p w:rsidR="00907CDE" w:rsidRDefault="00907CDE" w:rsidP="00050F48">
      <w:pPr>
        <w:pStyle w:val="BodyText3"/>
        <w:ind w:firstLine="567"/>
        <w:rPr>
          <w:b w:val="0"/>
        </w:rPr>
      </w:pPr>
      <w:proofErr w:type="spellStart"/>
      <w:r>
        <w:t>G.Riekstiņai</w:t>
      </w:r>
      <w:proofErr w:type="spellEnd"/>
      <w:r>
        <w:t xml:space="preserve"> </w:t>
      </w:r>
      <w:r>
        <w:rPr>
          <w:b w:val="0"/>
        </w:rPr>
        <w:t>nav komentāru.</w:t>
      </w:r>
    </w:p>
    <w:p w:rsidR="008353E9" w:rsidRDefault="008353E9" w:rsidP="00050F48">
      <w:pPr>
        <w:pStyle w:val="BodyText3"/>
        <w:ind w:firstLine="567"/>
        <w:rPr>
          <w:b w:val="0"/>
        </w:rPr>
      </w:pPr>
      <w:r>
        <w:t xml:space="preserve">S.Vistiņa </w:t>
      </w:r>
      <w:r>
        <w:rPr>
          <w:b w:val="0"/>
        </w:rPr>
        <w:t>lūdz atbalstīt rīkojuma grozījumus.</w:t>
      </w:r>
    </w:p>
    <w:p w:rsidR="00994B01" w:rsidRDefault="00994B01" w:rsidP="00994B01">
      <w:pPr>
        <w:pStyle w:val="BodyText3"/>
        <w:ind w:firstLine="567"/>
        <w:rPr>
          <w:b w:val="0"/>
        </w:rPr>
      </w:pPr>
      <w:proofErr w:type="spellStart"/>
      <w:r>
        <w:t>A.Dūdiņš</w:t>
      </w:r>
      <w:proofErr w:type="spellEnd"/>
      <w:r>
        <w:t xml:space="preserve"> </w:t>
      </w:r>
      <w:r w:rsidRPr="00994B01">
        <w:rPr>
          <w:b w:val="0"/>
        </w:rPr>
        <w:t>arī</w:t>
      </w:r>
      <w:r>
        <w:t xml:space="preserve"> </w:t>
      </w:r>
      <w:r>
        <w:rPr>
          <w:b w:val="0"/>
        </w:rPr>
        <w:t>lūdz atbalstīt rīkojuma grozījumus.</w:t>
      </w:r>
    </w:p>
    <w:p w:rsidR="00994B01" w:rsidRDefault="005F1941" w:rsidP="00050F48">
      <w:pPr>
        <w:pStyle w:val="BodyText3"/>
        <w:ind w:firstLine="567"/>
        <w:rPr>
          <w:b w:val="0"/>
        </w:rPr>
      </w:pPr>
      <w:r>
        <w:t xml:space="preserve">I.Kronberga </w:t>
      </w:r>
      <w:r>
        <w:rPr>
          <w:b w:val="0"/>
        </w:rPr>
        <w:t>tāpat atbalsta rīkojuma grozījumus.</w:t>
      </w:r>
    </w:p>
    <w:p w:rsidR="00860C93" w:rsidRDefault="000E53D2" w:rsidP="00D548A2">
      <w:pPr>
        <w:pStyle w:val="BodyText3"/>
        <w:ind w:firstLine="567"/>
        <w:rPr>
          <w:b w:val="0"/>
        </w:rPr>
      </w:pPr>
      <w:proofErr w:type="spellStart"/>
      <w:r>
        <w:t>S.Armgana</w:t>
      </w:r>
      <w:proofErr w:type="spellEnd"/>
      <w:r>
        <w:t xml:space="preserve"> </w:t>
      </w:r>
      <w:r w:rsidR="00161FAF">
        <w:rPr>
          <w:b w:val="0"/>
        </w:rPr>
        <w:t xml:space="preserve">papildina, ka attiecībā uz tieslietu jomu rīkojumā iekļautas papildu virsstundas </w:t>
      </w:r>
      <w:proofErr w:type="spellStart"/>
      <w:r w:rsidR="00161FAF">
        <w:rPr>
          <w:b w:val="0"/>
        </w:rPr>
        <w:t>IeVP</w:t>
      </w:r>
      <w:proofErr w:type="spellEnd"/>
      <w:r w:rsidR="00161FAF">
        <w:rPr>
          <w:b w:val="0"/>
        </w:rPr>
        <w:t>, lai pie augstās saslimstības varētu nodrošināt darba nepārtrauktību</w:t>
      </w:r>
      <w:r w:rsidR="00351F66">
        <w:rPr>
          <w:b w:val="0"/>
        </w:rPr>
        <w:t xml:space="preserve">. Attiecībā uz jurista kvalifikācijas eksāmeniem un tiesnešu eksāmeniem – </w:t>
      </w:r>
      <w:r w:rsidR="00161FAF">
        <w:rPr>
          <w:b w:val="0"/>
        </w:rPr>
        <w:t>ir iekļauta norma, lai varētu norīkot papildu darbiniekus uzraudzīt eksāmenu norisi gadījumā, ja kāds no komisijas locekļiem ir saslimis.</w:t>
      </w:r>
    </w:p>
    <w:p w:rsidR="00EC1439" w:rsidRDefault="003D572A" w:rsidP="00D548A2">
      <w:pPr>
        <w:pStyle w:val="BodyText3"/>
        <w:ind w:firstLine="567"/>
        <w:rPr>
          <w:b w:val="0"/>
        </w:rPr>
      </w:pPr>
      <w:proofErr w:type="spellStart"/>
      <w:r>
        <w:t>A.Drozde</w:t>
      </w:r>
      <w:proofErr w:type="spellEnd"/>
      <w:r w:rsidR="00082E64">
        <w:t xml:space="preserve"> </w:t>
      </w:r>
      <w:r w:rsidR="00082E64">
        <w:rPr>
          <w:b w:val="0"/>
        </w:rPr>
        <w:t>lūdz atbalstīt rīkojuma grozījumus.</w:t>
      </w:r>
    </w:p>
    <w:p w:rsidR="005B139D" w:rsidRDefault="005B139D" w:rsidP="00D548A2">
      <w:pPr>
        <w:pStyle w:val="BodyText3"/>
        <w:ind w:firstLine="567"/>
        <w:rPr>
          <w:b w:val="0"/>
        </w:rPr>
      </w:pPr>
      <w:r>
        <w:t xml:space="preserve">R.Kārkliņš </w:t>
      </w:r>
      <w:r w:rsidRPr="00994B01">
        <w:rPr>
          <w:b w:val="0"/>
        </w:rPr>
        <w:t>arī</w:t>
      </w:r>
      <w:r>
        <w:t xml:space="preserve"> </w:t>
      </w:r>
      <w:r>
        <w:rPr>
          <w:b w:val="0"/>
        </w:rPr>
        <w:t>lūdz atbalstīt rīkojuma grozījumus.</w:t>
      </w:r>
    </w:p>
    <w:p w:rsidR="007750EE" w:rsidRDefault="007750EE" w:rsidP="007750EE">
      <w:pPr>
        <w:pStyle w:val="BodyText3"/>
        <w:ind w:firstLine="567"/>
        <w:rPr>
          <w:b w:val="0"/>
        </w:rPr>
      </w:pPr>
      <w:r>
        <w:lastRenderedPageBreak/>
        <w:t xml:space="preserve">U.Zariņš </w:t>
      </w:r>
      <w:r w:rsidR="003163AA" w:rsidRPr="003163AA">
        <w:rPr>
          <w:b w:val="0"/>
        </w:rPr>
        <w:t>tāpat</w:t>
      </w:r>
      <w:r w:rsidR="003163AA">
        <w:t xml:space="preserve"> </w:t>
      </w:r>
      <w:r>
        <w:rPr>
          <w:b w:val="0"/>
        </w:rPr>
        <w:t>lūdz atbalstīt rīkojuma grozījumus.</w:t>
      </w:r>
    </w:p>
    <w:p w:rsidR="0040556F" w:rsidRDefault="0040556F" w:rsidP="0040556F">
      <w:pPr>
        <w:pStyle w:val="BodyText3"/>
        <w:ind w:firstLine="567"/>
        <w:rPr>
          <w:b w:val="0"/>
        </w:rPr>
      </w:pPr>
      <w:r>
        <w:t xml:space="preserve">M.Šteins </w:t>
      </w:r>
      <w:r>
        <w:rPr>
          <w:b w:val="0"/>
        </w:rPr>
        <w:t>lūdz atbalstīt rīkojuma grozījumus.</w:t>
      </w:r>
    </w:p>
    <w:p w:rsidR="0040556F" w:rsidRDefault="00EE2BD1" w:rsidP="007750EE">
      <w:pPr>
        <w:pStyle w:val="BodyText3"/>
        <w:ind w:firstLine="567"/>
        <w:rPr>
          <w:b w:val="0"/>
        </w:rPr>
      </w:pPr>
      <w:proofErr w:type="spellStart"/>
      <w:r>
        <w:t>D.Brūklītis</w:t>
      </w:r>
      <w:proofErr w:type="spellEnd"/>
      <w:r>
        <w:t xml:space="preserve"> </w:t>
      </w:r>
      <w:r w:rsidRPr="0040556F">
        <w:rPr>
          <w:b w:val="0"/>
        </w:rPr>
        <w:t>arī</w:t>
      </w:r>
      <w:r>
        <w:t xml:space="preserve"> </w:t>
      </w:r>
      <w:r>
        <w:rPr>
          <w:b w:val="0"/>
        </w:rPr>
        <w:t>lūdz atbalstīt rīkojuma grozījumus</w:t>
      </w:r>
      <w:r w:rsidR="00476464">
        <w:rPr>
          <w:b w:val="0"/>
        </w:rPr>
        <w:t>.</w:t>
      </w:r>
    </w:p>
    <w:p w:rsidR="007750EE" w:rsidRDefault="00DB581D" w:rsidP="00D548A2">
      <w:pPr>
        <w:pStyle w:val="BodyText3"/>
        <w:ind w:firstLine="567"/>
        <w:rPr>
          <w:b w:val="0"/>
        </w:rPr>
      </w:pPr>
      <w:proofErr w:type="spellStart"/>
      <w:r>
        <w:t>V.Līpenīt</w:t>
      </w:r>
      <w:r w:rsidR="006351EA">
        <w:t>s</w:t>
      </w:r>
      <w:proofErr w:type="spellEnd"/>
      <w:r w:rsidR="006351EA">
        <w:t xml:space="preserve"> </w:t>
      </w:r>
      <w:r w:rsidRPr="00DB581D">
        <w:rPr>
          <w:b w:val="0"/>
        </w:rPr>
        <w:t>tāpat</w:t>
      </w:r>
      <w:r>
        <w:t xml:space="preserve"> </w:t>
      </w:r>
      <w:r w:rsidR="006351EA">
        <w:rPr>
          <w:b w:val="0"/>
        </w:rPr>
        <w:t>lūdz atbalstīt rīkojuma grozījumus</w:t>
      </w:r>
      <w:r w:rsidR="00476464">
        <w:rPr>
          <w:b w:val="0"/>
        </w:rPr>
        <w:t>.</w:t>
      </w:r>
    </w:p>
    <w:p w:rsidR="007750EE" w:rsidRDefault="006351EA" w:rsidP="00D548A2">
      <w:pPr>
        <w:pStyle w:val="BodyText3"/>
        <w:ind w:firstLine="567"/>
        <w:rPr>
          <w:b w:val="0"/>
        </w:rPr>
      </w:pPr>
      <w:r>
        <w:t xml:space="preserve">E.Kronbergs </w:t>
      </w:r>
      <w:r>
        <w:rPr>
          <w:b w:val="0"/>
        </w:rPr>
        <w:t>lūdz atbalstīt rīkojuma grozījumus</w:t>
      </w:r>
      <w:r w:rsidR="00476464">
        <w:rPr>
          <w:b w:val="0"/>
        </w:rPr>
        <w:t>.</w:t>
      </w:r>
    </w:p>
    <w:p w:rsidR="00DB581D" w:rsidRDefault="00DB581D" w:rsidP="00D548A2">
      <w:pPr>
        <w:pStyle w:val="BodyText3"/>
        <w:ind w:firstLine="567"/>
        <w:rPr>
          <w:b w:val="0"/>
        </w:rPr>
      </w:pPr>
      <w:proofErr w:type="spellStart"/>
      <w:r>
        <w:t>A.Zakatistovs</w:t>
      </w:r>
      <w:proofErr w:type="spellEnd"/>
      <w:r>
        <w:t xml:space="preserve"> </w:t>
      </w:r>
      <w:r w:rsidRPr="00994B01">
        <w:rPr>
          <w:b w:val="0"/>
        </w:rPr>
        <w:t>arī</w:t>
      </w:r>
      <w:r>
        <w:t xml:space="preserve"> </w:t>
      </w:r>
      <w:r>
        <w:rPr>
          <w:b w:val="0"/>
        </w:rPr>
        <w:t>lūdz atbalstīt rīkojuma grozījumus.</w:t>
      </w:r>
    </w:p>
    <w:p w:rsidR="00230A11" w:rsidRDefault="00316D71" w:rsidP="00D548A2">
      <w:pPr>
        <w:pStyle w:val="BodyText3"/>
        <w:ind w:firstLine="567"/>
        <w:rPr>
          <w:b w:val="0"/>
        </w:rPr>
      </w:pPr>
      <w:r>
        <w:t>I.Rezevska</w:t>
      </w:r>
      <w:r w:rsidR="00783216">
        <w:t xml:space="preserve">i </w:t>
      </w:r>
      <w:r w:rsidR="00783216" w:rsidRPr="00783216">
        <w:rPr>
          <w:b w:val="0"/>
        </w:rPr>
        <w:t>iebildumu nav.</w:t>
      </w:r>
      <w:r w:rsidR="00476464">
        <w:t xml:space="preserve"> </w:t>
      </w:r>
      <w:r w:rsidR="00230A11" w:rsidRPr="00230A11">
        <w:rPr>
          <w:b w:val="0"/>
        </w:rPr>
        <w:t>Informē</w:t>
      </w:r>
      <w:r w:rsidR="00230A11">
        <w:t xml:space="preserve"> </w:t>
      </w:r>
      <w:r w:rsidR="00230A11" w:rsidRPr="00230A11">
        <w:rPr>
          <w:b w:val="0"/>
        </w:rPr>
        <w:t>par saņemtajiem</w:t>
      </w:r>
      <w:r w:rsidR="00230A11">
        <w:t xml:space="preserve"> </w:t>
      </w:r>
      <w:r w:rsidR="00230A11">
        <w:rPr>
          <w:b w:val="0"/>
        </w:rPr>
        <w:t xml:space="preserve">iesniegumiem no bērnu vecākiem </w:t>
      </w:r>
      <w:r w:rsidR="00D808DD">
        <w:rPr>
          <w:b w:val="0"/>
        </w:rPr>
        <w:t xml:space="preserve">attiecībā </w:t>
      </w:r>
      <w:r w:rsidR="00230A11">
        <w:rPr>
          <w:b w:val="0"/>
        </w:rPr>
        <w:t xml:space="preserve">par </w:t>
      </w:r>
      <w:r w:rsidR="00D808DD">
        <w:rPr>
          <w:b w:val="0"/>
        </w:rPr>
        <w:t xml:space="preserve">antigēnu </w:t>
      </w:r>
      <w:r w:rsidR="00230A11">
        <w:rPr>
          <w:b w:val="0"/>
        </w:rPr>
        <w:t>testu veikšanu no vecāku līdzekļiem – skaidro, ka šāda situācija nedrīkstētu būt, jo tādā gadījumā t</w:t>
      </w:r>
      <w:r w:rsidR="00300D7D">
        <w:rPr>
          <w:b w:val="0"/>
        </w:rPr>
        <w:t>ā vairs nebūtu</w:t>
      </w:r>
      <w:r w:rsidR="00230A11">
        <w:rPr>
          <w:b w:val="0"/>
        </w:rPr>
        <w:t xml:space="preserve"> bezmaksas izglītība.</w:t>
      </w:r>
      <w:r w:rsidR="00300D7D">
        <w:rPr>
          <w:b w:val="0"/>
        </w:rPr>
        <w:t xml:space="preserve"> Tiesībsargs attiecīgi strādā ar ministrijām šajā jautājumā.</w:t>
      </w:r>
    </w:p>
    <w:p w:rsidR="004A55D7" w:rsidRPr="000E1C30" w:rsidRDefault="004A55D7" w:rsidP="00050F48">
      <w:pPr>
        <w:pStyle w:val="BodyText3"/>
        <w:ind w:firstLine="567"/>
        <w:rPr>
          <w:b w:val="0"/>
          <w:i/>
        </w:rPr>
      </w:pPr>
      <w:r w:rsidRPr="000E1C30">
        <w:rPr>
          <w:b w:val="0"/>
          <w:i/>
        </w:rPr>
        <w:t xml:space="preserve">Visi </w:t>
      </w:r>
      <w:r w:rsidR="0020020C">
        <w:rPr>
          <w:b w:val="0"/>
          <w:i/>
        </w:rPr>
        <w:t xml:space="preserve">pārstāvji </w:t>
      </w:r>
      <w:r w:rsidRPr="000E1C30">
        <w:rPr>
          <w:b w:val="0"/>
          <w:i/>
        </w:rPr>
        <w:t>aicina atbalstīt rīkojuma grozījumus.</w:t>
      </w:r>
    </w:p>
    <w:p w:rsidR="003D28E0" w:rsidRDefault="003D28E0" w:rsidP="003D28E0">
      <w:pPr>
        <w:pStyle w:val="BodyText3"/>
        <w:ind w:firstLine="567"/>
        <w:rPr>
          <w:b w:val="0"/>
        </w:rPr>
      </w:pPr>
      <w:r>
        <w:t xml:space="preserve">J.Rancāns </w:t>
      </w:r>
      <w:r>
        <w:rPr>
          <w:b w:val="0"/>
        </w:rPr>
        <w:t>dod vārdu deputātiem.</w:t>
      </w:r>
    </w:p>
    <w:p w:rsidR="003430F1" w:rsidRDefault="003430F1" w:rsidP="003430F1">
      <w:pPr>
        <w:pStyle w:val="BodyText3"/>
        <w:ind w:firstLine="567"/>
        <w:rPr>
          <w:b w:val="0"/>
        </w:rPr>
      </w:pPr>
      <w:proofErr w:type="spellStart"/>
      <w:r>
        <w:t>M.Možvillo</w:t>
      </w:r>
      <w:proofErr w:type="spellEnd"/>
      <w:r>
        <w:t xml:space="preserve"> </w:t>
      </w:r>
      <w:r>
        <w:rPr>
          <w:b w:val="0"/>
        </w:rPr>
        <w:t>interesējas, vai ir vērtēts, cik personas ir izslimojušas Covid bez testu veikšanas un konstatācijas, ka ir notikusi inficēšanās.</w:t>
      </w:r>
    </w:p>
    <w:p w:rsidR="003430F1" w:rsidRDefault="003430F1" w:rsidP="003430F1">
      <w:pPr>
        <w:pStyle w:val="BodyText3"/>
        <w:ind w:firstLine="567"/>
        <w:rPr>
          <w:b w:val="0"/>
        </w:rPr>
      </w:pPr>
      <w:proofErr w:type="spellStart"/>
      <w:r>
        <w:t>J.Perevoščikovs</w:t>
      </w:r>
      <w:proofErr w:type="spellEnd"/>
      <w:r>
        <w:t xml:space="preserve"> </w:t>
      </w:r>
      <w:r w:rsidR="000833EE">
        <w:rPr>
          <w:b w:val="0"/>
        </w:rPr>
        <w:t>skaidro</w:t>
      </w:r>
      <w:r>
        <w:rPr>
          <w:b w:val="0"/>
        </w:rPr>
        <w:t xml:space="preserve">, ka </w:t>
      </w:r>
      <w:r w:rsidR="000833EE">
        <w:rPr>
          <w:b w:val="0"/>
        </w:rPr>
        <w:t xml:space="preserve">tas būs iespējams tikai tad, kad būs veikts </w:t>
      </w:r>
      <w:proofErr w:type="spellStart"/>
      <w:r w:rsidR="000833EE">
        <w:rPr>
          <w:b w:val="0"/>
        </w:rPr>
        <w:t>seroepidemioloģiskais</w:t>
      </w:r>
      <w:proofErr w:type="spellEnd"/>
      <w:r w:rsidR="000833EE">
        <w:rPr>
          <w:b w:val="0"/>
        </w:rPr>
        <w:t xml:space="preserve"> pētījums, kas ir plānots.</w:t>
      </w:r>
    </w:p>
    <w:p w:rsidR="00CD2DE6" w:rsidRDefault="00CD2DE6" w:rsidP="00CD2DE6">
      <w:pPr>
        <w:pStyle w:val="BodyText3"/>
        <w:ind w:firstLine="567"/>
        <w:rPr>
          <w:b w:val="0"/>
        </w:rPr>
      </w:pPr>
      <w:proofErr w:type="spellStart"/>
      <w:r w:rsidRPr="005C492D">
        <w:t>M.Možvillo</w:t>
      </w:r>
      <w:proofErr w:type="spellEnd"/>
      <w:r w:rsidRPr="005C492D">
        <w:rPr>
          <w:b w:val="0"/>
        </w:rPr>
        <w:t xml:space="preserve"> jautā</w:t>
      </w:r>
      <w:r>
        <w:rPr>
          <w:b w:val="0"/>
        </w:rPr>
        <w:t xml:space="preserve">, vai ir izlabotas kļūdas epidemioloģiskajos noteikumos, kuros </w:t>
      </w:r>
      <w:proofErr w:type="gramStart"/>
      <w:r>
        <w:rPr>
          <w:b w:val="0"/>
        </w:rPr>
        <w:t>6.janvārī</w:t>
      </w:r>
      <w:proofErr w:type="gramEnd"/>
      <w:r>
        <w:rPr>
          <w:b w:val="0"/>
        </w:rPr>
        <w:t xml:space="preserve"> bija izņemts laukā 238.punkts, savukārt 238.</w:t>
      </w:r>
      <w:r w:rsidRPr="00CD2DE6">
        <w:rPr>
          <w:b w:val="0"/>
          <w:vertAlign w:val="superscript"/>
        </w:rPr>
        <w:t>1</w:t>
      </w:r>
      <w:r>
        <w:rPr>
          <w:b w:val="0"/>
        </w:rPr>
        <w:t xml:space="preserve"> punkts atstāts</w:t>
      </w:r>
      <w:r w:rsidR="00764149">
        <w:rPr>
          <w:b w:val="0"/>
        </w:rPr>
        <w:t xml:space="preserve">, kas radīja spekulācijas sociālajos tīklos, ka medicīnas darbinieki var sniegt savus pakalpojumus arī bez </w:t>
      </w:r>
      <w:proofErr w:type="spellStart"/>
      <w:r w:rsidR="00764149">
        <w:rPr>
          <w:b w:val="0"/>
        </w:rPr>
        <w:t>sadarbspējīga</w:t>
      </w:r>
      <w:proofErr w:type="spellEnd"/>
      <w:r w:rsidR="00764149">
        <w:rPr>
          <w:b w:val="0"/>
        </w:rPr>
        <w:t xml:space="preserve"> sertifikāta.</w:t>
      </w:r>
    </w:p>
    <w:p w:rsidR="00EF7E78" w:rsidRDefault="002A1129" w:rsidP="00CD2DE6">
      <w:pPr>
        <w:pStyle w:val="BodyText3"/>
        <w:ind w:firstLine="567"/>
        <w:rPr>
          <w:b w:val="0"/>
        </w:rPr>
      </w:pPr>
      <w:r>
        <w:t xml:space="preserve">J.Feldmane </w:t>
      </w:r>
      <w:r>
        <w:rPr>
          <w:b w:val="0"/>
        </w:rPr>
        <w:t>komentē, ka</w:t>
      </w:r>
      <w:r w:rsidR="0082769F">
        <w:rPr>
          <w:b w:val="0"/>
        </w:rPr>
        <w:t xml:space="preserve"> ir precizēts </w:t>
      </w:r>
      <w:r w:rsidR="0022609C">
        <w:rPr>
          <w:b w:val="0"/>
        </w:rPr>
        <w:t>238.</w:t>
      </w:r>
      <w:r w:rsidR="0022609C" w:rsidRPr="00CD2DE6">
        <w:rPr>
          <w:b w:val="0"/>
          <w:vertAlign w:val="superscript"/>
        </w:rPr>
        <w:t>1</w:t>
      </w:r>
      <w:r w:rsidR="0022609C">
        <w:rPr>
          <w:b w:val="0"/>
        </w:rPr>
        <w:t xml:space="preserve"> </w:t>
      </w:r>
      <w:r w:rsidR="0082769F">
        <w:rPr>
          <w:b w:val="0"/>
        </w:rPr>
        <w:t>punkts</w:t>
      </w:r>
      <w:r w:rsidR="0022609C">
        <w:rPr>
          <w:b w:val="0"/>
        </w:rPr>
        <w:t xml:space="preserve"> un ir precizētas atsauces.</w:t>
      </w:r>
    </w:p>
    <w:p w:rsidR="00EA6D3D" w:rsidRDefault="00EA6D3D" w:rsidP="00CD2DE6">
      <w:pPr>
        <w:pStyle w:val="BodyText3"/>
        <w:ind w:firstLine="567"/>
        <w:rPr>
          <w:b w:val="0"/>
        </w:rPr>
      </w:pPr>
      <w:proofErr w:type="spellStart"/>
      <w:r w:rsidRPr="005C492D">
        <w:t>M.Možvillo</w:t>
      </w:r>
      <w:proofErr w:type="spellEnd"/>
      <w:r>
        <w:rPr>
          <w:b w:val="0"/>
        </w:rPr>
        <w:t xml:space="preserve"> vaic</w:t>
      </w:r>
      <w:r w:rsidRPr="005C492D">
        <w:rPr>
          <w:b w:val="0"/>
        </w:rPr>
        <w:t>ā par</w:t>
      </w:r>
      <w:r>
        <w:rPr>
          <w:b w:val="0"/>
        </w:rPr>
        <w:t xml:space="preserve"> testēšanas jaudu – šobrīd rindas uz testiem esot nedēļas garumā</w:t>
      </w:r>
      <w:r w:rsidR="00A421FD">
        <w:rPr>
          <w:b w:val="0"/>
        </w:rPr>
        <w:t>. Lai saņemtu darba nespējas lapu, ir nepieciešams testa rezultāts. No prezentētā izriet, ka pēc nedēļas šis cilvēks jau varētu būt ar negatīvu testu.</w:t>
      </w:r>
      <w:r w:rsidR="00DE6D9B">
        <w:rPr>
          <w:b w:val="0"/>
        </w:rPr>
        <w:t xml:space="preserve"> Kā tiek risināta šī problēma?</w:t>
      </w:r>
    </w:p>
    <w:p w:rsidR="002F26A3" w:rsidRDefault="002F26A3" w:rsidP="00CD2DE6">
      <w:pPr>
        <w:pStyle w:val="BodyText3"/>
        <w:ind w:firstLine="567"/>
        <w:rPr>
          <w:b w:val="0"/>
        </w:rPr>
      </w:pPr>
      <w:r>
        <w:t xml:space="preserve">J.Feldmane </w:t>
      </w:r>
      <w:r>
        <w:rPr>
          <w:b w:val="0"/>
        </w:rPr>
        <w:t>atbild, ka slodze laboratorijām pieaug, bet tiek samazināts pieprasījums pēc testiem – ir atcelta prasība par ikviena profesionāļa veiktā antigēna testa apstiprināšanu laboratoriski; ir atcelta prasība laboratoriski testēt ikvienu kontaktpersonu. Precizē, ka darba nespējas lapu var saņemt arī bez testa.</w:t>
      </w:r>
    </w:p>
    <w:p w:rsidR="008F7CA9" w:rsidRDefault="008F7CA9" w:rsidP="00CD2DE6">
      <w:pPr>
        <w:pStyle w:val="BodyText3"/>
        <w:ind w:firstLine="567"/>
        <w:rPr>
          <w:b w:val="0"/>
        </w:rPr>
      </w:pPr>
      <w:proofErr w:type="spellStart"/>
      <w:r w:rsidRPr="005C492D">
        <w:t>M.Možvillo</w:t>
      </w:r>
      <w:proofErr w:type="spellEnd"/>
      <w:r>
        <w:t xml:space="preserve"> </w:t>
      </w:r>
      <w:r>
        <w:rPr>
          <w:b w:val="0"/>
        </w:rPr>
        <w:t>iebilst un apgalvo, ka testa rezultāts tiek prasīts.</w:t>
      </w:r>
    </w:p>
    <w:p w:rsidR="00013301" w:rsidRDefault="00013301" w:rsidP="00CD2DE6">
      <w:pPr>
        <w:pStyle w:val="BodyText3"/>
        <w:ind w:firstLine="567"/>
        <w:rPr>
          <w:b w:val="0"/>
        </w:rPr>
      </w:pPr>
      <w:r>
        <w:t xml:space="preserve">J.Feldmane </w:t>
      </w:r>
      <w:r>
        <w:rPr>
          <w:b w:val="0"/>
        </w:rPr>
        <w:t>informē, ka viņas rīcībā neesot šādas informācijas no ģimenes ārstiem.</w:t>
      </w:r>
    </w:p>
    <w:p w:rsidR="00BE7713" w:rsidRDefault="00BE7713" w:rsidP="00CD2DE6">
      <w:pPr>
        <w:pStyle w:val="BodyText3"/>
        <w:ind w:firstLine="567"/>
        <w:rPr>
          <w:b w:val="0"/>
        </w:rPr>
      </w:pPr>
      <w:proofErr w:type="spellStart"/>
      <w:r>
        <w:t>M.Možvillo</w:t>
      </w:r>
      <w:proofErr w:type="spellEnd"/>
      <w:r>
        <w:t xml:space="preserve"> </w:t>
      </w:r>
      <w:r>
        <w:rPr>
          <w:b w:val="0"/>
        </w:rPr>
        <w:t>interesējas par Covid izplatību slimnīcās – iestājoties slimnīcā, ir obligāta prasība ne vēlāk kā 72 stundu laikā</w:t>
      </w:r>
      <w:r w:rsidR="00F65E64">
        <w:rPr>
          <w:b w:val="0"/>
        </w:rPr>
        <w:t xml:space="preserve"> veikt Covid testu</w:t>
      </w:r>
      <w:r w:rsidR="00BC7064">
        <w:rPr>
          <w:b w:val="0"/>
        </w:rPr>
        <w:t>. Atrodoties slimnīcā 2-3 dienas, 3-4 dienā cilvēkam uzrādās Covid</w:t>
      </w:r>
      <w:r w:rsidR="007C0B44">
        <w:rPr>
          <w:b w:val="0"/>
        </w:rPr>
        <w:t xml:space="preserve"> – ir notikusi inficēšanās stacionārā</w:t>
      </w:r>
      <w:r w:rsidR="00BC7064">
        <w:rPr>
          <w:b w:val="0"/>
        </w:rPr>
        <w:t>.</w:t>
      </w:r>
      <w:r w:rsidR="007C0B44">
        <w:rPr>
          <w:b w:val="0"/>
        </w:rPr>
        <w:t xml:space="preserve"> Kad slimnīcas spēs tikt galā ar Covid izplatību pašās slimnīcās?</w:t>
      </w:r>
    </w:p>
    <w:p w:rsidR="00BE7713" w:rsidRDefault="007C0B44" w:rsidP="00CD2DE6">
      <w:pPr>
        <w:pStyle w:val="BodyText3"/>
        <w:ind w:firstLine="567"/>
        <w:rPr>
          <w:b w:val="0"/>
        </w:rPr>
      </w:pPr>
      <w:r>
        <w:t xml:space="preserve">J.Feldmane </w:t>
      </w:r>
      <w:r>
        <w:rPr>
          <w:b w:val="0"/>
        </w:rPr>
        <w:t>skaidro, ka</w:t>
      </w:r>
      <w:r w:rsidR="004E141B">
        <w:rPr>
          <w:b w:val="0"/>
        </w:rPr>
        <w:t xml:space="preserve"> Covid pakļauj inficēšanās riskam arī tos cilvēkus, kuri atrodas slimnīcās, un tas neesot tikai Latvijā, bet arī citās valstīs ar augstu slimības izplatību</w:t>
      </w:r>
      <w:r w:rsidR="00F67A00">
        <w:rPr>
          <w:b w:val="0"/>
        </w:rPr>
        <w:t>.</w:t>
      </w:r>
      <w:r w:rsidR="00DF114F">
        <w:rPr>
          <w:b w:val="0"/>
        </w:rPr>
        <w:t xml:space="preserve"> Ārstniecības iestādes dara visu, lai novērstu inficēšanās iespējamības riskus.</w:t>
      </w:r>
    </w:p>
    <w:p w:rsidR="004B22BA" w:rsidRDefault="004B22BA" w:rsidP="004B22BA">
      <w:pPr>
        <w:pStyle w:val="BodyText3"/>
        <w:ind w:firstLine="567"/>
        <w:rPr>
          <w:b w:val="0"/>
        </w:rPr>
      </w:pPr>
      <w:proofErr w:type="spellStart"/>
      <w:r w:rsidRPr="005C492D">
        <w:t>M.Možvillo</w:t>
      </w:r>
      <w:proofErr w:type="spellEnd"/>
      <w:r>
        <w:rPr>
          <w:b w:val="0"/>
        </w:rPr>
        <w:t xml:space="preserve"> jaut</w:t>
      </w:r>
      <w:r w:rsidRPr="005C492D">
        <w:rPr>
          <w:b w:val="0"/>
        </w:rPr>
        <w:t>ā par</w:t>
      </w:r>
      <w:r>
        <w:rPr>
          <w:b w:val="0"/>
        </w:rPr>
        <w:t xml:space="preserve"> gaisa kvalitātes mērījumu uzsākšanu sabiedriskās vietās, īpaši skolās – kā veicas ar šo jautājumu?</w:t>
      </w:r>
    </w:p>
    <w:p w:rsidR="00BE647A" w:rsidRDefault="00BE647A" w:rsidP="00BE647A">
      <w:pPr>
        <w:pStyle w:val="BodyText3"/>
        <w:ind w:firstLine="567"/>
        <w:rPr>
          <w:b w:val="0"/>
        </w:rPr>
      </w:pPr>
      <w:r>
        <w:t xml:space="preserve">R.Kārkliņš </w:t>
      </w:r>
      <w:r>
        <w:rPr>
          <w:b w:val="0"/>
        </w:rPr>
        <w:t xml:space="preserve">atbild, ka </w:t>
      </w:r>
      <w:r w:rsidR="00F05FA2">
        <w:rPr>
          <w:b w:val="0"/>
        </w:rPr>
        <w:t>par gaisa kvalitātes mērītāju iegādi IZM ir noslēgusi līgumu, pašlaik notiek pašvaldību un šo ierīču piegādātāju vienošanās slēgšana par ierīču piegādi</w:t>
      </w:r>
      <w:r w:rsidR="00AA42CB">
        <w:rPr>
          <w:b w:val="0"/>
        </w:rPr>
        <w:t xml:space="preserve"> – noteiktajos termiņos tās tiks piegādātas</w:t>
      </w:r>
      <w:r w:rsidR="009E5A0F">
        <w:rPr>
          <w:b w:val="0"/>
        </w:rPr>
        <w:t xml:space="preserve"> un uzstādītas</w:t>
      </w:r>
      <w:r w:rsidR="00F05FA2">
        <w:rPr>
          <w:b w:val="0"/>
        </w:rPr>
        <w:t>.</w:t>
      </w:r>
    </w:p>
    <w:p w:rsidR="00CD2DE6" w:rsidRDefault="00CD2DE6" w:rsidP="00CD2DE6">
      <w:pPr>
        <w:pStyle w:val="BodyText3"/>
        <w:ind w:firstLine="567"/>
        <w:rPr>
          <w:b w:val="0"/>
        </w:rPr>
      </w:pPr>
      <w:proofErr w:type="spellStart"/>
      <w:r w:rsidRPr="005C492D">
        <w:t>M.Možvillo</w:t>
      </w:r>
      <w:proofErr w:type="spellEnd"/>
      <w:r w:rsidR="00CD1FAE">
        <w:rPr>
          <w:b w:val="0"/>
        </w:rPr>
        <w:t xml:space="preserve"> vaic</w:t>
      </w:r>
      <w:r w:rsidRPr="005C492D">
        <w:rPr>
          <w:b w:val="0"/>
        </w:rPr>
        <w:t>ā par</w:t>
      </w:r>
      <w:r w:rsidR="00A60B9C">
        <w:rPr>
          <w:b w:val="0"/>
        </w:rPr>
        <w:t xml:space="preserve"> masku lietošanas kontroli</w:t>
      </w:r>
      <w:r>
        <w:rPr>
          <w:b w:val="0"/>
        </w:rPr>
        <w:t xml:space="preserve"> – </w:t>
      </w:r>
      <w:r w:rsidR="008D26C8">
        <w:rPr>
          <w:b w:val="0"/>
        </w:rPr>
        <w:t>kā IeM plāno to nokontrolēt un cik resursus paredzēts izlietot?</w:t>
      </w:r>
    </w:p>
    <w:p w:rsidR="008D26C8" w:rsidRDefault="008D26C8" w:rsidP="00CD2DE6">
      <w:pPr>
        <w:pStyle w:val="BodyText3"/>
        <w:ind w:firstLine="567"/>
        <w:rPr>
          <w:b w:val="0"/>
        </w:rPr>
      </w:pPr>
      <w:r>
        <w:t xml:space="preserve">M.Šteins </w:t>
      </w:r>
      <w:r>
        <w:rPr>
          <w:b w:val="0"/>
        </w:rPr>
        <w:t>informē, ka</w:t>
      </w:r>
      <w:r w:rsidR="00667718">
        <w:rPr>
          <w:b w:val="0"/>
        </w:rPr>
        <w:t xml:space="preserve"> kontrole tiks veikta</w:t>
      </w:r>
      <w:r w:rsidR="000F0187">
        <w:rPr>
          <w:b w:val="0"/>
        </w:rPr>
        <w:t xml:space="preserve"> savu resursu robežās</w:t>
      </w:r>
      <w:r w:rsidR="00CD4634">
        <w:rPr>
          <w:b w:val="0"/>
        </w:rPr>
        <w:t>, zināma atbildība ir arī objektu apsargiem</w:t>
      </w:r>
      <w:r w:rsidR="000064B1">
        <w:rPr>
          <w:b w:val="0"/>
        </w:rPr>
        <w:t>, kas pārbauda cilvēkus pie ieejām</w:t>
      </w:r>
      <w:r w:rsidR="000F0187">
        <w:rPr>
          <w:b w:val="0"/>
        </w:rPr>
        <w:t>.</w:t>
      </w:r>
    </w:p>
    <w:p w:rsidR="0077398A" w:rsidRDefault="0077398A" w:rsidP="0077398A">
      <w:pPr>
        <w:shd w:val="clear" w:color="auto" w:fill="FFFFFF"/>
        <w:ind w:firstLine="567"/>
        <w:jc w:val="both"/>
      </w:pPr>
      <w:proofErr w:type="spellStart"/>
      <w:r w:rsidRPr="00BB40B2">
        <w:rPr>
          <w:b/>
        </w:rPr>
        <w:t>M.Možvillo</w:t>
      </w:r>
      <w:proofErr w:type="spellEnd"/>
      <w:r>
        <w:rPr>
          <w:b/>
        </w:rPr>
        <w:t xml:space="preserve"> </w:t>
      </w:r>
      <w:r>
        <w:t>interesējas</w:t>
      </w:r>
      <w:r w:rsidRPr="005C492D">
        <w:t xml:space="preserve"> par</w:t>
      </w:r>
      <w:r>
        <w:t xml:space="preserve"> to, kas notiek ar ES apstiprinātajām zālēm Covid ārstēšanai</w:t>
      </w:r>
      <w:r w:rsidR="00396A10">
        <w:t xml:space="preserve">, vai ir iepirktas, </w:t>
      </w:r>
      <w:r w:rsidR="0032275A">
        <w:t xml:space="preserve">kādas, </w:t>
      </w:r>
      <w:r w:rsidR="00396A10">
        <w:t>kādā daudzumā un par kādu summu?</w:t>
      </w:r>
    </w:p>
    <w:p w:rsidR="0077398A" w:rsidRDefault="0077398A" w:rsidP="0077398A">
      <w:pPr>
        <w:shd w:val="clear" w:color="auto" w:fill="FFFFFF"/>
        <w:ind w:firstLine="567"/>
        <w:jc w:val="both"/>
      </w:pPr>
      <w:r w:rsidRPr="00655C48">
        <w:rPr>
          <w:b/>
        </w:rPr>
        <w:lastRenderedPageBreak/>
        <w:t>J.Feldmane</w:t>
      </w:r>
      <w:r w:rsidR="009B73F7">
        <w:t xml:space="preserve"> atbild</w:t>
      </w:r>
      <w:r w:rsidRPr="00655C48">
        <w:t>, ka</w:t>
      </w:r>
      <w:r>
        <w:t xml:space="preserve"> </w:t>
      </w:r>
      <w:r w:rsidR="006B687F">
        <w:t>minētās zāles iepērk un lieto ārstniecības iestādes.</w:t>
      </w:r>
      <w:r w:rsidR="00297A38">
        <w:t xml:space="preserve"> Apsola, ka VM par šo sagatavos rakstisku atbildi.</w:t>
      </w:r>
    </w:p>
    <w:p w:rsidR="00532E6C" w:rsidRDefault="00532E6C" w:rsidP="00532E6C">
      <w:pPr>
        <w:shd w:val="clear" w:color="auto" w:fill="FFFFFF"/>
        <w:ind w:firstLine="567"/>
        <w:jc w:val="both"/>
      </w:pPr>
      <w:proofErr w:type="spellStart"/>
      <w:r w:rsidRPr="00BB40B2">
        <w:rPr>
          <w:b/>
        </w:rPr>
        <w:t>M.Možvillo</w:t>
      </w:r>
      <w:proofErr w:type="spellEnd"/>
      <w:r w:rsidRPr="001658B3">
        <w:t xml:space="preserve"> </w:t>
      </w:r>
      <w:r>
        <w:t>jautā par OR koda aktivitāti – tas joprojām paliek aktīvs arī tad, ja cilvēkam apstiprināta Covid saslimšana. Kā to plānots risināt?</w:t>
      </w:r>
    </w:p>
    <w:p w:rsidR="00BF5EC2" w:rsidRDefault="00532E6C" w:rsidP="00D308B5">
      <w:pPr>
        <w:shd w:val="clear" w:color="auto" w:fill="FFFFFF"/>
        <w:ind w:firstLine="567"/>
        <w:jc w:val="both"/>
        <w:rPr>
          <w:b/>
        </w:rPr>
      </w:pPr>
      <w:r w:rsidRPr="00655C48">
        <w:rPr>
          <w:b/>
        </w:rPr>
        <w:t>J.Feldmane</w:t>
      </w:r>
      <w:r w:rsidR="00AA3EAE">
        <w:t xml:space="preserve"> koment</w:t>
      </w:r>
      <w:r>
        <w:t>ē</w:t>
      </w:r>
      <w:r w:rsidRPr="00655C48">
        <w:t>, ka</w:t>
      </w:r>
      <w:r>
        <w:t xml:space="preserve"> </w:t>
      </w:r>
      <w:r w:rsidR="00B50410">
        <w:t xml:space="preserve">jāvērtē katrs individuālais gadījums – </w:t>
      </w:r>
      <w:r>
        <w:t>noteikumi paredz to, ka vakcinācijas sertifikāts tiek apturēts slimošanas laikā (uz 10 dienām).</w:t>
      </w:r>
    </w:p>
    <w:p w:rsidR="00057447" w:rsidRDefault="005A37BB" w:rsidP="003D28E0">
      <w:pPr>
        <w:pStyle w:val="BodyText3"/>
        <w:ind w:firstLine="567"/>
        <w:rPr>
          <w:b w:val="0"/>
        </w:rPr>
      </w:pPr>
      <w:r>
        <w:t xml:space="preserve">A.Latkovskis </w:t>
      </w:r>
      <w:r w:rsidR="00D308B5">
        <w:rPr>
          <w:b w:val="0"/>
        </w:rPr>
        <w:t>vaic</w:t>
      </w:r>
      <w:r w:rsidRPr="005A37BB">
        <w:rPr>
          <w:b w:val="0"/>
        </w:rPr>
        <w:t>ā</w:t>
      </w:r>
      <w:r w:rsidR="00AB3238">
        <w:rPr>
          <w:b w:val="0"/>
        </w:rPr>
        <w:t xml:space="preserve"> par tiem bērniem, kuriem no vasaras bija iespēja saņemt vakcīnas, un kuri tagad saslimst, un skolās tiek veikti testi, bet, piemēram, ja tests pozitīvs, un vajadzētu pieteikties uz testu laboratorijā, bet tuvākais laiks ir pēc nedēļas</w:t>
      </w:r>
      <w:r w:rsidR="00020C79">
        <w:rPr>
          <w:b w:val="0"/>
        </w:rPr>
        <w:t xml:space="preserve"> vai vairāk</w:t>
      </w:r>
      <w:r w:rsidR="00AB3238">
        <w:rPr>
          <w:b w:val="0"/>
        </w:rPr>
        <w:t xml:space="preserve"> </w:t>
      </w:r>
      <w:r w:rsidR="00B96252">
        <w:rPr>
          <w:b w:val="0"/>
        </w:rPr>
        <w:t>–</w:t>
      </w:r>
      <w:r w:rsidR="00AB3238">
        <w:rPr>
          <w:b w:val="0"/>
        </w:rPr>
        <w:t xml:space="preserve"> </w:t>
      </w:r>
      <w:r w:rsidR="00B96252">
        <w:rPr>
          <w:b w:val="0"/>
        </w:rPr>
        <w:t>jautājums ir par sertifikāta derīguma termiņu, ka tik ilgi gaidot</w:t>
      </w:r>
      <w:r w:rsidR="005B4A3D">
        <w:rPr>
          <w:b w:val="0"/>
        </w:rPr>
        <w:t>,</w:t>
      </w:r>
      <w:r w:rsidR="00B96252">
        <w:rPr>
          <w:b w:val="0"/>
        </w:rPr>
        <w:t xml:space="preserve"> un redzot, cik bieži to izslimo ātri un bez simptomiem,</w:t>
      </w:r>
      <w:r w:rsidR="00905E6D">
        <w:rPr>
          <w:b w:val="0"/>
        </w:rPr>
        <w:t xml:space="preserve"> kādā veidā šis </w:t>
      </w:r>
      <w:r w:rsidR="005B4A3D">
        <w:rPr>
          <w:b w:val="0"/>
        </w:rPr>
        <w:t xml:space="preserve">skolā veiktais </w:t>
      </w:r>
      <w:r w:rsidR="00905E6D">
        <w:rPr>
          <w:b w:val="0"/>
        </w:rPr>
        <w:t>tests</w:t>
      </w:r>
      <w:r w:rsidR="00B96252">
        <w:rPr>
          <w:b w:val="0"/>
        </w:rPr>
        <w:t xml:space="preserve"> </w:t>
      </w:r>
      <w:r w:rsidR="005B4A3D">
        <w:rPr>
          <w:b w:val="0"/>
        </w:rPr>
        <w:t xml:space="preserve">varētu tikt atzīts par tādu, kas ir oficiāls slimības apstiprinājums, un tādā gadījumā bērnam nav nepieciešams veikt </w:t>
      </w:r>
      <w:proofErr w:type="spellStart"/>
      <w:r w:rsidR="005B4A3D">
        <w:rPr>
          <w:b w:val="0"/>
        </w:rPr>
        <w:t>balstvakcināciju</w:t>
      </w:r>
      <w:proofErr w:type="spellEnd"/>
      <w:r w:rsidR="005B4A3D">
        <w:rPr>
          <w:b w:val="0"/>
        </w:rPr>
        <w:t>, un sertifikāts tiek pagarināts uz 6 mēne</w:t>
      </w:r>
      <w:r w:rsidR="000C26D1">
        <w:rPr>
          <w:b w:val="0"/>
        </w:rPr>
        <w:t>šiem? Kā to risināt?</w:t>
      </w:r>
    </w:p>
    <w:p w:rsidR="000C26D1" w:rsidRDefault="005668F9" w:rsidP="003D28E0">
      <w:pPr>
        <w:pStyle w:val="BodyText3"/>
        <w:ind w:firstLine="567"/>
        <w:rPr>
          <w:b w:val="0"/>
        </w:rPr>
      </w:pPr>
      <w:r>
        <w:t xml:space="preserve">J.Feldmane </w:t>
      </w:r>
      <w:r>
        <w:rPr>
          <w:b w:val="0"/>
        </w:rPr>
        <w:t xml:space="preserve">atbild, ka </w:t>
      </w:r>
      <w:r w:rsidR="000C26D1">
        <w:rPr>
          <w:b w:val="0"/>
        </w:rPr>
        <w:t>bērniem šobrīd nav noteikts vakcinācijas sertifikāta derīguma termiņš. Bērniem pietiek ar primāro vakcināciju. Piekrīt, ka šobrīd ir problēma apstiprināt pārslimošanas faktu, bet tikai dēļ sertifikāta to nevar garantēt.</w:t>
      </w:r>
      <w:r w:rsidR="00935C48">
        <w:rPr>
          <w:b w:val="0"/>
        </w:rPr>
        <w:t xml:space="preserve"> Primāri testēšana ir nepieciešama diagnostikai cilvēkiem, kuriem ir augsts risks, cilvēkiem, kuri ārstējas stacionārā, vai kuriem nepieciešamas specifiskas zāles un ir agrīni jāreaģē. Ja runā par vidējo situāciju – taktika neatšķiras: pamatā ir izolācija un vispārējie pasākumi, kuri tiek veikti arī citu akūtu respiratoru infekciju gadījumā. Tieši testēšanas sertifikātam to nevar garantēt, bet šobrīd garantēta ir </w:t>
      </w:r>
      <w:proofErr w:type="spellStart"/>
      <w:r w:rsidR="00935C48">
        <w:rPr>
          <w:b w:val="0"/>
        </w:rPr>
        <w:t>balstvakcinācija</w:t>
      </w:r>
      <w:proofErr w:type="spellEnd"/>
      <w:r w:rsidR="00935C48">
        <w:rPr>
          <w:b w:val="0"/>
        </w:rPr>
        <w:t xml:space="preserve">. Piemēram, ja pieaugušam cilvēkam būs nepieciešams sertifikāts ceļošanai, ko nosaka ES, un viņš nevarēs pierādīt šo pārslimošanas faktu, tad kā iespēja ir </w:t>
      </w:r>
      <w:proofErr w:type="spellStart"/>
      <w:r w:rsidR="00935C48">
        <w:rPr>
          <w:b w:val="0"/>
        </w:rPr>
        <w:t>balstvakcinācija</w:t>
      </w:r>
      <w:proofErr w:type="spellEnd"/>
      <w:r w:rsidR="00935C48">
        <w:rPr>
          <w:b w:val="0"/>
        </w:rPr>
        <w:t xml:space="preserve">, ko valsts nodrošina. </w:t>
      </w:r>
    </w:p>
    <w:p w:rsidR="00ED54AE" w:rsidRDefault="00ED54AE" w:rsidP="003D28E0">
      <w:pPr>
        <w:pStyle w:val="BodyText3"/>
        <w:ind w:firstLine="567"/>
        <w:rPr>
          <w:b w:val="0"/>
        </w:rPr>
      </w:pPr>
      <w:r>
        <w:t xml:space="preserve">A.Latkovskis </w:t>
      </w:r>
      <w:r>
        <w:rPr>
          <w:b w:val="0"/>
        </w:rPr>
        <w:t>papildus jaut</w:t>
      </w:r>
      <w:r w:rsidRPr="005A37BB">
        <w:rPr>
          <w:b w:val="0"/>
        </w:rPr>
        <w:t>ā</w:t>
      </w:r>
      <w:r>
        <w:rPr>
          <w:b w:val="0"/>
        </w:rPr>
        <w:t xml:space="preserve"> par jauniešiem, piem</w:t>
      </w:r>
      <w:r w:rsidR="003D005E">
        <w:rPr>
          <w:b w:val="0"/>
        </w:rPr>
        <w:t xml:space="preserve">ēram, </w:t>
      </w:r>
      <w:proofErr w:type="gramStart"/>
      <w:r w:rsidR="003D005E">
        <w:rPr>
          <w:b w:val="0"/>
        </w:rPr>
        <w:t>12.klases</w:t>
      </w:r>
      <w:proofErr w:type="gramEnd"/>
      <w:r w:rsidR="003D005E">
        <w:rPr>
          <w:b w:val="0"/>
        </w:rPr>
        <w:t xml:space="preserve"> skolnieks</w:t>
      </w:r>
      <w:r>
        <w:rPr>
          <w:b w:val="0"/>
        </w:rPr>
        <w:t>, un ir pozitīvs antigēnu tests – Latvijā sertifikātam nav termiņa, bet kas notiek, ja ir paredzēts sporta turnīrs Igaunijā, viņš tiek vai netiek uz sacensībām, ko nosaka ES regula?</w:t>
      </w:r>
    </w:p>
    <w:p w:rsidR="00B7200C" w:rsidRDefault="00B7200C" w:rsidP="003D28E0">
      <w:pPr>
        <w:pStyle w:val="BodyText3"/>
        <w:ind w:firstLine="567"/>
        <w:rPr>
          <w:b w:val="0"/>
        </w:rPr>
      </w:pPr>
      <w:r>
        <w:t xml:space="preserve">J.Feldmane </w:t>
      </w:r>
      <w:r>
        <w:rPr>
          <w:b w:val="0"/>
        </w:rPr>
        <w:t xml:space="preserve">skaidro, ka ES regula par to runā, ka bērniem </w:t>
      </w:r>
      <w:r w:rsidR="003D005E">
        <w:rPr>
          <w:b w:val="0"/>
        </w:rPr>
        <w:t xml:space="preserve">līdz 18 gadiem </w:t>
      </w:r>
      <w:r>
        <w:rPr>
          <w:b w:val="0"/>
        </w:rPr>
        <w:t xml:space="preserve">šobrīd nav paredzēta </w:t>
      </w:r>
      <w:proofErr w:type="spellStart"/>
      <w:r>
        <w:rPr>
          <w:b w:val="0"/>
        </w:rPr>
        <w:t>balstvakcinācija</w:t>
      </w:r>
      <w:proofErr w:type="spellEnd"/>
      <w:r>
        <w:rPr>
          <w:b w:val="0"/>
        </w:rPr>
        <w:t>, tā tikai tiek rekomendēta gadījumā, ja viņam ir paaugstināts risks</w:t>
      </w:r>
      <w:r w:rsidR="00A64DD3">
        <w:rPr>
          <w:b w:val="0"/>
        </w:rPr>
        <w:t>.</w:t>
      </w:r>
    </w:p>
    <w:p w:rsidR="00A64DD3" w:rsidRDefault="00A64DD3" w:rsidP="003D28E0">
      <w:pPr>
        <w:pStyle w:val="BodyText3"/>
        <w:ind w:firstLine="567"/>
        <w:rPr>
          <w:b w:val="0"/>
        </w:rPr>
      </w:pPr>
      <w:r>
        <w:t xml:space="preserve">A.Latkovskis </w:t>
      </w:r>
      <w:r>
        <w:rPr>
          <w:b w:val="0"/>
        </w:rPr>
        <w:t>precizē, ka nepieciešams skaidri zināt</w:t>
      </w:r>
      <w:r w:rsidR="003D4BD2">
        <w:rPr>
          <w:b w:val="0"/>
        </w:rPr>
        <w:t xml:space="preserve">, kā rīkoties – ja 19-gadīgam vidusskolēnam jādodas uz šīm sacensībām ārpus Latvijas robežām, viņš nav saņēmis </w:t>
      </w:r>
      <w:proofErr w:type="spellStart"/>
      <w:r w:rsidR="003D4BD2">
        <w:rPr>
          <w:b w:val="0"/>
        </w:rPr>
        <w:t>balstvakcīnu</w:t>
      </w:r>
      <w:proofErr w:type="spellEnd"/>
      <w:r w:rsidR="003D4BD2">
        <w:rPr>
          <w:b w:val="0"/>
        </w:rPr>
        <w:t>, ir izslimojis</w:t>
      </w:r>
      <w:r w:rsidR="009257D5">
        <w:rPr>
          <w:b w:val="0"/>
        </w:rPr>
        <w:t>, bet</w:t>
      </w:r>
      <w:r w:rsidR="00A94146">
        <w:rPr>
          <w:b w:val="0"/>
        </w:rPr>
        <w:t xml:space="preserve"> pēc nedēļas vai pusotras laboratorijas tests izrādīsies negatīvs</w:t>
      </w:r>
      <w:r w:rsidR="009257D5">
        <w:rPr>
          <w:b w:val="0"/>
        </w:rPr>
        <w:t>.</w:t>
      </w:r>
      <w:r w:rsidR="00E43E15">
        <w:rPr>
          <w:b w:val="0"/>
        </w:rPr>
        <w:t xml:space="preserve"> Kā to sertifikātu vērtēs ārvalsts?</w:t>
      </w:r>
    </w:p>
    <w:p w:rsidR="00C5000B" w:rsidRDefault="00C5000B" w:rsidP="003D28E0">
      <w:pPr>
        <w:pStyle w:val="BodyText3"/>
        <w:ind w:firstLine="567"/>
        <w:rPr>
          <w:b w:val="0"/>
        </w:rPr>
      </w:pPr>
      <w:r>
        <w:t xml:space="preserve">J.Rancāns </w:t>
      </w:r>
      <w:r>
        <w:rPr>
          <w:b w:val="0"/>
        </w:rPr>
        <w:t>iesaka risināt šo situāciju, sazinoties ar konkrēto valsti, lai noskaidrotu šīs valsts izvirzītās prasības.</w:t>
      </w:r>
    </w:p>
    <w:p w:rsidR="00B54A7D" w:rsidRDefault="00B54A7D" w:rsidP="003D28E0">
      <w:pPr>
        <w:pStyle w:val="BodyText3"/>
        <w:ind w:firstLine="567"/>
        <w:rPr>
          <w:b w:val="0"/>
        </w:rPr>
      </w:pPr>
      <w:r>
        <w:t xml:space="preserve">R.Bergmanis </w:t>
      </w:r>
      <w:r>
        <w:rPr>
          <w:b w:val="0"/>
        </w:rPr>
        <w:t>papildina, ka jautājums bija par to, ja bērns notestēts ar antigēnu testu, vai viņam var piešķirt pārslimošanas sertifikātu, kas viņam ļautu doties automātiski uz jebkuru valsti.</w:t>
      </w:r>
    </w:p>
    <w:p w:rsidR="00CE32CD" w:rsidRDefault="00CE32CD" w:rsidP="003D28E0">
      <w:pPr>
        <w:pStyle w:val="BodyText3"/>
        <w:ind w:firstLine="567"/>
        <w:rPr>
          <w:b w:val="0"/>
        </w:rPr>
      </w:pPr>
      <w:r>
        <w:t xml:space="preserve">J.Feldmane </w:t>
      </w:r>
      <w:r>
        <w:rPr>
          <w:b w:val="0"/>
        </w:rPr>
        <w:t>komentē, ka pārslimošanas sertifikātu nevar piešķirt, pamatojoties uz veiktu antigēnu testu.</w:t>
      </w:r>
    </w:p>
    <w:p w:rsidR="00CF5BFA" w:rsidRDefault="00CF5BFA" w:rsidP="003D28E0">
      <w:pPr>
        <w:pStyle w:val="BodyText3"/>
        <w:ind w:firstLine="567"/>
        <w:rPr>
          <w:b w:val="0"/>
        </w:rPr>
      </w:pPr>
      <w:r>
        <w:t xml:space="preserve">R.Bergmanis </w:t>
      </w:r>
      <w:r w:rsidR="009A622C">
        <w:rPr>
          <w:b w:val="0"/>
        </w:rPr>
        <w:t>ierosin</w:t>
      </w:r>
      <w:r>
        <w:rPr>
          <w:b w:val="0"/>
        </w:rPr>
        <w:t xml:space="preserve">a padomāt, ka varētu tomēr uz tiem pamatoties, lai </w:t>
      </w:r>
      <w:r w:rsidR="009A622C">
        <w:rPr>
          <w:b w:val="0"/>
        </w:rPr>
        <w:t xml:space="preserve">nevakcinētie bērni </w:t>
      </w:r>
      <w:r>
        <w:rPr>
          <w:b w:val="0"/>
        </w:rPr>
        <w:t>saņemtu sertifikātu.</w:t>
      </w:r>
    </w:p>
    <w:p w:rsidR="001923B3" w:rsidRDefault="00E5490B" w:rsidP="003D28E0">
      <w:pPr>
        <w:pStyle w:val="BodyText3"/>
        <w:ind w:firstLine="567"/>
        <w:rPr>
          <w:b w:val="0"/>
        </w:rPr>
      </w:pPr>
      <w:r>
        <w:rPr>
          <w:b w:val="0"/>
        </w:rPr>
        <w:t>Jautā par grozījumiem attiecībā par virsstundām</w:t>
      </w:r>
      <w:r w:rsidR="008A699E">
        <w:rPr>
          <w:b w:val="0"/>
        </w:rPr>
        <w:t xml:space="preserve"> – kādēļ nav pieminēta AM?</w:t>
      </w:r>
    </w:p>
    <w:p w:rsidR="00F47A9E" w:rsidRDefault="001923B3" w:rsidP="003D28E0">
      <w:pPr>
        <w:pStyle w:val="BodyText3"/>
        <w:ind w:firstLine="567"/>
        <w:rPr>
          <w:b w:val="0"/>
        </w:rPr>
      </w:pPr>
      <w:r>
        <w:t xml:space="preserve">S.Vistiņa </w:t>
      </w:r>
      <w:r>
        <w:rPr>
          <w:b w:val="0"/>
        </w:rPr>
        <w:t>informē, ka</w:t>
      </w:r>
      <w:r w:rsidR="00E5490B">
        <w:rPr>
          <w:b w:val="0"/>
        </w:rPr>
        <w:t xml:space="preserve"> </w:t>
      </w:r>
      <w:r w:rsidR="007B2441">
        <w:rPr>
          <w:b w:val="0"/>
        </w:rPr>
        <w:t>AM sevi redz sadaļā, kas runā par izņēmumiem inficētām personām un kontaktpersonām, kas veic kritiski svarīgas funkcijas sabiedrībai zem drošības sektora</w:t>
      </w:r>
      <w:r w:rsidR="00556A5C">
        <w:rPr>
          <w:b w:val="0"/>
        </w:rPr>
        <w:t>, līdz ar to ir gatavi iespēju robežās piemērot šīs normas, lai karavīri un citu nozaru amatpersonas maksimāli efektīvi varētu turpināt pildīt pienākumus, tādējādi nodrošinot funkciju nepārtrauktību.</w:t>
      </w:r>
      <w:r w:rsidR="001F1F9E">
        <w:rPr>
          <w:b w:val="0"/>
        </w:rPr>
        <w:t xml:space="preserve"> Attiecībā uz virsstundu darbu – dienestā esošām </w:t>
      </w:r>
      <w:r w:rsidR="001F1F9E">
        <w:rPr>
          <w:b w:val="0"/>
        </w:rPr>
        <w:lastRenderedPageBreak/>
        <w:t>personām, kas ir karavīri un zemessargi, tādu ierobežojumu nav</w:t>
      </w:r>
      <w:r w:rsidR="00DF2E56">
        <w:rPr>
          <w:b w:val="0"/>
        </w:rPr>
        <w:t xml:space="preserve"> – ir normas, kas paredz kompensāciju.</w:t>
      </w:r>
    </w:p>
    <w:p w:rsidR="00C36633" w:rsidRDefault="00F47A9E" w:rsidP="003D28E0">
      <w:pPr>
        <w:pStyle w:val="BodyText3"/>
        <w:ind w:firstLine="567"/>
        <w:rPr>
          <w:b w:val="0"/>
        </w:rPr>
      </w:pPr>
      <w:r>
        <w:t xml:space="preserve">R.Bergmanis </w:t>
      </w:r>
      <w:r>
        <w:rPr>
          <w:b w:val="0"/>
        </w:rPr>
        <w:t>vaicā par skolās izsniegto masku lieto</w:t>
      </w:r>
      <w:r w:rsidR="000225D1">
        <w:rPr>
          <w:b w:val="0"/>
        </w:rPr>
        <w:t>šanu</w:t>
      </w:r>
      <w:r>
        <w:rPr>
          <w:b w:val="0"/>
        </w:rPr>
        <w:t xml:space="preserve"> – vai tās drīkst lietot sabiedriskajā transportā?</w:t>
      </w:r>
      <w:r w:rsidR="00556A5C">
        <w:rPr>
          <w:b w:val="0"/>
        </w:rPr>
        <w:t xml:space="preserve"> </w:t>
      </w:r>
      <w:r w:rsidR="004F7CE8">
        <w:rPr>
          <w:b w:val="0"/>
        </w:rPr>
        <w:t>Lielākā saslimstība novērojama bērnu un jauniešu vidū, tad kāpēc tieši šeit ir atstātas auduma maskas?</w:t>
      </w:r>
      <w:r w:rsidR="00CD40EF">
        <w:rPr>
          <w:b w:val="0"/>
        </w:rPr>
        <w:t xml:space="preserve"> Vai nesaredz pretrunu?</w:t>
      </w:r>
    </w:p>
    <w:p w:rsidR="00E5490B" w:rsidRDefault="00C36633" w:rsidP="003D28E0">
      <w:pPr>
        <w:pStyle w:val="BodyText3"/>
        <w:ind w:firstLine="567"/>
        <w:rPr>
          <w:b w:val="0"/>
        </w:rPr>
      </w:pPr>
      <w:r>
        <w:t xml:space="preserve">J.Feldmane </w:t>
      </w:r>
      <w:r>
        <w:rPr>
          <w:b w:val="0"/>
        </w:rPr>
        <w:t>skaidro, ka</w:t>
      </w:r>
      <w:r w:rsidR="004F7CE8">
        <w:rPr>
          <w:b w:val="0"/>
        </w:rPr>
        <w:t xml:space="preserve"> </w:t>
      </w:r>
      <w:r>
        <w:rPr>
          <w:b w:val="0"/>
        </w:rPr>
        <w:t>riski, protams, pastāv.</w:t>
      </w:r>
      <w:r w:rsidR="00AA11C7">
        <w:rPr>
          <w:b w:val="0"/>
        </w:rPr>
        <w:t xml:space="preserve"> Šis ir kompromisa variants – nebūtu saprātīgi skolām lietot vairākas maskas.</w:t>
      </w:r>
      <w:r w:rsidR="00E22963">
        <w:rPr>
          <w:b w:val="0"/>
        </w:rPr>
        <w:t xml:space="preserve"> Neviens speciālists nenoliedz higiēnisko masku kvalitāti un efektivitāti</w:t>
      </w:r>
      <w:r w:rsidR="001E7752">
        <w:rPr>
          <w:b w:val="0"/>
        </w:rPr>
        <w:t xml:space="preserve"> – lielākā problēma, ka šīs maskas nav standartizētas.</w:t>
      </w:r>
      <w:r w:rsidR="006E0F86">
        <w:rPr>
          <w:b w:val="0"/>
        </w:rPr>
        <w:t xml:space="preserve"> Skolās izsniegtajām maskām ir stingri izstrādāta specifikācija, līdz ar to tās ir pielīdzināmas noteiktai standartizācijai.</w:t>
      </w:r>
      <w:r w:rsidR="00EB3824">
        <w:rPr>
          <w:b w:val="0"/>
        </w:rPr>
        <w:t xml:space="preserve"> Līdz 18 gadu vecumam šo masku drīkst lietot sabiedriskajā transportā.</w:t>
      </w:r>
    </w:p>
    <w:p w:rsidR="00EB3824" w:rsidRDefault="00EB3824" w:rsidP="003D28E0">
      <w:pPr>
        <w:pStyle w:val="BodyText3"/>
        <w:ind w:firstLine="567"/>
        <w:rPr>
          <w:b w:val="0"/>
        </w:rPr>
      </w:pPr>
      <w:r>
        <w:t xml:space="preserve">R.Bergmanis </w:t>
      </w:r>
      <w:r>
        <w:rPr>
          <w:b w:val="0"/>
        </w:rPr>
        <w:t>tālāk jautā par vecākā gadagājuma cilvēkiem</w:t>
      </w:r>
      <w:r w:rsidR="007957AD">
        <w:rPr>
          <w:b w:val="0"/>
        </w:rPr>
        <w:t xml:space="preserve"> (90+) – ir vakcinēti tikai 50%. Ja nerealizēsies uzstādījums par 90% aptveres sasniegšanu, vai šis uzstādījums</w:t>
      </w:r>
      <w:r w:rsidR="00C5131A">
        <w:rPr>
          <w:b w:val="0"/>
        </w:rPr>
        <w:t xml:space="preserve"> joprojām</w:t>
      </w:r>
      <w:r w:rsidR="007957AD">
        <w:rPr>
          <w:b w:val="0"/>
        </w:rPr>
        <w:t xml:space="preserve"> tiks saglabāts?</w:t>
      </w:r>
    </w:p>
    <w:p w:rsidR="00604ADA" w:rsidRDefault="00604ADA" w:rsidP="003D28E0">
      <w:pPr>
        <w:pStyle w:val="BodyText3"/>
        <w:ind w:firstLine="567"/>
        <w:rPr>
          <w:b w:val="0"/>
        </w:rPr>
      </w:pPr>
      <w:r>
        <w:t xml:space="preserve">J.Feldmane </w:t>
      </w:r>
      <w:r>
        <w:rPr>
          <w:b w:val="0"/>
        </w:rPr>
        <w:t>komentē, ka</w:t>
      </w:r>
      <w:r w:rsidR="00245393">
        <w:rPr>
          <w:b w:val="0"/>
        </w:rPr>
        <w:t xml:space="preserve"> šis mērķis par 90% aptveres sasniegšanu šajā riska grupā tiks saglabāts</w:t>
      </w:r>
      <w:r w:rsidR="00CC4E59">
        <w:rPr>
          <w:b w:val="0"/>
        </w:rPr>
        <w:t xml:space="preserve">, bet tas nav pašmērķis. Galvenais mērķis </w:t>
      </w:r>
      <w:r w:rsidR="00A7652D">
        <w:rPr>
          <w:b w:val="0"/>
        </w:rPr>
        <w:t>–</w:t>
      </w:r>
      <w:r w:rsidR="00CC4E59">
        <w:rPr>
          <w:b w:val="0"/>
        </w:rPr>
        <w:t xml:space="preserve"> </w:t>
      </w:r>
      <w:r w:rsidR="00A7652D">
        <w:rPr>
          <w:b w:val="0"/>
        </w:rPr>
        <w:t>novērst kritisku Covid ietekmi uz sabiedrību</w:t>
      </w:r>
      <w:r w:rsidR="00212C2E">
        <w:rPr>
          <w:b w:val="0"/>
        </w:rPr>
        <w:t>, uz slimnīcu kapacitāti.</w:t>
      </w:r>
    </w:p>
    <w:p w:rsidR="00B54A7D" w:rsidRDefault="008A6137" w:rsidP="003D28E0">
      <w:pPr>
        <w:pStyle w:val="BodyText3"/>
        <w:ind w:firstLine="567"/>
        <w:rPr>
          <w:b w:val="0"/>
        </w:rPr>
      </w:pPr>
      <w:r>
        <w:t xml:space="preserve">R.Bergmanis </w:t>
      </w:r>
      <w:r w:rsidRPr="008A6137">
        <w:rPr>
          <w:b w:val="0"/>
        </w:rPr>
        <w:t>interesējas un</w:t>
      </w:r>
      <w:r>
        <w:t xml:space="preserve"> </w:t>
      </w:r>
      <w:r>
        <w:rPr>
          <w:b w:val="0"/>
        </w:rPr>
        <w:t>ierosina</w:t>
      </w:r>
      <w:r w:rsidR="00D040E0">
        <w:rPr>
          <w:b w:val="0"/>
        </w:rPr>
        <w:t xml:space="preserve"> atbildi sniegt rakstiski – kurās ES valstīs vēl ir </w:t>
      </w:r>
      <w:r w:rsidR="0041265F">
        <w:rPr>
          <w:b w:val="0"/>
        </w:rPr>
        <w:t xml:space="preserve">prasības </w:t>
      </w:r>
      <w:r w:rsidR="00D040E0">
        <w:rPr>
          <w:b w:val="0"/>
        </w:rPr>
        <w:t>līdzīgi kā mūs</w:t>
      </w:r>
      <w:r w:rsidR="004453DE">
        <w:rPr>
          <w:b w:val="0"/>
        </w:rPr>
        <w:t>u</w:t>
      </w:r>
      <w:r w:rsidR="0041265F">
        <w:rPr>
          <w:b w:val="0"/>
        </w:rPr>
        <w:t xml:space="preserve"> valstī</w:t>
      </w:r>
      <w:r w:rsidR="00D040E0">
        <w:rPr>
          <w:b w:val="0"/>
        </w:rPr>
        <w:t xml:space="preserve">, ka, piemēram, saņemot noteiktus pakalpojumus, </w:t>
      </w:r>
      <w:r w:rsidR="0041265F">
        <w:rPr>
          <w:b w:val="0"/>
        </w:rPr>
        <w:t>ir jāuzrāda gan</w:t>
      </w:r>
      <w:r w:rsidR="00D040E0">
        <w:rPr>
          <w:b w:val="0"/>
        </w:rPr>
        <w:t xml:space="preserve"> sertifik</w:t>
      </w:r>
      <w:r w:rsidR="0041265F">
        <w:rPr>
          <w:b w:val="0"/>
        </w:rPr>
        <w:t>āts, gan</w:t>
      </w:r>
      <w:r w:rsidR="00D040E0">
        <w:rPr>
          <w:b w:val="0"/>
        </w:rPr>
        <w:t xml:space="preserve"> arī personu apliecinošs dokuments? </w:t>
      </w:r>
      <w:r w:rsidR="004453DE">
        <w:rPr>
          <w:b w:val="0"/>
        </w:rPr>
        <w:t>Kā piemēru min Lietuvu</w:t>
      </w:r>
      <w:r w:rsidR="00BF279A">
        <w:rPr>
          <w:b w:val="0"/>
        </w:rPr>
        <w:t xml:space="preserve"> un Igauniju</w:t>
      </w:r>
      <w:r w:rsidR="004453DE">
        <w:rPr>
          <w:b w:val="0"/>
        </w:rPr>
        <w:t>, kur esot nepieciešams tikai noskanēt sertifikāta QR kodu.</w:t>
      </w:r>
    </w:p>
    <w:p w:rsidR="001658B3" w:rsidRDefault="005E7473" w:rsidP="009E30D3">
      <w:pPr>
        <w:pStyle w:val="BodyText3"/>
        <w:ind w:firstLine="567"/>
      </w:pPr>
      <w:r>
        <w:t xml:space="preserve">J.Rancāns </w:t>
      </w:r>
      <w:r>
        <w:rPr>
          <w:b w:val="0"/>
        </w:rPr>
        <w:t>aicina sagatavot raksti</w:t>
      </w:r>
      <w:r w:rsidR="004C4FE0">
        <w:rPr>
          <w:b w:val="0"/>
        </w:rPr>
        <w:t>sku informāciju par šo jautājumu</w:t>
      </w:r>
      <w:r>
        <w:rPr>
          <w:b w:val="0"/>
        </w:rPr>
        <w:t>.</w:t>
      </w:r>
    </w:p>
    <w:p w:rsidR="00115E35" w:rsidRDefault="00115E35" w:rsidP="00E445BE">
      <w:pPr>
        <w:shd w:val="clear" w:color="auto" w:fill="FFFFFF"/>
        <w:ind w:firstLine="567"/>
        <w:jc w:val="both"/>
      </w:pPr>
      <w:r>
        <w:rPr>
          <w:b/>
        </w:rPr>
        <w:t>I.Klementjevs</w:t>
      </w:r>
      <w:r>
        <w:t xml:space="preserve"> vaic</w:t>
      </w:r>
      <w:r w:rsidR="00DA484F">
        <w:t xml:space="preserve">ā: </w:t>
      </w:r>
      <w:r w:rsidR="005D4338">
        <w:t>1) min Beļģijas piemēru – saslimstība ir divreiz augstāka nekā Latvijā, bet noteikumi daudz liberālāki nekā pie mums</w:t>
      </w:r>
      <w:r w:rsidR="000542B9">
        <w:t>;</w:t>
      </w:r>
      <w:r w:rsidR="005D4338">
        <w:t xml:space="preserve"> 2) par maskām – kādēļ maskas </w:t>
      </w:r>
      <w:r w:rsidR="00B95635">
        <w:t xml:space="preserve">iedzīvotājiem </w:t>
      </w:r>
      <w:r w:rsidR="005D4338">
        <w:t>nav pieejamas daudz lētāk (bez PVN)</w:t>
      </w:r>
      <w:r w:rsidR="00481E63">
        <w:t xml:space="preserve">; 3) par </w:t>
      </w:r>
      <w:proofErr w:type="spellStart"/>
      <w:r w:rsidR="00481E63">
        <w:t>eksprestestiem</w:t>
      </w:r>
      <w:proofErr w:type="spellEnd"/>
      <w:r w:rsidR="00481E63">
        <w:t xml:space="preserve"> –</w:t>
      </w:r>
      <w:r w:rsidR="004D3778">
        <w:t xml:space="preserve"> ja </w:t>
      </w:r>
      <w:r w:rsidR="00481E63">
        <w:t>nav efektīvi, kādēļ šādus testus iepērk</w:t>
      </w:r>
      <w:r w:rsidR="004D3778">
        <w:t>.</w:t>
      </w:r>
    </w:p>
    <w:p w:rsidR="00F03ADB" w:rsidRDefault="00A1089A" w:rsidP="00E445BE">
      <w:pPr>
        <w:shd w:val="clear" w:color="auto" w:fill="FFFFFF"/>
        <w:ind w:firstLine="567"/>
        <w:jc w:val="both"/>
      </w:pPr>
      <w:r>
        <w:rPr>
          <w:b/>
        </w:rPr>
        <w:t>J.Feldmane</w:t>
      </w:r>
      <w:r>
        <w:t xml:space="preserve"> atbild</w:t>
      </w:r>
      <w:r w:rsidR="00B95635">
        <w:t xml:space="preserve">: 3) par </w:t>
      </w:r>
      <w:proofErr w:type="spellStart"/>
      <w:r w:rsidR="00B95635">
        <w:t>paštestiem</w:t>
      </w:r>
      <w:proofErr w:type="spellEnd"/>
      <w:r w:rsidR="00B95635">
        <w:t xml:space="preserve"> – nevar piekrist, ka tie nav efektīvi</w:t>
      </w:r>
      <w:r w:rsidR="00F03ADB">
        <w:t>. Tos nevar izmantot, lai identificētu, ir vai nav persona inficēta, bet var izmantot, piemēram, mājas apstākļos, lai varētu pārliecināties, ka ir inficēts, un pēc tam doties uz laboratoriju to apstiprināt</w:t>
      </w:r>
      <w:r w:rsidR="003A09BC">
        <w:t>; 2) par masku lētāku pieejamību – nevar precīzi atbildēt, bet tiek domāts par to, lai maskas būtu pieejamas visiem; 1) par Beļģiju – vakcinācijas aptvere tur jau sen bijusi daudz augstāka nekā Latvijā, jo īpaši, runājot par senioriem.</w:t>
      </w:r>
    </w:p>
    <w:p w:rsidR="003D7CC5" w:rsidRPr="003D7CC5" w:rsidRDefault="003D7CC5" w:rsidP="003D7CC5">
      <w:pPr>
        <w:ind w:firstLine="567"/>
        <w:jc w:val="both"/>
        <w:rPr>
          <w:rFonts w:eastAsiaTheme="minorHAnsi" w:cstheme="minorBidi"/>
          <w:szCs w:val="22"/>
        </w:rPr>
      </w:pPr>
      <w:r w:rsidRPr="003D7CC5">
        <w:rPr>
          <w:b/>
        </w:rPr>
        <w:t>J.Rancāns</w:t>
      </w:r>
      <w:r w:rsidRPr="003D7CC5">
        <w:t xml:space="preserve"> apkopo uzklausīto informāciju par epidemioloģisko situāciju, aic</w:t>
      </w:r>
      <w:r w:rsidRPr="003D7CC5">
        <w:rPr>
          <w:rFonts w:eastAsiaTheme="minorHAnsi" w:cstheme="minorBidi"/>
          <w:szCs w:val="22"/>
        </w:rPr>
        <w:t>ina atbalstīt minētos Ministru kabineta noteikumus.</w:t>
      </w:r>
    </w:p>
    <w:p w:rsidR="003D7CC5" w:rsidRPr="003D7CC5" w:rsidRDefault="003D7CC5" w:rsidP="003D7CC5">
      <w:pPr>
        <w:ind w:firstLine="567"/>
        <w:jc w:val="both"/>
        <w:rPr>
          <w:u w:val="single"/>
        </w:rPr>
      </w:pPr>
      <w:r w:rsidRPr="003D7CC5">
        <w:rPr>
          <w:rFonts w:eastAsiaTheme="minorHAnsi" w:cstheme="minorBidi"/>
          <w:i/>
          <w:iCs/>
          <w:szCs w:val="22"/>
        </w:rPr>
        <w:t xml:space="preserve">Deputātiem nav iebildumu, </w:t>
      </w:r>
      <w:r w:rsidRPr="003D7CC5">
        <w:rPr>
          <w:i/>
        </w:rPr>
        <w:t>komisija pieņem uzklausīto informāciju zināšanai.</w:t>
      </w:r>
    </w:p>
    <w:p w:rsidR="003D7CC5" w:rsidRDefault="003D7CC5" w:rsidP="00616AA7">
      <w:pPr>
        <w:ind w:firstLine="567"/>
        <w:jc w:val="both"/>
      </w:pPr>
    </w:p>
    <w:p w:rsidR="0030631B" w:rsidRDefault="0030631B" w:rsidP="0030631B">
      <w:pPr>
        <w:shd w:val="clear" w:color="auto" w:fill="FFFFFF"/>
        <w:ind w:firstLine="567"/>
        <w:jc w:val="both"/>
        <w:rPr>
          <w:rFonts w:eastAsiaTheme="minorHAnsi" w:cstheme="minorBidi"/>
          <w:szCs w:val="22"/>
        </w:rPr>
      </w:pPr>
    </w:p>
    <w:p w:rsidR="006748CE" w:rsidRPr="006748CE" w:rsidRDefault="006748CE" w:rsidP="006748CE">
      <w:pPr>
        <w:ind w:firstLine="567"/>
        <w:jc w:val="both"/>
        <w:rPr>
          <w:rFonts w:eastAsiaTheme="minorHAnsi" w:cstheme="minorBidi"/>
          <w:szCs w:val="22"/>
        </w:rPr>
      </w:pPr>
      <w:r w:rsidRPr="006748CE">
        <w:rPr>
          <w:rFonts w:eastAsiaTheme="minorHAnsi" w:cstheme="minorBidi"/>
          <w:b/>
          <w:bCs/>
          <w:szCs w:val="22"/>
        </w:rPr>
        <w:t>J.Rancāns</w:t>
      </w:r>
      <w:r w:rsidRPr="006748CE">
        <w:rPr>
          <w:rFonts w:eastAsiaTheme="minorHAnsi" w:cstheme="minorBidi"/>
          <w:szCs w:val="22"/>
        </w:rPr>
        <w:t xml:space="preserve"> </w:t>
      </w:r>
      <w:r w:rsidR="005E36B3" w:rsidRPr="00D4662E">
        <w:t>pateicas visiem sēdes dalībniekiem par diskusiju</w:t>
      </w:r>
      <w:r w:rsidR="005E36B3" w:rsidRPr="006748CE">
        <w:rPr>
          <w:rFonts w:eastAsiaTheme="minorHAnsi" w:cstheme="minorBidi"/>
          <w:szCs w:val="22"/>
        </w:rPr>
        <w:t xml:space="preserve"> </w:t>
      </w:r>
      <w:r w:rsidR="005E36B3">
        <w:rPr>
          <w:rFonts w:eastAsiaTheme="minorHAnsi" w:cstheme="minorBidi"/>
          <w:szCs w:val="22"/>
        </w:rPr>
        <w:t xml:space="preserve">un </w:t>
      </w:r>
      <w:r w:rsidRPr="006748CE">
        <w:rPr>
          <w:rFonts w:eastAsiaTheme="minorHAnsi" w:cstheme="minorBidi"/>
          <w:szCs w:val="22"/>
        </w:rPr>
        <w:t xml:space="preserve">aicina deputātus balsot par </w:t>
      </w:r>
      <w:r w:rsidR="00260904">
        <w:rPr>
          <w:rFonts w:eastAsiaTheme="minorHAnsi" w:cstheme="minorBidi"/>
          <w:szCs w:val="22"/>
        </w:rPr>
        <w:t>atbalstu komisijas sagatavotajam Saeimas lēmuma projektam</w:t>
      </w:r>
      <w:r w:rsidRPr="006748CE">
        <w:rPr>
          <w:rFonts w:eastAsiaTheme="minorHAnsi" w:cstheme="minorBidi"/>
          <w:szCs w:val="22"/>
        </w:rPr>
        <w:t>   </w:t>
      </w:r>
      <w:hyperlink r:id="rId8" w:history="1">
        <w:r w:rsidRPr="006748CE">
          <w:rPr>
            <w:rFonts w:eastAsiaTheme="minorHAnsi" w:cstheme="minorBidi"/>
            <w:szCs w:val="22"/>
          </w:rPr>
          <w:t>“Par</w:t>
        </w:r>
        <w:r w:rsidR="00611567">
          <w:rPr>
            <w:rFonts w:eastAsiaTheme="minorHAnsi" w:cstheme="minorBidi"/>
            <w:szCs w:val="22"/>
          </w:rPr>
          <w:t xml:space="preserve"> Ministru kabineta </w:t>
        </w:r>
        <w:r w:rsidR="005B0AFF">
          <w:t>2022. gada 12. janvā</w:t>
        </w:r>
        <w:r w:rsidR="00EA2031">
          <w:t>ra rīkojumu</w:t>
        </w:r>
        <w:r w:rsidR="001E7131">
          <w:t xml:space="preserve"> Nr. 25</w:t>
        </w:r>
        <w:r w:rsidR="00B21DB8">
          <w:t xml:space="preserve"> un </w:t>
        </w:r>
        <w:r w:rsidR="00B21DB8" w:rsidRPr="00B21DB8">
          <w:t>2022. gada 18. janvāra rīkojumu Nr. 37</w:t>
        </w:r>
        <w:r w:rsidR="00B21DB8">
          <w:rPr>
            <w:rFonts w:eastAsiaTheme="minorHAnsi" w:cstheme="minorBidi"/>
            <w:szCs w:val="22"/>
          </w:rPr>
          <w:t>, ar kuriem</w:t>
        </w:r>
        <w:r w:rsidR="00611567">
          <w:rPr>
            <w:rFonts w:eastAsiaTheme="minorHAnsi" w:cstheme="minorBidi"/>
            <w:szCs w:val="22"/>
          </w:rPr>
          <w:t xml:space="preserve"> grozīts 2021. gada 9. oktobra rīkojums Nr. 720</w:t>
        </w:r>
        <w:r w:rsidRPr="006748CE">
          <w:rPr>
            <w:rFonts w:eastAsiaTheme="minorHAnsi" w:cstheme="minorBidi"/>
            <w:szCs w:val="22"/>
          </w:rPr>
          <w:t xml:space="preserve"> “Par ārkārtējās situācijas izsludināšanu”"</w:t>
        </w:r>
      </w:hyperlink>
      <w:r w:rsidRPr="006748CE">
        <w:rPr>
          <w:rFonts w:eastAsiaTheme="minorHAnsi" w:cstheme="minorBidi"/>
          <w:szCs w:val="22"/>
        </w:rPr>
        <w:t>.</w:t>
      </w:r>
    </w:p>
    <w:p w:rsidR="00594973" w:rsidRDefault="00594973" w:rsidP="00594973">
      <w:pPr>
        <w:widowControl w:val="0"/>
        <w:ind w:firstLine="567"/>
        <w:jc w:val="both"/>
        <w:rPr>
          <w:i/>
          <w:iCs/>
        </w:rPr>
      </w:pPr>
      <w:r>
        <w:rPr>
          <w:i/>
          <w:iCs/>
        </w:rPr>
        <w:t>Notiek balsošana.</w:t>
      </w:r>
    </w:p>
    <w:p w:rsidR="00594973" w:rsidRDefault="00331C3B" w:rsidP="00594973">
      <w:pPr>
        <w:widowControl w:val="0"/>
        <w:ind w:firstLine="567"/>
        <w:jc w:val="both"/>
        <w:rPr>
          <w:i/>
          <w:iCs/>
        </w:rPr>
      </w:pPr>
      <w:r>
        <w:rPr>
          <w:i/>
          <w:iCs/>
        </w:rPr>
        <w:t>Par – 6</w:t>
      </w:r>
      <w:r w:rsidR="00594973">
        <w:rPr>
          <w:i/>
          <w:iCs/>
        </w:rPr>
        <w:t xml:space="preserve"> (J.Rancāns, E.Šnore, </w:t>
      </w:r>
      <w:proofErr w:type="spellStart"/>
      <w:r w:rsidR="00B17B98">
        <w:rPr>
          <w:i/>
          <w:iCs/>
        </w:rPr>
        <w:t>A.Bašķis</w:t>
      </w:r>
      <w:proofErr w:type="spellEnd"/>
      <w:r w:rsidR="00B17B98">
        <w:rPr>
          <w:i/>
          <w:iCs/>
        </w:rPr>
        <w:t xml:space="preserve">, </w:t>
      </w:r>
      <w:r w:rsidR="00594973">
        <w:rPr>
          <w:i/>
          <w:iCs/>
        </w:rPr>
        <w:t>A.Lat</w:t>
      </w:r>
      <w:r w:rsidR="00B17B98">
        <w:rPr>
          <w:i/>
          <w:iCs/>
        </w:rPr>
        <w:t>kovski</w:t>
      </w:r>
      <w:r>
        <w:rPr>
          <w:i/>
          <w:iCs/>
        </w:rPr>
        <w:t xml:space="preserve">s, </w:t>
      </w:r>
      <w:r w:rsidR="00B17B98">
        <w:rPr>
          <w:i/>
          <w:iCs/>
        </w:rPr>
        <w:t>M.Šteins</w:t>
      </w:r>
      <w:r>
        <w:rPr>
          <w:i/>
          <w:iCs/>
        </w:rPr>
        <w:t xml:space="preserve">, </w:t>
      </w:r>
      <w:proofErr w:type="spellStart"/>
      <w:r>
        <w:rPr>
          <w:i/>
          <w:iCs/>
        </w:rPr>
        <w:t>A.Zakatistovs</w:t>
      </w:r>
      <w:proofErr w:type="spellEnd"/>
      <w:r>
        <w:rPr>
          <w:i/>
          <w:iCs/>
        </w:rPr>
        <w:t xml:space="preserve">); pret – 2 (I.Klementjevs, </w:t>
      </w:r>
      <w:proofErr w:type="spellStart"/>
      <w:r>
        <w:rPr>
          <w:i/>
          <w:iCs/>
        </w:rPr>
        <w:t>M.Možvillo</w:t>
      </w:r>
      <w:proofErr w:type="spellEnd"/>
      <w:r>
        <w:rPr>
          <w:i/>
          <w:iCs/>
        </w:rPr>
        <w:t>); atturas</w:t>
      </w:r>
      <w:r w:rsidR="00DB3719">
        <w:rPr>
          <w:i/>
          <w:iCs/>
        </w:rPr>
        <w:t xml:space="preserve"> – nav; nepiedalās balsojumā </w:t>
      </w:r>
      <w:r>
        <w:rPr>
          <w:i/>
          <w:iCs/>
        </w:rPr>
        <w:t>– 1 (</w:t>
      </w:r>
      <w:proofErr w:type="spellStart"/>
      <w:r>
        <w:rPr>
          <w:i/>
          <w:iCs/>
        </w:rPr>
        <w:t>R.Bergmani</w:t>
      </w:r>
      <w:r w:rsidR="00594973">
        <w:rPr>
          <w:i/>
          <w:iCs/>
        </w:rPr>
        <w:t>s</w:t>
      </w:r>
      <w:proofErr w:type="spellEnd"/>
      <w:r w:rsidR="00594973">
        <w:rPr>
          <w:i/>
          <w:iCs/>
        </w:rPr>
        <w:t>).</w:t>
      </w:r>
    </w:p>
    <w:p w:rsidR="00D9568D" w:rsidRPr="009A3DF4" w:rsidRDefault="00D9568D" w:rsidP="00D9568D">
      <w:pPr>
        <w:ind w:firstLine="567"/>
        <w:jc w:val="both"/>
        <w:rPr>
          <w:bCs/>
          <w:i/>
        </w:rPr>
      </w:pPr>
      <w:r w:rsidRPr="009A3DF4">
        <w:rPr>
          <w:bCs/>
          <w:i/>
        </w:rPr>
        <w:t xml:space="preserve">Deputāti </w:t>
      </w:r>
      <w:r w:rsidRPr="009A3DF4">
        <w:rPr>
          <w:b/>
          <w:bCs/>
          <w:i/>
        </w:rPr>
        <w:t>atbalsta</w:t>
      </w:r>
      <w:r w:rsidRPr="009A3DF4">
        <w:rPr>
          <w:bCs/>
          <w:i/>
        </w:rPr>
        <w:t xml:space="preserve"> </w:t>
      </w:r>
      <w:r>
        <w:rPr>
          <w:bCs/>
          <w:i/>
        </w:rPr>
        <w:t xml:space="preserve">Ministru kabineta </w:t>
      </w:r>
      <w:r w:rsidR="007234F6">
        <w:rPr>
          <w:bCs/>
          <w:i/>
        </w:rPr>
        <w:t>2022. gada 12. janvā</w:t>
      </w:r>
      <w:r w:rsidRPr="009A3DF4">
        <w:rPr>
          <w:bCs/>
          <w:i/>
        </w:rPr>
        <w:t>ra rīkojumu Nr.</w:t>
      </w:r>
      <w:r w:rsidR="007234F6">
        <w:rPr>
          <w:bCs/>
          <w:i/>
        </w:rPr>
        <w:t xml:space="preserve"> 25</w:t>
      </w:r>
      <w:r w:rsidR="00C14383">
        <w:rPr>
          <w:bCs/>
          <w:i/>
        </w:rPr>
        <w:t xml:space="preserve"> un </w:t>
      </w:r>
      <w:r w:rsidR="00C14383" w:rsidRPr="00C14383">
        <w:rPr>
          <w:bCs/>
          <w:i/>
        </w:rPr>
        <w:t>2022. gada 18. janvāra rīkojumu Nr. 37</w:t>
      </w:r>
      <w:r w:rsidR="006419FD">
        <w:rPr>
          <w:bCs/>
          <w:i/>
        </w:rPr>
        <w:t>,</w:t>
      </w:r>
      <w:r w:rsidRPr="009A3DF4">
        <w:rPr>
          <w:bCs/>
          <w:i/>
        </w:rPr>
        <w:t xml:space="preserve"> </w:t>
      </w:r>
      <w:r w:rsidR="00C14383">
        <w:rPr>
          <w:bCs/>
          <w:i/>
        </w:rPr>
        <w:t>ar kuriem</w:t>
      </w:r>
      <w:r w:rsidR="006419FD" w:rsidRPr="006419FD">
        <w:rPr>
          <w:bCs/>
          <w:i/>
        </w:rPr>
        <w:t xml:space="preserve"> grozīts 2021. gada 9. oktobra rīkojums Nr. 720 </w:t>
      </w:r>
      <w:r w:rsidRPr="009A3DF4">
        <w:rPr>
          <w:bCs/>
          <w:i/>
        </w:rPr>
        <w:t>“Par ārkārtējās situācijas izsludināšanu”.</w:t>
      </w:r>
    </w:p>
    <w:p w:rsidR="00D9568D" w:rsidRDefault="00D9568D" w:rsidP="00D9568D">
      <w:pPr>
        <w:ind w:firstLine="567"/>
        <w:jc w:val="both"/>
        <w:rPr>
          <w:bCs/>
        </w:rPr>
      </w:pPr>
      <w:r w:rsidRPr="009A3DF4">
        <w:rPr>
          <w:b/>
          <w:bCs/>
        </w:rPr>
        <w:t xml:space="preserve">J.Rancāns </w:t>
      </w:r>
      <w:r w:rsidRPr="009A3DF4">
        <w:rPr>
          <w:bCs/>
        </w:rPr>
        <w:t>aicina pieteikties, ja kāds vēlas būt referents par lēmuma projektu.</w:t>
      </w:r>
    </w:p>
    <w:p w:rsidR="006D6630" w:rsidRDefault="006D6630" w:rsidP="00D9568D">
      <w:pPr>
        <w:ind w:firstLine="567"/>
        <w:jc w:val="both"/>
        <w:rPr>
          <w:bCs/>
          <w:i/>
          <w:iCs/>
        </w:rPr>
      </w:pPr>
      <w:r>
        <w:rPr>
          <w:bCs/>
          <w:i/>
          <w:iCs/>
        </w:rPr>
        <w:lastRenderedPageBreak/>
        <w:t>Deputāti nepiesakās.</w:t>
      </w:r>
    </w:p>
    <w:p w:rsidR="006D6630" w:rsidRDefault="006D6630" w:rsidP="00D9568D">
      <w:pPr>
        <w:ind w:firstLine="567"/>
        <w:jc w:val="both"/>
        <w:rPr>
          <w:bCs/>
        </w:rPr>
      </w:pPr>
      <w:r w:rsidRPr="009A3DF4">
        <w:rPr>
          <w:b/>
          <w:bCs/>
        </w:rPr>
        <w:t xml:space="preserve">J.Rancāns </w:t>
      </w:r>
      <w:r>
        <w:rPr>
          <w:bCs/>
        </w:rPr>
        <w:t>piedāvā I.Klementjeva kandidatūru referentam par lēmuma projektu.</w:t>
      </w:r>
    </w:p>
    <w:p w:rsidR="00496BF5" w:rsidRDefault="00496BF5" w:rsidP="00D9568D">
      <w:pPr>
        <w:ind w:firstLine="567"/>
        <w:jc w:val="both"/>
        <w:rPr>
          <w:bCs/>
        </w:rPr>
      </w:pPr>
      <w:r>
        <w:rPr>
          <w:b/>
        </w:rPr>
        <w:t>I.Klementjevs</w:t>
      </w:r>
      <w:r>
        <w:t xml:space="preserve"> piekrīt.</w:t>
      </w:r>
    </w:p>
    <w:p w:rsidR="00D9568D" w:rsidRPr="009A3DF4" w:rsidRDefault="00131CF7" w:rsidP="00D9568D">
      <w:pPr>
        <w:ind w:firstLine="567"/>
        <w:jc w:val="both"/>
        <w:rPr>
          <w:bCs/>
          <w:i/>
        </w:rPr>
      </w:pPr>
      <w:r>
        <w:rPr>
          <w:bCs/>
          <w:i/>
          <w:iCs/>
        </w:rPr>
        <w:t>Deputātiem nav iebildumu,</w:t>
      </w:r>
      <w:r w:rsidR="00D9568D" w:rsidRPr="009A3DF4">
        <w:rPr>
          <w:bCs/>
          <w:i/>
          <w:iCs/>
        </w:rPr>
        <w:t xml:space="preserve"> referent</w:t>
      </w:r>
      <w:r w:rsidR="00496BF5">
        <w:rPr>
          <w:bCs/>
          <w:i/>
          <w:iCs/>
        </w:rPr>
        <w:t xml:space="preserve">s par lēmuma projektu – </w:t>
      </w:r>
      <w:proofErr w:type="spellStart"/>
      <w:r w:rsidR="00496BF5">
        <w:rPr>
          <w:bCs/>
          <w:i/>
          <w:iCs/>
        </w:rPr>
        <w:t>I.Klementjev</w:t>
      </w:r>
      <w:r w:rsidR="00D9568D" w:rsidRPr="009A3DF4">
        <w:rPr>
          <w:bCs/>
          <w:i/>
          <w:iCs/>
        </w:rPr>
        <w:t>s</w:t>
      </w:r>
      <w:proofErr w:type="spellEnd"/>
      <w:r w:rsidR="00D9568D" w:rsidRPr="009A3DF4">
        <w:rPr>
          <w:bCs/>
          <w:i/>
        </w:rPr>
        <w:t>.</w:t>
      </w:r>
    </w:p>
    <w:p w:rsidR="00D9568D" w:rsidRDefault="00D9568D" w:rsidP="00594973">
      <w:pPr>
        <w:widowControl w:val="0"/>
        <w:ind w:firstLine="567"/>
        <w:jc w:val="both"/>
        <w:rPr>
          <w:i/>
          <w:iCs/>
        </w:rPr>
      </w:pPr>
    </w:p>
    <w:p w:rsidR="002B2CF0" w:rsidRDefault="002B2CF0" w:rsidP="00594973">
      <w:pPr>
        <w:widowControl w:val="0"/>
        <w:ind w:firstLine="567"/>
        <w:jc w:val="both"/>
        <w:rPr>
          <w:i/>
          <w:iCs/>
        </w:rPr>
      </w:pPr>
    </w:p>
    <w:p w:rsidR="00611931" w:rsidRDefault="00611931" w:rsidP="00611931">
      <w:pPr>
        <w:pStyle w:val="BodyTextIndent"/>
        <w:tabs>
          <w:tab w:val="left" w:pos="426"/>
        </w:tabs>
        <w:spacing w:after="0"/>
        <w:ind w:left="0" w:firstLine="567"/>
        <w:jc w:val="both"/>
        <w:rPr>
          <w:b/>
        </w:rPr>
      </w:pPr>
      <w:r>
        <w:rPr>
          <w:b/>
        </w:rPr>
        <w:t xml:space="preserve">LĒMUMS: </w:t>
      </w:r>
    </w:p>
    <w:p w:rsidR="00611931" w:rsidRDefault="00611931" w:rsidP="00611931">
      <w:pPr>
        <w:shd w:val="clear" w:color="auto" w:fill="FFFFFF"/>
        <w:ind w:firstLine="567"/>
        <w:contextualSpacing/>
        <w:jc w:val="both"/>
        <w:rPr>
          <w:szCs w:val="22"/>
        </w:rPr>
      </w:pPr>
      <w:r>
        <w:t xml:space="preserve">- </w:t>
      </w:r>
      <w:r w:rsidR="007C4BEF">
        <w:rPr>
          <w:szCs w:val="22"/>
        </w:rPr>
        <w:t>atbalstīt un virzīt izskatīšanai</w:t>
      </w:r>
      <w:r w:rsidRPr="006748CE">
        <w:rPr>
          <w:szCs w:val="22"/>
        </w:rPr>
        <w:t xml:space="preserve"> Saeimā lēmuma projektu “Par</w:t>
      </w:r>
      <w:r w:rsidR="00244EBC">
        <w:rPr>
          <w:szCs w:val="22"/>
        </w:rPr>
        <w:t xml:space="preserve"> Ministru kabineta </w:t>
      </w:r>
      <w:r w:rsidR="00E06999">
        <w:t>2022. gada 12. janvāra rīkojumu Nr. 25</w:t>
      </w:r>
      <w:r w:rsidR="00C14383">
        <w:t xml:space="preserve"> un </w:t>
      </w:r>
      <w:r w:rsidR="00C14383" w:rsidRPr="00C14383">
        <w:t>2022. gada 18. janvāra rīkojumu Nr. 37</w:t>
      </w:r>
      <w:r w:rsidR="00C14383">
        <w:rPr>
          <w:szCs w:val="22"/>
        </w:rPr>
        <w:t>, ar kuriem</w:t>
      </w:r>
      <w:r w:rsidR="00244EBC">
        <w:rPr>
          <w:szCs w:val="22"/>
        </w:rPr>
        <w:t xml:space="preserve"> grozīts 2021. gada 9. oktobra rīkojums Nr. 720</w:t>
      </w:r>
      <w:r w:rsidRPr="006748CE">
        <w:rPr>
          <w:szCs w:val="22"/>
        </w:rPr>
        <w:t xml:space="preserve"> “Par ārkārtējās situācijas izsludināšanu””;</w:t>
      </w:r>
    </w:p>
    <w:p w:rsidR="009A3DF4" w:rsidRDefault="00936D68" w:rsidP="009A3DF4">
      <w:pPr>
        <w:widowControl w:val="0"/>
        <w:tabs>
          <w:tab w:val="left" w:pos="709"/>
        </w:tabs>
        <w:ind w:firstLine="567"/>
        <w:jc w:val="both"/>
        <w:rPr>
          <w:rFonts w:eastAsiaTheme="minorHAnsi" w:cstheme="minorBidi"/>
          <w:szCs w:val="22"/>
        </w:rPr>
      </w:pPr>
      <w:r w:rsidRPr="009A3DF4">
        <w:rPr>
          <w:rFonts w:eastAsiaTheme="minorHAnsi" w:cstheme="minorBidi"/>
          <w:szCs w:val="22"/>
        </w:rPr>
        <w:t>- noteikt par refere</w:t>
      </w:r>
      <w:r w:rsidR="00722693">
        <w:rPr>
          <w:rFonts w:eastAsiaTheme="minorHAnsi" w:cstheme="minorBidi"/>
          <w:szCs w:val="22"/>
        </w:rPr>
        <w:t xml:space="preserve">ntu par lēmuma projektu </w:t>
      </w:r>
      <w:proofErr w:type="spellStart"/>
      <w:r w:rsidR="00722693">
        <w:rPr>
          <w:rFonts w:eastAsiaTheme="minorHAnsi" w:cstheme="minorBidi"/>
          <w:szCs w:val="22"/>
        </w:rPr>
        <w:t>I.Klementjev</w:t>
      </w:r>
      <w:r w:rsidRPr="009A3DF4">
        <w:rPr>
          <w:rFonts w:eastAsiaTheme="minorHAnsi" w:cstheme="minorBidi"/>
          <w:szCs w:val="22"/>
        </w:rPr>
        <w:t>u</w:t>
      </w:r>
      <w:proofErr w:type="spellEnd"/>
      <w:r w:rsidRPr="009A3DF4">
        <w:rPr>
          <w:rFonts w:eastAsiaTheme="minorHAnsi" w:cstheme="minorBidi"/>
          <w:szCs w:val="22"/>
        </w:rPr>
        <w:t>.</w:t>
      </w:r>
    </w:p>
    <w:p w:rsidR="00B91D04" w:rsidRDefault="00B91D04" w:rsidP="009A3DF4">
      <w:pPr>
        <w:widowControl w:val="0"/>
        <w:tabs>
          <w:tab w:val="left" w:pos="709"/>
        </w:tabs>
        <w:ind w:firstLine="567"/>
        <w:jc w:val="both"/>
        <w:rPr>
          <w:rFonts w:eastAsiaTheme="minorHAnsi" w:cstheme="minorBidi"/>
          <w:szCs w:val="22"/>
        </w:rPr>
      </w:pPr>
    </w:p>
    <w:p w:rsidR="00B91D04" w:rsidRDefault="00B91D04" w:rsidP="009A3DF4">
      <w:pPr>
        <w:widowControl w:val="0"/>
        <w:tabs>
          <w:tab w:val="left" w:pos="709"/>
        </w:tabs>
        <w:ind w:firstLine="567"/>
        <w:jc w:val="both"/>
        <w:rPr>
          <w:rFonts w:eastAsiaTheme="minorHAnsi" w:cstheme="minorBidi"/>
          <w:szCs w:val="22"/>
        </w:rPr>
      </w:pPr>
    </w:p>
    <w:p w:rsidR="004519A8" w:rsidRDefault="004519A8" w:rsidP="004519A8">
      <w:pPr>
        <w:pStyle w:val="BodyText3"/>
        <w:ind w:firstLine="567"/>
      </w:pPr>
      <w:r>
        <w:t xml:space="preserve">5. </w:t>
      </w:r>
      <w:r w:rsidRPr="009647E0">
        <w:t>Dažādi.</w:t>
      </w:r>
    </w:p>
    <w:p w:rsidR="004049A7" w:rsidRDefault="004049A7" w:rsidP="004519A8">
      <w:pPr>
        <w:pStyle w:val="BodyText3"/>
        <w:ind w:firstLine="567"/>
      </w:pPr>
    </w:p>
    <w:p w:rsidR="004049A7" w:rsidRDefault="004049A7" w:rsidP="004519A8">
      <w:pPr>
        <w:pStyle w:val="BodyText3"/>
        <w:ind w:firstLine="567"/>
        <w:rPr>
          <w:b w:val="0"/>
        </w:rPr>
      </w:pPr>
      <w:r>
        <w:t xml:space="preserve">E.Šnore </w:t>
      </w:r>
      <w:r>
        <w:rPr>
          <w:b w:val="0"/>
        </w:rPr>
        <w:t>ierosina</w:t>
      </w:r>
      <w:r w:rsidR="00A458CA">
        <w:rPr>
          <w:b w:val="0"/>
        </w:rPr>
        <w:t xml:space="preserve"> tuvākajā laikā uzaicināt aizsardzības ministru informēt komisiju par jautājumiem saistībā ar pašlaik aktuālajiem notikumiem – ieroču piegāde</w:t>
      </w:r>
      <w:r w:rsidR="006065F8">
        <w:rPr>
          <w:b w:val="0"/>
        </w:rPr>
        <w:t xml:space="preserve"> Ukrainai</w:t>
      </w:r>
      <w:r w:rsidR="00A458CA">
        <w:rPr>
          <w:b w:val="0"/>
        </w:rPr>
        <w:t>, oblig</w:t>
      </w:r>
      <w:r w:rsidR="00CD4B70">
        <w:rPr>
          <w:b w:val="0"/>
        </w:rPr>
        <w:t>ātā dienesta ieviešana</w:t>
      </w:r>
      <w:r w:rsidR="00A458CA">
        <w:rPr>
          <w:b w:val="0"/>
        </w:rPr>
        <w:t>.</w:t>
      </w:r>
    </w:p>
    <w:p w:rsidR="00A458CA" w:rsidRDefault="00A458CA" w:rsidP="004519A8">
      <w:pPr>
        <w:pStyle w:val="BodyText3"/>
        <w:ind w:firstLine="567"/>
        <w:rPr>
          <w:b w:val="0"/>
        </w:rPr>
      </w:pPr>
      <w:r>
        <w:t xml:space="preserve">R.Bergmanis </w:t>
      </w:r>
      <w:r>
        <w:rPr>
          <w:b w:val="0"/>
        </w:rPr>
        <w:t>pievienojas šim ierosin</w:t>
      </w:r>
      <w:r w:rsidR="001942ED">
        <w:rPr>
          <w:b w:val="0"/>
        </w:rPr>
        <w:t>ājumam ar piebildi</w:t>
      </w:r>
      <w:r>
        <w:rPr>
          <w:b w:val="0"/>
        </w:rPr>
        <w:t>, ka šai sanāksmei būtu jānotiek citur.</w:t>
      </w:r>
    </w:p>
    <w:p w:rsidR="00A458CA" w:rsidRDefault="00A458CA" w:rsidP="004519A8">
      <w:pPr>
        <w:pStyle w:val="BodyText3"/>
        <w:ind w:firstLine="567"/>
        <w:rPr>
          <w:b w:val="0"/>
        </w:rPr>
      </w:pPr>
      <w:r>
        <w:t xml:space="preserve">A.Latkovskis </w:t>
      </w:r>
      <w:r w:rsidR="001942ED">
        <w:rPr>
          <w:b w:val="0"/>
        </w:rPr>
        <w:t>piekrīt un arī uzskata, ka tai būtu jābūt slēgtai sēdei.</w:t>
      </w:r>
    </w:p>
    <w:p w:rsidR="00A458CA" w:rsidRDefault="00414B3D" w:rsidP="004519A8">
      <w:pPr>
        <w:pStyle w:val="BodyText3"/>
        <w:ind w:firstLine="567"/>
        <w:rPr>
          <w:b w:val="0"/>
          <w:color w:val="000000"/>
          <w:lang w:eastAsia="lv-LV"/>
        </w:rPr>
      </w:pPr>
      <w:r>
        <w:rPr>
          <w:color w:val="000000"/>
          <w:lang w:eastAsia="lv-LV"/>
        </w:rPr>
        <w:t>J.Rancāns</w:t>
      </w:r>
      <w:r>
        <w:rPr>
          <w:b w:val="0"/>
          <w:color w:val="000000"/>
          <w:lang w:eastAsia="lv-LV"/>
        </w:rPr>
        <w:t xml:space="preserve"> apsola padomāt par to, kad to varētu noorganizēt, ņemot vērā esošo noslodzi</w:t>
      </w:r>
      <w:r w:rsidR="00CC434E">
        <w:rPr>
          <w:b w:val="0"/>
          <w:color w:val="000000"/>
          <w:lang w:eastAsia="lv-LV"/>
        </w:rPr>
        <w:t>. Atzīst, ka vispārpieejamā informācija ir gana plaša.</w:t>
      </w:r>
    </w:p>
    <w:p w:rsidR="00CC434E" w:rsidRDefault="00CC434E" w:rsidP="004519A8">
      <w:pPr>
        <w:pStyle w:val="BodyText3"/>
        <w:ind w:firstLine="567"/>
      </w:pPr>
      <w:r>
        <w:rPr>
          <w:b w:val="0"/>
          <w:color w:val="000000"/>
          <w:lang w:eastAsia="lv-LV"/>
        </w:rPr>
        <w:t>Nobeigumā aicina komisijas deputātus aktīvāk pieteikties ziņot par lēmuma projektiem.</w:t>
      </w:r>
    </w:p>
    <w:p w:rsidR="00B91D04" w:rsidRDefault="00B91D04" w:rsidP="009A3DF4">
      <w:pPr>
        <w:widowControl w:val="0"/>
        <w:tabs>
          <w:tab w:val="left" w:pos="709"/>
        </w:tabs>
        <w:ind w:firstLine="567"/>
        <w:jc w:val="both"/>
        <w:rPr>
          <w:rFonts w:eastAsiaTheme="minorHAnsi" w:cstheme="minorBidi"/>
          <w:szCs w:val="22"/>
        </w:rPr>
      </w:pPr>
    </w:p>
    <w:p w:rsidR="00725B49" w:rsidRDefault="00725B49" w:rsidP="009A3DF4">
      <w:pPr>
        <w:widowControl w:val="0"/>
        <w:tabs>
          <w:tab w:val="left" w:pos="709"/>
        </w:tabs>
        <w:ind w:firstLine="567"/>
        <w:jc w:val="both"/>
        <w:rPr>
          <w:rFonts w:eastAsiaTheme="minorHAnsi" w:cstheme="minorBidi"/>
          <w:szCs w:val="22"/>
        </w:rPr>
      </w:pPr>
    </w:p>
    <w:p w:rsidR="00594973" w:rsidRDefault="00594973" w:rsidP="00594973">
      <w:pPr>
        <w:pStyle w:val="BodyText3"/>
        <w:tabs>
          <w:tab w:val="left" w:pos="426"/>
        </w:tabs>
        <w:ind w:firstLine="567"/>
        <w:rPr>
          <w:b w:val="0"/>
          <w:color w:val="000000"/>
          <w:lang w:eastAsia="lv-LV"/>
        </w:rPr>
      </w:pPr>
      <w:bookmarkStart w:id="1" w:name="mainRow"/>
      <w:r>
        <w:rPr>
          <w:color w:val="000000"/>
          <w:lang w:eastAsia="lv-LV"/>
        </w:rPr>
        <w:t>J.Rancāns</w:t>
      </w:r>
      <w:r>
        <w:rPr>
          <w:b w:val="0"/>
          <w:color w:val="000000"/>
          <w:lang w:eastAsia="lv-LV"/>
        </w:rPr>
        <w:t xml:space="preserve"> pateicas uzaicinātajām personām par piedalīšanos komisijas sēdē un slēdz sēdi.</w:t>
      </w:r>
    </w:p>
    <w:bookmarkEnd w:id="1"/>
    <w:p w:rsidR="00594973" w:rsidRDefault="00594973" w:rsidP="00594973">
      <w:pPr>
        <w:ind w:firstLine="567"/>
        <w:jc w:val="both"/>
      </w:pPr>
    </w:p>
    <w:p w:rsidR="00BC10D3" w:rsidRDefault="00BC10D3" w:rsidP="00594973">
      <w:pPr>
        <w:ind w:firstLine="567"/>
        <w:jc w:val="both"/>
        <w:rPr>
          <w:rFonts w:eastAsiaTheme="minorHAnsi" w:cstheme="minorBidi"/>
          <w:color w:val="000000"/>
          <w:szCs w:val="22"/>
          <w:lang w:eastAsia="lv-LV"/>
        </w:rPr>
      </w:pPr>
    </w:p>
    <w:p w:rsidR="00594973" w:rsidRDefault="0002546A" w:rsidP="00594973">
      <w:pPr>
        <w:ind w:firstLine="567"/>
        <w:jc w:val="both"/>
      </w:pPr>
      <w:r>
        <w:rPr>
          <w:rFonts w:eastAsiaTheme="minorHAnsi" w:cstheme="minorBidi"/>
          <w:color w:val="000000"/>
          <w:szCs w:val="22"/>
          <w:lang w:eastAsia="lv-LV"/>
        </w:rPr>
        <w:t xml:space="preserve">Pielikumā: prezentācija uz </w:t>
      </w:r>
      <w:r w:rsidRPr="005E5499">
        <w:rPr>
          <w:rFonts w:eastAsiaTheme="minorHAnsi" w:cstheme="minorBidi"/>
          <w:color w:val="000000"/>
          <w:szCs w:val="22"/>
          <w:lang w:eastAsia="lv-LV"/>
        </w:rPr>
        <w:t>34</w:t>
      </w:r>
      <w:r w:rsidR="00BC10D3" w:rsidRPr="003741FC">
        <w:rPr>
          <w:rFonts w:eastAsiaTheme="minorHAnsi" w:cstheme="minorBidi"/>
          <w:color w:val="000000"/>
          <w:szCs w:val="22"/>
          <w:lang w:eastAsia="lv-LV"/>
        </w:rPr>
        <w:t xml:space="preserve"> lp.</w:t>
      </w:r>
    </w:p>
    <w:p w:rsidR="00BC10D3" w:rsidRDefault="00BC10D3" w:rsidP="00594973">
      <w:pPr>
        <w:ind w:firstLine="567"/>
        <w:jc w:val="both"/>
      </w:pPr>
    </w:p>
    <w:p w:rsidR="00BC10D3" w:rsidRDefault="00BC10D3" w:rsidP="00594973">
      <w:pPr>
        <w:ind w:firstLine="567"/>
        <w:jc w:val="both"/>
      </w:pPr>
    </w:p>
    <w:p w:rsidR="00594973" w:rsidRDefault="00594973" w:rsidP="00594973">
      <w:pPr>
        <w:ind w:firstLine="567"/>
        <w:jc w:val="both"/>
      </w:pPr>
      <w:r>
        <w:t>S</w:t>
      </w:r>
      <w:r w:rsidR="00DF401B">
        <w:t>ēde pabeigta plkst. 11</w:t>
      </w:r>
      <w:r w:rsidR="00343AAA">
        <w:t>.50</w:t>
      </w:r>
      <w:r>
        <w:t>.</w:t>
      </w:r>
    </w:p>
    <w:p w:rsidR="000537E6" w:rsidRDefault="000537E6" w:rsidP="001B6DD8">
      <w:pPr>
        <w:tabs>
          <w:tab w:val="left" w:pos="426"/>
        </w:tabs>
        <w:jc w:val="both"/>
      </w:pPr>
    </w:p>
    <w:p w:rsidR="00BC10D3" w:rsidRDefault="00BC10D3" w:rsidP="000537E6">
      <w:pPr>
        <w:tabs>
          <w:tab w:val="left" w:pos="426"/>
        </w:tabs>
        <w:ind w:firstLine="567"/>
        <w:jc w:val="both"/>
      </w:pPr>
    </w:p>
    <w:p w:rsidR="00BC10D3" w:rsidRDefault="00BC10D3" w:rsidP="000537E6">
      <w:pPr>
        <w:tabs>
          <w:tab w:val="left" w:pos="426"/>
        </w:tabs>
        <w:ind w:firstLine="567"/>
        <w:jc w:val="both"/>
      </w:pPr>
    </w:p>
    <w:p w:rsidR="007C15FC" w:rsidRDefault="007C15FC" w:rsidP="000537E6">
      <w:pPr>
        <w:tabs>
          <w:tab w:val="left" w:pos="426"/>
        </w:tabs>
        <w:ind w:firstLine="567"/>
        <w:jc w:val="both"/>
      </w:pPr>
    </w:p>
    <w:p w:rsidR="007C15FC" w:rsidRDefault="007C15FC" w:rsidP="000537E6">
      <w:pPr>
        <w:tabs>
          <w:tab w:val="left" w:pos="426"/>
        </w:tabs>
        <w:ind w:firstLine="567"/>
        <w:jc w:val="both"/>
      </w:pPr>
    </w:p>
    <w:p w:rsidR="000537E6" w:rsidRPr="00523121" w:rsidRDefault="000537E6" w:rsidP="000537E6">
      <w:pPr>
        <w:tabs>
          <w:tab w:val="left" w:pos="426"/>
        </w:tabs>
        <w:ind w:firstLine="567"/>
        <w:jc w:val="both"/>
      </w:pPr>
      <w:r w:rsidRPr="00523121">
        <w:t>Komisijas priekšsēdētājs</w:t>
      </w:r>
      <w:r w:rsidRPr="00523121">
        <w:tab/>
      </w:r>
      <w:r w:rsidRPr="00523121">
        <w:tab/>
      </w:r>
      <w:r>
        <w:t>(paraksts*)</w:t>
      </w:r>
      <w:r w:rsidRPr="00523121">
        <w:tab/>
      </w:r>
      <w:proofErr w:type="gramStart"/>
      <w:r>
        <w:t xml:space="preserve">                             </w:t>
      </w:r>
      <w:proofErr w:type="gramEnd"/>
      <w:r>
        <w:t>J.Rancāns</w:t>
      </w:r>
    </w:p>
    <w:p w:rsidR="000537E6" w:rsidRPr="00523121" w:rsidRDefault="000537E6" w:rsidP="000537E6">
      <w:pPr>
        <w:jc w:val="both"/>
      </w:pPr>
    </w:p>
    <w:p w:rsidR="007C15FC" w:rsidRDefault="007C15FC" w:rsidP="001B6DD8">
      <w:pPr>
        <w:ind w:firstLine="567"/>
        <w:jc w:val="both"/>
      </w:pPr>
    </w:p>
    <w:p w:rsidR="007C15FC" w:rsidRDefault="007C15FC" w:rsidP="001B6DD8">
      <w:pPr>
        <w:ind w:firstLine="567"/>
        <w:jc w:val="both"/>
      </w:pPr>
    </w:p>
    <w:p w:rsidR="007C15FC" w:rsidRDefault="007C15FC" w:rsidP="001B6DD8">
      <w:pPr>
        <w:ind w:firstLine="567"/>
        <w:jc w:val="both"/>
      </w:pPr>
    </w:p>
    <w:p w:rsidR="0049323D" w:rsidRPr="000537E6" w:rsidRDefault="000537E6" w:rsidP="001B6DD8">
      <w:pPr>
        <w:ind w:firstLine="567"/>
        <w:jc w:val="both"/>
      </w:pPr>
      <w:r>
        <w:t>Komisijas sekretārs</w:t>
      </w:r>
      <w:r w:rsidRPr="00523121">
        <w:tab/>
      </w:r>
      <w:r w:rsidRPr="00523121">
        <w:tab/>
      </w:r>
      <w:r w:rsidRPr="00523121">
        <w:tab/>
      </w:r>
      <w:r>
        <w:t>(paraksts*)</w:t>
      </w:r>
      <w:r w:rsidRPr="00523121">
        <w:tab/>
      </w:r>
      <w:r w:rsidRPr="00523121">
        <w:tab/>
      </w:r>
      <w:proofErr w:type="gramStart"/>
      <w:r w:rsidR="001B6DD8">
        <w:t xml:space="preserve">        </w:t>
      </w:r>
      <w:proofErr w:type="gramEnd"/>
      <w:r w:rsidR="001B6DD8">
        <w:tab/>
        <w:t xml:space="preserve">    E. Š</w:t>
      </w:r>
      <w:r>
        <w:t>nore</w:t>
      </w:r>
    </w:p>
    <w:sectPr w:rsidR="0049323D" w:rsidRPr="000537E6" w:rsidSect="000537E6">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408" w:rsidRDefault="00824408">
      <w:r>
        <w:separator/>
      </w:r>
    </w:p>
  </w:endnote>
  <w:endnote w:type="continuationSeparator" w:id="0">
    <w:p w:rsidR="00824408" w:rsidRDefault="0082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1F" w:rsidRDefault="00C0441F"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41F" w:rsidRDefault="00C044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C0441F" w:rsidRDefault="00C0441F" w:rsidP="000537E6">
        <w:pPr>
          <w:pStyle w:val="Footer"/>
          <w:jc w:val="right"/>
        </w:pPr>
        <w:r>
          <w:fldChar w:fldCharType="begin"/>
        </w:r>
        <w:r>
          <w:instrText xml:space="preserve"> PAGE   \* MERGEFORMAT </w:instrText>
        </w:r>
        <w:r>
          <w:fldChar w:fldCharType="separate"/>
        </w:r>
        <w:r w:rsidR="0011565E">
          <w:rPr>
            <w:noProof/>
          </w:rPr>
          <w:t>10</w:t>
        </w:r>
        <w:r>
          <w:rPr>
            <w:noProof/>
          </w:rPr>
          <w:fldChar w:fldCharType="end"/>
        </w:r>
      </w:p>
    </w:sdtContent>
  </w:sdt>
  <w:p w:rsidR="00C0441F" w:rsidRDefault="00C0441F"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C0441F" w:rsidRPr="00987E51" w:rsidRDefault="00C0441F"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1F" w:rsidRDefault="00C0441F"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C0441F" w:rsidRDefault="00C04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408" w:rsidRDefault="00824408">
      <w:r>
        <w:separator/>
      </w:r>
    </w:p>
  </w:footnote>
  <w:footnote w:type="continuationSeparator" w:id="0">
    <w:p w:rsidR="00824408" w:rsidRDefault="00824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3A2C"/>
    <w:rsid w:val="000049AD"/>
    <w:rsid w:val="00005611"/>
    <w:rsid w:val="0000563D"/>
    <w:rsid w:val="000060DE"/>
    <w:rsid w:val="000064B1"/>
    <w:rsid w:val="000076E4"/>
    <w:rsid w:val="000105C1"/>
    <w:rsid w:val="00013301"/>
    <w:rsid w:val="0001432F"/>
    <w:rsid w:val="00020C79"/>
    <w:rsid w:val="000225D1"/>
    <w:rsid w:val="00022897"/>
    <w:rsid w:val="0002530F"/>
    <w:rsid w:val="0002546A"/>
    <w:rsid w:val="000258B4"/>
    <w:rsid w:val="00025E62"/>
    <w:rsid w:val="00027DB7"/>
    <w:rsid w:val="000311E8"/>
    <w:rsid w:val="0003714D"/>
    <w:rsid w:val="00037166"/>
    <w:rsid w:val="000376E9"/>
    <w:rsid w:val="00040A7E"/>
    <w:rsid w:val="00042A64"/>
    <w:rsid w:val="0004672A"/>
    <w:rsid w:val="00046BEC"/>
    <w:rsid w:val="000474B7"/>
    <w:rsid w:val="000505E7"/>
    <w:rsid w:val="00050F48"/>
    <w:rsid w:val="000510D1"/>
    <w:rsid w:val="0005299F"/>
    <w:rsid w:val="000537E6"/>
    <w:rsid w:val="000542B9"/>
    <w:rsid w:val="00055981"/>
    <w:rsid w:val="0005731B"/>
    <w:rsid w:val="00057447"/>
    <w:rsid w:val="00065D28"/>
    <w:rsid w:val="00071F7D"/>
    <w:rsid w:val="0007407F"/>
    <w:rsid w:val="00077D77"/>
    <w:rsid w:val="00077DBF"/>
    <w:rsid w:val="000822B2"/>
    <w:rsid w:val="0008287C"/>
    <w:rsid w:val="00082E64"/>
    <w:rsid w:val="0008332F"/>
    <w:rsid w:val="000833EE"/>
    <w:rsid w:val="0008485F"/>
    <w:rsid w:val="000863CD"/>
    <w:rsid w:val="00086746"/>
    <w:rsid w:val="00087696"/>
    <w:rsid w:val="00087F59"/>
    <w:rsid w:val="000909B8"/>
    <w:rsid w:val="000A04A8"/>
    <w:rsid w:val="000A520B"/>
    <w:rsid w:val="000A5F66"/>
    <w:rsid w:val="000A687E"/>
    <w:rsid w:val="000A68B9"/>
    <w:rsid w:val="000B1286"/>
    <w:rsid w:val="000B2BB6"/>
    <w:rsid w:val="000B6AA0"/>
    <w:rsid w:val="000B7D21"/>
    <w:rsid w:val="000C0340"/>
    <w:rsid w:val="000C04A9"/>
    <w:rsid w:val="000C07FC"/>
    <w:rsid w:val="000C26D1"/>
    <w:rsid w:val="000C376F"/>
    <w:rsid w:val="000C40FB"/>
    <w:rsid w:val="000C6D00"/>
    <w:rsid w:val="000D20B9"/>
    <w:rsid w:val="000D29D3"/>
    <w:rsid w:val="000D45D1"/>
    <w:rsid w:val="000D47D5"/>
    <w:rsid w:val="000D5D17"/>
    <w:rsid w:val="000D7DDF"/>
    <w:rsid w:val="000E1C30"/>
    <w:rsid w:val="000E4E71"/>
    <w:rsid w:val="000E53D2"/>
    <w:rsid w:val="000E54AF"/>
    <w:rsid w:val="000E5505"/>
    <w:rsid w:val="000E6B66"/>
    <w:rsid w:val="000E6C04"/>
    <w:rsid w:val="000F0187"/>
    <w:rsid w:val="000F14A0"/>
    <w:rsid w:val="000F379F"/>
    <w:rsid w:val="000F494A"/>
    <w:rsid w:val="000F5F3D"/>
    <w:rsid w:val="000F6C85"/>
    <w:rsid w:val="00100E7E"/>
    <w:rsid w:val="00107486"/>
    <w:rsid w:val="00107B9F"/>
    <w:rsid w:val="00110018"/>
    <w:rsid w:val="001102C6"/>
    <w:rsid w:val="00110DB9"/>
    <w:rsid w:val="00111FE3"/>
    <w:rsid w:val="001140D2"/>
    <w:rsid w:val="0011565E"/>
    <w:rsid w:val="00115CDB"/>
    <w:rsid w:val="00115E35"/>
    <w:rsid w:val="00116CBD"/>
    <w:rsid w:val="00120DC5"/>
    <w:rsid w:val="00121792"/>
    <w:rsid w:val="001226D0"/>
    <w:rsid w:val="0012387A"/>
    <w:rsid w:val="00125FED"/>
    <w:rsid w:val="001262ED"/>
    <w:rsid w:val="00126924"/>
    <w:rsid w:val="001312E8"/>
    <w:rsid w:val="00131801"/>
    <w:rsid w:val="00131CF7"/>
    <w:rsid w:val="001336F0"/>
    <w:rsid w:val="00134CC6"/>
    <w:rsid w:val="0013522D"/>
    <w:rsid w:val="00137BDD"/>
    <w:rsid w:val="001432A9"/>
    <w:rsid w:val="0014472D"/>
    <w:rsid w:val="001460E8"/>
    <w:rsid w:val="00151B7D"/>
    <w:rsid w:val="0015298C"/>
    <w:rsid w:val="0015320F"/>
    <w:rsid w:val="001541B1"/>
    <w:rsid w:val="0015493B"/>
    <w:rsid w:val="001555AC"/>
    <w:rsid w:val="00155C72"/>
    <w:rsid w:val="00155E3E"/>
    <w:rsid w:val="001567ED"/>
    <w:rsid w:val="001573D6"/>
    <w:rsid w:val="00161FAF"/>
    <w:rsid w:val="001632D3"/>
    <w:rsid w:val="001632F9"/>
    <w:rsid w:val="001633E3"/>
    <w:rsid w:val="001658B3"/>
    <w:rsid w:val="00165E00"/>
    <w:rsid w:val="00167D2C"/>
    <w:rsid w:val="00167EC6"/>
    <w:rsid w:val="0017198E"/>
    <w:rsid w:val="0017318A"/>
    <w:rsid w:val="00175D2D"/>
    <w:rsid w:val="001775AA"/>
    <w:rsid w:val="00181BE6"/>
    <w:rsid w:val="0018502E"/>
    <w:rsid w:val="0018505D"/>
    <w:rsid w:val="0018762D"/>
    <w:rsid w:val="00187D47"/>
    <w:rsid w:val="00190C25"/>
    <w:rsid w:val="001923B3"/>
    <w:rsid w:val="00193F1A"/>
    <w:rsid w:val="001942ED"/>
    <w:rsid w:val="001961A0"/>
    <w:rsid w:val="001A03B5"/>
    <w:rsid w:val="001A2965"/>
    <w:rsid w:val="001A53EB"/>
    <w:rsid w:val="001B0192"/>
    <w:rsid w:val="001B3187"/>
    <w:rsid w:val="001B3651"/>
    <w:rsid w:val="001B3757"/>
    <w:rsid w:val="001B671C"/>
    <w:rsid w:val="001B6DD8"/>
    <w:rsid w:val="001C301E"/>
    <w:rsid w:val="001C3756"/>
    <w:rsid w:val="001C3EC8"/>
    <w:rsid w:val="001C4001"/>
    <w:rsid w:val="001C4198"/>
    <w:rsid w:val="001C67E6"/>
    <w:rsid w:val="001D05B3"/>
    <w:rsid w:val="001D4B19"/>
    <w:rsid w:val="001D6FE3"/>
    <w:rsid w:val="001E10EC"/>
    <w:rsid w:val="001E3F76"/>
    <w:rsid w:val="001E48B3"/>
    <w:rsid w:val="001E7131"/>
    <w:rsid w:val="001E7752"/>
    <w:rsid w:val="001F10E5"/>
    <w:rsid w:val="001F1EAB"/>
    <w:rsid w:val="001F1F9E"/>
    <w:rsid w:val="001F3012"/>
    <w:rsid w:val="001F337C"/>
    <w:rsid w:val="001F4751"/>
    <w:rsid w:val="0020020C"/>
    <w:rsid w:val="00200A60"/>
    <w:rsid w:val="00200C0A"/>
    <w:rsid w:val="00204977"/>
    <w:rsid w:val="00206511"/>
    <w:rsid w:val="002105FD"/>
    <w:rsid w:val="00212543"/>
    <w:rsid w:val="00212C2E"/>
    <w:rsid w:val="002200DE"/>
    <w:rsid w:val="00222E56"/>
    <w:rsid w:val="0022609C"/>
    <w:rsid w:val="00227D36"/>
    <w:rsid w:val="00230713"/>
    <w:rsid w:val="00230741"/>
    <w:rsid w:val="00230A11"/>
    <w:rsid w:val="00230E15"/>
    <w:rsid w:val="0023153B"/>
    <w:rsid w:val="002321B6"/>
    <w:rsid w:val="002321B7"/>
    <w:rsid w:val="00232A1A"/>
    <w:rsid w:val="00235881"/>
    <w:rsid w:val="002377A6"/>
    <w:rsid w:val="00237C07"/>
    <w:rsid w:val="00241EB1"/>
    <w:rsid w:val="00243B40"/>
    <w:rsid w:val="0024432F"/>
    <w:rsid w:val="00244EBC"/>
    <w:rsid w:val="00245393"/>
    <w:rsid w:val="00246165"/>
    <w:rsid w:val="002500A1"/>
    <w:rsid w:val="00250907"/>
    <w:rsid w:val="00250B2D"/>
    <w:rsid w:val="00250C91"/>
    <w:rsid w:val="00250CB2"/>
    <w:rsid w:val="0025102F"/>
    <w:rsid w:val="0025217A"/>
    <w:rsid w:val="0025230A"/>
    <w:rsid w:val="00252A98"/>
    <w:rsid w:val="002536B8"/>
    <w:rsid w:val="002567CE"/>
    <w:rsid w:val="00260904"/>
    <w:rsid w:val="0026178D"/>
    <w:rsid w:val="00263E00"/>
    <w:rsid w:val="00264C54"/>
    <w:rsid w:val="0027631C"/>
    <w:rsid w:val="00280BDE"/>
    <w:rsid w:val="002814B1"/>
    <w:rsid w:val="00283AE6"/>
    <w:rsid w:val="00283D26"/>
    <w:rsid w:val="002849D0"/>
    <w:rsid w:val="0028518D"/>
    <w:rsid w:val="0028521F"/>
    <w:rsid w:val="0028685B"/>
    <w:rsid w:val="002901C1"/>
    <w:rsid w:val="00292A0E"/>
    <w:rsid w:val="0029422D"/>
    <w:rsid w:val="00297A38"/>
    <w:rsid w:val="002A1129"/>
    <w:rsid w:val="002A19E8"/>
    <w:rsid w:val="002A24C9"/>
    <w:rsid w:val="002A2DA3"/>
    <w:rsid w:val="002A3A5C"/>
    <w:rsid w:val="002A560C"/>
    <w:rsid w:val="002A73C0"/>
    <w:rsid w:val="002B1853"/>
    <w:rsid w:val="002B2CF0"/>
    <w:rsid w:val="002B4433"/>
    <w:rsid w:val="002B5545"/>
    <w:rsid w:val="002B5628"/>
    <w:rsid w:val="002B7DD8"/>
    <w:rsid w:val="002C0897"/>
    <w:rsid w:val="002C0B2E"/>
    <w:rsid w:val="002C1E48"/>
    <w:rsid w:val="002C2E09"/>
    <w:rsid w:val="002C44B1"/>
    <w:rsid w:val="002C470B"/>
    <w:rsid w:val="002C63B8"/>
    <w:rsid w:val="002D114A"/>
    <w:rsid w:val="002D23BE"/>
    <w:rsid w:val="002D5774"/>
    <w:rsid w:val="002D6C8F"/>
    <w:rsid w:val="002D6E49"/>
    <w:rsid w:val="002E0AB6"/>
    <w:rsid w:val="002E50FF"/>
    <w:rsid w:val="002E75B7"/>
    <w:rsid w:val="002F06F9"/>
    <w:rsid w:val="002F1AFC"/>
    <w:rsid w:val="002F26A3"/>
    <w:rsid w:val="00300432"/>
    <w:rsid w:val="00300D7D"/>
    <w:rsid w:val="00303D31"/>
    <w:rsid w:val="003042B9"/>
    <w:rsid w:val="00305EC6"/>
    <w:rsid w:val="0030631B"/>
    <w:rsid w:val="00307195"/>
    <w:rsid w:val="003100E5"/>
    <w:rsid w:val="00314C80"/>
    <w:rsid w:val="00315F38"/>
    <w:rsid w:val="003163AA"/>
    <w:rsid w:val="00316C45"/>
    <w:rsid w:val="00316D71"/>
    <w:rsid w:val="0031771F"/>
    <w:rsid w:val="0032052E"/>
    <w:rsid w:val="0032275A"/>
    <w:rsid w:val="00323B61"/>
    <w:rsid w:val="00323D08"/>
    <w:rsid w:val="00324E7A"/>
    <w:rsid w:val="00325ED2"/>
    <w:rsid w:val="00326595"/>
    <w:rsid w:val="003312AE"/>
    <w:rsid w:val="0033188A"/>
    <w:rsid w:val="00331C3B"/>
    <w:rsid w:val="003336B8"/>
    <w:rsid w:val="0033546D"/>
    <w:rsid w:val="00336E22"/>
    <w:rsid w:val="00340C1E"/>
    <w:rsid w:val="003411B5"/>
    <w:rsid w:val="0034244F"/>
    <w:rsid w:val="003430F1"/>
    <w:rsid w:val="003432E7"/>
    <w:rsid w:val="0034366E"/>
    <w:rsid w:val="00343AAA"/>
    <w:rsid w:val="00345851"/>
    <w:rsid w:val="00345CD3"/>
    <w:rsid w:val="00351F66"/>
    <w:rsid w:val="003535C5"/>
    <w:rsid w:val="0035459B"/>
    <w:rsid w:val="00357A24"/>
    <w:rsid w:val="00361FEA"/>
    <w:rsid w:val="00364209"/>
    <w:rsid w:val="00365368"/>
    <w:rsid w:val="003715FE"/>
    <w:rsid w:val="003741FC"/>
    <w:rsid w:val="00374F2A"/>
    <w:rsid w:val="00381B7C"/>
    <w:rsid w:val="00382449"/>
    <w:rsid w:val="0038273A"/>
    <w:rsid w:val="00383D19"/>
    <w:rsid w:val="0038653C"/>
    <w:rsid w:val="00387704"/>
    <w:rsid w:val="00396A10"/>
    <w:rsid w:val="00397585"/>
    <w:rsid w:val="00397F88"/>
    <w:rsid w:val="003A09BC"/>
    <w:rsid w:val="003A5FA3"/>
    <w:rsid w:val="003A6141"/>
    <w:rsid w:val="003A667D"/>
    <w:rsid w:val="003B3A4F"/>
    <w:rsid w:val="003B45A6"/>
    <w:rsid w:val="003B54C7"/>
    <w:rsid w:val="003B7206"/>
    <w:rsid w:val="003B7CD6"/>
    <w:rsid w:val="003C01BD"/>
    <w:rsid w:val="003C3AFA"/>
    <w:rsid w:val="003D005E"/>
    <w:rsid w:val="003D0B20"/>
    <w:rsid w:val="003D28E0"/>
    <w:rsid w:val="003D3621"/>
    <w:rsid w:val="003D3E9F"/>
    <w:rsid w:val="003D4344"/>
    <w:rsid w:val="003D4BD2"/>
    <w:rsid w:val="003D572A"/>
    <w:rsid w:val="003D6E9F"/>
    <w:rsid w:val="003D7CC5"/>
    <w:rsid w:val="003E25EB"/>
    <w:rsid w:val="003E350C"/>
    <w:rsid w:val="003F0B4B"/>
    <w:rsid w:val="003F143E"/>
    <w:rsid w:val="003F1FC5"/>
    <w:rsid w:val="003F3718"/>
    <w:rsid w:val="003F5F99"/>
    <w:rsid w:val="003F63A2"/>
    <w:rsid w:val="003F7B8B"/>
    <w:rsid w:val="00400524"/>
    <w:rsid w:val="00401B20"/>
    <w:rsid w:val="0040352C"/>
    <w:rsid w:val="004044B9"/>
    <w:rsid w:val="004049A7"/>
    <w:rsid w:val="0040556F"/>
    <w:rsid w:val="00411509"/>
    <w:rsid w:val="00411CEB"/>
    <w:rsid w:val="00411D60"/>
    <w:rsid w:val="0041265F"/>
    <w:rsid w:val="00414B3D"/>
    <w:rsid w:val="004163B1"/>
    <w:rsid w:val="0041693C"/>
    <w:rsid w:val="00420E51"/>
    <w:rsid w:val="00426F70"/>
    <w:rsid w:val="004323C6"/>
    <w:rsid w:val="00432A60"/>
    <w:rsid w:val="00432E03"/>
    <w:rsid w:val="0043554D"/>
    <w:rsid w:val="00435A01"/>
    <w:rsid w:val="004364E4"/>
    <w:rsid w:val="004370D0"/>
    <w:rsid w:val="00437A2A"/>
    <w:rsid w:val="004429DB"/>
    <w:rsid w:val="004432CA"/>
    <w:rsid w:val="00444E7E"/>
    <w:rsid w:val="004453DE"/>
    <w:rsid w:val="004466B8"/>
    <w:rsid w:val="00447613"/>
    <w:rsid w:val="004519A8"/>
    <w:rsid w:val="00454224"/>
    <w:rsid w:val="0045437B"/>
    <w:rsid w:val="00455D4E"/>
    <w:rsid w:val="0045625E"/>
    <w:rsid w:val="004565DB"/>
    <w:rsid w:val="00462279"/>
    <w:rsid w:val="00462D3E"/>
    <w:rsid w:val="0046491F"/>
    <w:rsid w:val="004650F4"/>
    <w:rsid w:val="0046643E"/>
    <w:rsid w:val="00467332"/>
    <w:rsid w:val="00467BD8"/>
    <w:rsid w:val="00470255"/>
    <w:rsid w:val="00470572"/>
    <w:rsid w:val="004710C5"/>
    <w:rsid w:val="00471B63"/>
    <w:rsid w:val="00472C7F"/>
    <w:rsid w:val="004733B5"/>
    <w:rsid w:val="0047407A"/>
    <w:rsid w:val="00476464"/>
    <w:rsid w:val="00481E63"/>
    <w:rsid w:val="00484099"/>
    <w:rsid w:val="0048732D"/>
    <w:rsid w:val="00490703"/>
    <w:rsid w:val="00490FA4"/>
    <w:rsid w:val="00492FDA"/>
    <w:rsid w:val="0049323D"/>
    <w:rsid w:val="004940C7"/>
    <w:rsid w:val="004951FB"/>
    <w:rsid w:val="00496BF5"/>
    <w:rsid w:val="00496CF0"/>
    <w:rsid w:val="004A1304"/>
    <w:rsid w:val="004A55D7"/>
    <w:rsid w:val="004A6ACB"/>
    <w:rsid w:val="004B22BA"/>
    <w:rsid w:val="004B333B"/>
    <w:rsid w:val="004B54DC"/>
    <w:rsid w:val="004C4FE0"/>
    <w:rsid w:val="004C52FE"/>
    <w:rsid w:val="004C5572"/>
    <w:rsid w:val="004C5606"/>
    <w:rsid w:val="004C7DFA"/>
    <w:rsid w:val="004D153D"/>
    <w:rsid w:val="004D15C1"/>
    <w:rsid w:val="004D2A76"/>
    <w:rsid w:val="004D315F"/>
    <w:rsid w:val="004D3778"/>
    <w:rsid w:val="004D4434"/>
    <w:rsid w:val="004E0F90"/>
    <w:rsid w:val="004E141B"/>
    <w:rsid w:val="004E2ABA"/>
    <w:rsid w:val="004E37D8"/>
    <w:rsid w:val="004E4125"/>
    <w:rsid w:val="004F2C79"/>
    <w:rsid w:val="004F31BE"/>
    <w:rsid w:val="004F6492"/>
    <w:rsid w:val="004F7CE8"/>
    <w:rsid w:val="00503FFF"/>
    <w:rsid w:val="005050E4"/>
    <w:rsid w:val="005054BA"/>
    <w:rsid w:val="00505E78"/>
    <w:rsid w:val="00506BB0"/>
    <w:rsid w:val="005103C2"/>
    <w:rsid w:val="00511B4A"/>
    <w:rsid w:val="00513507"/>
    <w:rsid w:val="00516042"/>
    <w:rsid w:val="00516D95"/>
    <w:rsid w:val="0052100E"/>
    <w:rsid w:val="0052305C"/>
    <w:rsid w:val="00524EDF"/>
    <w:rsid w:val="0052508F"/>
    <w:rsid w:val="00526D56"/>
    <w:rsid w:val="00532AD2"/>
    <w:rsid w:val="00532E6C"/>
    <w:rsid w:val="005331C3"/>
    <w:rsid w:val="005336E8"/>
    <w:rsid w:val="00533FA2"/>
    <w:rsid w:val="00534EDD"/>
    <w:rsid w:val="00534FED"/>
    <w:rsid w:val="0053503D"/>
    <w:rsid w:val="00535AD7"/>
    <w:rsid w:val="0053662E"/>
    <w:rsid w:val="00541BB9"/>
    <w:rsid w:val="00547451"/>
    <w:rsid w:val="00554FBC"/>
    <w:rsid w:val="00554FD7"/>
    <w:rsid w:val="00556780"/>
    <w:rsid w:val="00556A5C"/>
    <w:rsid w:val="00563590"/>
    <w:rsid w:val="00564C12"/>
    <w:rsid w:val="0056553A"/>
    <w:rsid w:val="00566088"/>
    <w:rsid w:val="005668F9"/>
    <w:rsid w:val="005736EA"/>
    <w:rsid w:val="005759BC"/>
    <w:rsid w:val="00580A35"/>
    <w:rsid w:val="00581BF5"/>
    <w:rsid w:val="00586EF8"/>
    <w:rsid w:val="00590CB7"/>
    <w:rsid w:val="0059208F"/>
    <w:rsid w:val="00594973"/>
    <w:rsid w:val="005959CF"/>
    <w:rsid w:val="00597E49"/>
    <w:rsid w:val="005A37BB"/>
    <w:rsid w:val="005A415D"/>
    <w:rsid w:val="005A446F"/>
    <w:rsid w:val="005A6458"/>
    <w:rsid w:val="005A67C9"/>
    <w:rsid w:val="005B0AFF"/>
    <w:rsid w:val="005B139D"/>
    <w:rsid w:val="005B4A3D"/>
    <w:rsid w:val="005B5B95"/>
    <w:rsid w:val="005B7194"/>
    <w:rsid w:val="005C055A"/>
    <w:rsid w:val="005C196B"/>
    <w:rsid w:val="005C20AE"/>
    <w:rsid w:val="005C46EF"/>
    <w:rsid w:val="005C492D"/>
    <w:rsid w:val="005C62C4"/>
    <w:rsid w:val="005C6D7A"/>
    <w:rsid w:val="005D1451"/>
    <w:rsid w:val="005D3318"/>
    <w:rsid w:val="005D4338"/>
    <w:rsid w:val="005E308D"/>
    <w:rsid w:val="005E36B3"/>
    <w:rsid w:val="005E5499"/>
    <w:rsid w:val="005E6754"/>
    <w:rsid w:val="005E7473"/>
    <w:rsid w:val="005F1941"/>
    <w:rsid w:val="005F5253"/>
    <w:rsid w:val="005F52D0"/>
    <w:rsid w:val="006025E0"/>
    <w:rsid w:val="00603179"/>
    <w:rsid w:val="0060328E"/>
    <w:rsid w:val="006036FD"/>
    <w:rsid w:val="0060459F"/>
    <w:rsid w:val="00604ADA"/>
    <w:rsid w:val="006053DA"/>
    <w:rsid w:val="006065F8"/>
    <w:rsid w:val="00611567"/>
    <w:rsid w:val="006116D6"/>
    <w:rsid w:val="00611931"/>
    <w:rsid w:val="0061217F"/>
    <w:rsid w:val="006121C6"/>
    <w:rsid w:val="00613391"/>
    <w:rsid w:val="00613804"/>
    <w:rsid w:val="006142D2"/>
    <w:rsid w:val="006152D8"/>
    <w:rsid w:val="006167B7"/>
    <w:rsid w:val="00616AA7"/>
    <w:rsid w:val="006176D1"/>
    <w:rsid w:val="00620CEA"/>
    <w:rsid w:val="00621F6E"/>
    <w:rsid w:val="0062250D"/>
    <w:rsid w:val="006227FF"/>
    <w:rsid w:val="006246BE"/>
    <w:rsid w:val="00626AD1"/>
    <w:rsid w:val="00630172"/>
    <w:rsid w:val="00630C60"/>
    <w:rsid w:val="00633330"/>
    <w:rsid w:val="006351EA"/>
    <w:rsid w:val="00635533"/>
    <w:rsid w:val="00635BA1"/>
    <w:rsid w:val="006406E0"/>
    <w:rsid w:val="006419FD"/>
    <w:rsid w:val="006462BB"/>
    <w:rsid w:val="00647696"/>
    <w:rsid w:val="00647AF2"/>
    <w:rsid w:val="006519B6"/>
    <w:rsid w:val="006524BE"/>
    <w:rsid w:val="00655A08"/>
    <w:rsid w:val="00655C48"/>
    <w:rsid w:val="00656A52"/>
    <w:rsid w:val="00657DA9"/>
    <w:rsid w:val="006644C9"/>
    <w:rsid w:val="006658BB"/>
    <w:rsid w:val="00667718"/>
    <w:rsid w:val="00670A3B"/>
    <w:rsid w:val="00673460"/>
    <w:rsid w:val="00673591"/>
    <w:rsid w:val="006746BB"/>
    <w:rsid w:val="006748CE"/>
    <w:rsid w:val="0067548F"/>
    <w:rsid w:val="00675F8C"/>
    <w:rsid w:val="00680010"/>
    <w:rsid w:val="00680646"/>
    <w:rsid w:val="00680ACD"/>
    <w:rsid w:val="00683D54"/>
    <w:rsid w:val="0068597B"/>
    <w:rsid w:val="006913A9"/>
    <w:rsid w:val="006922DA"/>
    <w:rsid w:val="00692615"/>
    <w:rsid w:val="00692CA4"/>
    <w:rsid w:val="00693E0C"/>
    <w:rsid w:val="00695C3B"/>
    <w:rsid w:val="006A4EE1"/>
    <w:rsid w:val="006A59AF"/>
    <w:rsid w:val="006A618B"/>
    <w:rsid w:val="006A661F"/>
    <w:rsid w:val="006A6E45"/>
    <w:rsid w:val="006B08D4"/>
    <w:rsid w:val="006B64C9"/>
    <w:rsid w:val="006B687F"/>
    <w:rsid w:val="006C009A"/>
    <w:rsid w:val="006C0C90"/>
    <w:rsid w:val="006C283F"/>
    <w:rsid w:val="006C34A9"/>
    <w:rsid w:val="006C52E3"/>
    <w:rsid w:val="006D005C"/>
    <w:rsid w:val="006D0343"/>
    <w:rsid w:val="006D4773"/>
    <w:rsid w:val="006D52AE"/>
    <w:rsid w:val="006D6630"/>
    <w:rsid w:val="006E0F86"/>
    <w:rsid w:val="006E151B"/>
    <w:rsid w:val="006E1B4C"/>
    <w:rsid w:val="006E233A"/>
    <w:rsid w:val="006E2834"/>
    <w:rsid w:val="006E7256"/>
    <w:rsid w:val="006F1644"/>
    <w:rsid w:val="006F2897"/>
    <w:rsid w:val="006F35D5"/>
    <w:rsid w:val="006F54B9"/>
    <w:rsid w:val="006F5EEC"/>
    <w:rsid w:val="00703723"/>
    <w:rsid w:val="00704D46"/>
    <w:rsid w:val="00704ECF"/>
    <w:rsid w:val="00706989"/>
    <w:rsid w:val="00706F50"/>
    <w:rsid w:val="007076E8"/>
    <w:rsid w:val="00711560"/>
    <w:rsid w:val="0071596A"/>
    <w:rsid w:val="00720F5D"/>
    <w:rsid w:val="007214FA"/>
    <w:rsid w:val="00722693"/>
    <w:rsid w:val="00722C59"/>
    <w:rsid w:val="007234F6"/>
    <w:rsid w:val="00723CE5"/>
    <w:rsid w:val="00725B49"/>
    <w:rsid w:val="00726080"/>
    <w:rsid w:val="00726C23"/>
    <w:rsid w:val="007312DA"/>
    <w:rsid w:val="00741D5D"/>
    <w:rsid w:val="00742292"/>
    <w:rsid w:val="007452B5"/>
    <w:rsid w:val="007459C6"/>
    <w:rsid w:val="00750D0D"/>
    <w:rsid w:val="00751A64"/>
    <w:rsid w:val="007530CB"/>
    <w:rsid w:val="0075687D"/>
    <w:rsid w:val="00757182"/>
    <w:rsid w:val="00757832"/>
    <w:rsid w:val="00757C35"/>
    <w:rsid w:val="00761212"/>
    <w:rsid w:val="00764149"/>
    <w:rsid w:val="0076585C"/>
    <w:rsid w:val="007677F1"/>
    <w:rsid w:val="00770E6C"/>
    <w:rsid w:val="0077398A"/>
    <w:rsid w:val="007750EE"/>
    <w:rsid w:val="00775420"/>
    <w:rsid w:val="007756A7"/>
    <w:rsid w:val="00783216"/>
    <w:rsid w:val="00783F68"/>
    <w:rsid w:val="0078407D"/>
    <w:rsid w:val="00784126"/>
    <w:rsid w:val="00794993"/>
    <w:rsid w:val="007950C1"/>
    <w:rsid w:val="007957AD"/>
    <w:rsid w:val="007964BA"/>
    <w:rsid w:val="00796A45"/>
    <w:rsid w:val="007A0464"/>
    <w:rsid w:val="007A26DC"/>
    <w:rsid w:val="007A2B39"/>
    <w:rsid w:val="007A340C"/>
    <w:rsid w:val="007B0F86"/>
    <w:rsid w:val="007B2344"/>
    <w:rsid w:val="007B2441"/>
    <w:rsid w:val="007B42D2"/>
    <w:rsid w:val="007B56AF"/>
    <w:rsid w:val="007B7454"/>
    <w:rsid w:val="007C0B44"/>
    <w:rsid w:val="007C1449"/>
    <w:rsid w:val="007C15FC"/>
    <w:rsid w:val="007C2A07"/>
    <w:rsid w:val="007C373D"/>
    <w:rsid w:val="007C4BEF"/>
    <w:rsid w:val="007C600F"/>
    <w:rsid w:val="007C70D2"/>
    <w:rsid w:val="007C73E2"/>
    <w:rsid w:val="007C78F6"/>
    <w:rsid w:val="007D059A"/>
    <w:rsid w:val="007D26BE"/>
    <w:rsid w:val="007D365D"/>
    <w:rsid w:val="007D3F3D"/>
    <w:rsid w:val="007D5421"/>
    <w:rsid w:val="007E3D69"/>
    <w:rsid w:val="007E6527"/>
    <w:rsid w:val="007E6660"/>
    <w:rsid w:val="007F038F"/>
    <w:rsid w:val="007F347D"/>
    <w:rsid w:val="007F464B"/>
    <w:rsid w:val="007F6618"/>
    <w:rsid w:val="0080002F"/>
    <w:rsid w:val="008002A4"/>
    <w:rsid w:val="00800507"/>
    <w:rsid w:val="00801D01"/>
    <w:rsid w:val="00802142"/>
    <w:rsid w:val="008069AF"/>
    <w:rsid w:val="00807593"/>
    <w:rsid w:val="00810D86"/>
    <w:rsid w:val="008238DC"/>
    <w:rsid w:val="00823E37"/>
    <w:rsid w:val="00824408"/>
    <w:rsid w:val="00825287"/>
    <w:rsid w:val="0082561B"/>
    <w:rsid w:val="0082769F"/>
    <w:rsid w:val="00827E56"/>
    <w:rsid w:val="00830F33"/>
    <w:rsid w:val="008324A1"/>
    <w:rsid w:val="00834699"/>
    <w:rsid w:val="00834742"/>
    <w:rsid w:val="008353E9"/>
    <w:rsid w:val="0083778B"/>
    <w:rsid w:val="00837B4F"/>
    <w:rsid w:val="0084041A"/>
    <w:rsid w:val="00841847"/>
    <w:rsid w:val="008434DA"/>
    <w:rsid w:val="00843C16"/>
    <w:rsid w:val="00844790"/>
    <w:rsid w:val="00846998"/>
    <w:rsid w:val="0085051F"/>
    <w:rsid w:val="00850C55"/>
    <w:rsid w:val="00850CEA"/>
    <w:rsid w:val="0085270B"/>
    <w:rsid w:val="00853F50"/>
    <w:rsid w:val="0085711A"/>
    <w:rsid w:val="00857D1F"/>
    <w:rsid w:val="00860C93"/>
    <w:rsid w:val="00862A79"/>
    <w:rsid w:val="00863CFC"/>
    <w:rsid w:val="00865694"/>
    <w:rsid w:val="00865B7D"/>
    <w:rsid w:val="00866B36"/>
    <w:rsid w:val="00870329"/>
    <w:rsid w:val="00871409"/>
    <w:rsid w:val="00873F4D"/>
    <w:rsid w:val="00874A85"/>
    <w:rsid w:val="00875126"/>
    <w:rsid w:val="008777BF"/>
    <w:rsid w:val="0088180D"/>
    <w:rsid w:val="0088742D"/>
    <w:rsid w:val="008878B3"/>
    <w:rsid w:val="0089579C"/>
    <w:rsid w:val="00896B1E"/>
    <w:rsid w:val="008A6137"/>
    <w:rsid w:val="008A699E"/>
    <w:rsid w:val="008A796E"/>
    <w:rsid w:val="008B15AF"/>
    <w:rsid w:val="008B2485"/>
    <w:rsid w:val="008B47E0"/>
    <w:rsid w:val="008B576F"/>
    <w:rsid w:val="008B6198"/>
    <w:rsid w:val="008C1377"/>
    <w:rsid w:val="008C23D7"/>
    <w:rsid w:val="008D26C8"/>
    <w:rsid w:val="008D322A"/>
    <w:rsid w:val="008D44E6"/>
    <w:rsid w:val="008D7D9B"/>
    <w:rsid w:val="008E1286"/>
    <w:rsid w:val="008E26F3"/>
    <w:rsid w:val="008E2EAB"/>
    <w:rsid w:val="008E60E1"/>
    <w:rsid w:val="008E6509"/>
    <w:rsid w:val="008F0BD1"/>
    <w:rsid w:val="008F0EFC"/>
    <w:rsid w:val="008F19FE"/>
    <w:rsid w:val="008F2789"/>
    <w:rsid w:val="008F46F5"/>
    <w:rsid w:val="008F7165"/>
    <w:rsid w:val="008F78A0"/>
    <w:rsid w:val="008F79BF"/>
    <w:rsid w:val="008F7A27"/>
    <w:rsid w:val="008F7CA9"/>
    <w:rsid w:val="00901512"/>
    <w:rsid w:val="00901A6A"/>
    <w:rsid w:val="0090213A"/>
    <w:rsid w:val="00902DAA"/>
    <w:rsid w:val="00904A6D"/>
    <w:rsid w:val="00905193"/>
    <w:rsid w:val="00905E6D"/>
    <w:rsid w:val="00907CDE"/>
    <w:rsid w:val="00910648"/>
    <w:rsid w:val="009109A4"/>
    <w:rsid w:val="009122B7"/>
    <w:rsid w:val="00922E69"/>
    <w:rsid w:val="00924EE5"/>
    <w:rsid w:val="009257D5"/>
    <w:rsid w:val="00930A94"/>
    <w:rsid w:val="00932847"/>
    <w:rsid w:val="00935C48"/>
    <w:rsid w:val="00936D68"/>
    <w:rsid w:val="0094125C"/>
    <w:rsid w:val="00942ADF"/>
    <w:rsid w:val="00942C9C"/>
    <w:rsid w:val="00943AAE"/>
    <w:rsid w:val="00943D69"/>
    <w:rsid w:val="00946B83"/>
    <w:rsid w:val="00951F7C"/>
    <w:rsid w:val="0095573C"/>
    <w:rsid w:val="00956DB1"/>
    <w:rsid w:val="00962B00"/>
    <w:rsid w:val="009647E0"/>
    <w:rsid w:val="00964C7A"/>
    <w:rsid w:val="0096613B"/>
    <w:rsid w:val="00967747"/>
    <w:rsid w:val="00972128"/>
    <w:rsid w:val="00972414"/>
    <w:rsid w:val="00973C06"/>
    <w:rsid w:val="00974202"/>
    <w:rsid w:val="009760FC"/>
    <w:rsid w:val="009774BA"/>
    <w:rsid w:val="00980683"/>
    <w:rsid w:val="009827CC"/>
    <w:rsid w:val="00983985"/>
    <w:rsid w:val="00983A77"/>
    <w:rsid w:val="00985411"/>
    <w:rsid w:val="00985857"/>
    <w:rsid w:val="009868A5"/>
    <w:rsid w:val="00987138"/>
    <w:rsid w:val="0098774B"/>
    <w:rsid w:val="00987EED"/>
    <w:rsid w:val="00991760"/>
    <w:rsid w:val="00992F05"/>
    <w:rsid w:val="00994B01"/>
    <w:rsid w:val="009956C2"/>
    <w:rsid w:val="00995817"/>
    <w:rsid w:val="00996C24"/>
    <w:rsid w:val="009A23E5"/>
    <w:rsid w:val="009A272C"/>
    <w:rsid w:val="009A3DF4"/>
    <w:rsid w:val="009A622C"/>
    <w:rsid w:val="009B06BF"/>
    <w:rsid w:val="009B3BB0"/>
    <w:rsid w:val="009B447D"/>
    <w:rsid w:val="009B73F7"/>
    <w:rsid w:val="009B779A"/>
    <w:rsid w:val="009C0AC4"/>
    <w:rsid w:val="009C2F24"/>
    <w:rsid w:val="009C6737"/>
    <w:rsid w:val="009C693F"/>
    <w:rsid w:val="009D4E0C"/>
    <w:rsid w:val="009D6600"/>
    <w:rsid w:val="009D7011"/>
    <w:rsid w:val="009E0D8F"/>
    <w:rsid w:val="009E30D3"/>
    <w:rsid w:val="009E5A0F"/>
    <w:rsid w:val="009E7887"/>
    <w:rsid w:val="009F16AD"/>
    <w:rsid w:val="009F1C0E"/>
    <w:rsid w:val="009F4C42"/>
    <w:rsid w:val="009F4FF2"/>
    <w:rsid w:val="009F5FCA"/>
    <w:rsid w:val="00A00AE3"/>
    <w:rsid w:val="00A02A76"/>
    <w:rsid w:val="00A0436C"/>
    <w:rsid w:val="00A05296"/>
    <w:rsid w:val="00A05709"/>
    <w:rsid w:val="00A07907"/>
    <w:rsid w:val="00A1089A"/>
    <w:rsid w:val="00A11A60"/>
    <w:rsid w:val="00A14186"/>
    <w:rsid w:val="00A15F4A"/>
    <w:rsid w:val="00A1637F"/>
    <w:rsid w:val="00A20750"/>
    <w:rsid w:val="00A213B0"/>
    <w:rsid w:val="00A2266B"/>
    <w:rsid w:val="00A230BC"/>
    <w:rsid w:val="00A232AF"/>
    <w:rsid w:val="00A2393D"/>
    <w:rsid w:val="00A32559"/>
    <w:rsid w:val="00A3432E"/>
    <w:rsid w:val="00A34A85"/>
    <w:rsid w:val="00A37779"/>
    <w:rsid w:val="00A410D1"/>
    <w:rsid w:val="00A421FD"/>
    <w:rsid w:val="00A427E4"/>
    <w:rsid w:val="00A441EA"/>
    <w:rsid w:val="00A458CA"/>
    <w:rsid w:val="00A46152"/>
    <w:rsid w:val="00A461F8"/>
    <w:rsid w:val="00A46A7F"/>
    <w:rsid w:val="00A46B75"/>
    <w:rsid w:val="00A5137E"/>
    <w:rsid w:val="00A556E1"/>
    <w:rsid w:val="00A60B9C"/>
    <w:rsid w:val="00A616A9"/>
    <w:rsid w:val="00A61DD9"/>
    <w:rsid w:val="00A64BBC"/>
    <w:rsid w:val="00A64DD3"/>
    <w:rsid w:val="00A7652D"/>
    <w:rsid w:val="00A7737E"/>
    <w:rsid w:val="00A7760F"/>
    <w:rsid w:val="00A80517"/>
    <w:rsid w:val="00A810FE"/>
    <w:rsid w:val="00A8285D"/>
    <w:rsid w:val="00A83AD6"/>
    <w:rsid w:val="00A85206"/>
    <w:rsid w:val="00A8538B"/>
    <w:rsid w:val="00A866EE"/>
    <w:rsid w:val="00A86F1B"/>
    <w:rsid w:val="00A8723C"/>
    <w:rsid w:val="00A87C63"/>
    <w:rsid w:val="00A9208C"/>
    <w:rsid w:val="00A929E8"/>
    <w:rsid w:val="00A9332B"/>
    <w:rsid w:val="00A94146"/>
    <w:rsid w:val="00A95005"/>
    <w:rsid w:val="00A951F2"/>
    <w:rsid w:val="00A9606A"/>
    <w:rsid w:val="00A97300"/>
    <w:rsid w:val="00AA0756"/>
    <w:rsid w:val="00AA11C7"/>
    <w:rsid w:val="00AA3EAE"/>
    <w:rsid w:val="00AA42CB"/>
    <w:rsid w:val="00AA4436"/>
    <w:rsid w:val="00AA5423"/>
    <w:rsid w:val="00AA5B45"/>
    <w:rsid w:val="00AA62A2"/>
    <w:rsid w:val="00AA6EFC"/>
    <w:rsid w:val="00AB0ECE"/>
    <w:rsid w:val="00AB3238"/>
    <w:rsid w:val="00AB3695"/>
    <w:rsid w:val="00AB5315"/>
    <w:rsid w:val="00AB5BFE"/>
    <w:rsid w:val="00AC4C6B"/>
    <w:rsid w:val="00AC58ED"/>
    <w:rsid w:val="00AC6901"/>
    <w:rsid w:val="00AD1217"/>
    <w:rsid w:val="00AD2324"/>
    <w:rsid w:val="00AD338E"/>
    <w:rsid w:val="00AD3743"/>
    <w:rsid w:val="00AD76CF"/>
    <w:rsid w:val="00AE0064"/>
    <w:rsid w:val="00AE0F27"/>
    <w:rsid w:val="00AE2B49"/>
    <w:rsid w:val="00AE6094"/>
    <w:rsid w:val="00AF0292"/>
    <w:rsid w:val="00AF09C8"/>
    <w:rsid w:val="00AF48C8"/>
    <w:rsid w:val="00AF588C"/>
    <w:rsid w:val="00AF62B0"/>
    <w:rsid w:val="00B011CB"/>
    <w:rsid w:val="00B01864"/>
    <w:rsid w:val="00B02DA5"/>
    <w:rsid w:val="00B05A8F"/>
    <w:rsid w:val="00B103D6"/>
    <w:rsid w:val="00B112A7"/>
    <w:rsid w:val="00B14D4D"/>
    <w:rsid w:val="00B1622B"/>
    <w:rsid w:val="00B16BFB"/>
    <w:rsid w:val="00B17B98"/>
    <w:rsid w:val="00B20346"/>
    <w:rsid w:val="00B20F94"/>
    <w:rsid w:val="00B21881"/>
    <w:rsid w:val="00B21DB8"/>
    <w:rsid w:val="00B24821"/>
    <w:rsid w:val="00B27058"/>
    <w:rsid w:val="00B2754E"/>
    <w:rsid w:val="00B30E01"/>
    <w:rsid w:val="00B3365C"/>
    <w:rsid w:val="00B34654"/>
    <w:rsid w:val="00B34FFF"/>
    <w:rsid w:val="00B41FDB"/>
    <w:rsid w:val="00B42749"/>
    <w:rsid w:val="00B46D2E"/>
    <w:rsid w:val="00B50410"/>
    <w:rsid w:val="00B528AE"/>
    <w:rsid w:val="00B54A7D"/>
    <w:rsid w:val="00B55DE7"/>
    <w:rsid w:val="00B60561"/>
    <w:rsid w:val="00B61959"/>
    <w:rsid w:val="00B623CF"/>
    <w:rsid w:val="00B625FE"/>
    <w:rsid w:val="00B65C98"/>
    <w:rsid w:val="00B664B8"/>
    <w:rsid w:val="00B66C69"/>
    <w:rsid w:val="00B67578"/>
    <w:rsid w:val="00B67EB4"/>
    <w:rsid w:val="00B70CC8"/>
    <w:rsid w:val="00B7200C"/>
    <w:rsid w:val="00B72F69"/>
    <w:rsid w:val="00B73BFF"/>
    <w:rsid w:val="00B754B9"/>
    <w:rsid w:val="00B7588A"/>
    <w:rsid w:val="00B7749C"/>
    <w:rsid w:val="00B8061D"/>
    <w:rsid w:val="00B8368C"/>
    <w:rsid w:val="00B837D2"/>
    <w:rsid w:val="00B83989"/>
    <w:rsid w:val="00B865E9"/>
    <w:rsid w:val="00B87032"/>
    <w:rsid w:val="00B91798"/>
    <w:rsid w:val="00B91D04"/>
    <w:rsid w:val="00B92281"/>
    <w:rsid w:val="00B92BE7"/>
    <w:rsid w:val="00B93BBC"/>
    <w:rsid w:val="00B94073"/>
    <w:rsid w:val="00B95635"/>
    <w:rsid w:val="00B96252"/>
    <w:rsid w:val="00B96C78"/>
    <w:rsid w:val="00B97262"/>
    <w:rsid w:val="00BA15A5"/>
    <w:rsid w:val="00BA37F8"/>
    <w:rsid w:val="00BA5E42"/>
    <w:rsid w:val="00BB02AB"/>
    <w:rsid w:val="00BB24E1"/>
    <w:rsid w:val="00BB342A"/>
    <w:rsid w:val="00BB37F7"/>
    <w:rsid w:val="00BB3B25"/>
    <w:rsid w:val="00BB3D86"/>
    <w:rsid w:val="00BB40B2"/>
    <w:rsid w:val="00BB470E"/>
    <w:rsid w:val="00BB67F4"/>
    <w:rsid w:val="00BB6C68"/>
    <w:rsid w:val="00BC10D3"/>
    <w:rsid w:val="00BC5A0D"/>
    <w:rsid w:val="00BC7064"/>
    <w:rsid w:val="00BD4032"/>
    <w:rsid w:val="00BD43B3"/>
    <w:rsid w:val="00BD7B42"/>
    <w:rsid w:val="00BD7C58"/>
    <w:rsid w:val="00BE19B6"/>
    <w:rsid w:val="00BE4780"/>
    <w:rsid w:val="00BE647A"/>
    <w:rsid w:val="00BE7713"/>
    <w:rsid w:val="00BF0364"/>
    <w:rsid w:val="00BF16B6"/>
    <w:rsid w:val="00BF279A"/>
    <w:rsid w:val="00BF556D"/>
    <w:rsid w:val="00BF5E1A"/>
    <w:rsid w:val="00BF5EC2"/>
    <w:rsid w:val="00C00B35"/>
    <w:rsid w:val="00C012E2"/>
    <w:rsid w:val="00C01870"/>
    <w:rsid w:val="00C02498"/>
    <w:rsid w:val="00C03C88"/>
    <w:rsid w:val="00C0441F"/>
    <w:rsid w:val="00C045B6"/>
    <w:rsid w:val="00C0494F"/>
    <w:rsid w:val="00C07694"/>
    <w:rsid w:val="00C07C39"/>
    <w:rsid w:val="00C11F3C"/>
    <w:rsid w:val="00C1320A"/>
    <w:rsid w:val="00C13371"/>
    <w:rsid w:val="00C14383"/>
    <w:rsid w:val="00C171FC"/>
    <w:rsid w:val="00C202B3"/>
    <w:rsid w:val="00C204F5"/>
    <w:rsid w:val="00C24803"/>
    <w:rsid w:val="00C25A5A"/>
    <w:rsid w:val="00C25FA3"/>
    <w:rsid w:val="00C26D61"/>
    <w:rsid w:val="00C276C4"/>
    <w:rsid w:val="00C30352"/>
    <w:rsid w:val="00C31FAC"/>
    <w:rsid w:val="00C33C03"/>
    <w:rsid w:val="00C35037"/>
    <w:rsid w:val="00C36633"/>
    <w:rsid w:val="00C4088C"/>
    <w:rsid w:val="00C41914"/>
    <w:rsid w:val="00C4330D"/>
    <w:rsid w:val="00C45565"/>
    <w:rsid w:val="00C477F4"/>
    <w:rsid w:val="00C5000B"/>
    <w:rsid w:val="00C50311"/>
    <w:rsid w:val="00C51297"/>
    <w:rsid w:val="00C5131A"/>
    <w:rsid w:val="00C56D16"/>
    <w:rsid w:val="00C57AB0"/>
    <w:rsid w:val="00C6019D"/>
    <w:rsid w:val="00C64B05"/>
    <w:rsid w:val="00C671F5"/>
    <w:rsid w:val="00C67628"/>
    <w:rsid w:val="00C72DC4"/>
    <w:rsid w:val="00C80323"/>
    <w:rsid w:val="00C81572"/>
    <w:rsid w:val="00C82DC1"/>
    <w:rsid w:val="00C839E5"/>
    <w:rsid w:val="00C84F4C"/>
    <w:rsid w:val="00C86F76"/>
    <w:rsid w:val="00C87BAE"/>
    <w:rsid w:val="00C903C3"/>
    <w:rsid w:val="00C93B39"/>
    <w:rsid w:val="00C968B1"/>
    <w:rsid w:val="00C96980"/>
    <w:rsid w:val="00C97C7F"/>
    <w:rsid w:val="00CA0F23"/>
    <w:rsid w:val="00CA1929"/>
    <w:rsid w:val="00CA3205"/>
    <w:rsid w:val="00CA326C"/>
    <w:rsid w:val="00CA3AB7"/>
    <w:rsid w:val="00CA3D70"/>
    <w:rsid w:val="00CA54B3"/>
    <w:rsid w:val="00CB0726"/>
    <w:rsid w:val="00CB165B"/>
    <w:rsid w:val="00CC10BA"/>
    <w:rsid w:val="00CC2140"/>
    <w:rsid w:val="00CC38CF"/>
    <w:rsid w:val="00CC3AC9"/>
    <w:rsid w:val="00CC4314"/>
    <w:rsid w:val="00CC434E"/>
    <w:rsid w:val="00CC4905"/>
    <w:rsid w:val="00CC4E59"/>
    <w:rsid w:val="00CC5C38"/>
    <w:rsid w:val="00CC63A8"/>
    <w:rsid w:val="00CD1644"/>
    <w:rsid w:val="00CD1A14"/>
    <w:rsid w:val="00CD1FAE"/>
    <w:rsid w:val="00CD2DE6"/>
    <w:rsid w:val="00CD3CAE"/>
    <w:rsid w:val="00CD40EF"/>
    <w:rsid w:val="00CD4634"/>
    <w:rsid w:val="00CD4B70"/>
    <w:rsid w:val="00CD5514"/>
    <w:rsid w:val="00CE1D2D"/>
    <w:rsid w:val="00CE250B"/>
    <w:rsid w:val="00CE32CD"/>
    <w:rsid w:val="00CE439F"/>
    <w:rsid w:val="00CE5F10"/>
    <w:rsid w:val="00CE60DF"/>
    <w:rsid w:val="00CE68A4"/>
    <w:rsid w:val="00CF145B"/>
    <w:rsid w:val="00CF1E13"/>
    <w:rsid w:val="00CF284A"/>
    <w:rsid w:val="00CF5B74"/>
    <w:rsid w:val="00CF5BFA"/>
    <w:rsid w:val="00CF7802"/>
    <w:rsid w:val="00CF78CF"/>
    <w:rsid w:val="00D0144D"/>
    <w:rsid w:val="00D016EE"/>
    <w:rsid w:val="00D025EB"/>
    <w:rsid w:val="00D040E0"/>
    <w:rsid w:val="00D04172"/>
    <w:rsid w:val="00D04D38"/>
    <w:rsid w:val="00D07A33"/>
    <w:rsid w:val="00D11438"/>
    <w:rsid w:val="00D163B1"/>
    <w:rsid w:val="00D166C8"/>
    <w:rsid w:val="00D1722C"/>
    <w:rsid w:val="00D20BBC"/>
    <w:rsid w:val="00D20D04"/>
    <w:rsid w:val="00D21D89"/>
    <w:rsid w:val="00D224A7"/>
    <w:rsid w:val="00D2609A"/>
    <w:rsid w:val="00D2692F"/>
    <w:rsid w:val="00D26E89"/>
    <w:rsid w:val="00D308B5"/>
    <w:rsid w:val="00D332EF"/>
    <w:rsid w:val="00D33ADD"/>
    <w:rsid w:val="00D3437C"/>
    <w:rsid w:val="00D4027F"/>
    <w:rsid w:val="00D41327"/>
    <w:rsid w:val="00D41B2A"/>
    <w:rsid w:val="00D5170E"/>
    <w:rsid w:val="00D51D56"/>
    <w:rsid w:val="00D5271E"/>
    <w:rsid w:val="00D53C7C"/>
    <w:rsid w:val="00D548A2"/>
    <w:rsid w:val="00D55D74"/>
    <w:rsid w:val="00D57D04"/>
    <w:rsid w:val="00D652BF"/>
    <w:rsid w:val="00D711E5"/>
    <w:rsid w:val="00D7252F"/>
    <w:rsid w:val="00D73F3F"/>
    <w:rsid w:val="00D74D96"/>
    <w:rsid w:val="00D757F5"/>
    <w:rsid w:val="00D808DD"/>
    <w:rsid w:val="00D82216"/>
    <w:rsid w:val="00D8542D"/>
    <w:rsid w:val="00D87B54"/>
    <w:rsid w:val="00D90000"/>
    <w:rsid w:val="00D90F61"/>
    <w:rsid w:val="00D92BC9"/>
    <w:rsid w:val="00D955F0"/>
    <w:rsid w:val="00D9568D"/>
    <w:rsid w:val="00D956CF"/>
    <w:rsid w:val="00D9642B"/>
    <w:rsid w:val="00DA1F0B"/>
    <w:rsid w:val="00DA484F"/>
    <w:rsid w:val="00DA6669"/>
    <w:rsid w:val="00DA6A6E"/>
    <w:rsid w:val="00DB245B"/>
    <w:rsid w:val="00DB324F"/>
    <w:rsid w:val="00DB3719"/>
    <w:rsid w:val="00DB581D"/>
    <w:rsid w:val="00DB7150"/>
    <w:rsid w:val="00DC440A"/>
    <w:rsid w:val="00DC53AF"/>
    <w:rsid w:val="00DC67B9"/>
    <w:rsid w:val="00DD0D45"/>
    <w:rsid w:val="00DD1142"/>
    <w:rsid w:val="00DD3ADE"/>
    <w:rsid w:val="00DD3F92"/>
    <w:rsid w:val="00DD4CB1"/>
    <w:rsid w:val="00DE0105"/>
    <w:rsid w:val="00DE0329"/>
    <w:rsid w:val="00DE05A7"/>
    <w:rsid w:val="00DE28C6"/>
    <w:rsid w:val="00DE326D"/>
    <w:rsid w:val="00DE6D9B"/>
    <w:rsid w:val="00DE771D"/>
    <w:rsid w:val="00DE7D9C"/>
    <w:rsid w:val="00DF03C4"/>
    <w:rsid w:val="00DF114F"/>
    <w:rsid w:val="00DF22D5"/>
    <w:rsid w:val="00DF2E56"/>
    <w:rsid w:val="00DF401B"/>
    <w:rsid w:val="00DF5927"/>
    <w:rsid w:val="00DF73C4"/>
    <w:rsid w:val="00E0100D"/>
    <w:rsid w:val="00E03E62"/>
    <w:rsid w:val="00E06999"/>
    <w:rsid w:val="00E07618"/>
    <w:rsid w:val="00E1042D"/>
    <w:rsid w:val="00E117AD"/>
    <w:rsid w:val="00E12173"/>
    <w:rsid w:val="00E12584"/>
    <w:rsid w:val="00E1273F"/>
    <w:rsid w:val="00E1462E"/>
    <w:rsid w:val="00E17651"/>
    <w:rsid w:val="00E218A7"/>
    <w:rsid w:val="00E21948"/>
    <w:rsid w:val="00E22963"/>
    <w:rsid w:val="00E22F80"/>
    <w:rsid w:val="00E25E39"/>
    <w:rsid w:val="00E27772"/>
    <w:rsid w:val="00E30207"/>
    <w:rsid w:val="00E30D47"/>
    <w:rsid w:val="00E324D7"/>
    <w:rsid w:val="00E32A02"/>
    <w:rsid w:val="00E332A3"/>
    <w:rsid w:val="00E337FE"/>
    <w:rsid w:val="00E3401E"/>
    <w:rsid w:val="00E34BA7"/>
    <w:rsid w:val="00E351C3"/>
    <w:rsid w:val="00E404B5"/>
    <w:rsid w:val="00E420A7"/>
    <w:rsid w:val="00E43120"/>
    <w:rsid w:val="00E43E15"/>
    <w:rsid w:val="00E44484"/>
    <w:rsid w:val="00E445BE"/>
    <w:rsid w:val="00E4493C"/>
    <w:rsid w:val="00E50000"/>
    <w:rsid w:val="00E50280"/>
    <w:rsid w:val="00E52561"/>
    <w:rsid w:val="00E5490B"/>
    <w:rsid w:val="00E572DC"/>
    <w:rsid w:val="00E57CC3"/>
    <w:rsid w:val="00E60324"/>
    <w:rsid w:val="00E61155"/>
    <w:rsid w:val="00E61B16"/>
    <w:rsid w:val="00E62F1B"/>
    <w:rsid w:val="00E6300F"/>
    <w:rsid w:val="00E63CB8"/>
    <w:rsid w:val="00E661C1"/>
    <w:rsid w:val="00E70F92"/>
    <w:rsid w:val="00E71815"/>
    <w:rsid w:val="00E7193B"/>
    <w:rsid w:val="00E72FDF"/>
    <w:rsid w:val="00E80766"/>
    <w:rsid w:val="00E82E27"/>
    <w:rsid w:val="00E84853"/>
    <w:rsid w:val="00E860E6"/>
    <w:rsid w:val="00E86934"/>
    <w:rsid w:val="00E8704B"/>
    <w:rsid w:val="00E9785A"/>
    <w:rsid w:val="00EA132A"/>
    <w:rsid w:val="00EA2031"/>
    <w:rsid w:val="00EA6D3D"/>
    <w:rsid w:val="00EA741D"/>
    <w:rsid w:val="00EA7EEF"/>
    <w:rsid w:val="00EB0C56"/>
    <w:rsid w:val="00EB124F"/>
    <w:rsid w:val="00EB1902"/>
    <w:rsid w:val="00EB1C0C"/>
    <w:rsid w:val="00EB3824"/>
    <w:rsid w:val="00EB496A"/>
    <w:rsid w:val="00EB4D82"/>
    <w:rsid w:val="00EB5279"/>
    <w:rsid w:val="00EB53D9"/>
    <w:rsid w:val="00EB58E1"/>
    <w:rsid w:val="00EC1439"/>
    <w:rsid w:val="00EC2E2D"/>
    <w:rsid w:val="00EC54EB"/>
    <w:rsid w:val="00EC60DE"/>
    <w:rsid w:val="00EC7D29"/>
    <w:rsid w:val="00ED044C"/>
    <w:rsid w:val="00ED0E76"/>
    <w:rsid w:val="00ED1A14"/>
    <w:rsid w:val="00ED1CE8"/>
    <w:rsid w:val="00ED3CA5"/>
    <w:rsid w:val="00ED42B1"/>
    <w:rsid w:val="00ED4612"/>
    <w:rsid w:val="00ED4C1D"/>
    <w:rsid w:val="00ED51AB"/>
    <w:rsid w:val="00ED54AE"/>
    <w:rsid w:val="00ED607D"/>
    <w:rsid w:val="00ED70FB"/>
    <w:rsid w:val="00EE0F35"/>
    <w:rsid w:val="00EE179E"/>
    <w:rsid w:val="00EE2BD1"/>
    <w:rsid w:val="00EE5481"/>
    <w:rsid w:val="00EE5B17"/>
    <w:rsid w:val="00EE632D"/>
    <w:rsid w:val="00EF23FD"/>
    <w:rsid w:val="00EF3DE0"/>
    <w:rsid w:val="00EF49B8"/>
    <w:rsid w:val="00EF563B"/>
    <w:rsid w:val="00EF6EC6"/>
    <w:rsid w:val="00EF7E78"/>
    <w:rsid w:val="00F01983"/>
    <w:rsid w:val="00F02AF6"/>
    <w:rsid w:val="00F03ADB"/>
    <w:rsid w:val="00F05FA2"/>
    <w:rsid w:val="00F06060"/>
    <w:rsid w:val="00F11212"/>
    <w:rsid w:val="00F1314B"/>
    <w:rsid w:val="00F145E3"/>
    <w:rsid w:val="00F15A4C"/>
    <w:rsid w:val="00F166E0"/>
    <w:rsid w:val="00F17AA4"/>
    <w:rsid w:val="00F20F44"/>
    <w:rsid w:val="00F24A23"/>
    <w:rsid w:val="00F257AD"/>
    <w:rsid w:val="00F26A07"/>
    <w:rsid w:val="00F33D58"/>
    <w:rsid w:val="00F3557A"/>
    <w:rsid w:val="00F4046E"/>
    <w:rsid w:val="00F40558"/>
    <w:rsid w:val="00F43B8E"/>
    <w:rsid w:val="00F43B9E"/>
    <w:rsid w:val="00F46D45"/>
    <w:rsid w:val="00F47A9E"/>
    <w:rsid w:val="00F528F1"/>
    <w:rsid w:val="00F52DD3"/>
    <w:rsid w:val="00F5543E"/>
    <w:rsid w:val="00F603CD"/>
    <w:rsid w:val="00F603D6"/>
    <w:rsid w:val="00F63D1E"/>
    <w:rsid w:val="00F63DA8"/>
    <w:rsid w:val="00F65A1D"/>
    <w:rsid w:val="00F65E64"/>
    <w:rsid w:val="00F6780A"/>
    <w:rsid w:val="00F67A00"/>
    <w:rsid w:val="00F714C7"/>
    <w:rsid w:val="00F72D6F"/>
    <w:rsid w:val="00F73C9A"/>
    <w:rsid w:val="00F80C46"/>
    <w:rsid w:val="00F81503"/>
    <w:rsid w:val="00F835FB"/>
    <w:rsid w:val="00F8383F"/>
    <w:rsid w:val="00F84302"/>
    <w:rsid w:val="00F867FE"/>
    <w:rsid w:val="00F87A98"/>
    <w:rsid w:val="00F90223"/>
    <w:rsid w:val="00F93106"/>
    <w:rsid w:val="00F93A2B"/>
    <w:rsid w:val="00F9468A"/>
    <w:rsid w:val="00F97CCB"/>
    <w:rsid w:val="00F97DCA"/>
    <w:rsid w:val="00FA0B9E"/>
    <w:rsid w:val="00FA432B"/>
    <w:rsid w:val="00FA5B91"/>
    <w:rsid w:val="00FA66B5"/>
    <w:rsid w:val="00FA788E"/>
    <w:rsid w:val="00FB1064"/>
    <w:rsid w:val="00FB261F"/>
    <w:rsid w:val="00FB27C5"/>
    <w:rsid w:val="00FB2D9B"/>
    <w:rsid w:val="00FC4613"/>
    <w:rsid w:val="00FC62BD"/>
    <w:rsid w:val="00FC7C5A"/>
    <w:rsid w:val="00FD0683"/>
    <w:rsid w:val="00FD0C7D"/>
    <w:rsid w:val="00FD16EA"/>
    <w:rsid w:val="00FD2AEE"/>
    <w:rsid w:val="00FD2AF0"/>
    <w:rsid w:val="00FD36D2"/>
    <w:rsid w:val="00FD39B3"/>
    <w:rsid w:val="00FD594B"/>
    <w:rsid w:val="00FE5743"/>
    <w:rsid w:val="00FE595F"/>
    <w:rsid w:val="00FE5E92"/>
    <w:rsid w:val="00FE75D4"/>
    <w:rsid w:val="00FE7ABE"/>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4A74"/>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60F"/>
    <w:rPr>
      <w:rFonts w:eastAsia="Times New Roman" w:cs="Times New Roman"/>
      <w:szCs w:val="24"/>
    </w:rPr>
  </w:style>
  <w:style w:type="paragraph" w:styleId="Heading1">
    <w:name w:val="heading 1"/>
    <w:basedOn w:val="Normal"/>
    <w:next w:val="Normal"/>
    <w:link w:val="Heading1Char"/>
    <w:uiPriority w:val="9"/>
    <w:qFormat/>
    <w:rsid w:val="008000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1Char">
    <w:name w:val="Heading 1 Char"/>
    <w:basedOn w:val="DefaultParagraphFont"/>
    <w:link w:val="Heading1"/>
    <w:uiPriority w:val="9"/>
    <w:rsid w:val="008000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2088844266">
      <w:bodyDiv w:val="1"/>
      <w:marLeft w:val="0"/>
      <w:marRight w:val="0"/>
      <w:marTop w:val="0"/>
      <w:marBottom w:val="0"/>
      <w:divBdr>
        <w:top w:val="none" w:sz="0" w:space="0" w:color="auto"/>
        <w:left w:val="none" w:sz="0" w:space="0" w:color="auto"/>
        <w:bottom w:val="none" w:sz="0" w:space="0" w:color="auto"/>
        <w:right w:val="none" w:sz="0" w:space="0" w:color="auto"/>
      </w:divBdr>
    </w:div>
    <w:div w:id="21093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016D8178299BF048C22586A200370007?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29BE-7978-4C5A-AC9F-911A54CB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10</Pages>
  <Words>18788</Words>
  <Characters>10710</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 Veiskate</cp:lastModifiedBy>
  <cp:revision>1666</cp:revision>
  <dcterms:created xsi:type="dcterms:W3CDTF">2021-07-14T07:58:00Z</dcterms:created>
  <dcterms:modified xsi:type="dcterms:W3CDTF">2022-02-01T15:22:00Z</dcterms:modified>
</cp:coreProperties>
</file>