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4CDC2989" w:rsidR="00B041E8" w:rsidRPr="00523121" w:rsidRDefault="001A5103" w:rsidP="005D610B">
      <w:pPr>
        <w:pStyle w:val="Title"/>
      </w:pPr>
      <w:r w:rsidRPr="00523121">
        <w:rPr>
          <w:caps/>
        </w:rPr>
        <w:t>PROTOKOLS</w:t>
      </w:r>
      <w:r w:rsidRPr="00523121">
        <w:t xml:space="preserve"> Nr</w:t>
      </w:r>
      <w:r w:rsidR="00B30127">
        <w:t>.</w:t>
      </w:r>
      <w:r w:rsidR="001B5AB6">
        <w:t xml:space="preserve"> 213</w:t>
      </w:r>
    </w:p>
    <w:p w14:paraId="214F34F6" w14:textId="47D3A7FF" w:rsidR="0068512D" w:rsidRPr="00523121" w:rsidRDefault="004D1849" w:rsidP="005D610B">
      <w:pPr>
        <w:jc w:val="center"/>
        <w:rPr>
          <w:b/>
          <w:bCs/>
        </w:rPr>
      </w:pPr>
      <w:r>
        <w:rPr>
          <w:b/>
          <w:bCs/>
        </w:rPr>
        <w:t>2021</w:t>
      </w:r>
      <w:r w:rsidR="008A5828" w:rsidRPr="00523121">
        <w:rPr>
          <w:b/>
          <w:bCs/>
        </w:rPr>
        <w:t>.</w:t>
      </w:r>
      <w:r>
        <w:rPr>
          <w:b/>
          <w:bCs/>
        </w:rPr>
        <w:t xml:space="preserve"> gada 29</w:t>
      </w:r>
      <w:r w:rsidR="004A25A8">
        <w:rPr>
          <w:b/>
          <w:bCs/>
        </w:rPr>
        <w:t>.</w:t>
      </w:r>
      <w:r w:rsidR="00251FCF">
        <w:rPr>
          <w:b/>
          <w:bCs/>
        </w:rPr>
        <w:t xml:space="preserve"> jūnijā</w:t>
      </w:r>
      <w:r w:rsidR="00AE39FA" w:rsidRPr="00523121">
        <w:rPr>
          <w:b/>
          <w:bCs/>
        </w:rPr>
        <w:t xml:space="preserve"> </w:t>
      </w:r>
      <w:r w:rsidR="001A5103" w:rsidRPr="00523121">
        <w:rPr>
          <w:b/>
          <w:bCs/>
        </w:rPr>
        <w:t>plkst.</w:t>
      </w:r>
      <w:r w:rsidR="00251FCF">
        <w:rPr>
          <w:b/>
          <w:bCs/>
        </w:rPr>
        <w:t xml:space="preserve"> </w:t>
      </w:r>
      <w:r>
        <w:rPr>
          <w:b/>
          <w:bCs/>
        </w:rPr>
        <w:t>10</w:t>
      </w:r>
      <w:r w:rsidR="0028073A">
        <w:rPr>
          <w:b/>
          <w:bCs/>
        </w:rPr>
        <w:t>.30</w:t>
      </w:r>
    </w:p>
    <w:p w14:paraId="76AF755D" w14:textId="3C60C27F" w:rsidR="00C8650A" w:rsidRPr="00523121" w:rsidRDefault="00F977DA" w:rsidP="005D610B">
      <w:pPr>
        <w:pStyle w:val="BodyText3"/>
        <w:jc w:val="center"/>
      </w:pPr>
      <w:r>
        <w:t>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0A4F09CB" w14:textId="77777777" w:rsidR="00B537AD" w:rsidRPr="00E36193" w:rsidRDefault="00B537AD" w:rsidP="00B537AD">
      <w:pPr>
        <w:pStyle w:val="ListParagraph"/>
        <w:ind w:left="0"/>
        <w:jc w:val="both"/>
        <w:rPr>
          <w:rStyle w:val="Strong"/>
          <w:b w:val="0"/>
          <w:bCs w:val="0"/>
        </w:rPr>
      </w:pPr>
      <w:r w:rsidRPr="00E36193">
        <w:rPr>
          <w:rStyle w:val="Strong"/>
          <w:b w:val="0"/>
          <w:bCs w:val="0"/>
        </w:rPr>
        <w:t>Edvīns Šnore</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0CC79FE4" w:rsidR="008C1341" w:rsidRDefault="008C1341" w:rsidP="005D610B">
      <w:pPr>
        <w:pStyle w:val="ListParagraph"/>
        <w:ind w:left="0"/>
        <w:jc w:val="both"/>
        <w:rPr>
          <w:rStyle w:val="Strong"/>
          <w:b w:val="0"/>
          <w:bCs w:val="0"/>
        </w:rPr>
      </w:pPr>
      <w:r w:rsidRPr="00E36193">
        <w:rPr>
          <w:rStyle w:val="Strong"/>
          <w:b w:val="0"/>
          <w:bCs w:val="0"/>
        </w:rPr>
        <w:t>Ainars Latkovskis</w:t>
      </w:r>
    </w:p>
    <w:p w14:paraId="614D953D" w14:textId="2F58E4BD" w:rsidR="004D1849" w:rsidRPr="00E36193" w:rsidRDefault="004D1849"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14:paraId="0223834C" w14:textId="30437224" w:rsidR="00B537AD" w:rsidRDefault="004D1849" w:rsidP="005D610B">
      <w:pPr>
        <w:pStyle w:val="ListParagraph"/>
        <w:ind w:left="0"/>
        <w:jc w:val="both"/>
        <w:rPr>
          <w:rStyle w:val="Strong"/>
          <w:b w:val="0"/>
          <w:bCs w:val="0"/>
        </w:rPr>
      </w:pPr>
      <w:r>
        <w:rPr>
          <w:rStyle w:val="Strong"/>
          <w:b w:val="0"/>
          <w:bCs w:val="0"/>
        </w:rPr>
        <w:t>Mārtiņš Šteins</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0AA0DDFF" w14:textId="77777777" w:rsidR="00A7454F" w:rsidRDefault="00A7454F" w:rsidP="005D610B">
      <w:pPr>
        <w:pStyle w:val="ListParagraph"/>
        <w:ind w:left="0"/>
        <w:jc w:val="both"/>
        <w:rPr>
          <w:b/>
          <w:u w:val="single"/>
        </w:rPr>
      </w:pPr>
    </w:p>
    <w:p w14:paraId="03374F3C" w14:textId="385AB364"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2F4D683D" w14:textId="77777777" w:rsidR="00113230" w:rsidRPr="009D1851" w:rsidRDefault="00113230" w:rsidP="00DE0A38">
      <w:pPr>
        <w:pStyle w:val="ListParagraph"/>
        <w:numPr>
          <w:ilvl w:val="0"/>
          <w:numId w:val="47"/>
        </w:numPr>
        <w:jc w:val="both"/>
      </w:pPr>
      <w:r w:rsidRPr="009D1851">
        <w:t xml:space="preserve">Ministru prezidenta parlamentārā sekretāre </w:t>
      </w:r>
      <w:proofErr w:type="spellStart"/>
      <w:r w:rsidRPr="009D1851">
        <w:rPr>
          <w:b/>
          <w:bCs/>
        </w:rPr>
        <w:t>Evika</w:t>
      </w:r>
      <w:proofErr w:type="spellEnd"/>
      <w:r w:rsidRPr="009D1851">
        <w:rPr>
          <w:b/>
          <w:bCs/>
        </w:rPr>
        <w:t xml:space="preserve"> Siliņa</w:t>
      </w:r>
      <w:r w:rsidRPr="009D1851">
        <w:t>;</w:t>
      </w:r>
    </w:p>
    <w:p w14:paraId="46F2A114" w14:textId="33B9CAA1" w:rsidR="00113230" w:rsidRDefault="00113230" w:rsidP="00113230">
      <w:pPr>
        <w:pStyle w:val="ListParagraph"/>
        <w:numPr>
          <w:ilvl w:val="0"/>
          <w:numId w:val="47"/>
        </w:numPr>
        <w:spacing w:after="240"/>
        <w:jc w:val="both"/>
      </w:pPr>
      <w:r w:rsidRPr="009D1851">
        <w:t xml:space="preserve">Ārlietu ministrijas parlamentārā sekretāre </w:t>
      </w:r>
      <w:r w:rsidRPr="009D1851">
        <w:rPr>
          <w:b/>
          <w:bCs/>
        </w:rPr>
        <w:t>Zanda Kalniņa-</w:t>
      </w:r>
      <w:proofErr w:type="spellStart"/>
      <w:r w:rsidRPr="009D1851">
        <w:rPr>
          <w:b/>
          <w:bCs/>
        </w:rPr>
        <w:t>Lukaševica</w:t>
      </w:r>
      <w:proofErr w:type="spellEnd"/>
      <w:r w:rsidRPr="009D1851">
        <w:t>;</w:t>
      </w:r>
    </w:p>
    <w:p w14:paraId="3570B14B" w14:textId="77777777" w:rsidR="00A228FA" w:rsidRDefault="00A228FA" w:rsidP="00A228FA">
      <w:pPr>
        <w:pStyle w:val="ListParagraph"/>
        <w:numPr>
          <w:ilvl w:val="0"/>
          <w:numId w:val="47"/>
        </w:numPr>
        <w:spacing w:after="240"/>
        <w:jc w:val="both"/>
        <w:rPr>
          <w:b/>
          <w:bCs/>
          <w:szCs w:val="28"/>
        </w:rPr>
      </w:pPr>
      <w:r w:rsidRPr="00872D8C">
        <w:rPr>
          <w:szCs w:val="28"/>
        </w:rPr>
        <w:t xml:space="preserve">Ārlietu ministrijas </w:t>
      </w:r>
      <w:r>
        <w:rPr>
          <w:szCs w:val="28"/>
        </w:rPr>
        <w:t>Konsulārā departamenta direktore</w:t>
      </w:r>
      <w:r w:rsidRPr="00872D8C">
        <w:rPr>
          <w:szCs w:val="28"/>
        </w:rPr>
        <w:t xml:space="preserve"> </w:t>
      </w:r>
      <w:r>
        <w:rPr>
          <w:b/>
          <w:bCs/>
          <w:szCs w:val="28"/>
        </w:rPr>
        <w:t>Guna Japiņa</w:t>
      </w:r>
      <w:r w:rsidRPr="00872D8C">
        <w:rPr>
          <w:b/>
          <w:bCs/>
          <w:szCs w:val="28"/>
        </w:rPr>
        <w:t>;</w:t>
      </w:r>
    </w:p>
    <w:p w14:paraId="35DC9CDA" w14:textId="7CB44F24" w:rsidR="00113230" w:rsidRDefault="00113230" w:rsidP="00113230">
      <w:pPr>
        <w:pStyle w:val="ListParagraph"/>
        <w:numPr>
          <w:ilvl w:val="0"/>
          <w:numId w:val="47"/>
        </w:numPr>
        <w:tabs>
          <w:tab w:val="left" w:pos="1418"/>
        </w:tabs>
        <w:spacing w:after="240"/>
        <w:jc w:val="both"/>
      </w:pPr>
      <w:r w:rsidRPr="009D1851">
        <w:t xml:space="preserve">Kultūras ministrijas valsts sekretāra vietnieks </w:t>
      </w:r>
      <w:r w:rsidRPr="009D1851">
        <w:rPr>
          <w:b/>
        </w:rPr>
        <w:t>Uldis Zariņš</w:t>
      </w:r>
      <w:r w:rsidRPr="009D1851">
        <w:t>;</w:t>
      </w:r>
    </w:p>
    <w:p w14:paraId="3DA335DE" w14:textId="77777777" w:rsidR="00A228FA" w:rsidRPr="009D1851" w:rsidRDefault="00A228FA" w:rsidP="00A228FA">
      <w:pPr>
        <w:pStyle w:val="ListParagraph"/>
        <w:numPr>
          <w:ilvl w:val="0"/>
          <w:numId w:val="47"/>
        </w:numPr>
        <w:tabs>
          <w:tab w:val="left" w:pos="1418"/>
        </w:tabs>
        <w:spacing w:after="240"/>
        <w:jc w:val="both"/>
      </w:pPr>
      <w:r w:rsidRPr="009D1851">
        <w:t>Tieslietu ministrijas Valststiesību departamenta direktore </w:t>
      </w:r>
      <w:r w:rsidRPr="009D1851">
        <w:rPr>
          <w:b/>
        </w:rPr>
        <w:t xml:space="preserve">Sanita </w:t>
      </w:r>
      <w:proofErr w:type="spellStart"/>
      <w:r w:rsidRPr="009D1851">
        <w:rPr>
          <w:b/>
        </w:rPr>
        <w:t>Armagana</w:t>
      </w:r>
      <w:proofErr w:type="spellEnd"/>
      <w:r w:rsidRPr="009D1851">
        <w:t>;</w:t>
      </w:r>
    </w:p>
    <w:p w14:paraId="351BAE12" w14:textId="740E3C34" w:rsidR="00D17279" w:rsidRPr="00A95B5F" w:rsidRDefault="00D17279" w:rsidP="003A5B42">
      <w:pPr>
        <w:pStyle w:val="ListParagraph"/>
        <w:numPr>
          <w:ilvl w:val="0"/>
          <w:numId w:val="47"/>
        </w:numPr>
        <w:tabs>
          <w:tab w:val="left" w:pos="1418"/>
        </w:tabs>
        <w:jc w:val="both"/>
      </w:pPr>
      <w:r w:rsidRPr="003A5B42">
        <w:rPr>
          <w:color w:val="2F2F2F"/>
        </w:rPr>
        <w:t xml:space="preserve">Tieslietu ministrijas Nozaru politikas departamenta Kriminālsodu izpildes politikas nodaļas vadītāja </w:t>
      </w:r>
      <w:r w:rsidRPr="003A5B42">
        <w:rPr>
          <w:b/>
          <w:color w:val="2F2F2F"/>
        </w:rPr>
        <w:t xml:space="preserve">Kristīne </w:t>
      </w:r>
      <w:proofErr w:type="spellStart"/>
      <w:r w:rsidRPr="003A5B42">
        <w:rPr>
          <w:b/>
          <w:color w:val="2F2F2F"/>
        </w:rPr>
        <w:t>Ķipēna</w:t>
      </w:r>
      <w:proofErr w:type="spellEnd"/>
      <w:r w:rsidRPr="003A5B42">
        <w:rPr>
          <w:color w:val="2F2F2F"/>
        </w:rPr>
        <w:t>;</w:t>
      </w:r>
    </w:p>
    <w:p w14:paraId="01F1BCEA" w14:textId="3B9FC153" w:rsidR="00D17279" w:rsidRPr="003A5B42" w:rsidRDefault="00D17279" w:rsidP="003A5B42">
      <w:pPr>
        <w:pStyle w:val="ListParagraph"/>
        <w:numPr>
          <w:ilvl w:val="0"/>
          <w:numId w:val="47"/>
        </w:numPr>
        <w:tabs>
          <w:tab w:val="left" w:pos="1418"/>
        </w:tabs>
        <w:jc w:val="both"/>
      </w:pPr>
      <w:r w:rsidRPr="003A5B42">
        <w:rPr>
          <w:color w:val="2F2F2F"/>
        </w:rPr>
        <w:t xml:space="preserve">Iekšlietu ministrijas Valsts sekretāra vietnieks, Juridiskā departamenta direktors </w:t>
      </w:r>
      <w:r w:rsidRPr="003A5B42">
        <w:rPr>
          <w:b/>
          <w:color w:val="2F2F2F"/>
        </w:rPr>
        <w:t>Vilnis Vītoliņš</w:t>
      </w:r>
      <w:r w:rsidRPr="003A5B42">
        <w:rPr>
          <w:color w:val="2F2F2F"/>
        </w:rPr>
        <w:t>;</w:t>
      </w:r>
    </w:p>
    <w:p w14:paraId="31E8FE5A" w14:textId="5C2B06CE" w:rsidR="00D17279" w:rsidRPr="003A5B42" w:rsidRDefault="003A5B42" w:rsidP="003A5B42">
      <w:pPr>
        <w:pStyle w:val="ListParagraph"/>
        <w:numPr>
          <w:ilvl w:val="0"/>
          <w:numId w:val="47"/>
        </w:numPr>
        <w:tabs>
          <w:tab w:val="left" w:pos="1418"/>
        </w:tabs>
        <w:jc w:val="both"/>
      </w:pPr>
      <w:r w:rsidRPr="003A5B42">
        <w:rPr>
          <w:color w:val="000000"/>
        </w:rPr>
        <w:t>I</w:t>
      </w:r>
      <w:r w:rsidR="00D17279" w:rsidRPr="003A5B42">
        <w:rPr>
          <w:color w:val="000000"/>
        </w:rPr>
        <w:t xml:space="preserve">zglītības un zinātnes ministrijas valsts sekretāra vietnieks – Sporta departamenta direktors </w:t>
      </w:r>
      <w:r w:rsidR="00D17279" w:rsidRPr="003A5B42">
        <w:rPr>
          <w:b/>
          <w:color w:val="000000"/>
        </w:rPr>
        <w:t xml:space="preserve">Edgars </w:t>
      </w:r>
      <w:proofErr w:type="spellStart"/>
      <w:r w:rsidR="00D17279" w:rsidRPr="003A5B42">
        <w:rPr>
          <w:b/>
          <w:color w:val="000000"/>
        </w:rPr>
        <w:t>Severs</w:t>
      </w:r>
      <w:proofErr w:type="spellEnd"/>
      <w:r w:rsidR="00D17279" w:rsidRPr="003A5B42">
        <w:rPr>
          <w:color w:val="000000"/>
        </w:rPr>
        <w:t>;</w:t>
      </w:r>
    </w:p>
    <w:p w14:paraId="52729604" w14:textId="0F612E66" w:rsidR="00D17279" w:rsidRPr="003A5B42" w:rsidRDefault="00D17279" w:rsidP="003A5B42">
      <w:pPr>
        <w:pStyle w:val="ListParagraph"/>
        <w:numPr>
          <w:ilvl w:val="0"/>
          <w:numId w:val="47"/>
        </w:numPr>
        <w:tabs>
          <w:tab w:val="left" w:pos="1418"/>
        </w:tabs>
        <w:jc w:val="both"/>
      </w:pPr>
      <w:r w:rsidRPr="003A5B42">
        <w:rPr>
          <w:color w:val="000000"/>
        </w:rPr>
        <w:t xml:space="preserve">Izglītības un zinātnes ministrijas Juridiskā un nekustamo īpašumu departamenta direktors </w:t>
      </w:r>
      <w:r w:rsidRPr="003A5B42">
        <w:rPr>
          <w:b/>
          <w:color w:val="000000"/>
        </w:rPr>
        <w:t>Raimonds Kārkliņš</w:t>
      </w:r>
      <w:r w:rsidRPr="003A5B42">
        <w:rPr>
          <w:color w:val="000000"/>
        </w:rPr>
        <w:t>;</w:t>
      </w:r>
    </w:p>
    <w:p w14:paraId="10F207B3" w14:textId="4DF759C5" w:rsidR="00D17279" w:rsidRPr="003A5B42" w:rsidRDefault="00D17279" w:rsidP="003A5B42">
      <w:pPr>
        <w:pStyle w:val="ListParagraph"/>
        <w:numPr>
          <w:ilvl w:val="0"/>
          <w:numId w:val="47"/>
        </w:numPr>
        <w:tabs>
          <w:tab w:val="left" w:pos="1418"/>
        </w:tabs>
        <w:jc w:val="both"/>
      </w:pPr>
      <w:r w:rsidRPr="003A5B42">
        <w:rPr>
          <w:color w:val="000000"/>
        </w:rPr>
        <w:t xml:space="preserve">Veselības ministrijas Valsts sekretāra vietnieces veselības politikas jautājumos </w:t>
      </w:r>
      <w:proofErr w:type="spellStart"/>
      <w:r w:rsidRPr="003A5B42">
        <w:rPr>
          <w:color w:val="000000"/>
        </w:rPr>
        <w:t>p.i</w:t>
      </w:r>
      <w:proofErr w:type="spellEnd"/>
      <w:r w:rsidRPr="003A5B42">
        <w:rPr>
          <w:color w:val="000000"/>
        </w:rPr>
        <w:t>.</w:t>
      </w:r>
      <w:r w:rsidRPr="003A5B42">
        <w:rPr>
          <w:b/>
          <w:color w:val="000000"/>
        </w:rPr>
        <w:t xml:space="preserve"> Anita </w:t>
      </w:r>
      <w:proofErr w:type="spellStart"/>
      <w:r w:rsidRPr="003A5B42">
        <w:rPr>
          <w:b/>
          <w:color w:val="000000"/>
        </w:rPr>
        <w:t>Jurševica</w:t>
      </w:r>
      <w:proofErr w:type="spellEnd"/>
      <w:r w:rsidRPr="003A5B42">
        <w:rPr>
          <w:color w:val="000000"/>
        </w:rPr>
        <w:t>;</w:t>
      </w:r>
    </w:p>
    <w:p w14:paraId="301E1540" w14:textId="67025860" w:rsidR="00D17279" w:rsidRPr="003A5B42" w:rsidRDefault="00D17279" w:rsidP="003A5B42">
      <w:pPr>
        <w:pStyle w:val="ListParagraph"/>
        <w:numPr>
          <w:ilvl w:val="0"/>
          <w:numId w:val="47"/>
        </w:numPr>
        <w:tabs>
          <w:tab w:val="left" w:pos="1418"/>
        </w:tabs>
        <w:jc w:val="both"/>
      </w:pPr>
      <w:r w:rsidRPr="003A5B42">
        <w:rPr>
          <w:color w:val="000000"/>
        </w:rPr>
        <w:t>Veselības ministra padomnieks rīcībpolitikas jautājumos</w:t>
      </w:r>
      <w:r w:rsidRPr="003A5B42">
        <w:rPr>
          <w:b/>
          <w:color w:val="000000"/>
        </w:rPr>
        <w:t xml:space="preserve"> Kaspars Bērziņš</w:t>
      </w:r>
      <w:r w:rsidRPr="003A5B42">
        <w:rPr>
          <w:color w:val="000000"/>
        </w:rPr>
        <w:t>;</w:t>
      </w:r>
    </w:p>
    <w:p w14:paraId="0D220D12" w14:textId="0396CA88" w:rsidR="00D17279" w:rsidRPr="003A5B42" w:rsidRDefault="00D17279" w:rsidP="003A5B42">
      <w:pPr>
        <w:pStyle w:val="ListParagraph"/>
        <w:numPr>
          <w:ilvl w:val="0"/>
          <w:numId w:val="47"/>
        </w:numPr>
        <w:tabs>
          <w:tab w:val="left" w:pos="1418"/>
        </w:tabs>
        <w:jc w:val="both"/>
      </w:pPr>
      <w:r w:rsidRPr="003A5B42">
        <w:rPr>
          <w:color w:val="000000"/>
        </w:rPr>
        <w:t>Veselības ministrijas Sabiedrības veselības departamenta Vides veselības nodaļas vadītāja</w:t>
      </w:r>
      <w:r w:rsidRPr="003A5B42">
        <w:rPr>
          <w:b/>
          <w:color w:val="000000"/>
        </w:rPr>
        <w:t xml:space="preserve"> Jana Feldmane</w:t>
      </w:r>
      <w:r w:rsidRPr="003A5B42">
        <w:rPr>
          <w:color w:val="000000"/>
        </w:rPr>
        <w:t>;</w:t>
      </w:r>
    </w:p>
    <w:p w14:paraId="31A0DDA0" w14:textId="274F0648" w:rsidR="000736E1" w:rsidRDefault="000736E1" w:rsidP="000736E1">
      <w:pPr>
        <w:pStyle w:val="ListParagraph"/>
        <w:numPr>
          <w:ilvl w:val="0"/>
          <w:numId w:val="49"/>
        </w:numPr>
        <w:spacing w:after="240"/>
        <w:jc w:val="both"/>
        <w:rPr>
          <w:szCs w:val="28"/>
        </w:rPr>
      </w:pPr>
      <w:r w:rsidRPr="00763A7B">
        <w:rPr>
          <w:szCs w:val="28"/>
        </w:rPr>
        <w:t xml:space="preserve">Ekonomikas ministrijas Konkurences, tirdzniecības un patērētāju tiesību nodaļas vadītājs </w:t>
      </w:r>
      <w:r w:rsidRPr="00763A7B">
        <w:rPr>
          <w:b/>
          <w:bCs/>
          <w:szCs w:val="28"/>
        </w:rPr>
        <w:t xml:space="preserve">Didzis </w:t>
      </w:r>
      <w:proofErr w:type="spellStart"/>
      <w:r w:rsidRPr="00763A7B">
        <w:rPr>
          <w:b/>
          <w:bCs/>
          <w:szCs w:val="28"/>
        </w:rPr>
        <w:t>Brūklītis</w:t>
      </w:r>
      <w:proofErr w:type="spellEnd"/>
      <w:r w:rsidRPr="00763A7B">
        <w:rPr>
          <w:szCs w:val="28"/>
        </w:rPr>
        <w:t>;</w:t>
      </w:r>
    </w:p>
    <w:p w14:paraId="29FDF812" w14:textId="77777777" w:rsidR="00A228FA" w:rsidRPr="00872D8C" w:rsidRDefault="00A228FA" w:rsidP="00A228FA">
      <w:pPr>
        <w:pStyle w:val="ListParagraph"/>
        <w:numPr>
          <w:ilvl w:val="0"/>
          <w:numId w:val="49"/>
        </w:numPr>
        <w:spacing w:after="240"/>
        <w:jc w:val="both"/>
        <w:rPr>
          <w:szCs w:val="28"/>
        </w:rPr>
      </w:pPr>
      <w:r>
        <w:rPr>
          <w:szCs w:val="28"/>
        </w:rPr>
        <w:t xml:space="preserve">Ekonomikas ministrijas pārstāve </w:t>
      </w:r>
      <w:r>
        <w:rPr>
          <w:b/>
          <w:bCs/>
          <w:szCs w:val="28"/>
        </w:rPr>
        <w:t xml:space="preserve">Dace </w:t>
      </w:r>
      <w:proofErr w:type="spellStart"/>
      <w:r>
        <w:rPr>
          <w:b/>
          <w:bCs/>
          <w:szCs w:val="28"/>
        </w:rPr>
        <w:t>Butāne</w:t>
      </w:r>
      <w:proofErr w:type="spellEnd"/>
      <w:r>
        <w:rPr>
          <w:szCs w:val="28"/>
        </w:rPr>
        <w:t>;</w:t>
      </w:r>
    </w:p>
    <w:p w14:paraId="1E3B6F97" w14:textId="77777777" w:rsidR="00A228FA" w:rsidRPr="00CB36B4" w:rsidRDefault="00A228FA" w:rsidP="00A228FA">
      <w:pPr>
        <w:pStyle w:val="ListParagraph"/>
        <w:numPr>
          <w:ilvl w:val="0"/>
          <w:numId w:val="49"/>
        </w:numPr>
        <w:spacing w:after="240"/>
        <w:jc w:val="both"/>
        <w:rPr>
          <w:szCs w:val="28"/>
        </w:rPr>
      </w:pPr>
      <w:r w:rsidRPr="00872D8C">
        <w:rPr>
          <w:szCs w:val="28"/>
        </w:rPr>
        <w:t xml:space="preserve">Latvijas </w:t>
      </w:r>
      <w:r>
        <w:rPr>
          <w:szCs w:val="28"/>
        </w:rPr>
        <w:t>Republikas T</w:t>
      </w:r>
      <w:r w:rsidRPr="00CB36B4">
        <w:rPr>
          <w:szCs w:val="28"/>
        </w:rPr>
        <w:t xml:space="preserve">iesībsarga </w:t>
      </w:r>
      <w:r>
        <w:rPr>
          <w:szCs w:val="28"/>
        </w:rPr>
        <w:t>vietniece</w:t>
      </w:r>
      <w:r w:rsidRPr="00CB36B4">
        <w:rPr>
          <w:szCs w:val="28"/>
        </w:rPr>
        <w:t> </w:t>
      </w:r>
      <w:r>
        <w:rPr>
          <w:b/>
          <w:bCs/>
          <w:szCs w:val="28"/>
        </w:rPr>
        <w:t xml:space="preserve">Ineta </w:t>
      </w:r>
      <w:proofErr w:type="spellStart"/>
      <w:r>
        <w:rPr>
          <w:b/>
          <w:bCs/>
          <w:szCs w:val="28"/>
        </w:rPr>
        <w:t>Piļāne</w:t>
      </w:r>
      <w:proofErr w:type="spellEnd"/>
      <w:r w:rsidRPr="000736E1">
        <w:rPr>
          <w:bCs/>
          <w:szCs w:val="28"/>
        </w:rPr>
        <w:t>;</w:t>
      </w:r>
    </w:p>
    <w:p w14:paraId="3ED69565" w14:textId="7C8F4A96" w:rsidR="00A95B5F" w:rsidRDefault="00A95B5F" w:rsidP="00FE76F4">
      <w:pPr>
        <w:pStyle w:val="ListParagraph"/>
        <w:numPr>
          <w:ilvl w:val="0"/>
          <w:numId w:val="49"/>
        </w:numPr>
        <w:ind w:left="714" w:hanging="357"/>
        <w:jc w:val="both"/>
        <w:rPr>
          <w:szCs w:val="28"/>
        </w:rPr>
      </w:pPr>
      <w:r>
        <w:rPr>
          <w:szCs w:val="28"/>
        </w:rPr>
        <w:t>L</w:t>
      </w:r>
      <w:r w:rsidR="00AE08E1">
        <w:rPr>
          <w:szCs w:val="28"/>
        </w:rPr>
        <w:t>atvijas Tirgotāju asociācijas p</w:t>
      </w:r>
      <w:r w:rsidR="00FE76F4">
        <w:rPr>
          <w:szCs w:val="28"/>
        </w:rPr>
        <w:t>rezidents</w:t>
      </w:r>
      <w:r>
        <w:rPr>
          <w:szCs w:val="28"/>
        </w:rPr>
        <w:t xml:space="preserve"> </w:t>
      </w:r>
      <w:r w:rsidRPr="00A95B5F">
        <w:rPr>
          <w:b/>
          <w:szCs w:val="28"/>
        </w:rPr>
        <w:t xml:space="preserve">Henriks </w:t>
      </w:r>
      <w:proofErr w:type="spellStart"/>
      <w:r w:rsidRPr="00A95B5F">
        <w:rPr>
          <w:b/>
          <w:szCs w:val="28"/>
        </w:rPr>
        <w:t>Danusevičs</w:t>
      </w:r>
      <w:proofErr w:type="spellEnd"/>
      <w:r>
        <w:rPr>
          <w:szCs w:val="28"/>
        </w:rPr>
        <w:t>;</w:t>
      </w:r>
    </w:p>
    <w:p w14:paraId="029BBC0F" w14:textId="33313A7C" w:rsidR="008F03C1" w:rsidRDefault="00986A3A" w:rsidP="00BC6D5B">
      <w:pPr>
        <w:jc w:val="both"/>
        <w:rPr>
          <w:b/>
        </w:rPr>
      </w:pPr>
      <w:r w:rsidRPr="00523121">
        <w:rPr>
          <w:rStyle w:val="Strong"/>
          <w:b w:val="0"/>
        </w:rPr>
        <w:t>Saeimas</w:t>
      </w:r>
      <w:r w:rsidR="00FF6275">
        <w:rPr>
          <w:rStyle w:val="Strong"/>
          <w:b w:val="0"/>
        </w:rPr>
        <w:t xml:space="preserve"> deputāti – </w:t>
      </w:r>
      <w:r w:rsidR="008F03C1" w:rsidRPr="00FF6275">
        <w:rPr>
          <w:b/>
        </w:rPr>
        <w:t>Jūlija Stepaņenko</w:t>
      </w:r>
      <w:r w:rsidR="008F03C1" w:rsidRPr="00830DC9">
        <w:t>,</w:t>
      </w:r>
      <w:r w:rsidR="008F03C1" w:rsidRPr="00FF6275">
        <w:rPr>
          <w:b/>
        </w:rPr>
        <w:t xml:space="preserve"> Kaspars </w:t>
      </w:r>
      <w:proofErr w:type="spellStart"/>
      <w:r w:rsidR="008F03C1" w:rsidRPr="00FF6275">
        <w:rPr>
          <w:b/>
        </w:rPr>
        <w:t>Ģirģens</w:t>
      </w:r>
      <w:proofErr w:type="spellEnd"/>
      <w:r w:rsidR="00830DC9">
        <w:t>,</w:t>
      </w:r>
      <w:r w:rsidR="008F03C1" w:rsidRPr="009D1851">
        <w:t xml:space="preserve"> </w:t>
      </w:r>
      <w:r w:rsidR="004D1849">
        <w:rPr>
          <w:b/>
        </w:rPr>
        <w:t xml:space="preserve">Ramona </w:t>
      </w:r>
      <w:proofErr w:type="spellStart"/>
      <w:r w:rsidR="004D1849">
        <w:rPr>
          <w:b/>
        </w:rPr>
        <w:t>Petraviča</w:t>
      </w:r>
      <w:proofErr w:type="spellEnd"/>
    </w:p>
    <w:p w14:paraId="628DC765" w14:textId="77777777" w:rsidR="00A7454F" w:rsidRDefault="00A7454F" w:rsidP="00830DC9">
      <w:pPr>
        <w:jc w:val="both"/>
        <w:rPr>
          <w:rStyle w:val="Strong"/>
          <w:u w:val="single"/>
        </w:rPr>
      </w:pPr>
    </w:p>
    <w:p w14:paraId="1B90CEA5" w14:textId="1CEA460B"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4D886E4E" w:rsidR="0020115A" w:rsidRDefault="00163074" w:rsidP="00163074">
      <w:pPr>
        <w:jc w:val="both"/>
        <w:rPr>
          <w:rStyle w:val="Strong"/>
          <w:b w:val="0"/>
        </w:rPr>
      </w:pPr>
      <w:r w:rsidRPr="00523121">
        <w:rPr>
          <w:rStyle w:val="Strong"/>
          <w:b w:val="0"/>
        </w:rPr>
        <w:t>Saeimas Juridiskā biroja vecākā</w:t>
      </w:r>
      <w:r w:rsidR="00637380">
        <w:rPr>
          <w:rStyle w:val="Strong"/>
          <w:b w:val="0"/>
        </w:rPr>
        <w:t xml:space="preserve"> </w:t>
      </w:r>
      <w:r w:rsidRPr="00523121">
        <w:rPr>
          <w:rStyle w:val="Strong"/>
          <w:b w:val="0"/>
        </w:rPr>
        <w:t>juridiskā padomniece</w:t>
      </w:r>
      <w:r w:rsidRPr="00523121">
        <w:rPr>
          <w:rStyle w:val="Strong"/>
        </w:rPr>
        <w:t xml:space="preserve"> </w:t>
      </w:r>
      <w:r w:rsidR="001E1530" w:rsidRPr="00830DC9">
        <w:rPr>
          <w:rStyle w:val="Strong"/>
        </w:rPr>
        <w:t>Līvija</w:t>
      </w:r>
      <w:r w:rsidR="007A776A" w:rsidRPr="00830DC9">
        <w:rPr>
          <w:rStyle w:val="Strong"/>
        </w:rPr>
        <w:t xml:space="preserve"> </w:t>
      </w:r>
      <w:r w:rsidRPr="00830DC9">
        <w:rPr>
          <w:rStyle w:val="Strong"/>
        </w:rPr>
        <w:t>Millere</w:t>
      </w:r>
    </w:p>
    <w:p w14:paraId="4D97A59B" w14:textId="37868C6F"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28073A">
        <w:rPr>
          <w:rStyle w:val="Strong"/>
          <w:b w:val="0"/>
        </w:rPr>
        <w:t xml:space="preserve"> E.Kalniņa, I.Silabriede un </w:t>
      </w:r>
      <w:proofErr w:type="spellStart"/>
      <w:r w:rsidR="00E36193">
        <w:rPr>
          <w:rStyle w:val="Strong"/>
          <w:b w:val="0"/>
        </w:rPr>
        <w:t>M.</w:t>
      </w:r>
      <w:r w:rsidR="00DF2DA0" w:rsidRPr="00E36193">
        <w:rPr>
          <w:rStyle w:val="Strong"/>
          <w:b w:val="0"/>
        </w:rPr>
        <w:t>Veinalds</w:t>
      </w:r>
      <w:proofErr w:type="spellEnd"/>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0F0B6B03" w14:textId="1A6E4CDA" w:rsidR="00AD10D1" w:rsidRDefault="00AD10D1" w:rsidP="005D610B">
      <w:pPr>
        <w:jc w:val="both"/>
        <w:rPr>
          <w:bCs/>
        </w:rPr>
      </w:pPr>
    </w:p>
    <w:p w14:paraId="498A49A3" w14:textId="77777777" w:rsidR="0045037E" w:rsidRDefault="009729FF" w:rsidP="00FE2B1B">
      <w:pPr>
        <w:pStyle w:val="BodyText3"/>
        <w:ind w:firstLine="567"/>
        <w:rPr>
          <w:u w:val="single"/>
        </w:rPr>
      </w:pPr>
      <w:r w:rsidRPr="00523121">
        <w:rPr>
          <w:u w:val="single"/>
        </w:rPr>
        <w:lastRenderedPageBreak/>
        <w:t>D</w:t>
      </w:r>
      <w:r w:rsidR="006D1857" w:rsidRPr="00523121">
        <w:rPr>
          <w:u w:val="single"/>
        </w:rPr>
        <w:t>arba kārtība:</w:t>
      </w:r>
    </w:p>
    <w:p w14:paraId="5FD99342" w14:textId="272F3136" w:rsidR="0045037E" w:rsidRDefault="0045037E" w:rsidP="0045037E">
      <w:pPr>
        <w:pStyle w:val="BodyText3"/>
        <w:ind w:firstLine="567"/>
      </w:pPr>
      <w:r w:rsidRPr="0045037E">
        <w:t xml:space="preserve">1. </w:t>
      </w:r>
      <w:r w:rsidRPr="00DD7D13">
        <w:t>2021. gada 27. maija Ministru kabineta noteikumi Nr. 332 “Grozījumi Ministru kabineta 2020. gada 9. jūnija noteikumos Nr. 360 "</w:t>
      </w:r>
      <w:hyperlink r:id="rId8" w:tgtFrame="_blank" w:history="1">
        <w:r w:rsidRPr="00DD7D13">
          <w:t>Epidemioloģiskās drošības pasākumi Covid-19 infekcijas izplatības ierobežošanai</w:t>
        </w:r>
      </w:hyperlink>
      <w:r w:rsidRPr="00DD7D13">
        <w:t>.”’</w:t>
      </w:r>
    </w:p>
    <w:p w14:paraId="6481A475" w14:textId="27CECB5B" w:rsidR="0045037E" w:rsidRPr="00DD7D13" w:rsidRDefault="0045037E" w:rsidP="0045037E">
      <w:pPr>
        <w:pStyle w:val="ListParagraph"/>
        <w:tabs>
          <w:tab w:val="left" w:pos="1418"/>
        </w:tabs>
        <w:ind w:left="0" w:firstLine="567"/>
        <w:jc w:val="both"/>
        <w:rPr>
          <w:b/>
        </w:rPr>
      </w:pPr>
      <w:r>
        <w:rPr>
          <w:b/>
        </w:rPr>
        <w:t xml:space="preserve">2. </w:t>
      </w:r>
      <w:r w:rsidRPr="00DD7D13">
        <w:rPr>
          <w:b/>
        </w:rPr>
        <w:t>2021. gada 1. jūnija Ministru kabineta noteikumi Nr. 335 “Grozījumi Ministru kabineta 2020. gada 9. jūnija noteikumos Nr. 360 "</w:t>
      </w:r>
      <w:hyperlink r:id="rId9" w:tgtFrame="_blank" w:history="1">
        <w:r w:rsidRPr="00DD7D13">
          <w:rPr>
            <w:b/>
          </w:rPr>
          <w:t>Epidemioloģiskās drošības pasākumi Covid-19 infekcijas izplatības ierobežošanai</w:t>
        </w:r>
      </w:hyperlink>
      <w:r w:rsidRPr="00DD7D13">
        <w:rPr>
          <w:b/>
        </w:rPr>
        <w:t>.”’</w:t>
      </w:r>
    </w:p>
    <w:p w14:paraId="741199B0" w14:textId="7300B568" w:rsidR="0045037E" w:rsidRPr="00DD7D13" w:rsidRDefault="0045037E" w:rsidP="0045037E">
      <w:pPr>
        <w:pStyle w:val="ListParagraph"/>
        <w:tabs>
          <w:tab w:val="left" w:pos="1418"/>
        </w:tabs>
        <w:ind w:left="0" w:firstLine="567"/>
        <w:jc w:val="both"/>
        <w:rPr>
          <w:b/>
        </w:rPr>
      </w:pPr>
      <w:r>
        <w:rPr>
          <w:b/>
        </w:rPr>
        <w:t xml:space="preserve">3. </w:t>
      </w:r>
      <w:r w:rsidRPr="00DD7D13">
        <w:rPr>
          <w:b/>
        </w:rPr>
        <w:t>2021. gada 10. jūnija Ministru kabineta noteikumi Nr. 368 “Grozījumi Ministru kabineta 2020. gada 9. jūnija noteikumos Nr. 360 "</w:t>
      </w:r>
      <w:hyperlink r:id="rId10" w:tgtFrame="_blank" w:history="1">
        <w:r w:rsidRPr="00DD7D13">
          <w:rPr>
            <w:b/>
          </w:rPr>
          <w:t>Epidemioloģiskās drošības pasākumi Covid-19 infekcijas izplatības ierobežošanai</w:t>
        </w:r>
      </w:hyperlink>
      <w:r w:rsidRPr="00DD7D13">
        <w:rPr>
          <w:b/>
        </w:rPr>
        <w:t>.”’</w:t>
      </w:r>
    </w:p>
    <w:p w14:paraId="17AB34B9" w14:textId="1F267AE4" w:rsidR="0045037E" w:rsidRPr="00DD7D13" w:rsidRDefault="0045037E" w:rsidP="0045037E">
      <w:pPr>
        <w:pStyle w:val="ListParagraph"/>
        <w:tabs>
          <w:tab w:val="left" w:pos="1418"/>
        </w:tabs>
        <w:ind w:left="0" w:firstLine="567"/>
        <w:jc w:val="both"/>
        <w:rPr>
          <w:b/>
        </w:rPr>
      </w:pPr>
      <w:r>
        <w:rPr>
          <w:b/>
        </w:rPr>
        <w:t xml:space="preserve">4. </w:t>
      </w:r>
      <w:r w:rsidRPr="00DD7D13">
        <w:rPr>
          <w:b/>
        </w:rPr>
        <w:t>2021. gada 15. jūnija Ministru kabineta noteikumi Nr. 369 “Grozījumi Ministru kabineta 2020. gada 9. jūnija noteikumos Nr. 360 "</w:t>
      </w:r>
      <w:hyperlink r:id="rId11" w:tgtFrame="_blank" w:history="1">
        <w:r w:rsidRPr="00DD7D13">
          <w:rPr>
            <w:b/>
          </w:rPr>
          <w:t>Epidemioloģiskās drošības pasākumi Covid-19 infekcijas izplatības ierobežošanai</w:t>
        </w:r>
      </w:hyperlink>
      <w:r w:rsidRPr="00DD7D13">
        <w:rPr>
          <w:b/>
        </w:rPr>
        <w:t>.”’</w:t>
      </w:r>
    </w:p>
    <w:p w14:paraId="4315140F" w14:textId="0CFA818D" w:rsidR="0045037E" w:rsidRPr="00DD7D13" w:rsidRDefault="0045037E" w:rsidP="0045037E">
      <w:pPr>
        <w:pStyle w:val="ListParagraph"/>
        <w:tabs>
          <w:tab w:val="left" w:pos="1418"/>
        </w:tabs>
        <w:ind w:left="0" w:firstLine="567"/>
        <w:jc w:val="both"/>
        <w:rPr>
          <w:b/>
        </w:rPr>
      </w:pPr>
      <w:r>
        <w:rPr>
          <w:b/>
        </w:rPr>
        <w:t xml:space="preserve">5. </w:t>
      </w:r>
      <w:r w:rsidRPr="00DD7D13">
        <w:rPr>
          <w:b/>
        </w:rPr>
        <w:t>2021. gada 22. jūnija Ministru kabineta noteikumi Nr. 388 “Grozījumi Ministru kabineta 2020. gada 9. jūnija noteikumos Nr. 360 "</w:t>
      </w:r>
      <w:hyperlink r:id="rId12" w:tgtFrame="_blank" w:history="1">
        <w:r w:rsidRPr="00DD7D13">
          <w:rPr>
            <w:b/>
          </w:rPr>
          <w:t>Epidemioloģiskās drošības pasākumi Covid-19 infekcijas izplatības ierobežošanai</w:t>
        </w:r>
      </w:hyperlink>
      <w:r w:rsidRPr="00DD7D13">
        <w:rPr>
          <w:b/>
        </w:rPr>
        <w:t>.”’</w:t>
      </w:r>
    </w:p>
    <w:p w14:paraId="57217475" w14:textId="03553D5A" w:rsidR="0045037E" w:rsidRPr="00DD7D13" w:rsidRDefault="0045037E" w:rsidP="0045037E">
      <w:pPr>
        <w:pStyle w:val="ListParagraph"/>
        <w:tabs>
          <w:tab w:val="left" w:pos="1418"/>
        </w:tabs>
        <w:ind w:left="0" w:firstLine="567"/>
        <w:jc w:val="both"/>
        <w:rPr>
          <w:b/>
        </w:rPr>
      </w:pPr>
      <w:r>
        <w:rPr>
          <w:b/>
        </w:rPr>
        <w:t xml:space="preserve">6. </w:t>
      </w:r>
      <w:r w:rsidRPr="00DD7D13">
        <w:rPr>
          <w:b/>
        </w:rPr>
        <w:t>Grozījumi Covid-19 infekcijas izplatības pārvaldības likumā (1066/Lp13) 3. lasījums.</w:t>
      </w:r>
    </w:p>
    <w:p w14:paraId="0D4806CE" w14:textId="52AEBFB7" w:rsidR="0045037E" w:rsidRDefault="0045037E" w:rsidP="005D610B">
      <w:pPr>
        <w:pStyle w:val="BodyText3"/>
        <w:rPr>
          <w:u w:val="single"/>
        </w:rPr>
      </w:pPr>
    </w:p>
    <w:p w14:paraId="52C35D4E" w14:textId="3C89BA8B" w:rsidR="00106508" w:rsidRPr="00106508" w:rsidRDefault="008E5F0D" w:rsidP="00106508">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637380">
        <w:t xml:space="preserve"> Atzīmē, ka šajā sēdē iespējamas t</w:t>
      </w:r>
      <w:r w:rsidR="00222C0E">
        <w:t>ehniskas problēmas saistībā ar</w:t>
      </w:r>
      <w:r w:rsidR="00637380">
        <w:t xml:space="preserve"> videokonferences formāta nodrošinājumu.</w:t>
      </w:r>
    </w:p>
    <w:p w14:paraId="4C89F9BA" w14:textId="0BEE441C" w:rsidR="003A5B42" w:rsidRDefault="003A5B42" w:rsidP="005D610B">
      <w:pPr>
        <w:pStyle w:val="BodyText3"/>
        <w:rPr>
          <w:u w:val="single"/>
        </w:rPr>
      </w:pPr>
    </w:p>
    <w:p w14:paraId="75D0761D" w14:textId="77777777" w:rsidR="003A5B42" w:rsidRDefault="003A5B42" w:rsidP="003A5B42">
      <w:pPr>
        <w:pStyle w:val="BodyText3"/>
        <w:ind w:firstLine="567"/>
      </w:pPr>
      <w:r w:rsidRPr="0045037E">
        <w:t xml:space="preserve">1. </w:t>
      </w:r>
      <w:r w:rsidRPr="00DD7D13">
        <w:t>2021. gada 27. maija Ministru kabineta noteikumi Nr. 332 “Grozījumi Ministru kabineta 2020. gada 9. jūnija noteikumos Nr. 360 "</w:t>
      </w:r>
      <w:hyperlink r:id="rId13" w:tgtFrame="_blank" w:history="1">
        <w:r w:rsidRPr="00DD7D13">
          <w:t>Epidemioloģiskās drošības pasākumi Covid-19 infekcijas izplatības ierobežošanai</w:t>
        </w:r>
      </w:hyperlink>
      <w:r w:rsidRPr="00DD7D13">
        <w:t>.”’</w:t>
      </w:r>
    </w:p>
    <w:p w14:paraId="595021FB" w14:textId="77777777" w:rsidR="003A5B42" w:rsidRPr="00DD7D13" w:rsidRDefault="003A5B42" w:rsidP="003A5B42">
      <w:pPr>
        <w:pStyle w:val="ListParagraph"/>
        <w:tabs>
          <w:tab w:val="left" w:pos="1418"/>
        </w:tabs>
        <w:ind w:left="0" w:firstLine="567"/>
        <w:jc w:val="both"/>
        <w:rPr>
          <w:b/>
        </w:rPr>
      </w:pPr>
      <w:r>
        <w:rPr>
          <w:b/>
        </w:rPr>
        <w:t xml:space="preserve">2. </w:t>
      </w:r>
      <w:r w:rsidRPr="00DD7D13">
        <w:rPr>
          <w:b/>
        </w:rPr>
        <w:t>2021. gada 1. jūnija Ministru kabineta noteikumi Nr. 335 “Grozījumi Ministru kabineta 2020. gada 9. jūnija noteikumos Nr. 360 "</w:t>
      </w:r>
      <w:hyperlink r:id="rId14" w:tgtFrame="_blank" w:history="1">
        <w:r w:rsidRPr="00DD7D13">
          <w:rPr>
            <w:b/>
          </w:rPr>
          <w:t>Epidemioloģiskās drošības pasākumi Covid-19 infekcijas izplatības ierobežošanai</w:t>
        </w:r>
      </w:hyperlink>
      <w:r w:rsidRPr="00DD7D13">
        <w:rPr>
          <w:b/>
        </w:rPr>
        <w:t>.”’</w:t>
      </w:r>
    </w:p>
    <w:p w14:paraId="7234864D" w14:textId="77777777" w:rsidR="003A5B42" w:rsidRPr="00DD7D13" w:rsidRDefault="003A5B42" w:rsidP="003A5B42">
      <w:pPr>
        <w:pStyle w:val="ListParagraph"/>
        <w:tabs>
          <w:tab w:val="left" w:pos="1418"/>
        </w:tabs>
        <w:ind w:left="0" w:firstLine="567"/>
        <w:jc w:val="both"/>
        <w:rPr>
          <w:b/>
        </w:rPr>
      </w:pPr>
      <w:r>
        <w:rPr>
          <w:b/>
        </w:rPr>
        <w:t xml:space="preserve">3. </w:t>
      </w:r>
      <w:r w:rsidRPr="00DD7D13">
        <w:rPr>
          <w:b/>
        </w:rPr>
        <w:t>2021. gada 10. jūnija Ministru kabineta noteikumi Nr. 368 “Grozījumi Ministru kabineta 2020. gada 9. jūnija noteikumos Nr. 360 "</w:t>
      </w:r>
      <w:hyperlink r:id="rId15" w:tgtFrame="_blank" w:history="1">
        <w:r w:rsidRPr="00DD7D13">
          <w:rPr>
            <w:b/>
          </w:rPr>
          <w:t>Epidemioloģiskās drošības pasākumi Covid-19 infekcijas izplatības ierobežošanai</w:t>
        </w:r>
      </w:hyperlink>
      <w:r w:rsidRPr="00DD7D13">
        <w:rPr>
          <w:b/>
        </w:rPr>
        <w:t>.”’</w:t>
      </w:r>
    </w:p>
    <w:p w14:paraId="64113C4B" w14:textId="77777777" w:rsidR="003A5B42" w:rsidRPr="00DD7D13" w:rsidRDefault="003A5B42" w:rsidP="003A5B42">
      <w:pPr>
        <w:pStyle w:val="ListParagraph"/>
        <w:tabs>
          <w:tab w:val="left" w:pos="1418"/>
        </w:tabs>
        <w:ind w:left="0" w:firstLine="567"/>
        <w:jc w:val="both"/>
        <w:rPr>
          <w:b/>
        </w:rPr>
      </w:pPr>
      <w:r>
        <w:rPr>
          <w:b/>
        </w:rPr>
        <w:t xml:space="preserve">4. </w:t>
      </w:r>
      <w:r w:rsidRPr="00DD7D13">
        <w:rPr>
          <w:b/>
        </w:rPr>
        <w:t>2021. gada 15. jūnija Ministru kabineta noteikumi Nr. 369 “Grozījumi Ministru kabineta 2020. gada 9. jūnija noteikumos Nr. 360 "</w:t>
      </w:r>
      <w:hyperlink r:id="rId16" w:tgtFrame="_blank" w:history="1">
        <w:r w:rsidRPr="00DD7D13">
          <w:rPr>
            <w:b/>
          </w:rPr>
          <w:t>Epidemioloģiskās drošības pasākumi Covid-19 infekcijas izplatības ierobežošanai</w:t>
        </w:r>
      </w:hyperlink>
      <w:r w:rsidRPr="00DD7D13">
        <w:rPr>
          <w:b/>
        </w:rPr>
        <w:t>.”’</w:t>
      </w:r>
    </w:p>
    <w:p w14:paraId="0443010F" w14:textId="77777777" w:rsidR="003A5B42" w:rsidRPr="00DD7D13" w:rsidRDefault="003A5B42" w:rsidP="003A5B42">
      <w:pPr>
        <w:pStyle w:val="ListParagraph"/>
        <w:tabs>
          <w:tab w:val="left" w:pos="1418"/>
        </w:tabs>
        <w:ind w:left="0" w:firstLine="567"/>
        <w:jc w:val="both"/>
        <w:rPr>
          <w:b/>
        </w:rPr>
      </w:pPr>
      <w:r>
        <w:rPr>
          <w:b/>
        </w:rPr>
        <w:t xml:space="preserve">5. </w:t>
      </w:r>
      <w:r w:rsidRPr="00DD7D13">
        <w:rPr>
          <w:b/>
        </w:rPr>
        <w:t>2021. gada 22. jūnija Ministru kabineta noteikumi Nr. 388 “Grozījumi Ministru kabineta 2020. gada 9. jūnija noteikumos Nr. 360 "</w:t>
      </w:r>
      <w:hyperlink r:id="rId17" w:tgtFrame="_blank" w:history="1">
        <w:r w:rsidRPr="00DD7D13">
          <w:rPr>
            <w:b/>
          </w:rPr>
          <w:t>Epidemioloģiskās drošības pasākumi Covid-19 infekcijas izplatības ierobežošanai</w:t>
        </w:r>
      </w:hyperlink>
      <w:r w:rsidRPr="00DD7D13">
        <w:rPr>
          <w:b/>
        </w:rPr>
        <w:t>.”’</w:t>
      </w:r>
    </w:p>
    <w:p w14:paraId="4EB79FCB" w14:textId="1AD0AF22" w:rsidR="003A5B42" w:rsidRDefault="003A5B42" w:rsidP="005D610B">
      <w:pPr>
        <w:pStyle w:val="BodyText3"/>
        <w:rPr>
          <w:u w:val="single"/>
        </w:rPr>
      </w:pPr>
    </w:p>
    <w:p w14:paraId="08BB88CE" w14:textId="0DF4ADE4" w:rsidR="00D46438" w:rsidRPr="00106508" w:rsidRDefault="00D46438" w:rsidP="00D46438">
      <w:pPr>
        <w:shd w:val="clear" w:color="auto" w:fill="FFFFFF"/>
        <w:ind w:firstLine="567"/>
        <w:jc w:val="both"/>
      </w:pPr>
      <w:r w:rsidRPr="00A4038B">
        <w:rPr>
          <w:b/>
        </w:rPr>
        <w:t>J.Rancāns</w:t>
      </w:r>
      <w:r>
        <w:t xml:space="preserve"> dod vārdu </w:t>
      </w:r>
      <w:proofErr w:type="spellStart"/>
      <w:r>
        <w:t>E.Siliņai</w:t>
      </w:r>
      <w:proofErr w:type="spellEnd"/>
      <w:r>
        <w:t xml:space="preserve"> iepazīstināšanai ar aktualitātēm saistībā</w:t>
      </w:r>
      <w:r w:rsidR="00222C0E">
        <w:t xml:space="preserve"> ar izskatāmajiem grozījumiem</w:t>
      </w:r>
      <w:r>
        <w:t xml:space="preserve"> Ministru kabineta </w:t>
      </w:r>
      <w:r>
        <w:rPr>
          <w:rFonts w:cs="Calibri"/>
          <w:color w:val="000000"/>
        </w:rPr>
        <w:t>2020. gada 9. jūnija</w:t>
      </w:r>
      <w:r w:rsidRPr="00184D04">
        <w:rPr>
          <w:rFonts w:cs="Calibri"/>
          <w:color w:val="000000"/>
        </w:rPr>
        <w:t xml:space="preserve"> </w:t>
      </w:r>
      <w:r>
        <w:rPr>
          <w:rFonts w:cs="Calibri"/>
          <w:color w:val="000000"/>
        </w:rPr>
        <w:t>noteikumos Nr.360 “Epidemioloģiskās drošības pasākumi Covid-19 infekcijas izplatības ierobežošanai</w:t>
      </w:r>
      <w:r w:rsidRPr="00184D04">
        <w:rPr>
          <w:rFonts w:cs="Calibri"/>
          <w:color w:val="000000"/>
        </w:rPr>
        <w:t>”</w:t>
      </w:r>
      <w:r>
        <w:rPr>
          <w:rFonts w:cs="Calibri"/>
          <w:color w:val="000000"/>
        </w:rPr>
        <w:t xml:space="preserve">, kuros ietverti līdzšinējo ierobežojumu atcelšanas pasākumi. </w:t>
      </w:r>
      <w:r w:rsidR="00637380">
        <w:rPr>
          <w:rFonts w:cs="Calibri"/>
          <w:color w:val="000000"/>
        </w:rPr>
        <w:t>Aicina sniegt informāciju par vasarā plānotajiem pasākumiem saistībā ar paredzamo inficēto skaita samazināšanos.</w:t>
      </w:r>
    </w:p>
    <w:p w14:paraId="7688B91C" w14:textId="745211A4" w:rsidR="00D46438" w:rsidRDefault="00B5146E" w:rsidP="00D46438">
      <w:pPr>
        <w:ind w:firstLine="567"/>
        <w:jc w:val="both"/>
      </w:pPr>
      <w:r w:rsidRPr="00D46438">
        <w:rPr>
          <w:b/>
          <w:bCs/>
        </w:rPr>
        <w:t>E.Siliņa</w:t>
      </w:r>
      <w:r w:rsidR="00A64084">
        <w:t xml:space="preserve"> informē par </w:t>
      </w:r>
      <w:r w:rsidR="00347DE4">
        <w:t>pieciem Ministru kabineta (turpmāk – MK) 2020. gada 9. jūnija noteikumu “Epidemioloģiskās drošības pasākumi Covid-19 infekcijas izplatības ierobežošanai” (turpmāk – Noteikumi) grozījumiem, kas pieņemti laikā no 27. maija līdz 22. jūnijam. Visos šajos grozījumos būtiskais ir plānotie pasākumi saistībā ar saslimstības ar Covid-19 mazināšanos. Atzīmē konkrētus skaitļus, atsaucas uz savulaik pieņemto luksofora karti, kurā plānoti pasākumi drošības pasākumu izmaiņām.</w:t>
      </w:r>
    </w:p>
    <w:p w14:paraId="1B0BC92B" w14:textId="0D2AFBBB" w:rsidR="00347DE4" w:rsidRDefault="00347DE4" w:rsidP="00347DE4">
      <w:pPr>
        <w:ind w:firstLine="567"/>
        <w:jc w:val="both"/>
      </w:pPr>
      <w:r>
        <w:t xml:space="preserve">E.Siliņa uzsver, ka šobrīd jau ir iespēja vakcinēties 12 gadu vecumu sasniegušām personām. Mērķis ir atvieglot apstākļus vakcinētajām un izslimojušajām personām. Kopš jūnija vidus notiek </w:t>
      </w:r>
      <w:r>
        <w:lastRenderedPageBreak/>
        <w:t xml:space="preserve">dalība pasākumos pēc trīs pakāpju zonējuma principa. Šobrīd jau ir </w:t>
      </w:r>
      <w:r w:rsidR="008C30E8">
        <w:t>a</w:t>
      </w:r>
      <w:r>
        <w:t>tcelti daudzi ierobežojošie pasākumi:</w:t>
      </w:r>
      <w:r w:rsidR="008C30E8">
        <w:t xml:space="preserve"> tirdzni</w:t>
      </w:r>
      <w:r>
        <w:t>ecības centros, kafejnīcās,</w:t>
      </w:r>
      <w:r w:rsidR="008C30E8">
        <w:t xml:space="preserve"> u.c. </w:t>
      </w:r>
    </w:p>
    <w:p w14:paraId="4507F48C" w14:textId="7E88709E" w:rsidR="008C30E8" w:rsidRDefault="008C30E8" w:rsidP="00347DE4">
      <w:pPr>
        <w:ind w:firstLine="567"/>
        <w:jc w:val="both"/>
      </w:pPr>
      <w:r>
        <w:t>Kā aktualitāti atzīmē gatavošanos rudens periodam, īpaši sadarbībā ar Izglītības un zinā</w:t>
      </w:r>
      <w:r w:rsidR="00351ADE">
        <w:t xml:space="preserve">tnes ministriju </w:t>
      </w:r>
      <w:r>
        <w:t>mācību organizāciju klātienē skolā</w:t>
      </w:r>
      <w:r w:rsidR="00351ADE">
        <w:t>s</w:t>
      </w:r>
      <w:r w:rsidR="00637983">
        <w:t>; uzsver apmācību mazajās klasēs</w:t>
      </w:r>
      <w:r>
        <w:t>. Tiek diskutēts par profesiju grupām, kurām būtu obligāta prasība vakcinēties, bet pagaidām konkrēti lēmumi nav pieņemti.</w:t>
      </w:r>
      <w:r w:rsidR="00637983">
        <w:t xml:space="preserve"> Kā atbalstu uzņēmējiem atzīmē reformu plānu Eiropas investīcijām reformu realizēšanai.</w:t>
      </w:r>
    </w:p>
    <w:p w14:paraId="05F7B47D" w14:textId="0DBE8E81" w:rsidR="00637983" w:rsidRDefault="00637983" w:rsidP="00347DE4">
      <w:pPr>
        <w:ind w:firstLine="567"/>
        <w:jc w:val="both"/>
      </w:pPr>
      <w:r w:rsidRPr="00637983">
        <w:rPr>
          <w:b/>
        </w:rPr>
        <w:t xml:space="preserve">J.Rancāns </w:t>
      </w:r>
      <w:r>
        <w:t>dod vārdu Veselības ministrijas (turpmāk – VM) pārstāvjiem, aicina komentēt ierobežojumu atcelšanas iespējas un vakcinācijas aktualitātes.</w:t>
      </w:r>
    </w:p>
    <w:p w14:paraId="5B9F375E" w14:textId="0CC120E0" w:rsidR="00637983" w:rsidRDefault="00637983" w:rsidP="00347DE4">
      <w:pPr>
        <w:ind w:firstLine="567"/>
        <w:jc w:val="both"/>
      </w:pPr>
      <w:r w:rsidRPr="00C00510">
        <w:rPr>
          <w:b/>
        </w:rPr>
        <w:t>J.Feldmane</w:t>
      </w:r>
      <w:r>
        <w:t xml:space="preserve"> atsaucas uz pagājušajā nedēļā MK apstiprināto luksofora </w:t>
      </w:r>
      <w:r w:rsidR="00C00510">
        <w:t>principu realizāciju atbilstoši saslimstības skaita rādītājiem. Atbilstoši šiem principiem VM plāno savus pasākumus. Kā aktualitāti uzsver jaunos Covid-19 celmus, kuru īpatsvara palielināšanās var ienest korekcijas plānotajos epidemioloģiskās drošības pasākumos. Akcentē nepieciešamību sasniegt augstākus vakcinācijas rādītāju</w:t>
      </w:r>
      <w:r w:rsidR="00351ADE">
        <w:t>s</w:t>
      </w:r>
      <w:r w:rsidR="00C00510">
        <w:t xml:space="preserve"> līdz 70% kolektīvās imunitātes sasniegšanai, Ļoti svarīga ir vakcinācijas aptvere riska grupās: vecāka gadagājuma cilvēkiem un personām ar hroniskām slimībām. </w:t>
      </w:r>
    </w:p>
    <w:p w14:paraId="53D55EFE" w14:textId="2CB6CA31" w:rsidR="00C00510" w:rsidRDefault="00C00510" w:rsidP="00347DE4">
      <w:pPr>
        <w:ind w:firstLine="567"/>
        <w:jc w:val="both"/>
      </w:pPr>
      <w:r>
        <w:t>Jautājumā par vakcinācijas procesa veicināšanu J.Feldmane atzīmē, ka vakcīnas šobrīd ir plaši pieejamas, ir arī vakcīnu izvēles iespējas. Šobrīd VM vēl nav apkopoti dati, par personu skaitu, kuras ir pilnībā vakcinētas</w:t>
      </w:r>
      <w:r w:rsidR="001D4BBF">
        <w:t>; pēc aptuveniem datiem pirmo vakcīnu ir saņēmuši 33% iedzīvotāju, bet abas ~ 25%</w:t>
      </w:r>
      <w:r>
        <w:t xml:space="preserve">. Uzskata, ka pašām medicīnas personām ir jārāda sabiedrībai </w:t>
      </w:r>
      <w:r w:rsidR="00DE0014">
        <w:t xml:space="preserve">vakcinēšanās personīgais </w:t>
      </w:r>
      <w:r>
        <w:t>piemērs</w:t>
      </w:r>
      <w:r w:rsidR="00DE0014">
        <w:t>.</w:t>
      </w:r>
      <w:r w:rsidR="001D4BBF">
        <w:t xml:space="preserve"> Ir jādomā par pasākumiem, kā veicināt sabiedrības vakcinācijas aptveri, dodot priekšrocības vakcinētajiem iedzīvotājiem plašāk apmeklēt pasākumus. Tas ir veicinoši jaunajai paaudzei, bet vecākajai paaudzei ir jārada iespējas saņemt vakcīnas iespējami tuvāk viņu dzīvesvietai. Kā piemēru atzīmē tirdzniecības centrus, gadatirgus, </w:t>
      </w:r>
      <w:proofErr w:type="spellStart"/>
      <w:r w:rsidR="001D4BBF">
        <w:t>utml</w:t>
      </w:r>
      <w:proofErr w:type="spellEnd"/>
      <w:r w:rsidR="001D4BBF">
        <w:t xml:space="preserve">., </w:t>
      </w:r>
      <w:r w:rsidR="00351ADE">
        <w:t xml:space="preserve">iespēju </w:t>
      </w:r>
      <w:r w:rsidR="001D4BBF">
        <w:t>senioriem virs 80 gadiem saņemt vakcīnas savā dzīvesvietā. Tiek plānoti arī vakcinācijas pasākumi sadarbībā ar konkrētām nozarēm.</w:t>
      </w:r>
    </w:p>
    <w:p w14:paraId="3EC1C7F1" w14:textId="711132EF" w:rsidR="00D46438" w:rsidRDefault="008E004F" w:rsidP="008E004F">
      <w:pPr>
        <w:ind w:firstLine="567"/>
        <w:jc w:val="both"/>
      </w:pPr>
      <w:r w:rsidRPr="00637983">
        <w:rPr>
          <w:b/>
        </w:rPr>
        <w:t xml:space="preserve">J.Rancāns </w:t>
      </w:r>
      <w:r>
        <w:t>dod vārdu Tiesībsarga biroja pārstāvjiem.</w:t>
      </w:r>
    </w:p>
    <w:p w14:paraId="3BDBF961" w14:textId="016D2360" w:rsidR="008E004F" w:rsidRDefault="008E004F" w:rsidP="008E004F">
      <w:pPr>
        <w:ind w:firstLine="567"/>
        <w:jc w:val="both"/>
      </w:pPr>
      <w:proofErr w:type="spellStart"/>
      <w:r w:rsidRPr="00F16A9A">
        <w:rPr>
          <w:b/>
        </w:rPr>
        <w:t>I.Piļāne</w:t>
      </w:r>
      <w:proofErr w:type="spellEnd"/>
      <w:r>
        <w:t xml:space="preserve"> interesējas par testēšanas prasīb</w:t>
      </w:r>
      <w:r w:rsidR="00F16A9A">
        <w:t>ām, pamatojumu mainīgajiem testēšanas termiņiem.</w:t>
      </w:r>
    </w:p>
    <w:p w14:paraId="34BA768C" w14:textId="42F96169" w:rsidR="00F16A9A" w:rsidRDefault="00F16A9A" w:rsidP="008E004F">
      <w:pPr>
        <w:ind w:firstLine="567"/>
        <w:jc w:val="both"/>
      </w:pPr>
      <w:r w:rsidRPr="00F16A9A">
        <w:rPr>
          <w:b/>
        </w:rPr>
        <w:t>J.Feldmane</w:t>
      </w:r>
      <w:r>
        <w:t xml:space="preserve"> atzīmē, ka pamatojums tiek norādīts normatīvo aktu anotācijās. Galvenais ir salāgot testa veikšanu tuvāk konkrētajam notikumam ar iespējām šo testu veikt. Jautājumā par ceļojumiem atzīmē ES </w:t>
      </w:r>
      <w:r w:rsidR="00351ADE">
        <w:t xml:space="preserve">vakcinācijas </w:t>
      </w:r>
      <w:r>
        <w:t>sertifikāta politiku. Atzīmē rīcību dažādu testu gadījumos, atkārtoto testu regularitāti.</w:t>
      </w:r>
    </w:p>
    <w:p w14:paraId="7F851824" w14:textId="05E85E3D" w:rsidR="00F16A9A" w:rsidRDefault="00F16A9A" w:rsidP="008E004F">
      <w:pPr>
        <w:ind w:firstLine="567"/>
        <w:jc w:val="both"/>
      </w:pPr>
      <w:r w:rsidRPr="00F16A9A">
        <w:rPr>
          <w:b/>
        </w:rPr>
        <w:t>L.Millere</w:t>
      </w:r>
      <w:r>
        <w:t xml:space="preserve"> atzīmē neatbilstību Noteikumos saistībā ar luksofora principa ieviešanu, piem., par sabiedriskās ēdināšanas pasākumu saņemšanu iekštelpās.</w:t>
      </w:r>
      <w:r w:rsidR="00A31620">
        <w:t xml:space="preserve"> Norāda konkrētus Noteikumu punktus, kuros vērojama nekonsekvence.</w:t>
      </w:r>
    </w:p>
    <w:p w14:paraId="549D44A2" w14:textId="2502A296" w:rsidR="00F16A9A" w:rsidRDefault="00F16A9A" w:rsidP="008E004F">
      <w:pPr>
        <w:ind w:firstLine="567"/>
        <w:jc w:val="both"/>
      </w:pPr>
      <w:r w:rsidRPr="00A31620">
        <w:rPr>
          <w:b/>
        </w:rPr>
        <w:t>J.Feldmane</w:t>
      </w:r>
      <w:r>
        <w:t xml:space="preserve"> paskaidro, ka situācija </w:t>
      </w:r>
      <w:r w:rsidR="00351ADE">
        <w:t>ir mainīga</w:t>
      </w:r>
      <w:r>
        <w:t xml:space="preserve"> atkarībā no iespējām saņemt vakcīnas.</w:t>
      </w:r>
    </w:p>
    <w:p w14:paraId="4558887D" w14:textId="41379325" w:rsidR="00A31620" w:rsidRDefault="00A31620" w:rsidP="008E004F">
      <w:pPr>
        <w:ind w:firstLine="567"/>
        <w:jc w:val="both"/>
      </w:pPr>
      <w:r w:rsidRPr="003C0980">
        <w:rPr>
          <w:b/>
        </w:rPr>
        <w:t>K.Bērziņš</w:t>
      </w:r>
      <w:r>
        <w:t xml:space="preserve"> izskaidro L.Milleres norādītos punktus, būtisks ir 14.</w:t>
      </w:r>
      <w:r w:rsidR="003C0980">
        <w:rPr>
          <w:vertAlign w:val="superscript"/>
        </w:rPr>
        <w:t>6</w:t>
      </w:r>
      <w:r w:rsidR="003C0980">
        <w:t xml:space="preserve"> punkts</w:t>
      </w:r>
      <w:r>
        <w:t xml:space="preserve">; piekrīt, ka </w:t>
      </w:r>
      <w:r w:rsidR="003C0980">
        <w:t>atsevišķos gadījumos Noteikumi ir jāprecizē, pie kā arī tiek strādāts.</w:t>
      </w:r>
    </w:p>
    <w:p w14:paraId="49CABF12" w14:textId="77777777" w:rsidR="005F5E1D" w:rsidRDefault="003C0980" w:rsidP="008E004F">
      <w:pPr>
        <w:ind w:firstLine="567"/>
        <w:jc w:val="both"/>
      </w:pPr>
      <w:r w:rsidRPr="003C0980">
        <w:rPr>
          <w:b/>
        </w:rPr>
        <w:t>J.Rancāns</w:t>
      </w:r>
      <w:r>
        <w:t xml:space="preserve"> aicina VM pārstāvjus pēc iespējas ātrāk sakārtot šos Noteikumu punktus, lai nerastos iespējas tos dažādi interpretēt. </w:t>
      </w:r>
    </w:p>
    <w:p w14:paraId="0C14C1A5" w14:textId="5A450597" w:rsidR="003C0980" w:rsidRDefault="003C0980" w:rsidP="008E004F">
      <w:pPr>
        <w:ind w:firstLine="567"/>
        <w:jc w:val="both"/>
      </w:pPr>
      <w:r w:rsidRPr="005F5E1D">
        <w:rPr>
          <w:i/>
        </w:rPr>
        <w:t xml:space="preserve">Dod vārdu </w:t>
      </w:r>
      <w:r w:rsidR="005F5E1D" w:rsidRPr="005F5E1D">
        <w:rPr>
          <w:i/>
        </w:rPr>
        <w:t>jautājumiem</w:t>
      </w:r>
      <w:r w:rsidR="005F5E1D">
        <w:t xml:space="preserve"> Saeimas </w:t>
      </w:r>
      <w:r>
        <w:t>deput</w:t>
      </w:r>
      <w:r w:rsidR="005F5E1D">
        <w:t>ātiem</w:t>
      </w:r>
      <w:r>
        <w:t xml:space="preserve"> </w:t>
      </w:r>
      <w:proofErr w:type="spellStart"/>
      <w:r>
        <w:t>R.Petravi</w:t>
      </w:r>
      <w:r w:rsidR="005F5E1D">
        <w:t>čai</w:t>
      </w:r>
      <w:proofErr w:type="spellEnd"/>
      <w:r w:rsidR="005F5E1D">
        <w:t xml:space="preserve">, R.Bergmanim, </w:t>
      </w:r>
      <w:proofErr w:type="spellStart"/>
      <w:r w:rsidR="005F5E1D">
        <w:t>K.Ģirģenam</w:t>
      </w:r>
      <w:proofErr w:type="spellEnd"/>
      <w:r w:rsidR="005F5E1D">
        <w:t>, E.Š</w:t>
      </w:r>
      <w:r w:rsidR="00052B8A">
        <w:t>norem,</w:t>
      </w:r>
      <w:r w:rsidR="005F5E1D">
        <w:t xml:space="preserve"> I.Klementjevam</w:t>
      </w:r>
      <w:r w:rsidR="00052B8A">
        <w:t xml:space="preserve"> un </w:t>
      </w:r>
      <w:proofErr w:type="spellStart"/>
      <w:r w:rsidR="00052B8A">
        <w:t>M.Možvillo</w:t>
      </w:r>
      <w:proofErr w:type="spellEnd"/>
      <w:r w:rsidR="005F5E1D">
        <w:t>.</w:t>
      </w:r>
    </w:p>
    <w:p w14:paraId="3FEB85E2" w14:textId="696F8BC8" w:rsidR="003C0980" w:rsidRDefault="003C0980" w:rsidP="008E004F">
      <w:pPr>
        <w:ind w:firstLine="567"/>
        <w:jc w:val="both"/>
      </w:pPr>
      <w:proofErr w:type="spellStart"/>
      <w:r w:rsidRPr="003C0980">
        <w:rPr>
          <w:b/>
        </w:rPr>
        <w:t>R.Petraviča</w:t>
      </w:r>
      <w:proofErr w:type="spellEnd"/>
      <w:r>
        <w:t xml:space="preserve"> vēlas konkretizēt informāciju par riska profesijām, kurās nepieciešama obligāta vakcinēšanās.</w:t>
      </w:r>
    </w:p>
    <w:p w14:paraId="77526A98" w14:textId="04303421" w:rsidR="003C0980" w:rsidRDefault="003C0980" w:rsidP="008E004F">
      <w:pPr>
        <w:ind w:firstLine="567"/>
        <w:jc w:val="both"/>
      </w:pPr>
      <w:r w:rsidRPr="003C0980">
        <w:rPr>
          <w:b/>
        </w:rPr>
        <w:t>J.Feldmane</w:t>
      </w:r>
      <w:r>
        <w:t xml:space="preserve"> atzīmē citu valstu pieredzi, informē par statistiku par inficēšanās riskiem vakcinētām un nevakcinētām personām, kā arī ietekmi uz apkārtējiem cilvēkiem. Apsola atsūtīt komisijai konkrētus datus.</w:t>
      </w:r>
    </w:p>
    <w:p w14:paraId="484C8F9C" w14:textId="5155C21B" w:rsidR="003C0980" w:rsidRDefault="003C0980" w:rsidP="008E004F">
      <w:pPr>
        <w:ind w:firstLine="567"/>
        <w:jc w:val="both"/>
      </w:pPr>
      <w:r w:rsidRPr="003C0980">
        <w:rPr>
          <w:b/>
        </w:rPr>
        <w:t>R.Bergmanis</w:t>
      </w:r>
      <w:r>
        <w:t xml:space="preserve"> interesējas, kādēļ reālā vakcinācijas aptvere ir būtiski mazāka par nesen VM pārstāvju solīto.</w:t>
      </w:r>
    </w:p>
    <w:p w14:paraId="62047706" w14:textId="45E96635" w:rsidR="003C0980" w:rsidRDefault="003C0980" w:rsidP="008E004F">
      <w:pPr>
        <w:ind w:firstLine="567"/>
        <w:jc w:val="both"/>
      </w:pPr>
      <w:r w:rsidRPr="005F5E1D">
        <w:rPr>
          <w:b/>
        </w:rPr>
        <w:t>K.Bērziņš</w:t>
      </w:r>
      <w:r w:rsidR="005F5E1D">
        <w:t xml:space="preserve"> informē, ka VM notiek aktīvs darbs ar visām sociālajām grupām. Uzsver, ka galvenais ir cilvēku veselība.</w:t>
      </w:r>
    </w:p>
    <w:p w14:paraId="0E270F7E" w14:textId="2AE18F96" w:rsidR="003A5B42" w:rsidRDefault="005F5E1D" w:rsidP="005F5E1D">
      <w:pPr>
        <w:ind w:firstLine="567"/>
        <w:jc w:val="both"/>
      </w:pPr>
      <w:proofErr w:type="spellStart"/>
      <w:r w:rsidRPr="005F5E1D">
        <w:rPr>
          <w:b/>
        </w:rPr>
        <w:t>K.Ģirģens</w:t>
      </w:r>
      <w:proofErr w:type="spellEnd"/>
      <w:r>
        <w:t xml:space="preserve"> vēlas konkrētāku informāciju, pie kādiem apstākļiem cilvēkiem būs iespēja bez maskām apmeklēt sporta klubus, sabiedriskās </w:t>
      </w:r>
      <w:r w:rsidR="00351ADE">
        <w:t>ēdināšanas iestādes, benzīntanku</w:t>
      </w:r>
      <w:r>
        <w:t xml:space="preserve">s </w:t>
      </w:r>
      <w:proofErr w:type="spellStart"/>
      <w:r>
        <w:t>utml</w:t>
      </w:r>
      <w:proofErr w:type="spellEnd"/>
      <w:r>
        <w:t>. Atsaucas uz situāciju kaimiņvalstīs.</w:t>
      </w:r>
    </w:p>
    <w:p w14:paraId="222E232F" w14:textId="6BA8CA2D" w:rsidR="005F5E1D" w:rsidRDefault="005F5E1D" w:rsidP="005F5E1D">
      <w:pPr>
        <w:ind w:firstLine="567"/>
        <w:jc w:val="both"/>
      </w:pPr>
      <w:r>
        <w:lastRenderedPageBreak/>
        <w:t xml:space="preserve">Arī </w:t>
      </w:r>
      <w:r w:rsidRPr="005F5E1D">
        <w:rPr>
          <w:b/>
        </w:rPr>
        <w:t>J.Rancāns</w:t>
      </w:r>
      <w:r>
        <w:t xml:space="preserve"> aicina konkretizēt apstākļus, kuriem izpildoties, Latvijas sabiedrība varētu atgriezties normālā dzīvē, kā tas bija pagājušajā vasarā.</w:t>
      </w:r>
    </w:p>
    <w:p w14:paraId="45611CCE" w14:textId="2A27EFD1" w:rsidR="005F5E1D" w:rsidRDefault="005F5E1D" w:rsidP="005F5E1D">
      <w:pPr>
        <w:ind w:firstLine="567"/>
        <w:jc w:val="both"/>
      </w:pPr>
      <w:proofErr w:type="gramStart"/>
      <w:r w:rsidRPr="00473DD4">
        <w:rPr>
          <w:b/>
        </w:rPr>
        <w:t>K.Bērziņš</w:t>
      </w:r>
      <w:r>
        <w:t xml:space="preserve"> </w:t>
      </w:r>
      <w:r w:rsidR="00473DD4">
        <w:t>atzīmē, ka saslimstība Latvijā vēl nesen bija viena no augstākajām Eiropā; šī gada situācija</w:t>
      </w:r>
      <w:proofErr w:type="gramEnd"/>
      <w:r w:rsidR="00473DD4">
        <w:t xml:space="preserve"> nav salīdzināma ar saslimstības rādītājiem pirms gada. Šobrīd virzībai MK tiek gatavoti noteikumu grozījumi, kuri ietvers tikai minimālās drošības prasības laikam, kad saslimstības rādītāji nepārsniegs “20”.</w:t>
      </w:r>
    </w:p>
    <w:p w14:paraId="5927F70C" w14:textId="6C2A4B29" w:rsidR="00473DD4" w:rsidRDefault="00473DD4" w:rsidP="005F5E1D">
      <w:pPr>
        <w:ind w:firstLine="567"/>
        <w:jc w:val="both"/>
      </w:pPr>
      <w:r w:rsidRPr="00473DD4">
        <w:rPr>
          <w:b/>
        </w:rPr>
        <w:t>E.Šnore</w:t>
      </w:r>
      <w:r>
        <w:t xml:space="preserve"> aktualizē Covid-19 delta varianta iespējamo izplatību Latvijā un VM plānoto rīcību šajā gadījumā. Atsaucas uz situāciju Izraēlā un Āzijas valstīs.</w:t>
      </w:r>
    </w:p>
    <w:p w14:paraId="6816C9FA" w14:textId="13906B23" w:rsidR="00473DD4" w:rsidRDefault="00473DD4" w:rsidP="005F5E1D">
      <w:pPr>
        <w:ind w:firstLine="567"/>
        <w:jc w:val="both"/>
      </w:pPr>
      <w:r w:rsidRPr="00473DD4">
        <w:rPr>
          <w:b/>
        </w:rPr>
        <w:t>K.Bērziņš</w:t>
      </w:r>
      <w:r>
        <w:t xml:space="preserve"> informē, ka esošās vakcīnas pasargā arī no šī varianta, bet</w:t>
      </w:r>
      <w:r w:rsidR="00996AA1">
        <w:t xml:space="preserve"> iespēja inficēties pastāv. Šobrīd diemžēl palielinās ar šo variantu saslimušo skaits. Šī iemesla dēļ pagaidām nav iespējams atgriezties normālā dzīvē.</w:t>
      </w:r>
    </w:p>
    <w:p w14:paraId="65BCE07E" w14:textId="12B81B04" w:rsidR="005F5E1D" w:rsidRDefault="00473DD4" w:rsidP="005F5E1D">
      <w:pPr>
        <w:ind w:firstLine="567"/>
        <w:jc w:val="both"/>
      </w:pPr>
      <w:r w:rsidRPr="00473DD4">
        <w:rPr>
          <w:b/>
        </w:rPr>
        <w:t>J.Rancāns</w:t>
      </w:r>
      <w:r>
        <w:t xml:space="preserve"> atzīmē, ka esošais normatīvais regulējums jau ļauj valdībai elastīgi rīkoties arī delta varianta straujas izplatības gadījumā.</w:t>
      </w:r>
    </w:p>
    <w:p w14:paraId="3BF119AE" w14:textId="058C0510" w:rsidR="00996AA1" w:rsidRDefault="00996AA1" w:rsidP="005F5E1D">
      <w:pPr>
        <w:ind w:firstLine="567"/>
        <w:jc w:val="both"/>
      </w:pPr>
      <w:r w:rsidRPr="00996AA1">
        <w:rPr>
          <w:b/>
        </w:rPr>
        <w:t>I.Klementjevs</w:t>
      </w:r>
      <w:r>
        <w:t xml:space="preserve"> uzdod precizējošus jautājumus par situāciju ar noteikto ierobežojumu ievērošanu, </w:t>
      </w:r>
      <w:r w:rsidR="00351ADE">
        <w:t>saistībā ar</w:t>
      </w:r>
      <w:r w:rsidR="00052B8A">
        <w:t xml:space="preserve"> Eiropā </w:t>
      </w:r>
      <w:r>
        <w:t xml:space="preserve">gaidāmo 3. </w:t>
      </w:r>
      <w:r w:rsidR="00351ADE">
        <w:t xml:space="preserve">saslimstības </w:t>
      </w:r>
      <w:r>
        <w:t>vilni rudenī, kā arī vakcinācijas oblig</w:t>
      </w:r>
      <w:r w:rsidR="00052B8A">
        <w:t>ātumu</w:t>
      </w:r>
      <w:r>
        <w:t>. Atzīmē, ka arī Saeimas deputāti visi nav vakcinējušies, kādēļ sēdes nevar notikt klātienē.</w:t>
      </w:r>
      <w:r w:rsidR="00052B8A">
        <w:t xml:space="preserve"> Sabiedrība to redz.</w:t>
      </w:r>
    </w:p>
    <w:p w14:paraId="2843D1D7" w14:textId="00292A99" w:rsidR="00996AA1" w:rsidRDefault="00996AA1" w:rsidP="005F5E1D">
      <w:pPr>
        <w:ind w:firstLine="567"/>
        <w:jc w:val="both"/>
      </w:pPr>
      <w:r w:rsidRPr="00052B8A">
        <w:rPr>
          <w:b/>
        </w:rPr>
        <w:t xml:space="preserve">J.Rancāns </w:t>
      </w:r>
      <w:r>
        <w:t>uzskata, ka Saeimas deputāti kl</w:t>
      </w:r>
      <w:r w:rsidR="00052B8A">
        <w:t>ātienē darbu atsāks rudens sesijā, bet attālinātais variants ir iespēja parlamentam strādāt pandēmijas apstākļos. Uzsver katra sabiedrības locekļa atbildību ar savu attieksmi pret vakcināciju neapdraudēt apkārtējos cilvēkus. Arī Tiesībsargs uzskata, ka cilvēkam nav tiesības staigāt apkārt inficētam un inficēt citus.</w:t>
      </w:r>
    </w:p>
    <w:p w14:paraId="4653CF0D" w14:textId="0C33CD47" w:rsidR="00052B8A" w:rsidRDefault="00052B8A" w:rsidP="005F5E1D">
      <w:pPr>
        <w:ind w:firstLine="567"/>
        <w:jc w:val="both"/>
      </w:pPr>
      <w:r w:rsidRPr="00052B8A">
        <w:rPr>
          <w:b/>
        </w:rPr>
        <w:t>K.Bērziņš</w:t>
      </w:r>
      <w:r w:rsidR="00351ADE">
        <w:t xml:space="preserve"> atgādina par jaunajiem Covid-1</w:t>
      </w:r>
      <w:r>
        <w:t>9 celmiem; vēl par tiem nav pietiekami informācijas. Atzīmē darba devēju atbildību par vakcinācijas politiku savā kolektīvā.</w:t>
      </w:r>
    </w:p>
    <w:p w14:paraId="43A147F2" w14:textId="3A6298F3" w:rsidR="00052B8A" w:rsidRDefault="00052B8A" w:rsidP="005F5E1D">
      <w:pPr>
        <w:ind w:firstLine="567"/>
        <w:jc w:val="both"/>
      </w:pPr>
      <w:proofErr w:type="spellStart"/>
      <w:r w:rsidRPr="00052B8A">
        <w:rPr>
          <w:b/>
        </w:rPr>
        <w:t>I.Piļāne</w:t>
      </w:r>
      <w:proofErr w:type="spellEnd"/>
      <w:r>
        <w:t xml:space="preserve"> uzsver, ka ikviens indivīds ar savu rīcību </w:t>
      </w:r>
      <w:r w:rsidR="00AE08E1">
        <w:t xml:space="preserve">(testēšana, vakcinācija) </w:t>
      </w:r>
      <w:r>
        <w:t>ir atbildīgs sabiedrības priekšā.</w:t>
      </w:r>
    </w:p>
    <w:p w14:paraId="604CB1E2" w14:textId="68520673" w:rsidR="00AE08E1" w:rsidRDefault="00AE08E1" w:rsidP="00AE08E1">
      <w:pPr>
        <w:ind w:firstLine="567"/>
        <w:jc w:val="both"/>
      </w:pPr>
      <w:r w:rsidRPr="00AE08E1">
        <w:rPr>
          <w:b/>
        </w:rPr>
        <w:t>I.Klementjevs</w:t>
      </w:r>
      <w:r>
        <w:t xml:space="preserve"> atgādina par situāciju pasaulē, lielos starptautiskos publiskos pasākumos novēroto masku nelietošanu.</w:t>
      </w:r>
    </w:p>
    <w:p w14:paraId="2DCE5EBE" w14:textId="329F0202" w:rsidR="00AE08E1" w:rsidRDefault="00AE08E1" w:rsidP="00AE08E1">
      <w:pPr>
        <w:ind w:firstLine="567"/>
        <w:jc w:val="both"/>
      </w:pPr>
      <w:r w:rsidRPr="00AE08E1">
        <w:rPr>
          <w:b/>
        </w:rPr>
        <w:t>J.Rancāns</w:t>
      </w:r>
      <w:r>
        <w:t xml:space="preserve"> atzīmē, ka šo pasākumu dalībnieki visi ir vakcinēti.</w:t>
      </w:r>
    </w:p>
    <w:p w14:paraId="191CE810" w14:textId="43275301" w:rsidR="00AE08E1" w:rsidRDefault="00AE08E1" w:rsidP="00AE08E1">
      <w:pPr>
        <w:ind w:firstLine="567"/>
        <w:jc w:val="both"/>
      </w:pPr>
      <w:proofErr w:type="spellStart"/>
      <w:r w:rsidRPr="00AE08E1">
        <w:rPr>
          <w:b/>
        </w:rPr>
        <w:t>M.Možvillo</w:t>
      </w:r>
      <w:proofErr w:type="spellEnd"/>
      <w:r>
        <w:t xml:space="preserve"> interesējas par infekcijas izplatības ceļiem, kā Latvijā ienāk delta variants; vai notiek šo gadījumu izsekošana, kā arī vēlas informāciju par Latvijā esošo IT risinājumu infekcijas izplatībai efektivitāti.</w:t>
      </w:r>
    </w:p>
    <w:p w14:paraId="56A8149E" w14:textId="7EB809DE" w:rsidR="00AE08E1" w:rsidRDefault="00AE08E1" w:rsidP="00AE08E1">
      <w:pPr>
        <w:ind w:firstLine="567"/>
        <w:jc w:val="both"/>
      </w:pPr>
      <w:r w:rsidRPr="004D3F00">
        <w:rPr>
          <w:b/>
        </w:rPr>
        <w:t xml:space="preserve">K.Bērziņš </w:t>
      </w:r>
      <w:r w:rsidR="000F72A6">
        <w:t xml:space="preserve">kā problēmu deltas konstatācijā atzīmē iedzīvotāju melīgo informāciju šajā jautājumā. Uz valsts robežās </w:t>
      </w:r>
      <w:r w:rsidR="00FE76F4">
        <w:t xml:space="preserve">pastāvīgi </w:t>
      </w:r>
      <w:r w:rsidR="000F72A6">
        <w:t>notiek testēšana, kas ļauj operatīvi konstatēt inficētos. Jautājumā par IT risinājumiem K.Bērziņš aplikāciju “</w:t>
      </w:r>
      <w:proofErr w:type="spellStart"/>
      <w:r w:rsidR="000F72A6">
        <w:t>ApturiCovid</w:t>
      </w:r>
      <w:proofErr w:type="spellEnd"/>
      <w:r w:rsidR="000F72A6">
        <w:t>” atzīst par veiksmīgu metodi infekcijas izsekošanai, īpaši gadījumos, kuros personai pašai nav informācijas par saviem kontaktiem ar inficētajiem. Akcentē, kā šī aplikācija tika izstrādāta par privātiem līdzekļiem. Tiek strādāts pie šīs aplikācijas pilnveidošanas.</w:t>
      </w:r>
    </w:p>
    <w:p w14:paraId="2F34EA4E" w14:textId="776CC207" w:rsidR="000F72A6" w:rsidRDefault="000F72A6" w:rsidP="00AE08E1">
      <w:pPr>
        <w:ind w:firstLine="567"/>
        <w:jc w:val="both"/>
      </w:pPr>
      <w:r w:rsidRPr="000F72A6">
        <w:rPr>
          <w:b/>
        </w:rPr>
        <w:t>R.Bergmanis</w:t>
      </w:r>
      <w:r>
        <w:t xml:space="preserve"> interesējas par gadījumiem, kad cilvēkiem ir kontrindikācijas vakcinēties</w:t>
      </w:r>
      <w:proofErr w:type="gramStart"/>
      <w:r>
        <w:t>, un iespējām šīm personām iekļauties sabiedrībā</w:t>
      </w:r>
      <w:proofErr w:type="gramEnd"/>
      <w:r>
        <w:t>.</w:t>
      </w:r>
      <w:r w:rsidR="00567560">
        <w:t xml:space="preserve"> Atzīmē sabiedrībā izplatīto maldinošo informāciju vakcinēšanās jautājumā.</w:t>
      </w:r>
    </w:p>
    <w:p w14:paraId="52BC1CDC" w14:textId="65179E5F" w:rsidR="000F72A6" w:rsidRDefault="000F72A6" w:rsidP="00AE08E1">
      <w:pPr>
        <w:ind w:firstLine="567"/>
        <w:jc w:val="both"/>
      </w:pPr>
      <w:r w:rsidRPr="000F72A6">
        <w:rPr>
          <w:b/>
        </w:rPr>
        <w:t>J.Feldmane</w:t>
      </w:r>
      <w:r>
        <w:t xml:space="preserve"> informē, ka kopumā šādas kontrindikācijas nepastāv. Gadījumos, kad personai ir alerģija pret kādām konkrētām vakcīnas sastāvdaļām, ir iespēja izvēlēties citu vakcīnu. Nav medicīniska </w:t>
      </w:r>
      <w:r w:rsidR="00567560">
        <w:t xml:space="preserve">un objektīva </w:t>
      </w:r>
      <w:r>
        <w:t>pamata nevakcinēties.</w:t>
      </w:r>
    </w:p>
    <w:p w14:paraId="56238125" w14:textId="1F5E1C9A" w:rsidR="00567560" w:rsidRDefault="00567560" w:rsidP="00AE08E1">
      <w:pPr>
        <w:ind w:firstLine="567"/>
        <w:jc w:val="both"/>
      </w:pPr>
      <w:r w:rsidRPr="00567560">
        <w:rPr>
          <w:b/>
        </w:rPr>
        <w:t>J.Rancāns</w:t>
      </w:r>
      <w:r>
        <w:t xml:space="preserve"> apkopo uzklausīto informāciju, pauž cerību par epidemioloģiskās situācijas uzlabošanos tuvākajā laikā.</w:t>
      </w:r>
    </w:p>
    <w:p w14:paraId="787C06F9" w14:textId="6763D35C" w:rsidR="00567560" w:rsidRDefault="00567560" w:rsidP="00AE08E1">
      <w:pPr>
        <w:ind w:firstLine="567"/>
        <w:jc w:val="both"/>
      </w:pPr>
      <w:r>
        <w:t>Komisija pieņem informāciju zināšanai.</w:t>
      </w:r>
    </w:p>
    <w:p w14:paraId="3285016F" w14:textId="3376A71B" w:rsidR="000F72A6" w:rsidRDefault="000F72A6" w:rsidP="00AE08E1">
      <w:pPr>
        <w:ind w:firstLine="567"/>
        <w:jc w:val="both"/>
      </w:pPr>
    </w:p>
    <w:p w14:paraId="69F5736C" w14:textId="60155F54" w:rsidR="00A7454F" w:rsidRDefault="00A7454F" w:rsidP="00AE08E1">
      <w:pPr>
        <w:ind w:firstLine="567"/>
        <w:jc w:val="both"/>
      </w:pPr>
    </w:p>
    <w:p w14:paraId="2EF708DC" w14:textId="5DA43A2F" w:rsidR="00A7454F" w:rsidRDefault="00A7454F" w:rsidP="00AE08E1">
      <w:pPr>
        <w:ind w:firstLine="567"/>
        <w:jc w:val="both"/>
      </w:pPr>
    </w:p>
    <w:p w14:paraId="005916B0" w14:textId="15AA4A16" w:rsidR="00A7454F" w:rsidRDefault="00A7454F" w:rsidP="00AE08E1">
      <w:pPr>
        <w:ind w:firstLine="567"/>
        <w:jc w:val="both"/>
      </w:pPr>
    </w:p>
    <w:p w14:paraId="40E8F2B4" w14:textId="4C463450" w:rsidR="00A7454F" w:rsidRDefault="00A7454F" w:rsidP="00AE08E1">
      <w:pPr>
        <w:ind w:firstLine="567"/>
        <w:jc w:val="both"/>
      </w:pPr>
    </w:p>
    <w:p w14:paraId="3C51C458" w14:textId="3E8DA347" w:rsidR="00A7454F" w:rsidRDefault="00A7454F" w:rsidP="00AE08E1">
      <w:pPr>
        <w:ind w:firstLine="567"/>
        <w:jc w:val="both"/>
      </w:pPr>
    </w:p>
    <w:p w14:paraId="5ABDC078" w14:textId="77777777" w:rsidR="00A7454F" w:rsidRDefault="00A7454F" w:rsidP="00AE08E1">
      <w:pPr>
        <w:ind w:firstLine="567"/>
        <w:jc w:val="both"/>
      </w:pPr>
    </w:p>
    <w:p w14:paraId="44B672D3" w14:textId="77777777" w:rsidR="00A7454F" w:rsidRDefault="00A7454F" w:rsidP="00F223CC">
      <w:pPr>
        <w:pStyle w:val="ListParagraph"/>
        <w:tabs>
          <w:tab w:val="left" w:pos="1418"/>
        </w:tabs>
        <w:ind w:left="0" w:firstLine="567"/>
        <w:jc w:val="both"/>
        <w:rPr>
          <w:b/>
          <w:bCs/>
        </w:rPr>
      </w:pPr>
    </w:p>
    <w:p w14:paraId="150C132D" w14:textId="6BFC2F7B" w:rsidR="00412F62" w:rsidRPr="0028073A" w:rsidRDefault="0045037E" w:rsidP="00F223CC">
      <w:pPr>
        <w:pStyle w:val="ListParagraph"/>
        <w:tabs>
          <w:tab w:val="left" w:pos="1418"/>
        </w:tabs>
        <w:ind w:left="0" w:firstLine="567"/>
        <w:jc w:val="both"/>
        <w:rPr>
          <w:b/>
        </w:rPr>
      </w:pPr>
      <w:r>
        <w:rPr>
          <w:b/>
          <w:bCs/>
        </w:rPr>
        <w:t>6</w:t>
      </w:r>
      <w:r w:rsidR="00412F62" w:rsidRPr="00412F62">
        <w:rPr>
          <w:b/>
          <w:bCs/>
        </w:rPr>
        <w:t xml:space="preserve">. </w:t>
      </w:r>
      <w:r w:rsidR="00D171C5">
        <w:rPr>
          <w:b/>
          <w:bCs/>
        </w:rPr>
        <w:t xml:space="preserve">Grozījumi </w:t>
      </w:r>
      <w:r w:rsidR="00412F62" w:rsidRPr="00412F62">
        <w:rPr>
          <w:b/>
        </w:rPr>
        <w:t>“</w:t>
      </w:r>
      <w:hyperlink r:id="rId18" w:history="1">
        <w:r w:rsidR="00412F62" w:rsidRPr="00412F62">
          <w:rPr>
            <w:rStyle w:val="Hyperlink"/>
            <w:b/>
            <w:color w:val="auto"/>
            <w:u w:val="none"/>
          </w:rPr>
          <w:t>Covid-19 infekcij</w:t>
        </w:r>
        <w:r w:rsidR="00D171C5">
          <w:rPr>
            <w:rStyle w:val="Hyperlink"/>
            <w:b/>
            <w:color w:val="auto"/>
            <w:u w:val="none"/>
          </w:rPr>
          <w:t>as izplatības pārvaldības likumā</w:t>
        </w:r>
        <w:r w:rsidR="00412F62" w:rsidRPr="00412F62">
          <w:rPr>
            <w:rStyle w:val="Hyperlink"/>
            <w:b/>
            <w:color w:val="auto"/>
            <w:u w:val="none"/>
          </w:rPr>
          <w:t>"</w:t>
        </w:r>
      </w:hyperlink>
      <w:r w:rsidR="004D1849">
        <w:rPr>
          <w:b/>
        </w:rPr>
        <w:t xml:space="preserve"> (1066</w:t>
      </w:r>
      <w:r w:rsidR="00412F62">
        <w:rPr>
          <w:b/>
        </w:rPr>
        <w:t>/Lp13</w:t>
      </w:r>
      <w:r w:rsidR="004D1849">
        <w:rPr>
          <w:b/>
        </w:rPr>
        <w:t>) 3</w:t>
      </w:r>
      <w:r w:rsidR="00412F62" w:rsidRPr="0028073A">
        <w:rPr>
          <w:b/>
        </w:rPr>
        <w:t>. lasījums.</w:t>
      </w:r>
    </w:p>
    <w:p w14:paraId="0B485E12" w14:textId="77777777" w:rsidR="008634A7" w:rsidRPr="00412F62" w:rsidRDefault="008634A7" w:rsidP="00F223CC">
      <w:pPr>
        <w:pStyle w:val="BodyText3"/>
        <w:ind w:firstLine="567"/>
        <w:rPr>
          <w:b w:val="0"/>
        </w:rPr>
      </w:pPr>
    </w:p>
    <w:p w14:paraId="724D9F45" w14:textId="0C244622" w:rsidR="00412F62" w:rsidRPr="00412F62" w:rsidRDefault="005E6C48" w:rsidP="00E445F0">
      <w:pPr>
        <w:pStyle w:val="BodyText3"/>
        <w:ind w:firstLine="567"/>
        <w:rPr>
          <w:b w:val="0"/>
        </w:rPr>
      </w:pPr>
      <w:r>
        <w:t>J.Rancāns</w:t>
      </w:r>
      <w:r w:rsidRPr="00523121">
        <w:t xml:space="preserve"> </w:t>
      </w:r>
      <w:r w:rsidR="00B01FE6" w:rsidRPr="00B01FE6">
        <w:rPr>
          <w:b w:val="0"/>
        </w:rPr>
        <w:t>inform</w:t>
      </w:r>
      <w:r w:rsidR="00B01FE6">
        <w:rPr>
          <w:b w:val="0"/>
        </w:rPr>
        <w:t>ē, ka par izska</w:t>
      </w:r>
      <w:r w:rsidR="004D1849">
        <w:rPr>
          <w:b w:val="0"/>
        </w:rPr>
        <w:t>tāmo likumprojektu ir saņemti 11</w:t>
      </w:r>
      <w:r w:rsidR="00B01FE6">
        <w:rPr>
          <w:b w:val="0"/>
        </w:rPr>
        <w:t xml:space="preserve"> </w:t>
      </w:r>
      <w:proofErr w:type="gramStart"/>
      <w:r w:rsidR="00B01FE6">
        <w:rPr>
          <w:b w:val="0"/>
        </w:rPr>
        <w:t>priekšlikumi</w:t>
      </w:r>
      <w:proofErr w:type="gramEnd"/>
      <w:r w:rsidR="00B01FE6">
        <w:rPr>
          <w:b w:val="0"/>
        </w:rPr>
        <w:t>.</w:t>
      </w:r>
      <w:r w:rsidR="00567560">
        <w:rPr>
          <w:b w:val="0"/>
        </w:rPr>
        <w:t xml:space="preserve"> Aicina sākt to izskatīšanu.</w:t>
      </w:r>
      <w:r w:rsidR="00E445F0">
        <w:rPr>
          <w:b w:val="0"/>
        </w:rPr>
        <w:t xml:space="preserve"> </w:t>
      </w:r>
      <w:r w:rsidR="00567560">
        <w:rPr>
          <w:b w:val="0"/>
        </w:rPr>
        <w:t xml:space="preserve">Atzīmē, ka vairāki no izskatāmajiem </w:t>
      </w:r>
      <w:r w:rsidR="00A228FA">
        <w:rPr>
          <w:b w:val="0"/>
        </w:rPr>
        <w:t xml:space="preserve">deputātes J.Stepaņenko </w:t>
      </w:r>
      <w:r w:rsidR="00567560">
        <w:rPr>
          <w:b w:val="0"/>
        </w:rPr>
        <w:t xml:space="preserve">priekšlikumiem jau ir vairākkārt </w:t>
      </w:r>
      <w:r w:rsidR="00E445F0">
        <w:rPr>
          <w:b w:val="0"/>
        </w:rPr>
        <w:t xml:space="preserve">komisijā </w:t>
      </w:r>
      <w:r w:rsidR="00567560">
        <w:rPr>
          <w:b w:val="0"/>
        </w:rPr>
        <w:t>izdiskutēti</w:t>
      </w:r>
      <w:r w:rsidR="00A228FA">
        <w:rPr>
          <w:b w:val="0"/>
        </w:rPr>
        <w:t xml:space="preserve"> un noraidīti. Aicina deputāti J.Stepaņenko</w:t>
      </w:r>
      <w:r w:rsidR="00567560">
        <w:rPr>
          <w:b w:val="0"/>
        </w:rPr>
        <w:t xml:space="preserve">, </w:t>
      </w:r>
      <w:r w:rsidR="00A228FA">
        <w:rPr>
          <w:b w:val="0"/>
        </w:rPr>
        <w:t>skaidrojot savus priekšlikumus, īsi un konkrēti informēt, vai pastāv kāda jauna situācija kopš iepriekšējās reizes, kad identisks priekšlikums tika noraidīts.</w:t>
      </w:r>
    </w:p>
    <w:p w14:paraId="26E405E4" w14:textId="3A619C53" w:rsidR="007148FE" w:rsidRDefault="00E445F0" w:rsidP="003A5B42">
      <w:pPr>
        <w:widowControl w:val="0"/>
        <w:ind w:firstLine="567"/>
        <w:jc w:val="both"/>
      </w:pPr>
      <w:r>
        <w:rPr>
          <w:b/>
        </w:rPr>
        <w:t xml:space="preserve"> </w:t>
      </w:r>
      <w:r w:rsidR="007148FE" w:rsidRPr="003A5B42">
        <w:rPr>
          <w:b/>
        </w:rPr>
        <w:t>Nr.1</w:t>
      </w:r>
      <w:r w:rsidR="00661157">
        <w:t xml:space="preserve"> – Saeimas deputātes</w:t>
      </w:r>
      <w:r w:rsidR="007148FE" w:rsidRPr="003A5B42">
        <w:t xml:space="preserve"> J.S</w:t>
      </w:r>
      <w:r w:rsidR="00661157">
        <w:t>tepaņenko priekšlikums – likuma 4.</w:t>
      </w:r>
      <w:r w:rsidR="004559D5">
        <w:t xml:space="preserve"> </w:t>
      </w:r>
      <w:r w:rsidR="00661157">
        <w:t>panta pirmās daļas cita redakcija.</w:t>
      </w:r>
    </w:p>
    <w:p w14:paraId="70ACD75A" w14:textId="3593B1A0" w:rsidR="00661157" w:rsidRDefault="00A228FA" w:rsidP="003A5B42">
      <w:pPr>
        <w:widowControl w:val="0"/>
        <w:ind w:firstLine="567"/>
        <w:jc w:val="both"/>
      </w:pPr>
      <w:r w:rsidRPr="00A70B09">
        <w:rPr>
          <w:b/>
        </w:rPr>
        <w:t>J.Stepaņenko</w:t>
      </w:r>
      <w:r>
        <w:t xml:space="preserve"> informē, ka būtiskais ir saslimstības situācijas samazinājums. Uzskata, ka </w:t>
      </w:r>
      <w:proofErr w:type="gramStart"/>
      <w:r>
        <w:t xml:space="preserve">daudzus jautājumus </w:t>
      </w:r>
      <w:r w:rsidR="00A70B09">
        <w:t>par ierobežojumiem</w:t>
      </w:r>
      <w:proofErr w:type="gramEnd"/>
      <w:r w:rsidR="00A70B09">
        <w:t xml:space="preserve"> </w:t>
      </w:r>
      <w:r>
        <w:t xml:space="preserve">ir jāatgriež </w:t>
      </w:r>
      <w:r w:rsidR="00A70B09">
        <w:t>Saeimas izlemšanai.</w:t>
      </w:r>
    </w:p>
    <w:p w14:paraId="7E121DF7" w14:textId="69F3908C" w:rsidR="00A70B09" w:rsidRPr="003A5B42" w:rsidRDefault="00A70B09" w:rsidP="003A5B42">
      <w:pPr>
        <w:widowControl w:val="0"/>
        <w:ind w:firstLine="567"/>
        <w:jc w:val="both"/>
      </w:pPr>
      <w:r w:rsidRPr="00A70B09">
        <w:rPr>
          <w:b/>
        </w:rPr>
        <w:t>J.Rancāns</w:t>
      </w:r>
      <w:r>
        <w:t xml:space="preserve"> uzskata, ka krīzes vadība ir MK kompetence. Aicina noraidīt.</w:t>
      </w:r>
    </w:p>
    <w:p w14:paraId="7ABC9D55" w14:textId="1E91DCEA" w:rsidR="00661157" w:rsidRPr="00661157" w:rsidRDefault="00661157" w:rsidP="003A5B42">
      <w:pPr>
        <w:widowControl w:val="0"/>
        <w:ind w:firstLine="567"/>
        <w:jc w:val="both"/>
        <w:rPr>
          <w:i/>
        </w:rPr>
      </w:pPr>
      <w:r w:rsidRPr="00661157">
        <w:rPr>
          <w:i/>
        </w:rPr>
        <w:t xml:space="preserve">Balsojums: par – 3 (R.Bergmanis, I.Klementjevs, </w:t>
      </w:r>
      <w:proofErr w:type="spellStart"/>
      <w:r w:rsidRPr="00661157">
        <w:rPr>
          <w:i/>
        </w:rPr>
        <w:t>M.Možvillo</w:t>
      </w:r>
      <w:proofErr w:type="spellEnd"/>
      <w:r w:rsidRPr="00661157">
        <w:rPr>
          <w:i/>
        </w:rPr>
        <w:t xml:space="preserve">); pret – 5 (J.Rancāns, E.Šnore, A.Latkovskis, M.Šteins, </w:t>
      </w:r>
      <w:proofErr w:type="spellStart"/>
      <w:r w:rsidRPr="00661157">
        <w:rPr>
          <w:i/>
        </w:rPr>
        <w:t>A.Zakatistovs</w:t>
      </w:r>
      <w:proofErr w:type="spellEnd"/>
      <w:r w:rsidRPr="00661157">
        <w:rPr>
          <w:i/>
        </w:rPr>
        <w:t>); atturas – 0.</w:t>
      </w:r>
    </w:p>
    <w:p w14:paraId="456DBD38" w14:textId="7F0B06C8" w:rsidR="00661157" w:rsidRDefault="0006693F" w:rsidP="003A5B42">
      <w:pPr>
        <w:widowControl w:val="0"/>
        <w:ind w:firstLine="567"/>
        <w:jc w:val="both"/>
      </w:pPr>
      <w:r w:rsidRPr="003A5B42">
        <w:t>Komisija nolemj</w:t>
      </w:r>
      <w:r w:rsidR="005B5EB2" w:rsidRPr="003A5B42">
        <w:t xml:space="preserve"> </w:t>
      </w:r>
      <w:r w:rsidR="00661157" w:rsidRPr="00661157">
        <w:rPr>
          <w:b/>
        </w:rPr>
        <w:t>ne</w:t>
      </w:r>
      <w:r w:rsidR="005B5EB2" w:rsidRPr="003A5B42">
        <w:rPr>
          <w:b/>
        </w:rPr>
        <w:t>atbalstīt</w:t>
      </w:r>
      <w:r w:rsidR="005B5EB2" w:rsidRPr="003A5B42">
        <w:t xml:space="preserve"> priek</w:t>
      </w:r>
      <w:r w:rsidR="002D3F02" w:rsidRPr="003A5B42">
        <w:t>šlikumu</w:t>
      </w:r>
      <w:r w:rsidR="005B5EB2" w:rsidRPr="003A5B42">
        <w:t xml:space="preserve"> </w:t>
      </w:r>
      <w:r w:rsidR="005B5EB2" w:rsidRPr="003A5B42">
        <w:rPr>
          <w:b/>
        </w:rPr>
        <w:t>Nr.1</w:t>
      </w:r>
      <w:r w:rsidR="00661157">
        <w:t>.</w:t>
      </w:r>
    </w:p>
    <w:p w14:paraId="29514E08" w14:textId="1453D90D" w:rsidR="00661157" w:rsidRDefault="005B5EB2" w:rsidP="003A5B42">
      <w:pPr>
        <w:widowControl w:val="0"/>
        <w:ind w:firstLine="567"/>
        <w:jc w:val="both"/>
      </w:pPr>
      <w:r w:rsidRPr="003A5B42">
        <w:rPr>
          <w:b/>
        </w:rPr>
        <w:t>Nr.2</w:t>
      </w:r>
      <w:r w:rsidRPr="003A5B42">
        <w:t xml:space="preserve"> </w:t>
      </w:r>
      <w:r w:rsidR="00661157">
        <w:t>– frakcijas “KPV LV” priekšlikums – izslēgt 4.</w:t>
      </w:r>
      <w:r w:rsidR="004559D5">
        <w:t xml:space="preserve"> </w:t>
      </w:r>
      <w:r w:rsidR="00661157">
        <w:t>panta pirmās daļas 2.punktā vārdu “sporta”.</w:t>
      </w:r>
    </w:p>
    <w:p w14:paraId="58A4B0C6" w14:textId="6BA515B4" w:rsidR="00661157" w:rsidRDefault="00661157" w:rsidP="003A5B42">
      <w:pPr>
        <w:widowControl w:val="0"/>
        <w:ind w:firstLine="567"/>
        <w:jc w:val="both"/>
      </w:pPr>
      <w:proofErr w:type="spellStart"/>
      <w:r w:rsidRPr="00A70B09">
        <w:rPr>
          <w:b/>
        </w:rPr>
        <w:t>M.Možvillo</w:t>
      </w:r>
      <w:proofErr w:type="spellEnd"/>
      <w:r>
        <w:t xml:space="preserve"> pamato priekšlikumu.</w:t>
      </w:r>
    </w:p>
    <w:p w14:paraId="373E7834" w14:textId="4B268F09" w:rsidR="00A70B09" w:rsidRDefault="00A70B09" w:rsidP="003A5B42">
      <w:pPr>
        <w:widowControl w:val="0"/>
        <w:ind w:firstLine="567"/>
        <w:jc w:val="both"/>
      </w:pPr>
      <w:r w:rsidRPr="00A70B09">
        <w:rPr>
          <w:b/>
        </w:rPr>
        <w:t>E.Siliņa</w:t>
      </w:r>
      <w:r>
        <w:t xml:space="preserve"> uzskata, ka priekšlikums ir saprotams, bet nerisina sporta pasākumu jautājumus ārpus lielajām sporta federācijām.</w:t>
      </w:r>
    </w:p>
    <w:p w14:paraId="214A3C70" w14:textId="7F240378" w:rsidR="00A70B09" w:rsidRDefault="00A70B09" w:rsidP="003A5B42">
      <w:pPr>
        <w:widowControl w:val="0"/>
        <w:ind w:firstLine="567"/>
        <w:jc w:val="both"/>
      </w:pPr>
      <w:r w:rsidRPr="00A70B09">
        <w:rPr>
          <w:b/>
        </w:rPr>
        <w:t>J.Rancāns</w:t>
      </w:r>
      <w:r>
        <w:t xml:space="preserve"> aicina noraidīt priekšlikumu, bet aicina MK risināt iezīmēto problēmu.</w:t>
      </w:r>
    </w:p>
    <w:p w14:paraId="2D19F788" w14:textId="4387A8E8" w:rsidR="00661157" w:rsidRPr="00661157" w:rsidRDefault="00661157" w:rsidP="00661157">
      <w:pPr>
        <w:widowControl w:val="0"/>
        <w:ind w:firstLine="567"/>
        <w:jc w:val="both"/>
        <w:rPr>
          <w:i/>
        </w:rPr>
      </w:pPr>
      <w:r w:rsidRPr="00661157">
        <w:rPr>
          <w:i/>
        </w:rPr>
        <w:t>Balsojums: par –</w:t>
      </w:r>
      <w:r>
        <w:rPr>
          <w:i/>
        </w:rPr>
        <w:t xml:space="preserve"> 2</w:t>
      </w:r>
      <w:r w:rsidRPr="00661157">
        <w:rPr>
          <w:i/>
        </w:rPr>
        <w:t xml:space="preserve"> (I.Klementjevs, </w:t>
      </w:r>
      <w:proofErr w:type="spellStart"/>
      <w:r w:rsidRPr="00661157">
        <w:rPr>
          <w:i/>
        </w:rPr>
        <w:t>M.Možvillo</w:t>
      </w:r>
      <w:proofErr w:type="spellEnd"/>
      <w:r w:rsidRPr="00661157">
        <w:rPr>
          <w:i/>
        </w:rPr>
        <w:t xml:space="preserve">); pret – 5 (J.Rancāns, E.Šnore, A.Latkovskis, M.Šteins, </w:t>
      </w:r>
      <w:proofErr w:type="spellStart"/>
      <w:r w:rsidRPr="00661157">
        <w:rPr>
          <w:i/>
        </w:rPr>
        <w:t>A.Zakatistovs</w:t>
      </w:r>
      <w:proofErr w:type="spellEnd"/>
      <w:r w:rsidRPr="00661157">
        <w:rPr>
          <w:i/>
        </w:rPr>
        <w:t>); atturas –</w:t>
      </w:r>
      <w:r>
        <w:rPr>
          <w:i/>
        </w:rPr>
        <w:t xml:space="preserve"> 1 (</w:t>
      </w:r>
      <w:proofErr w:type="spellStart"/>
      <w:r>
        <w:rPr>
          <w:i/>
        </w:rPr>
        <w:t>R.Bergmanis</w:t>
      </w:r>
      <w:proofErr w:type="spellEnd"/>
      <w:r>
        <w:rPr>
          <w:i/>
        </w:rPr>
        <w:t>)</w:t>
      </w:r>
      <w:r w:rsidRPr="00661157">
        <w:rPr>
          <w:i/>
        </w:rPr>
        <w:t>.</w:t>
      </w:r>
    </w:p>
    <w:p w14:paraId="5AA1BBB9" w14:textId="19319313" w:rsidR="00661157" w:rsidRDefault="00661157" w:rsidP="00661157">
      <w:pPr>
        <w:widowControl w:val="0"/>
        <w:ind w:firstLine="567"/>
        <w:jc w:val="both"/>
      </w:pPr>
      <w:r w:rsidRPr="003A5B42">
        <w:t xml:space="preserve">Komisija nolemj </w:t>
      </w:r>
      <w:r w:rsidRPr="00661157">
        <w:rPr>
          <w:b/>
        </w:rPr>
        <w:t>ne</w:t>
      </w:r>
      <w:r w:rsidRPr="003A5B42">
        <w:rPr>
          <w:b/>
        </w:rPr>
        <w:t>atbalstīt</w:t>
      </w:r>
      <w:r w:rsidRPr="003A5B42">
        <w:t xml:space="preserve"> priekšlikumu </w:t>
      </w:r>
      <w:r w:rsidRPr="003A5B42">
        <w:rPr>
          <w:b/>
        </w:rPr>
        <w:t>Nr.</w:t>
      </w:r>
      <w:r>
        <w:rPr>
          <w:b/>
        </w:rPr>
        <w:t>2</w:t>
      </w:r>
      <w:r>
        <w:t>.</w:t>
      </w:r>
    </w:p>
    <w:p w14:paraId="32B4C116" w14:textId="60ACF190" w:rsidR="00661157" w:rsidRDefault="005B5EB2" w:rsidP="00661157">
      <w:pPr>
        <w:widowControl w:val="0"/>
        <w:ind w:firstLine="567"/>
        <w:jc w:val="both"/>
      </w:pPr>
      <w:r w:rsidRPr="003A5B42">
        <w:rPr>
          <w:b/>
        </w:rPr>
        <w:t>Nr.3</w:t>
      </w:r>
      <w:r w:rsidR="00661157">
        <w:t xml:space="preserve"> – frakcijas “KPV LV” priekšlikums – izslēgt </w:t>
      </w:r>
      <w:proofErr w:type="gramStart"/>
      <w:r w:rsidR="00661157">
        <w:t>4.panta</w:t>
      </w:r>
      <w:proofErr w:type="gramEnd"/>
      <w:r w:rsidR="00661157">
        <w:t xml:space="preserve"> pirmās daļas 11.punktu.</w:t>
      </w:r>
    </w:p>
    <w:p w14:paraId="34DB5DE6" w14:textId="1EABE04D" w:rsidR="00255F06" w:rsidRDefault="00255F06" w:rsidP="00255F06">
      <w:pPr>
        <w:widowControl w:val="0"/>
        <w:ind w:firstLine="567"/>
        <w:jc w:val="both"/>
      </w:pPr>
      <w:proofErr w:type="spellStart"/>
      <w:r w:rsidRPr="00D171C5">
        <w:rPr>
          <w:b/>
        </w:rPr>
        <w:t>M.Možvillo</w:t>
      </w:r>
      <w:proofErr w:type="spellEnd"/>
      <w:r w:rsidR="00A70B09">
        <w:t xml:space="preserve"> pamato priekšlikumu, </w:t>
      </w:r>
      <w:r w:rsidR="004559D5">
        <w:t xml:space="preserve">kas </w:t>
      </w:r>
      <w:r w:rsidR="00A70B09">
        <w:t>arī saistīts ar sporta nodarbību norises regulējumu. Uzskata, ka sporta jautājumi</w:t>
      </w:r>
      <w:r w:rsidR="004559D5">
        <w:t xml:space="preserve"> no likuma</w:t>
      </w:r>
      <w:r w:rsidR="00A70B09">
        <w:t xml:space="preserve"> ir j</w:t>
      </w:r>
      <w:r w:rsidR="00630A5B">
        <w:t xml:space="preserve">āizdala, tas ir MK </w:t>
      </w:r>
      <w:r w:rsidR="004559D5">
        <w:t xml:space="preserve">noteikumu </w:t>
      </w:r>
      <w:r w:rsidR="00630A5B">
        <w:t>uzdevums.</w:t>
      </w:r>
    </w:p>
    <w:p w14:paraId="2900AEE4" w14:textId="5245B76D" w:rsidR="00A70B09" w:rsidRDefault="00A70B09" w:rsidP="00A70B09">
      <w:pPr>
        <w:widowControl w:val="0"/>
        <w:ind w:firstLine="567"/>
        <w:jc w:val="both"/>
      </w:pPr>
      <w:r w:rsidRPr="00A70B09">
        <w:rPr>
          <w:b/>
        </w:rPr>
        <w:t>J.Rancāns</w:t>
      </w:r>
      <w:r>
        <w:t xml:space="preserve"> aicina noraidīt priekšlikumu.</w:t>
      </w:r>
    </w:p>
    <w:p w14:paraId="63C38198" w14:textId="77777777" w:rsidR="00661157" w:rsidRPr="00661157" w:rsidRDefault="00661157" w:rsidP="00661157">
      <w:pPr>
        <w:widowControl w:val="0"/>
        <w:ind w:firstLine="567"/>
        <w:jc w:val="both"/>
        <w:rPr>
          <w:i/>
        </w:rPr>
      </w:pPr>
      <w:r w:rsidRPr="00661157">
        <w:rPr>
          <w:i/>
        </w:rPr>
        <w:t>Balsojums: par –</w:t>
      </w:r>
      <w:r>
        <w:rPr>
          <w:i/>
        </w:rPr>
        <w:t xml:space="preserve"> 2</w:t>
      </w:r>
      <w:r w:rsidRPr="00661157">
        <w:rPr>
          <w:i/>
        </w:rPr>
        <w:t xml:space="preserve"> (I.Klementjevs, </w:t>
      </w:r>
      <w:proofErr w:type="spellStart"/>
      <w:r w:rsidRPr="00661157">
        <w:rPr>
          <w:i/>
        </w:rPr>
        <w:t>M.Možvillo</w:t>
      </w:r>
      <w:proofErr w:type="spellEnd"/>
      <w:r w:rsidRPr="00661157">
        <w:rPr>
          <w:i/>
        </w:rPr>
        <w:t xml:space="preserve">); pret – 5 (J.Rancāns, E.Šnore, A.Latkovskis, M.Šteins, </w:t>
      </w:r>
      <w:proofErr w:type="spellStart"/>
      <w:r w:rsidRPr="00661157">
        <w:rPr>
          <w:i/>
        </w:rPr>
        <w:t>A.Zakatistovs</w:t>
      </w:r>
      <w:proofErr w:type="spellEnd"/>
      <w:r w:rsidRPr="00661157">
        <w:rPr>
          <w:i/>
        </w:rPr>
        <w:t>); atturas –</w:t>
      </w:r>
      <w:r>
        <w:rPr>
          <w:i/>
        </w:rPr>
        <w:t xml:space="preserve"> 1 (</w:t>
      </w:r>
      <w:proofErr w:type="spellStart"/>
      <w:r>
        <w:rPr>
          <w:i/>
        </w:rPr>
        <w:t>R.Bergmanis</w:t>
      </w:r>
      <w:proofErr w:type="spellEnd"/>
      <w:r>
        <w:rPr>
          <w:i/>
        </w:rPr>
        <w:t>)</w:t>
      </w:r>
      <w:r w:rsidRPr="00661157">
        <w:rPr>
          <w:i/>
        </w:rPr>
        <w:t>.</w:t>
      </w:r>
    </w:p>
    <w:p w14:paraId="5E4F9B6E" w14:textId="441ED618" w:rsidR="00661157" w:rsidRDefault="00661157" w:rsidP="00661157">
      <w:pPr>
        <w:widowControl w:val="0"/>
        <w:ind w:firstLine="567"/>
        <w:jc w:val="both"/>
      </w:pPr>
      <w:r w:rsidRPr="003A5B42">
        <w:t xml:space="preserve">Komisija nolemj </w:t>
      </w:r>
      <w:r w:rsidRPr="00661157">
        <w:rPr>
          <w:b/>
        </w:rPr>
        <w:t>ne</w:t>
      </w:r>
      <w:r w:rsidRPr="003A5B42">
        <w:rPr>
          <w:b/>
        </w:rPr>
        <w:t>atbalstīt</w:t>
      </w:r>
      <w:r w:rsidRPr="003A5B42">
        <w:t xml:space="preserve"> priekšlikumu </w:t>
      </w:r>
      <w:r w:rsidRPr="003A5B42">
        <w:rPr>
          <w:b/>
        </w:rPr>
        <w:t>Nr.</w:t>
      </w:r>
      <w:r>
        <w:rPr>
          <w:b/>
        </w:rPr>
        <w:t>3</w:t>
      </w:r>
      <w:r>
        <w:t>.</w:t>
      </w:r>
    </w:p>
    <w:p w14:paraId="02A0CD2B" w14:textId="6974BF01" w:rsidR="00D171C5" w:rsidRDefault="00D171C5" w:rsidP="00D171C5">
      <w:pPr>
        <w:pStyle w:val="BodyText3"/>
        <w:ind w:firstLine="567"/>
        <w:rPr>
          <w:b w:val="0"/>
        </w:rPr>
      </w:pPr>
      <w:r w:rsidRPr="003A5B42">
        <w:t>Nr.</w:t>
      </w:r>
      <w:r>
        <w:t>4</w:t>
      </w:r>
      <w:r w:rsidRPr="003A5B42">
        <w:t xml:space="preserve"> </w:t>
      </w:r>
      <w:r w:rsidRPr="003A5B42">
        <w:rPr>
          <w:b w:val="0"/>
        </w:rPr>
        <w:t xml:space="preserve">– Saeimas </w:t>
      </w:r>
      <w:r w:rsidRPr="00D171C5">
        <w:rPr>
          <w:b w:val="0"/>
        </w:rPr>
        <w:t>deputātes J.Stepaņenko</w:t>
      </w:r>
      <w:r>
        <w:t xml:space="preserve"> </w:t>
      </w:r>
      <w:r w:rsidRPr="003A5B42">
        <w:rPr>
          <w:b w:val="0"/>
        </w:rPr>
        <w:t xml:space="preserve">priekšlikums – </w:t>
      </w:r>
      <w:r>
        <w:rPr>
          <w:b w:val="0"/>
        </w:rPr>
        <w:t>likuma 4</w:t>
      </w:r>
      <w:r w:rsidRPr="003A5B42">
        <w:rPr>
          <w:b w:val="0"/>
        </w:rPr>
        <w:t>. pa</w:t>
      </w:r>
      <w:r w:rsidR="00630A5B">
        <w:rPr>
          <w:b w:val="0"/>
        </w:rPr>
        <w:t>nta otrās daļas jauna redakcija, jau agrāk izdiskutēts jautājums.</w:t>
      </w:r>
    </w:p>
    <w:p w14:paraId="7B2C73B3" w14:textId="77777777" w:rsidR="00D171C5" w:rsidRPr="00661157" w:rsidRDefault="00D171C5" w:rsidP="00D171C5">
      <w:pPr>
        <w:widowControl w:val="0"/>
        <w:ind w:firstLine="567"/>
        <w:jc w:val="both"/>
        <w:rPr>
          <w:i/>
        </w:rPr>
      </w:pPr>
      <w:r w:rsidRPr="00661157">
        <w:rPr>
          <w:i/>
        </w:rPr>
        <w:t xml:space="preserve">Balsojums: par – 3 (R.Bergmanis, I.Klementjevs, </w:t>
      </w:r>
      <w:proofErr w:type="spellStart"/>
      <w:r w:rsidRPr="00661157">
        <w:rPr>
          <w:i/>
        </w:rPr>
        <w:t>M.Možvillo</w:t>
      </w:r>
      <w:proofErr w:type="spellEnd"/>
      <w:r w:rsidRPr="00661157">
        <w:rPr>
          <w:i/>
        </w:rPr>
        <w:t xml:space="preserve">); pret – 5 (J.Rancāns, E.Šnore, A.Latkovskis, M.Šteins, </w:t>
      </w:r>
      <w:proofErr w:type="spellStart"/>
      <w:r w:rsidRPr="00661157">
        <w:rPr>
          <w:i/>
        </w:rPr>
        <w:t>A.Zakatistovs</w:t>
      </w:r>
      <w:proofErr w:type="spellEnd"/>
      <w:r w:rsidRPr="00661157">
        <w:rPr>
          <w:i/>
        </w:rPr>
        <w:t>); atturas – 0.</w:t>
      </w:r>
    </w:p>
    <w:p w14:paraId="094D907A" w14:textId="784C1769" w:rsidR="00D171C5" w:rsidRDefault="00D171C5" w:rsidP="00D171C5">
      <w:pPr>
        <w:widowControl w:val="0"/>
        <w:ind w:firstLine="567"/>
        <w:jc w:val="both"/>
      </w:pPr>
      <w:r w:rsidRPr="003A5B42">
        <w:t xml:space="preserve">Komisija nolemj </w:t>
      </w:r>
      <w:r w:rsidRPr="00661157">
        <w:rPr>
          <w:b/>
        </w:rPr>
        <w:t>ne</w:t>
      </w:r>
      <w:r w:rsidRPr="003A5B42">
        <w:rPr>
          <w:b/>
        </w:rPr>
        <w:t>atbalstīt</w:t>
      </w:r>
      <w:r w:rsidRPr="003A5B42">
        <w:t xml:space="preserve"> priekšlikumu </w:t>
      </w:r>
      <w:r w:rsidRPr="003A5B42">
        <w:rPr>
          <w:b/>
        </w:rPr>
        <w:t>Nr.</w:t>
      </w:r>
      <w:r>
        <w:rPr>
          <w:b/>
        </w:rPr>
        <w:t>4</w:t>
      </w:r>
      <w:r>
        <w:t>.</w:t>
      </w:r>
    </w:p>
    <w:p w14:paraId="780B0412" w14:textId="0342C1EE" w:rsidR="00830DC9" w:rsidRDefault="005B5EB2" w:rsidP="003A5B42">
      <w:pPr>
        <w:pStyle w:val="BodyText3"/>
        <w:ind w:firstLine="567"/>
        <w:rPr>
          <w:b w:val="0"/>
        </w:rPr>
      </w:pPr>
      <w:r w:rsidRPr="003A5B42">
        <w:t>Nr.</w:t>
      </w:r>
      <w:r w:rsidR="00D171C5">
        <w:t>5</w:t>
      </w:r>
      <w:r w:rsidRPr="003A5B42">
        <w:t xml:space="preserve"> </w:t>
      </w:r>
      <w:r w:rsidR="00A028B6" w:rsidRPr="003A5B42">
        <w:rPr>
          <w:b w:val="0"/>
        </w:rPr>
        <w:t xml:space="preserve">– Saeimas </w:t>
      </w:r>
      <w:r w:rsidR="00D171C5" w:rsidRPr="00D171C5">
        <w:rPr>
          <w:b w:val="0"/>
        </w:rPr>
        <w:t>deputātes J.Stepaņenko</w:t>
      </w:r>
      <w:r w:rsidR="00D171C5">
        <w:t xml:space="preserve"> </w:t>
      </w:r>
      <w:r w:rsidR="00A028B6" w:rsidRPr="003A5B42">
        <w:rPr>
          <w:b w:val="0"/>
        </w:rPr>
        <w:t xml:space="preserve">priekšlikums – </w:t>
      </w:r>
      <w:r w:rsidR="00D171C5">
        <w:rPr>
          <w:b w:val="0"/>
        </w:rPr>
        <w:t>izslēgt likuma 6</w:t>
      </w:r>
      <w:r w:rsidR="001D53F2">
        <w:rPr>
          <w:b w:val="0"/>
        </w:rPr>
        <w:t>.</w:t>
      </w:r>
      <w:r w:rsidR="00D171C5">
        <w:rPr>
          <w:b w:val="0"/>
          <w:vertAlign w:val="superscript"/>
        </w:rPr>
        <w:t>9</w:t>
      </w:r>
      <w:r w:rsidR="00A028B6" w:rsidRPr="003A5B42">
        <w:rPr>
          <w:b w:val="0"/>
        </w:rPr>
        <w:t xml:space="preserve"> pa</w:t>
      </w:r>
      <w:r w:rsidR="00D171C5">
        <w:rPr>
          <w:b w:val="0"/>
        </w:rPr>
        <w:t>ntu</w:t>
      </w:r>
      <w:r w:rsidR="00A028B6" w:rsidRPr="003A5B42">
        <w:rPr>
          <w:b w:val="0"/>
        </w:rPr>
        <w:t>.</w:t>
      </w:r>
    </w:p>
    <w:p w14:paraId="31CA8F5E" w14:textId="0F6409A8" w:rsidR="00D171C5" w:rsidRDefault="00D171C5" w:rsidP="003A5B42">
      <w:pPr>
        <w:pStyle w:val="BodyText3"/>
        <w:ind w:firstLine="567"/>
        <w:rPr>
          <w:b w:val="0"/>
        </w:rPr>
      </w:pPr>
      <w:r w:rsidRPr="00D171C5">
        <w:t>J.Stepaņenko</w:t>
      </w:r>
      <w:r w:rsidR="00630A5B">
        <w:rPr>
          <w:b w:val="0"/>
        </w:rPr>
        <w:t xml:space="preserve"> pamato priekšlikumu; norāda, ka ar šo normu tiek izslēgta “cilvēku šķirošana”</w:t>
      </w:r>
      <w:r w:rsidR="00125211">
        <w:rPr>
          <w:b w:val="0"/>
        </w:rPr>
        <w:t xml:space="preserve"> sabiedriskās ēdināšanas iestādēs.</w:t>
      </w:r>
    </w:p>
    <w:p w14:paraId="3DBC7D95" w14:textId="5F170F0D" w:rsidR="00630A5B" w:rsidRDefault="00630A5B" w:rsidP="003A5B42">
      <w:pPr>
        <w:pStyle w:val="BodyText3"/>
        <w:ind w:firstLine="567"/>
        <w:rPr>
          <w:b w:val="0"/>
        </w:rPr>
      </w:pPr>
      <w:r w:rsidRPr="00630A5B">
        <w:t>J.Rancāns</w:t>
      </w:r>
      <w:r>
        <w:rPr>
          <w:b w:val="0"/>
        </w:rPr>
        <w:t xml:space="preserve"> aicina noraidīt priekšlikumu, atsaucas uz Tiesībsarga biroja iepriekšējā jautājumā izteiktajiem argumentiem</w:t>
      </w:r>
      <w:r w:rsidR="00125211">
        <w:rPr>
          <w:b w:val="0"/>
        </w:rPr>
        <w:t xml:space="preserve"> par cilvēku atbildību</w:t>
      </w:r>
      <w:r w:rsidR="004559D5">
        <w:rPr>
          <w:b w:val="0"/>
        </w:rPr>
        <w:t xml:space="preserve"> pret sabiedrību</w:t>
      </w:r>
      <w:r>
        <w:rPr>
          <w:b w:val="0"/>
        </w:rPr>
        <w:t>.</w:t>
      </w:r>
    </w:p>
    <w:p w14:paraId="08D97E80" w14:textId="2D4EEE78" w:rsidR="00D171C5" w:rsidRPr="00661157" w:rsidRDefault="00D171C5" w:rsidP="00D171C5">
      <w:pPr>
        <w:widowControl w:val="0"/>
        <w:ind w:firstLine="567"/>
        <w:jc w:val="both"/>
        <w:rPr>
          <w:i/>
        </w:rPr>
      </w:pPr>
      <w:r w:rsidRPr="00661157">
        <w:rPr>
          <w:i/>
        </w:rPr>
        <w:t>Balsojums: par –</w:t>
      </w:r>
      <w:r w:rsidR="00BD4736">
        <w:rPr>
          <w:i/>
        </w:rPr>
        <w:t xml:space="preserve"> 1</w:t>
      </w:r>
      <w:r w:rsidRPr="00661157">
        <w:rPr>
          <w:i/>
        </w:rPr>
        <w:t xml:space="preserve"> (I.Klementjevs); pret – 5 (J.Rancāns, E.Šnore, A.Latkovskis, M.Šteins, </w:t>
      </w:r>
      <w:proofErr w:type="spellStart"/>
      <w:r w:rsidRPr="00661157">
        <w:rPr>
          <w:i/>
        </w:rPr>
        <w:t>A.Zakatistovs</w:t>
      </w:r>
      <w:proofErr w:type="spellEnd"/>
      <w:r w:rsidRPr="00661157">
        <w:rPr>
          <w:i/>
        </w:rPr>
        <w:t>); atturas –</w:t>
      </w:r>
      <w:r w:rsidR="00BD4736">
        <w:rPr>
          <w:i/>
        </w:rPr>
        <w:t xml:space="preserve"> 2</w:t>
      </w:r>
      <w:r>
        <w:rPr>
          <w:i/>
        </w:rPr>
        <w:t xml:space="preserve"> (R.Bergmanis</w:t>
      </w:r>
      <w:r w:rsidR="00BD4736" w:rsidRPr="00661157">
        <w:rPr>
          <w:i/>
        </w:rPr>
        <w:t xml:space="preserve">, </w:t>
      </w:r>
      <w:proofErr w:type="spellStart"/>
      <w:r w:rsidR="00BD4736" w:rsidRPr="00661157">
        <w:rPr>
          <w:i/>
        </w:rPr>
        <w:t>M.Možvillo</w:t>
      </w:r>
      <w:proofErr w:type="spellEnd"/>
      <w:r>
        <w:rPr>
          <w:i/>
        </w:rPr>
        <w:t>)</w:t>
      </w:r>
      <w:r w:rsidRPr="00661157">
        <w:rPr>
          <w:i/>
        </w:rPr>
        <w:t>.</w:t>
      </w:r>
    </w:p>
    <w:p w14:paraId="1AD69732" w14:textId="6B5BD7A5" w:rsidR="00D171C5" w:rsidRDefault="00D171C5" w:rsidP="00D171C5">
      <w:pPr>
        <w:widowControl w:val="0"/>
        <w:ind w:firstLine="567"/>
        <w:jc w:val="both"/>
      </w:pPr>
      <w:r w:rsidRPr="003A5B42">
        <w:t xml:space="preserve">Komisija nolemj </w:t>
      </w:r>
      <w:r w:rsidRPr="00661157">
        <w:rPr>
          <w:b/>
        </w:rPr>
        <w:t>ne</w:t>
      </w:r>
      <w:r w:rsidRPr="003A5B42">
        <w:rPr>
          <w:b/>
        </w:rPr>
        <w:t>atbalstīt</w:t>
      </w:r>
      <w:r w:rsidRPr="003A5B42">
        <w:t xml:space="preserve"> priekšlikumu </w:t>
      </w:r>
      <w:r w:rsidRPr="003A5B42">
        <w:rPr>
          <w:b/>
        </w:rPr>
        <w:t>Nr.</w:t>
      </w:r>
      <w:r>
        <w:rPr>
          <w:b/>
        </w:rPr>
        <w:t>5</w:t>
      </w:r>
      <w:r>
        <w:t>.</w:t>
      </w:r>
    </w:p>
    <w:p w14:paraId="71A4C1E1" w14:textId="70371C38" w:rsidR="00A028B6" w:rsidRDefault="00D171C5" w:rsidP="003A5B42">
      <w:pPr>
        <w:pStyle w:val="BodyText3"/>
        <w:ind w:firstLine="567"/>
        <w:rPr>
          <w:b w:val="0"/>
        </w:rPr>
      </w:pPr>
      <w:r>
        <w:t>Nr.6</w:t>
      </w:r>
      <w:r w:rsidR="00A028B6" w:rsidRPr="003A5B42">
        <w:rPr>
          <w:b w:val="0"/>
        </w:rPr>
        <w:t xml:space="preserve"> – tieslietu ministra J.Bordāna priekšlikums – </w:t>
      </w:r>
      <w:r>
        <w:rPr>
          <w:b w:val="0"/>
        </w:rPr>
        <w:t xml:space="preserve">papildināt likumprojektu ar jaunu </w:t>
      </w:r>
      <w:proofErr w:type="gramStart"/>
      <w:r>
        <w:rPr>
          <w:b w:val="0"/>
        </w:rPr>
        <w:t>41.panta</w:t>
      </w:r>
      <w:proofErr w:type="gramEnd"/>
      <w:r>
        <w:rPr>
          <w:b w:val="0"/>
        </w:rPr>
        <w:t xml:space="preserve"> redakciju</w:t>
      </w:r>
      <w:r w:rsidR="00A028B6" w:rsidRPr="003A5B42">
        <w:rPr>
          <w:b w:val="0"/>
        </w:rPr>
        <w:t>.</w:t>
      </w:r>
    </w:p>
    <w:p w14:paraId="0D4274AD" w14:textId="5BA89DB7" w:rsidR="00D171C5" w:rsidRDefault="00D171C5" w:rsidP="003A5B42">
      <w:pPr>
        <w:pStyle w:val="BodyText3"/>
        <w:ind w:firstLine="567"/>
        <w:rPr>
          <w:b w:val="0"/>
        </w:rPr>
      </w:pPr>
      <w:proofErr w:type="spellStart"/>
      <w:r w:rsidRPr="00D171C5">
        <w:t>K.Ķipēna</w:t>
      </w:r>
      <w:proofErr w:type="spellEnd"/>
      <w:r>
        <w:rPr>
          <w:b w:val="0"/>
        </w:rPr>
        <w:t xml:space="preserve"> paskaidro</w:t>
      </w:r>
      <w:r w:rsidR="00BD4736">
        <w:rPr>
          <w:b w:val="0"/>
        </w:rPr>
        <w:t>, ka priekšlikums nosaka regulējumu ieslodzīto personu satikšan</w:t>
      </w:r>
      <w:r w:rsidR="00A015BB">
        <w:rPr>
          <w:b w:val="0"/>
        </w:rPr>
        <w:t>ā</w:t>
      </w:r>
      <w:r w:rsidR="00BD4736">
        <w:rPr>
          <w:b w:val="0"/>
        </w:rPr>
        <w:t xml:space="preserve">s ar radiniekiem un citām personām </w:t>
      </w:r>
      <w:r w:rsidR="00A015BB">
        <w:rPr>
          <w:b w:val="0"/>
        </w:rPr>
        <w:t xml:space="preserve">organizēšanai </w:t>
      </w:r>
      <w:r w:rsidR="00BD4736">
        <w:rPr>
          <w:b w:val="0"/>
        </w:rPr>
        <w:t>pēc š.g. 1. j</w:t>
      </w:r>
      <w:r w:rsidR="00A015BB">
        <w:rPr>
          <w:b w:val="0"/>
        </w:rPr>
        <w:t>ūlija, kad šādas tiesības tiks a</w:t>
      </w:r>
      <w:r w:rsidR="00BD4736">
        <w:rPr>
          <w:b w:val="0"/>
        </w:rPr>
        <w:t>tjauno</w:t>
      </w:r>
      <w:r w:rsidR="00A015BB">
        <w:rPr>
          <w:b w:val="0"/>
        </w:rPr>
        <w:t xml:space="preserve">tas. </w:t>
      </w:r>
      <w:r w:rsidR="007A56D8">
        <w:rPr>
          <w:b w:val="0"/>
        </w:rPr>
        <w:t xml:space="preserve">Satikšanās tiek regulētas rindas kārtībā. </w:t>
      </w:r>
      <w:r w:rsidR="00A015BB">
        <w:rPr>
          <w:b w:val="0"/>
        </w:rPr>
        <w:t>Tiek plānots atļaut izmantot neizmantotos satikšanās laikus, tos apvienot, kā arī nodrošināt vienādus nosacījumus visās ieslodzījuma vietās.</w:t>
      </w:r>
    </w:p>
    <w:p w14:paraId="7F6C620F" w14:textId="11A0B83C" w:rsidR="00D171C5" w:rsidRDefault="00D171C5" w:rsidP="003A5B42">
      <w:pPr>
        <w:pStyle w:val="BodyText3"/>
        <w:ind w:firstLine="567"/>
        <w:rPr>
          <w:b w:val="0"/>
        </w:rPr>
      </w:pPr>
      <w:r w:rsidRPr="00D171C5">
        <w:t>L.Millerei</w:t>
      </w:r>
      <w:r>
        <w:rPr>
          <w:b w:val="0"/>
        </w:rPr>
        <w:t xml:space="preserve"> Juridiskā biroja vārdā nav iebildumu pret piedāvāto redakciju.</w:t>
      </w:r>
    </w:p>
    <w:p w14:paraId="0A13C14A" w14:textId="33856A28" w:rsidR="002D3F02" w:rsidRPr="003A5B42" w:rsidRDefault="002D3F02" w:rsidP="003A5B42">
      <w:pPr>
        <w:widowControl w:val="0"/>
        <w:ind w:firstLine="567"/>
        <w:jc w:val="both"/>
      </w:pPr>
      <w:r w:rsidRPr="003A5B42">
        <w:lastRenderedPageBreak/>
        <w:t xml:space="preserve">Komisija </w:t>
      </w:r>
      <w:r w:rsidRPr="003A5B42">
        <w:rPr>
          <w:b/>
        </w:rPr>
        <w:t>atbalsta</w:t>
      </w:r>
      <w:r w:rsidRPr="003A5B42">
        <w:t xml:space="preserve"> priekšlikumu </w:t>
      </w:r>
      <w:r w:rsidRPr="003A5B42">
        <w:rPr>
          <w:b/>
        </w:rPr>
        <w:t>Nr.</w:t>
      </w:r>
      <w:r w:rsidR="00BD7222">
        <w:rPr>
          <w:b/>
        </w:rPr>
        <w:t>6</w:t>
      </w:r>
      <w:r w:rsidRPr="003A5B42">
        <w:t xml:space="preserve">. </w:t>
      </w:r>
    </w:p>
    <w:p w14:paraId="7B66A750" w14:textId="343047E2" w:rsidR="002D3F02" w:rsidRPr="003A5B42" w:rsidRDefault="002D3F02" w:rsidP="003A5B42">
      <w:pPr>
        <w:widowControl w:val="0"/>
        <w:ind w:firstLine="567"/>
        <w:jc w:val="both"/>
      </w:pPr>
      <w:r w:rsidRPr="003A5B42">
        <w:rPr>
          <w:b/>
        </w:rPr>
        <w:t xml:space="preserve"> Nr.</w:t>
      </w:r>
      <w:r w:rsidR="00BD7222">
        <w:rPr>
          <w:b/>
        </w:rPr>
        <w:t>7</w:t>
      </w:r>
      <w:r w:rsidR="00BD7222">
        <w:t xml:space="preserve"> – Saeimas deputātes</w:t>
      </w:r>
      <w:r w:rsidRPr="003A5B42">
        <w:t xml:space="preserve"> J.Ste</w:t>
      </w:r>
      <w:r w:rsidR="00BD7222">
        <w:t>paņenko</w:t>
      </w:r>
      <w:r w:rsidRPr="003A5B42">
        <w:t xml:space="preserve"> pri</w:t>
      </w:r>
      <w:r w:rsidR="00BD7222">
        <w:t>ekšlikums – izslēgt likum</w:t>
      </w:r>
      <w:r w:rsidRPr="003A5B42">
        <w:t xml:space="preserve">a </w:t>
      </w:r>
      <w:r w:rsidR="00BD7222">
        <w:t>V</w:t>
      </w:r>
      <w:r w:rsidRPr="003A5B42">
        <w:t>II nodaļu.</w:t>
      </w:r>
    </w:p>
    <w:p w14:paraId="70CF55D3" w14:textId="223B3748" w:rsidR="00BD7222" w:rsidRPr="007A56D8" w:rsidRDefault="007A56D8" w:rsidP="003A5B42">
      <w:pPr>
        <w:widowControl w:val="0"/>
        <w:ind w:firstLine="567"/>
        <w:jc w:val="both"/>
      </w:pPr>
      <w:r w:rsidRPr="007A56D8">
        <w:rPr>
          <w:b/>
        </w:rPr>
        <w:t>J.Rancāns</w:t>
      </w:r>
      <w:r w:rsidR="004559D5">
        <w:t xml:space="preserve"> aicina noraidīt priekšlikumu;</w:t>
      </w:r>
      <w:r w:rsidRPr="007A56D8">
        <w:t xml:space="preserve"> atzīmē, ka tas jau vairākkārt ir izdiskutēts un noraidīts.</w:t>
      </w:r>
    </w:p>
    <w:p w14:paraId="79D6F8DB" w14:textId="24C79D25" w:rsidR="00BD7222" w:rsidRPr="00661157" w:rsidRDefault="00BD7222" w:rsidP="00BD7222">
      <w:pPr>
        <w:widowControl w:val="0"/>
        <w:ind w:firstLine="567"/>
        <w:jc w:val="both"/>
        <w:rPr>
          <w:i/>
        </w:rPr>
      </w:pPr>
      <w:r w:rsidRPr="00661157">
        <w:rPr>
          <w:i/>
        </w:rPr>
        <w:t>Balsojums: par –</w:t>
      </w:r>
      <w:r w:rsidR="007A56D8">
        <w:rPr>
          <w:i/>
        </w:rPr>
        <w:t xml:space="preserve"> 1</w:t>
      </w:r>
      <w:r w:rsidRPr="00661157">
        <w:rPr>
          <w:i/>
        </w:rPr>
        <w:t xml:space="preserve"> (I.Klementjevs); pret – 5 (J.Rancāns, E.Šnore, A.Latkovskis, M.Šteins, </w:t>
      </w:r>
      <w:proofErr w:type="spellStart"/>
      <w:r w:rsidRPr="00661157">
        <w:rPr>
          <w:i/>
        </w:rPr>
        <w:t>A.Zakatistovs</w:t>
      </w:r>
      <w:proofErr w:type="spellEnd"/>
      <w:r w:rsidRPr="00661157">
        <w:rPr>
          <w:i/>
        </w:rPr>
        <w:t>); atturas –</w:t>
      </w:r>
      <w:r w:rsidR="007A56D8">
        <w:rPr>
          <w:i/>
        </w:rPr>
        <w:t xml:space="preserve"> 2</w:t>
      </w:r>
      <w:r>
        <w:rPr>
          <w:i/>
        </w:rPr>
        <w:t xml:space="preserve"> (R.Bergmanis</w:t>
      </w:r>
      <w:r w:rsidR="007A56D8" w:rsidRPr="00661157">
        <w:rPr>
          <w:i/>
        </w:rPr>
        <w:t xml:space="preserve">, </w:t>
      </w:r>
      <w:proofErr w:type="spellStart"/>
      <w:r w:rsidR="007A56D8" w:rsidRPr="00661157">
        <w:rPr>
          <w:i/>
        </w:rPr>
        <w:t>M.Možvillo</w:t>
      </w:r>
      <w:proofErr w:type="spellEnd"/>
      <w:r>
        <w:rPr>
          <w:i/>
        </w:rPr>
        <w:t>)</w:t>
      </w:r>
      <w:r w:rsidRPr="00661157">
        <w:rPr>
          <w:i/>
        </w:rPr>
        <w:t>.</w:t>
      </w:r>
    </w:p>
    <w:p w14:paraId="5C9C52F3" w14:textId="568E7A01" w:rsidR="007363F7" w:rsidRPr="003A5B42" w:rsidRDefault="007363F7" w:rsidP="003A5B42">
      <w:pPr>
        <w:widowControl w:val="0"/>
        <w:ind w:firstLine="567"/>
        <w:jc w:val="both"/>
      </w:pPr>
      <w:r w:rsidRPr="003A5B42">
        <w:t xml:space="preserve">Komisija </w:t>
      </w:r>
      <w:r w:rsidRPr="003A5B42">
        <w:rPr>
          <w:b/>
        </w:rPr>
        <w:t>neatbalsta</w:t>
      </w:r>
      <w:r w:rsidRPr="003A5B42">
        <w:t xml:space="preserve"> priekšlikumu </w:t>
      </w:r>
      <w:r w:rsidRPr="003A5B42">
        <w:rPr>
          <w:b/>
        </w:rPr>
        <w:t>Nr.</w:t>
      </w:r>
      <w:r w:rsidR="00BD7222">
        <w:rPr>
          <w:b/>
        </w:rPr>
        <w:t>7</w:t>
      </w:r>
      <w:r w:rsidRPr="003A5B42">
        <w:t xml:space="preserve">. </w:t>
      </w:r>
    </w:p>
    <w:p w14:paraId="00C24AC9" w14:textId="54097FA1" w:rsidR="00BD7222" w:rsidRDefault="00C47B12" w:rsidP="00BD7222">
      <w:pPr>
        <w:widowControl w:val="0"/>
        <w:ind w:firstLine="567"/>
        <w:jc w:val="both"/>
      </w:pPr>
      <w:r w:rsidRPr="00BD7222">
        <w:rPr>
          <w:b/>
        </w:rPr>
        <w:t>Nr.8</w:t>
      </w:r>
      <w:r w:rsidRPr="003A5B42">
        <w:t xml:space="preserve"> – </w:t>
      </w:r>
      <w:r w:rsidR="00BD7222">
        <w:t>frakcijas “KPV LV” priekšlikums – papildināt Pārejas noteikumus ar jaunu punktu piedāvātajā redakcijā.</w:t>
      </w:r>
    </w:p>
    <w:p w14:paraId="38BBBBFD" w14:textId="3630EB8E" w:rsidR="00BD7222" w:rsidRDefault="00BD7222" w:rsidP="00BD7222">
      <w:pPr>
        <w:widowControl w:val="0"/>
        <w:ind w:firstLine="567"/>
        <w:jc w:val="both"/>
      </w:pPr>
      <w:proofErr w:type="spellStart"/>
      <w:r>
        <w:rPr>
          <w:b/>
        </w:rPr>
        <w:t>R.Petraviča</w:t>
      </w:r>
      <w:proofErr w:type="spellEnd"/>
      <w:r w:rsidR="002E5120">
        <w:t xml:space="preserve"> pamato priekšlikumā ietverto atļauju sniegt sabiedriskās ēdināšanas un izklaides pasākumus bez darba laika ierobežojumiem. Akcentē, ka dažādi ar epidemioloģisko situāciju saistīti kompensācijas mehānismi beidzas š.g. 30. jūnijā, bet ar 1. jūliju stājas spēkā jauna nodokļu sistēma.</w:t>
      </w:r>
    </w:p>
    <w:p w14:paraId="0DC975B7" w14:textId="52424036" w:rsidR="002E5120" w:rsidRDefault="002E5120" w:rsidP="00BD7222">
      <w:pPr>
        <w:widowControl w:val="0"/>
        <w:ind w:firstLine="567"/>
        <w:jc w:val="both"/>
      </w:pPr>
      <w:r w:rsidRPr="002E5120">
        <w:rPr>
          <w:b/>
        </w:rPr>
        <w:t>J.Rancāns</w:t>
      </w:r>
      <w:r>
        <w:t xml:space="preserve"> pauž izpratni priekšlikumam, aicina to izdiskutēt un veidot komisijas priekšlikumu.</w:t>
      </w:r>
    </w:p>
    <w:p w14:paraId="52A64922" w14:textId="7EBF45B7" w:rsidR="002E5120" w:rsidRDefault="002E5120" w:rsidP="00BD7222">
      <w:pPr>
        <w:widowControl w:val="0"/>
        <w:ind w:firstLine="567"/>
        <w:jc w:val="both"/>
      </w:pPr>
      <w:r>
        <w:t xml:space="preserve">Viedokļus izsaka L.Millere un </w:t>
      </w:r>
      <w:proofErr w:type="spellStart"/>
      <w:r>
        <w:t>E.Siliņa</w:t>
      </w:r>
      <w:proofErr w:type="spellEnd"/>
      <w:r>
        <w:t xml:space="preserve">. </w:t>
      </w:r>
      <w:r w:rsidR="0055488D" w:rsidRPr="0055488D">
        <w:rPr>
          <w:b/>
        </w:rPr>
        <w:t>L.Millere</w:t>
      </w:r>
      <w:r w:rsidR="0055488D">
        <w:t xml:space="preserve"> norāda uz pretrunām tekstā, bet </w:t>
      </w:r>
      <w:r w:rsidR="0055488D" w:rsidRPr="0055488D">
        <w:rPr>
          <w:b/>
        </w:rPr>
        <w:t>E.Siliņa</w:t>
      </w:r>
      <w:r w:rsidR="0055488D">
        <w:t xml:space="preserve"> aicina komisiju ar savu priekšlikumu uzdot jautājuma elastīgu regulējumu MK, izslēgt darba laika ierobežojumus.</w:t>
      </w:r>
    </w:p>
    <w:p w14:paraId="770422A7" w14:textId="7ECDE683" w:rsidR="00BD7222" w:rsidRPr="00661157" w:rsidRDefault="00BD7222" w:rsidP="00BD7222">
      <w:pPr>
        <w:widowControl w:val="0"/>
        <w:ind w:firstLine="567"/>
        <w:jc w:val="both"/>
        <w:rPr>
          <w:i/>
        </w:rPr>
      </w:pPr>
      <w:r w:rsidRPr="00661157">
        <w:rPr>
          <w:i/>
        </w:rPr>
        <w:t>Balsojums</w:t>
      </w:r>
      <w:r w:rsidR="0055488D">
        <w:rPr>
          <w:i/>
        </w:rPr>
        <w:t xml:space="preserve"> par priekšlikumu Nr.8</w:t>
      </w:r>
      <w:r w:rsidRPr="00661157">
        <w:rPr>
          <w:i/>
        </w:rPr>
        <w:t>: par –</w:t>
      </w:r>
      <w:r>
        <w:rPr>
          <w:i/>
        </w:rPr>
        <w:t xml:space="preserve"> 2</w:t>
      </w:r>
      <w:r w:rsidRPr="00661157">
        <w:rPr>
          <w:i/>
        </w:rPr>
        <w:t xml:space="preserve"> (I.Klementjevs, </w:t>
      </w:r>
      <w:proofErr w:type="spellStart"/>
      <w:r w:rsidRPr="00661157">
        <w:rPr>
          <w:i/>
        </w:rPr>
        <w:t>M.Možvillo</w:t>
      </w:r>
      <w:proofErr w:type="spellEnd"/>
      <w:r w:rsidRPr="00661157">
        <w:rPr>
          <w:i/>
        </w:rPr>
        <w:t xml:space="preserve">); pret – 5 (J.Rancāns, E.Šnore, A.Latkovskis, M.Šteins, </w:t>
      </w:r>
      <w:proofErr w:type="spellStart"/>
      <w:r w:rsidRPr="00661157">
        <w:rPr>
          <w:i/>
        </w:rPr>
        <w:t>A.Zakatistovs</w:t>
      </w:r>
      <w:proofErr w:type="spellEnd"/>
      <w:r w:rsidRPr="00661157">
        <w:rPr>
          <w:i/>
        </w:rPr>
        <w:t>); atturas –</w:t>
      </w:r>
      <w:r>
        <w:rPr>
          <w:i/>
        </w:rPr>
        <w:t xml:space="preserve"> 1 (</w:t>
      </w:r>
      <w:proofErr w:type="spellStart"/>
      <w:r>
        <w:rPr>
          <w:i/>
        </w:rPr>
        <w:t>R.Bergmanis</w:t>
      </w:r>
      <w:proofErr w:type="spellEnd"/>
      <w:r>
        <w:rPr>
          <w:i/>
        </w:rPr>
        <w:t>)</w:t>
      </w:r>
      <w:r w:rsidRPr="00661157">
        <w:rPr>
          <w:i/>
        </w:rPr>
        <w:t>.</w:t>
      </w:r>
    </w:p>
    <w:p w14:paraId="74B25AE0" w14:textId="178D3E0F" w:rsidR="00BD7222" w:rsidRPr="003A5B42" w:rsidRDefault="00BD7222" w:rsidP="00BD7222">
      <w:pPr>
        <w:widowControl w:val="0"/>
        <w:ind w:firstLine="567"/>
        <w:jc w:val="both"/>
      </w:pPr>
      <w:r w:rsidRPr="003A5B42">
        <w:t xml:space="preserve">Komisija </w:t>
      </w:r>
      <w:r w:rsidRPr="003A5B42">
        <w:rPr>
          <w:b/>
        </w:rPr>
        <w:t>neatbalsta</w:t>
      </w:r>
      <w:r w:rsidRPr="003A5B42">
        <w:t xml:space="preserve"> priekšlikumu </w:t>
      </w:r>
      <w:r w:rsidRPr="003A5B42">
        <w:rPr>
          <w:b/>
        </w:rPr>
        <w:t>Nr.</w:t>
      </w:r>
      <w:r>
        <w:rPr>
          <w:b/>
        </w:rPr>
        <w:t>8</w:t>
      </w:r>
      <w:r>
        <w:t xml:space="preserve">, bet </w:t>
      </w:r>
      <w:r w:rsidRPr="00BD7222">
        <w:rPr>
          <w:b/>
        </w:rPr>
        <w:t>nolemj veidot jaunu komisijas priekšlikumu</w:t>
      </w:r>
      <w:r w:rsidR="00191F8E">
        <w:t>, kas izslēgtu pār</w:t>
      </w:r>
      <w:r>
        <w:t>ejas noteikumu 23.punktu.</w:t>
      </w:r>
    </w:p>
    <w:p w14:paraId="41A09CF5" w14:textId="77777777" w:rsidR="00A35392" w:rsidRDefault="006A22A1" w:rsidP="00A35392">
      <w:pPr>
        <w:widowControl w:val="0"/>
        <w:ind w:firstLine="567"/>
        <w:jc w:val="both"/>
      </w:pPr>
      <w:r w:rsidRPr="00A35392">
        <w:rPr>
          <w:b/>
        </w:rPr>
        <w:t>Nr.9</w:t>
      </w:r>
      <w:r w:rsidRPr="003A5B42">
        <w:t xml:space="preserve"> – </w:t>
      </w:r>
      <w:r w:rsidR="00A35392">
        <w:t>frakcijas “KPV LV” priekšlikums – papildināt Pārejas noteikumus ar jaunu punktu piedāvātajā redakcijā.</w:t>
      </w:r>
    </w:p>
    <w:p w14:paraId="09C23136" w14:textId="6321BA92" w:rsidR="00A35392" w:rsidRDefault="00A35392" w:rsidP="00A35392">
      <w:pPr>
        <w:widowControl w:val="0"/>
        <w:ind w:firstLine="567"/>
        <w:jc w:val="both"/>
      </w:pPr>
      <w:proofErr w:type="spellStart"/>
      <w:r>
        <w:rPr>
          <w:b/>
        </w:rPr>
        <w:t>R.Petraviča</w:t>
      </w:r>
      <w:proofErr w:type="spellEnd"/>
      <w:r w:rsidR="0055488D">
        <w:t xml:space="preserve"> pamato priekšlikumu, iesaka sejas masku lietošanu noteikt kā </w:t>
      </w:r>
      <w:r w:rsidR="004559D5">
        <w:t xml:space="preserve">tikai </w:t>
      </w:r>
      <w:r w:rsidR="0055488D">
        <w:t>rekomendējošu. Izsaka šaubas par reālo masku lietošanas pieredzes efektivitāti.</w:t>
      </w:r>
    </w:p>
    <w:p w14:paraId="2B04A4BC" w14:textId="523F0F29" w:rsidR="0055488D" w:rsidRDefault="0055488D" w:rsidP="00A35392">
      <w:pPr>
        <w:widowControl w:val="0"/>
        <w:ind w:firstLine="567"/>
        <w:jc w:val="both"/>
      </w:pPr>
      <w:r>
        <w:t xml:space="preserve">Notiek diskusija. Viedokļus izsaka L.Millere un </w:t>
      </w:r>
      <w:proofErr w:type="spellStart"/>
      <w:r>
        <w:t>J.Rancāns</w:t>
      </w:r>
      <w:proofErr w:type="spellEnd"/>
      <w:r>
        <w:t>.</w:t>
      </w:r>
    </w:p>
    <w:p w14:paraId="096B0ACC" w14:textId="77777777" w:rsidR="00E94938" w:rsidRPr="00661157" w:rsidRDefault="00E94938" w:rsidP="00E94938">
      <w:pPr>
        <w:widowControl w:val="0"/>
        <w:ind w:firstLine="567"/>
        <w:jc w:val="both"/>
        <w:rPr>
          <w:i/>
        </w:rPr>
      </w:pPr>
      <w:r w:rsidRPr="00661157">
        <w:rPr>
          <w:i/>
        </w:rPr>
        <w:t xml:space="preserve">Balsojums: par – 3 (R.Bergmanis, I.Klementjevs, </w:t>
      </w:r>
      <w:proofErr w:type="spellStart"/>
      <w:r w:rsidRPr="00661157">
        <w:rPr>
          <w:i/>
        </w:rPr>
        <w:t>M.Možvillo</w:t>
      </w:r>
      <w:proofErr w:type="spellEnd"/>
      <w:r w:rsidRPr="00661157">
        <w:rPr>
          <w:i/>
        </w:rPr>
        <w:t xml:space="preserve">); pret – 5 (J.Rancāns, E.Šnore, A.Latkovskis, M.Šteins, </w:t>
      </w:r>
      <w:proofErr w:type="spellStart"/>
      <w:r w:rsidRPr="00661157">
        <w:rPr>
          <w:i/>
        </w:rPr>
        <w:t>A.Zakatistovs</w:t>
      </w:r>
      <w:proofErr w:type="spellEnd"/>
      <w:r w:rsidRPr="00661157">
        <w:rPr>
          <w:i/>
        </w:rPr>
        <w:t>); atturas – 0.</w:t>
      </w:r>
    </w:p>
    <w:p w14:paraId="186BDC4B" w14:textId="26AF9709" w:rsidR="0096436C" w:rsidRDefault="0096436C" w:rsidP="003A5B42">
      <w:pPr>
        <w:widowControl w:val="0"/>
        <w:ind w:firstLine="567"/>
        <w:jc w:val="both"/>
      </w:pPr>
      <w:r w:rsidRPr="003A5B42">
        <w:t xml:space="preserve">Komisija </w:t>
      </w:r>
      <w:r w:rsidR="00A24819">
        <w:rPr>
          <w:b/>
        </w:rPr>
        <w:t>ne</w:t>
      </w:r>
      <w:r w:rsidRPr="003A5B42">
        <w:rPr>
          <w:b/>
        </w:rPr>
        <w:t>atbalsta</w:t>
      </w:r>
      <w:r w:rsidRPr="003A5B42">
        <w:t xml:space="preserve"> priekšlikumu </w:t>
      </w:r>
      <w:r w:rsidRPr="003A5B42">
        <w:rPr>
          <w:b/>
        </w:rPr>
        <w:t>Nr.9</w:t>
      </w:r>
      <w:r w:rsidRPr="003A5B42">
        <w:t xml:space="preserve">. </w:t>
      </w:r>
    </w:p>
    <w:p w14:paraId="57FA20EC" w14:textId="77777777" w:rsidR="00E94938" w:rsidRDefault="0018634B" w:rsidP="00E94938">
      <w:pPr>
        <w:widowControl w:val="0"/>
        <w:ind w:firstLine="567"/>
        <w:jc w:val="both"/>
      </w:pPr>
      <w:r w:rsidRPr="00E94938">
        <w:rPr>
          <w:b/>
        </w:rPr>
        <w:t>Nr.10</w:t>
      </w:r>
      <w:r w:rsidRPr="003A5B42">
        <w:t xml:space="preserve"> – </w:t>
      </w:r>
      <w:r w:rsidRPr="00E94938">
        <w:t>Saei</w:t>
      </w:r>
      <w:r w:rsidR="00E94938" w:rsidRPr="00E94938">
        <w:t xml:space="preserve">mas deputātes </w:t>
      </w:r>
      <w:proofErr w:type="spellStart"/>
      <w:r w:rsidR="00E94938" w:rsidRPr="00E94938">
        <w:t>R.Petravičas</w:t>
      </w:r>
      <w:proofErr w:type="spellEnd"/>
      <w:r w:rsidRPr="003A5B42">
        <w:t xml:space="preserve"> priekšlikums – </w:t>
      </w:r>
      <w:r w:rsidR="00E94938">
        <w:t>papildināt Pārejas noteikumus ar jaunu punktu piedāvātajā redakcijā.</w:t>
      </w:r>
    </w:p>
    <w:p w14:paraId="31CDF2B3" w14:textId="60672F3A" w:rsidR="00E94938" w:rsidRDefault="00E94938" w:rsidP="00E94938">
      <w:pPr>
        <w:widowControl w:val="0"/>
        <w:ind w:firstLine="567"/>
        <w:jc w:val="both"/>
      </w:pPr>
      <w:proofErr w:type="spellStart"/>
      <w:r>
        <w:rPr>
          <w:b/>
        </w:rPr>
        <w:t>R.Petraviča</w:t>
      </w:r>
      <w:proofErr w:type="spellEnd"/>
      <w:r w:rsidR="00C53809">
        <w:t xml:space="preserve"> pamato priekšlikumu. Piedāvāts p</w:t>
      </w:r>
      <w:r w:rsidR="004559D5">
        <w:t>recizēt valodu lietojumu paziņojum</w:t>
      </w:r>
      <w:r w:rsidR="00C53809">
        <w:t>os tirdzniecības vietās, svešvalodu lietošanu.</w:t>
      </w:r>
    </w:p>
    <w:p w14:paraId="7EE92EB8" w14:textId="333B46FB" w:rsidR="00C53809" w:rsidRDefault="00C53809" w:rsidP="00E94938">
      <w:pPr>
        <w:widowControl w:val="0"/>
        <w:ind w:firstLine="567"/>
        <w:jc w:val="both"/>
      </w:pPr>
      <w:r w:rsidRPr="00537AFC">
        <w:rPr>
          <w:b/>
        </w:rPr>
        <w:t>L.Millere</w:t>
      </w:r>
      <w:r>
        <w:t xml:space="preserve"> atzīmē, ka priekšlikuma redakcija nav saprotama un neatbilst juridiskajai tehnikai.</w:t>
      </w:r>
    </w:p>
    <w:p w14:paraId="0A731EF7" w14:textId="38717B8B" w:rsidR="00537AFC" w:rsidRDefault="00537AFC" w:rsidP="00E94938">
      <w:pPr>
        <w:widowControl w:val="0"/>
        <w:ind w:firstLine="567"/>
        <w:jc w:val="both"/>
      </w:pPr>
      <w:proofErr w:type="spellStart"/>
      <w:r w:rsidRPr="00537AFC">
        <w:rPr>
          <w:b/>
        </w:rPr>
        <w:t>D.Brūklītis</w:t>
      </w:r>
      <w:proofErr w:type="spellEnd"/>
      <w:r>
        <w:t xml:space="preserve"> Ekonomikas ministrijas vārdā paskaidro, ka </w:t>
      </w:r>
      <w:r w:rsidR="004559D5">
        <w:t>esošais nosacījums par valodu</w:t>
      </w:r>
      <w:r>
        <w:t xml:space="preserve"> lietošanu saistīts ar tūrisma jomu.</w:t>
      </w:r>
    </w:p>
    <w:p w14:paraId="6B4B19A1" w14:textId="42957342" w:rsidR="00537AFC" w:rsidRDefault="00537AFC" w:rsidP="00537AFC">
      <w:pPr>
        <w:pStyle w:val="BodyText3"/>
        <w:ind w:firstLine="567"/>
        <w:rPr>
          <w:b w:val="0"/>
        </w:rPr>
      </w:pPr>
      <w:r w:rsidRPr="00537AFC">
        <w:rPr>
          <w:b w:val="0"/>
        </w:rPr>
        <w:t xml:space="preserve">Notiek diskusija. Viedokļus izsaka </w:t>
      </w:r>
      <w:proofErr w:type="spellStart"/>
      <w:r w:rsidRPr="00537AFC">
        <w:rPr>
          <w:b w:val="0"/>
        </w:rPr>
        <w:t>S.Armagana</w:t>
      </w:r>
      <w:proofErr w:type="spellEnd"/>
      <w:r w:rsidRPr="00537AFC">
        <w:rPr>
          <w:b w:val="0"/>
        </w:rPr>
        <w:t xml:space="preserve">, E.Šnore, </w:t>
      </w:r>
      <w:proofErr w:type="spellStart"/>
      <w:r w:rsidRPr="00537AFC">
        <w:rPr>
          <w:b w:val="0"/>
        </w:rPr>
        <w:t>J.Rancāns</w:t>
      </w:r>
      <w:proofErr w:type="spellEnd"/>
      <w:r w:rsidRPr="00537AFC">
        <w:rPr>
          <w:b w:val="0"/>
        </w:rPr>
        <w:t>.</w:t>
      </w:r>
    </w:p>
    <w:p w14:paraId="1D811C94" w14:textId="27A6ECF9" w:rsidR="00E94938" w:rsidRDefault="00537AFC" w:rsidP="00E94938">
      <w:pPr>
        <w:pStyle w:val="BodyText3"/>
        <w:ind w:firstLine="567"/>
        <w:rPr>
          <w:b w:val="0"/>
        </w:rPr>
      </w:pPr>
      <w:r w:rsidRPr="004559D5">
        <w:t>J.Rancāns</w:t>
      </w:r>
      <w:r>
        <w:rPr>
          <w:b w:val="0"/>
        </w:rPr>
        <w:t xml:space="preserve"> aicina neatbalstīt šo priekšlikumu, bet komisijas vārdā vērsties MK ar lūgumu konkretizēt svešvalodu lietojumu.</w:t>
      </w:r>
    </w:p>
    <w:p w14:paraId="08427F91" w14:textId="3135F879" w:rsidR="00E94938" w:rsidRPr="00661157" w:rsidRDefault="00E94938" w:rsidP="00E94938">
      <w:pPr>
        <w:widowControl w:val="0"/>
        <w:ind w:firstLine="567"/>
        <w:jc w:val="both"/>
        <w:rPr>
          <w:i/>
        </w:rPr>
      </w:pPr>
      <w:r w:rsidRPr="00661157">
        <w:rPr>
          <w:i/>
        </w:rPr>
        <w:t>Balsojums</w:t>
      </w:r>
      <w:r w:rsidR="00F45476">
        <w:rPr>
          <w:i/>
        </w:rPr>
        <w:t xml:space="preserve"> par priekšlikumu Nr. 10</w:t>
      </w:r>
      <w:r w:rsidRPr="00661157">
        <w:rPr>
          <w:i/>
        </w:rPr>
        <w:t>: par –</w:t>
      </w:r>
      <w:r>
        <w:rPr>
          <w:i/>
        </w:rPr>
        <w:t xml:space="preserve"> 2</w:t>
      </w:r>
      <w:r w:rsidRPr="00661157">
        <w:rPr>
          <w:i/>
        </w:rPr>
        <w:t xml:space="preserve"> (I.Klementjevs, </w:t>
      </w:r>
      <w:proofErr w:type="spellStart"/>
      <w:r w:rsidRPr="00661157">
        <w:rPr>
          <w:i/>
        </w:rPr>
        <w:t>M.Možvillo</w:t>
      </w:r>
      <w:proofErr w:type="spellEnd"/>
      <w:r w:rsidRPr="00661157">
        <w:rPr>
          <w:i/>
        </w:rPr>
        <w:t xml:space="preserve">); pret – 5 (J.Rancāns, </w:t>
      </w:r>
      <w:r>
        <w:rPr>
          <w:i/>
        </w:rPr>
        <w:t>R.Bergmanis</w:t>
      </w:r>
      <w:r w:rsidRPr="00661157">
        <w:rPr>
          <w:i/>
        </w:rPr>
        <w:t xml:space="preserve">, A.Latkovskis, M.Šteins, </w:t>
      </w:r>
      <w:proofErr w:type="spellStart"/>
      <w:r w:rsidRPr="00661157">
        <w:rPr>
          <w:i/>
        </w:rPr>
        <w:t>A.Zakatistovs</w:t>
      </w:r>
      <w:proofErr w:type="spellEnd"/>
      <w:r w:rsidRPr="00661157">
        <w:rPr>
          <w:i/>
        </w:rPr>
        <w:t>); atturas –</w:t>
      </w:r>
      <w:r>
        <w:rPr>
          <w:i/>
        </w:rPr>
        <w:t xml:space="preserve"> 1 (</w:t>
      </w:r>
      <w:proofErr w:type="spellStart"/>
      <w:r>
        <w:rPr>
          <w:i/>
        </w:rPr>
        <w:t>E.Šnore</w:t>
      </w:r>
      <w:proofErr w:type="spellEnd"/>
      <w:r>
        <w:rPr>
          <w:i/>
        </w:rPr>
        <w:t>)</w:t>
      </w:r>
      <w:r w:rsidRPr="00661157">
        <w:rPr>
          <w:i/>
        </w:rPr>
        <w:t>.</w:t>
      </w:r>
    </w:p>
    <w:p w14:paraId="4761814D" w14:textId="4FF22AC5" w:rsidR="0018634B" w:rsidRDefault="0018634B" w:rsidP="003A5B42">
      <w:pPr>
        <w:widowControl w:val="0"/>
        <w:ind w:firstLine="567"/>
        <w:jc w:val="both"/>
      </w:pPr>
      <w:r w:rsidRPr="003A5B42">
        <w:t xml:space="preserve">Komisija </w:t>
      </w:r>
      <w:r w:rsidRPr="003A5B42">
        <w:rPr>
          <w:b/>
        </w:rPr>
        <w:t>neatbalsta</w:t>
      </w:r>
      <w:r w:rsidRPr="003A5B42">
        <w:t xml:space="preserve"> priekšlikumu </w:t>
      </w:r>
      <w:r w:rsidRPr="003A5B42">
        <w:rPr>
          <w:b/>
        </w:rPr>
        <w:t>Nr.10</w:t>
      </w:r>
      <w:r w:rsidRPr="003A5B42">
        <w:t xml:space="preserve">. </w:t>
      </w:r>
    </w:p>
    <w:p w14:paraId="68CE6C53" w14:textId="611BFD95" w:rsidR="00537AFC" w:rsidRPr="00537AFC" w:rsidRDefault="00537AFC" w:rsidP="00537AFC">
      <w:pPr>
        <w:pStyle w:val="BodyText3"/>
        <w:ind w:firstLine="567"/>
        <w:rPr>
          <w:b w:val="0"/>
        </w:rPr>
      </w:pPr>
      <w:r>
        <w:rPr>
          <w:b w:val="0"/>
        </w:rPr>
        <w:t xml:space="preserve">Komisija </w:t>
      </w:r>
      <w:r w:rsidRPr="00F45476">
        <w:t>vienojas</w:t>
      </w:r>
      <w:r>
        <w:rPr>
          <w:b w:val="0"/>
        </w:rPr>
        <w:t xml:space="preserve"> lūgt MK preciz</w:t>
      </w:r>
      <w:r w:rsidR="00CB64C8">
        <w:rPr>
          <w:b w:val="0"/>
        </w:rPr>
        <w:t>ēt valodu lietojumu paziņojum</w:t>
      </w:r>
      <w:r>
        <w:rPr>
          <w:b w:val="0"/>
        </w:rPr>
        <w:t>os tirdzniecības vietās, aicinot lietot latviešu un angļu valodas.</w:t>
      </w:r>
    </w:p>
    <w:p w14:paraId="068F2C29" w14:textId="77777777" w:rsidR="00E94938" w:rsidRDefault="0081314D" w:rsidP="00E94938">
      <w:pPr>
        <w:widowControl w:val="0"/>
        <w:ind w:firstLine="567"/>
        <w:jc w:val="both"/>
      </w:pPr>
      <w:r w:rsidRPr="00E94938">
        <w:rPr>
          <w:b/>
        </w:rPr>
        <w:t>Nr.11</w:t>
      </w:r>
      <w:r w:rsidRPr="003A5B42">
        <w:t xml:space="preserve"> – </w:t>
      </w:r>
      <w:r w:rsidR="00E94938" w:rsidRPr="00E94938">
        <w:t xml:space="preserve">Saeimas deputātes </w:t>
      </w:r>
      <w:proofErr w:type="spellStart"/>
      <w:r w:rsidR="00E94938" w:rsidRPr="00E94938">
        <w:t>R.Petravičas</w:t>
      </w:r>
      <w:proofErr w:type="spellEnd"/>
      <w:r w:rsidR="00E94938" w:rsidRPr="003A5B42">
        <w:t xml:space="preserve"> priekšlikums – </w:t>
      </w:r>
      <w:r w:rsidR="00E94938">
        <w:t>papildināt Pārejas noteikumus ar jaunu punktu piedāvātajā redakcijā.</w:t>
      </w:r>
    </w:p>
    <w:p w14:paraId="3D9DCD67" w14:textId="7D7B9904" w:rsidR="00E94938" w:rsidRDefault="00E94938" w:rsidP="00E94938">
      <w:pPr>
        <w:widowControl w:val="0"/>
        <w:ind w:firstLine="567"/>
        <w:jc w:val="both"/>
      </w:pPr>
      <w:proofErr w:type="spellStart"/>
      <w:r>
        <w:rPr>
          <w:b/>
        </w:rPr>
        <w:t>R.Petraviča</w:t>
      </w:r>
      <w:proofErr w:type="spellEnd"/>
      <w:r w:rsidR="00CB64C8">
        <w:t xml:space="preserve"> pamato priekšlikumu –</w:t>
      </w:r>
      <w:r w:rsidR="004559D5">
        <w:t xml:space="preserve"> samazināt</w:t>
      </w:r>
      <w:bookmarkStart w:id="0" w:name="_GoBack"/>
      <w:bookmarkEnd w:id="0"/>
      <w:r w:rsidR="00CB64C8">
        <w:t xml:space="preserve"> regulējumu tirdzniecības telpu kvadratūras uz vienu apmeklētāju ierobežojumiem.</w:t>
      </w:r>
    </w:p>
    <w:p w14:paraId="69DDBE35" w14:textId="192ADBDE" w:rsidR="00E94938" w:rsidRDefault="00CB64C8" w:rsidP="00E94938">
      <w:pPr>
        <w:pStyle w:val="BodyText3"/>
        <w:ind w:firstLine="567"/>
        <w:rPr>
          <w:b w:val="0"/>
        </w:rPr>
      </w:pPr>
      <w:r w:rsidRPr="00CB64C8">
        <w:t xml:space="preserve">L.Millere </w:t>
      </w:r>
      <w:r>
        <w:rPr>
          <w:b w:val="0"/>
        </w:rPr>
        <w:t>norāda uz neprecizitātēm redakcijā, kā arī iespējamām sekām, ja noteiktie jaunie ierobežojumi, situācijai uzlabojoties, ierobežos MK pieņemt elastīgus lēmumus.</w:t>
      </w:r>
    </w:p>
    <w:p w14:paraId="7AD6F6A1" w14:textId="735CC87A" w:rsidR="00E94938" w:rsidRDefault="00CB64C8" w:rsidP="00E94938">
      <w:pPr>
        <w:pStyle w:val="BodyText3"/>
        <w:ind w:firstLine="567"/>
        <w:rPr>
          <w:b w:val="0"/>
        </w:rPr>
      </w:pPr>
      <w:r w:rsidRPr="00CB64C8">
        <w:t>J.Rancāns</w:t>
      </w:r>
      <w:r>
        <w:rPr>
          <w:b w:val="0"/>
        </w:rPr>
        <w:t xml:space="preserve"> aicina noraidīt priekšlikumu, kā arī iesaka MK noteikumos turpmāk izņemt laukā jebkādus tirdzniecības telpu kvadratūras ierobežojumus.</w:t>
      </w:r>
    </w:p>
    <w:p w14:paraId="7ADDE686" w14:textId="03E179A6" w:rsidR="00E94938" w:rsidRPr="00661157" w:rsidRDefault="00E94938" w:rsidP="00E94938">
      <w:pPr>
        <w:widowControl w:val="0"/>
        <w:ind w:firstLine="567"/>
        <w:jc w:val="both"/>
        <w:rPr>
          <w:i/>
        </w:rPr>
      </w:pPr>
      <w:r w:rsidRPr="00661157">
        <w:rPr>
          <w:i/>
        </w:rPr>
        <w:lastRenderedPageBreak/>
        <w:t>Balsojums</w:t>
      </w:r>
      <w:r w:rsidR="000E7FB6">
        <w:rPr>
          <w:i/>
        </w:rPr>
        <w:t xml:space="preserve"> par priekšlikumu Nr.11</w:t>
      </w:r>
      <w:r w:rsidRPr="00661157">
        <w:rPr>
          <w:i/>
        </w:rPr>
        <w:t>: par –</w:t>
      </w:r>
      <w:r>
        <w:rPr>
          <w:i/>
        </w:rPr>
        <w:t xml:space="preserve"> 2</w:t>
      </w:r>
      <w:r w:rsidRPr="00661157">
        <w:rPr>
          <w:i/>
        </w:rPr>
        <w:t xml:space="preserve"> (I.Klementjevs, </w:t>
      </w:r>
      <w:proofErr w:type="spellStart"/>
      <w:r w:rsidRPr="00661157">
        <w:rPr>
          <w:i/>
        </w:rPr>
        <w:t>M.Možvillo</w:t>
      </w:r>
      <w:proofErr w:type="spellEnd"/>
      <w:r w:rsidRPr="00661157">
        <w:rPr>
          <w:i/>
        </w:rPr>
        <w:t xml:space="preserve">); pret – 5 (J.Rancāns, </w:t>
      </w:r>
      <w:r>
        <w:rPr>
          <w:i/>
        </w:rPr>
        <w:t>E.Šnore</w:t>
      </w:r>
      <w:r w:rsidRPr="00661157">
        <w:rPr>
          <w:i/>
        </w:rPr>
        <w:t xml:space="preserve">, A.Latkovskis, M.Šteins, </w:t>
      </w:r>
      <w:proofErr w:type="spellStart"/>
      <w:r w:rsidRPr="00661157">
        <w:rPr>
          <w:i/>
        </w:rPr>
        <w:t>A.Zakatistovs</w:t>
      </w:r>
      <w:proofErr w:type="spellEnd"/>
      <w:r w:rsidRPr="00661157">
        <w:rPr>
          <w:i/>
        </w:rPr>
        <w:t>); atturas –</w:t>
      </w:r>
      <w:r>
        <w:rPr>
          <w:i/>
        </w:rPr>
        <w:t xml:space="preserve"> 1 (</w:t>
      </w:r>
      <w:proofErr w:type="spellStart"/>
      <w:r>
        <w:rPr>
          <w:i/>
        </w:rPr>
        <w:t>R.Bergmanis</w:t>
      </w:r>
      <w:proofErr w:type="spellEnd"/>
      <w:r>
        <w:rPr>
          <w:i/>
        </w:rPr>
        <w:t>)</w:t>
      </w:r>
      <w:r w:rsidRPr="00661157">
        <w:rPr>
          <w:i/>
        </w:rPr>
        <w:t>.</w:t>
      </w:r>
    </w:p>
    <w:p w14:paraId="51D54468" w14:textId="4023FA40" w:rsidR="005A00CD" w:rsidRDefault="005A00CD" w:rsidP="00A7454F">
      <w:pPr>
        <w:widowControl w:val="0"/>
        <w:jc w:val="both"/>
      </w:pPr>
    </w:p>
    <w:p w14:paraId="24CA0880" w14:textId="77777777" w:rsidR="00F977DA" w:rsidRPr="003A5B42" w:rsidRDefault="00F977DA" w:rsidP="003A5B42">
      <w:pPr>
        <w:widowControl w:val="0"/>
        <w:ind w:firstLine="567"/>
        <w:jc w:val="both"/>
      </w:pPr>
    </w:p>
    <w:p w14:paraId="2D348FBD" w14:textId="7EBC599B" w:rsidR="00A430C4" w:rsidRPr="003A5B42" w:rsidRDefault="00DF1B52" w:rsidP="003A5B42">
      <w:pPr>
        <w:pStyle w:val="BodyText3"/>
        <w:ind w:firstLine="567"/>
        <w:rPr>
          <w:b w:val="0"/>
        </w:rPr>
      </w:pPr>
      <w:r w:rsidRPr="003A5B42">
        <w:rPr>
          <w:bCs w:val="0"/>
        </w:rPr>
        <w:t xml:space="preserve">J.Rancāns </w:t>
      </w:r>
      <w:r w:rsidRPr="003A5B42">
        <w:rPr>
          <w:b w:val="0"/>
        </w:rPr>
        <w:t xml:space="preserve">aicina </w:t>
      </w:r>
      <w:r w:rsidR="00A7454F">
        <w:rPr>
          <w:b w:val="0"/>
        </w:rPr>
        <w:t>ar balsojumu</w:t>
      </w:r>
      <w:r w:rsidR="0075032C" w:rsidRPr="003A5B42">
        <w:rPr>
          <w:b w:val="0"/>
        </w:rPr>
        <w:t xml:space="preserve"> </w:t>
      </w:r>
      <w:r w:rsidRPr="003A5B42">
        <w:rPr>
          <w:b w:val="0"/>
        </w:rPr>
        <w:t>atbalstī</w:t>
      </w:r>
      <w:r w:rsidR="00F977DA" w:rsidRPr="003A5B42">
        <w:rPr>
          <w:b w:val="0"/>
        </w:rPr>
        <w:t>t likumprojektu trešajā</w:t>
      </w:r>
      <w:r w:rsidRPr="003A5B42">
        <w:rPr>
          <w:b w:val="0"/>
        </w:rPr>
        <w:t xml:space="preserve"> lasījumā.</w:t>
      </w:r>
    </w:p>
    <w:p w14:paraId="6913723A" w14:textId="2CC2558C" w:rsidR="00DF1B52" w:rsidRPr="003A5B42" w:rsidRDefault="005A00CD" w:rsidP="003A5B42">
      <w:pPr>
        <w:pStyle w:val="BodyText3"/>
        <w:ind w:firstLine="567"/>
        <w:rPr>
          <w:b w:val="0"/>
          <w:i/>
          <w:iCs/>
        </w:rPr>
      </w:pPr>
      <w:r>
        <w:rPr>
          <w:b w:val="0"/>
          <w:i/>
          <w:iCs/>
        </w:rPr>
        <w:t xml:space="preserve">Notiek balsojums: par – 6 (J.Rancāns, E.Šnore, A.Latkovskis, </w:t>
      </w:r>
      <w:proofErr w:type="spellStart"/>
      <w:r>
        <w:rPr>
          <w:b w:val="0"/>
          <w:i/>
          <w:iCs/>
        </w:rPr>
        <w:t>M.Možvillo</w:t>
      </w:r>
      <w:proofErr w:type="spellEnd"/>
      <w:r>
        <w:rPr>
          <w:b w:val="0"/>
          <w:i/>
          <w:iCs/>
        </w:rPr>
        <w:t xml:space="preserve">, M.Šteins, </w:t>
      </w:r>
      <w:proofErr w:type="spellStart"/>
      <w:r>
        <w:rPr>
          <w:b w:val="0"/>
          <w:i/>
          <w:iCs/>
        </w:rPr>
        <w:t>A.Zakatistovs</w:t>
      </w:r>
      <w:proofErr w:type="spellEnd"/>
      <w:r>
        <w:rPr>
          <w:b w:val="0"/>
          <w:i/>
          <w:iCs/>
        </w:rPr>
        <w:t xml:space="preserve">); pret – 0; atturas – 2 (R.Bergmanis, </w:t>
      </w:r>
      <w:proofErr w:type="spellStart"/>
      <w:r>
        <w:rPr>
          <w:b w:val="0"/>
          <w:i/>
          <w:iCs/>
        </w:rPr>
        <w:t>I.Klementjevs</w:t>
      </w:r>
      <w:proofErr w:type="spellEnd"/>
      <w:r>
        <w:rPr>
          <w:b w:val="0"/>
          <w:i/>
          <w:iCs/>
        </w:rPr>
        <w:t>)</w:t>
      </w:r>
      <w:r w:rsidR="00DF1B52" w:rsidRPr="003A5B42">
        <w:rPr>
          <w:b w:val="0"/>
          <w:i/>
          <w:iCs/>
        </w:rPr>
        <w:t>.</w:t>
      </w:r>
    </w:p>
    <w:p w14:paraId="48A408E5" w14:textId="6FD61A93" w:rsidR="00660FCC" w:rsidRDefault="00660FCC" w:rsidP="003A5B42">
      <w:pPr>
        <w:pStyle w:val="BodyText3"/>
        <w:ind w:firstLine="567"/>
        <w:rPr>
          <w:b w:val="0"/>
        </w:rPr>
      </w:pPr>
    </w:p>
    <w:p w14:paraId="03C66348" w14:textId="77777777" w:rsidR="00A7454F" w:rsidRPr="003A5B42" w:rsidRDefault="00A7454F" w:rsidP="003A5B42">
      <w:pPr>
        <w:pStyle w:val="BodyText3"/>
        <w:ind w:firstLine="567"/>
        <w:rPr>
          <w:b w:val="0"/>
        </w:rPr>
      </w:pPr>
    </w:p>
    <w:p w14:paraId="0DF6D466" w14:textId="77777777" w:rsidR="00EC2463" w:rsidRPr="003A5B42" w:rsidRDefault="00EC2463" w:rsidP="003A5B42">
      <w:pPr>
        <w:pStyle w:val="BodyTextIndent"/>
        <w:tabs>
          <w:tab w:val="left" w:pos="426"/>
        </w:tabs>
        <w:spacing w:after="0"/>
        <w:ind w:left="0" w:firstLine="567"/>
        <w:jc w:val="both"/>
        <w:rPr>
          <w:b/>
        </w:rPr>
      </w:pPr>
      <w:r w:rsidRPr="003A5B42">
        <w:rPr>
          <w:b/>
        </w:rPr>
        <w:t xml:space="preserve">  LĒMUMS: </w:t>
      </w:r>
    </w:p>
    <w:p w14:paraId="513F010E" w14:textId="7799DE06" w:rsidR="00EC2463" w:rsidRPr="003A5B42" w:rsidRDefault="00EC2463" w:rsidP="003A5B42">
      <w:pPr>
        <w:widowControl w:val="0"/>
        <w:tabs>
          <w:tab w:val="left" w:pos="426"/>
        </w:tabs>
        <w:ind w:firstLine="567"/>
        <w:jc w:val="both"/>
        <w:rPr>
          <w:b/>
          <w:i/>
        </w:rPr>
      </w:pPr>
      <w:r w:rsidRPr="003A5B42">
        <w:rPr>
          <w:b/>
        </w:rPr>
        <w:t xml:space="preserve">    - </w:t>
      </w:r>
      <w:r w:rsidRPr="003A5B42">
        <w:t xml:space="preserve">atbalstīt likumprojektu </w:t>
      </w:r>
      <w:r w:rsidRPr="003A5B42">
        <w:rPr>
          <w:b/>
        </w:rPr>
        <w:t>“Covid-19 infekcijas izplatības pārvaldības likums”</w:t>
      </w:r>
      <w:r w:rsidRPr="003A5B42">
        <w:t xml:space="preserve"> </w:t>
      </w:r>
      <w:r w:rsidR="00F977DA" w:rsidRPr="003A5B42">
        <w:rPr>
          <w:b/>
        </w:rPr>
        <w:t>(1066</w:t>
      </w:r>
      <w:r w:rsidRPr="003A5B42">
        <w:rPr>
          <w:b/>
        </w:rPr>
        <w:t>/Lp13)</w:t>
      </w:r>
      <w:r w:rsidRPr="003A5B42">
        <w:t xml:space="preserve"> un</w:t>
      </w:r>
      <w:r w:rsidR="00F977DA" w:rsidRPr="003A5B42">
        <w:t xml:space="preserve"> virzīt to izskatīšanai Saeimas ārkārtas sēdē treša</w:t>
      </w:r>
      <w:r w:rsidRPr="003A5B42">
        <w:t>j</w:t>
      </w:r>
      <w:r w:rsidR="00184ED6" w:rsidRPr="003A5B42">
        <w:t>am</w:t>
      </w:r>
      <w:r w:rsidRPr="003A5B42">
        <w:t xml:space="preserve"> </w:t>
      </w:r>
      <w:r w:rsidR="00184ED6" w:rsidRPr="003A5B42">
        <w:t>lasījumam</w:t>
      </w:r>
      <w:r w:rsidRPr="003A5B42">
        <w:t>.</w:t>
      </w:r>
    </w:p>
    <w:p w14:paraId="7918522B" w14:textId="47301B68" w:rsidR="00412F62" w:rsidRDefault="00412F62" w:rsidP="003A5B42">
      <w:pPr>
        <w:pStyle w:val="BodyText3"/>
        <w:ind w:firstLine="567"/>
        <w:rPr>
          <w:b w:val="0"/>
        </w:rPr>
      </w:pPr>
    </w:p>
    <w:p w14:paraId="1B984537" w14:textId="77777777" w:rsidR="00A7454F" w:rsidRPr="003A5B42" w:rsidRDefault="00A7454F" w:rsidP="003A5B42">
      <w:pPr>
        <w:pStyle w:val="BodyText3"/>
        <w:ind w:firstLine="567"/>
        <w:rPr>
          <w:b w:val="0"/>
        </w:rPr>
      </w:pPr>
    </w:p>
    <w:p w14:paraId="35B7D2B0" w14:textId="2AE272D1" w:rsidR="00826095" w:rsidRPr="003A5B42" w:rsidRDefault="00223AAF" w:rsidP="003A5B42">
      <w:pPr>
        <w:pStyle w:val="BodyText3"/>
        <w:tabs>
          <w:tab w:val="left" w:pos="426"/>
        </w:tabs>
        <w:ind w:firstLine="567"/>
        <w:rPr>
          <w:b w:val="0"/>
          <w:color w:val="000000"/>
          <w:lang w:eastAsia="lv-LV"/>
        </w:rPr>
      </w:pPr>
      <w:bookmarkStart w:id="1" w:name="mainRow"/>
      <w:r w:rsidRPr="003A5B42">
        <w:rPr>
          <w:color w:val="000000"/>
          <w:lang w:eastAsia="lv-LV"/>
        </w:rPr>
        <w:t>J.Rancāns</w:t>
      </w:r>
      <w:r w:rsidR="00826095" w:rsidRPr="003A5B42">
        <w:rPr>
          <w:b w:val="0"/>
          <w:color w:val="000000"/>
          <w:lang w:eastAsia="lv-LV"/>
        </w:rPr>
        <w:t xml:space="preserve"> pateicas uzaicinātajām personām </w:t>
      </w:r>
      <w:r w:rsidR="00C901A1" w:rsidRPr="003A5B42">
        <w:rPr>
          <w:b w:val="0"/>
          <w:color w:val="000000"/>
          <w:lang w:eastAsia="lv-LV"/>
        </w:rPr>
        <w:t>par piedalīšanos komisijas sēdē un slēdz sēdi.</w:t>
      </w:r>
    </w:p>
    <w:bookmarkEnd w:id="1"/>
    <w:p w14:paraId="063C1CEA" w14:textId="77777777" w:rsidR="00907D6E" w:rsidRPr="003A5B42" w:rsidRDefault="00907D6E" w:rsidP="003A5B42">
      <w:pPr>
        <w:ind w:firstLine="567"/>
        <w:jc w:val="both"/>
      </w:pPr>
    </w:p>
    <w:p w14:paraId="44843990" w14:textId="15602336" w:rsidR="003B0836" w:rsidRPr="003A5B42" w:rsidRDefault="00226B78" w:rsidP="003A5B42">
      <w:pPr>
        <w:ind w:firstLine="567"/>
        <w:jc w:val="both"/>
      </w:pPr>
      <w:r w:rsidRPr="003A5B42">
        <w:t>Sēde pabeigta plkst.</w:t>
      </w:r>
      <w:r w:rsidR="00FA4846" w:rsidRPr="003A5B42">
        <w:t xml:space="preserve"> </w:t>
      </w:r>
      <w:r w:rsidR="00F977DA" w:rsidRPr="003A5B42">
        <w:t>12.05</w:t>
      </w:r>
      <w:r w:rsidR="00300255" w:rsidRPr="003A5B42">
        <w:t>.</w:t>
      </w:r>
    </w:p>
    <w:p w14:paraId="607880A2" w14:textId="788381E6" w:rsidR="00C901A1" w:rsidRDefault="00C901A1" w:rsidP="003A5B42">
      <w:pPr>
        <w:ind w:firstLine="567"/>
        <w:jc w:val="both"/>
      </w:pPr>
    </w:p>
    <w:p w14:paraId="681B4A31" w14:textId="08EA3249" w:rsidR="005E4AAD" w:rsidRDefault="005E4AAD" w:rsidP="003A5B42">
      <w:pPr>
        <w:ind w:firstLine="567"/>
        <w:jc w:val="both"/>
      </w:pPr>
    </w:p>
    <w:p w14:paraId="1B97D424" w14:textId="1086C28F" w:rsidR="005E4AAD" w:rsidRDefault="005E4AAD" w:rsidP="003A5B42">
      <w:pPr>
        <w:ind w:firstLine="567"/>
        <w:jc w:val="both"/>
      </w:pPr>
    </w:p>
    <w:p w14:paraId="1CE2A5EB" w14:textId="6E4C7BE4" w:rsidR="00A7454F" w:rsidRDefault="00A7454F" w:rsidP="003A5B42">
      <w:pPr>
        <w:ind w:firstLine="567"/>
        <w:jc w:val="both"/>
      </w:pPr>
    </w:p>
    <w:p w14:paraId="0739BB63" w14:textId="2559786B" w:rsidR="00A7454F" w:rsidRDefault="00A7454F" w:rsidP="003A5B42">
      <w:pPr>
        <w:ind w:firstLine="567"/>
        <w:jc w:val="both"/>
      </w:pPr>
    </w:p>
    <w:p w14:paraId="746D59AA" w14:textId="75AB45F5" w:rsidR="00A7454F" w:rsidRDefault="00A7454F" w:rsidP="003A5B42">
      <w:pPr>
        <w:ind w:firstLine="567"/>
        <w:jc w:val="both"/>
      </w:pPr>
    </w:p>
    <w:p w14:paraId="46A7B76C" w14:textId="77777777" w:rsidR="00A7454F" w:rsidRPr="003A5B42" w:rsidRDefault="00A7454F" w:rsidP="003A5B42">
      <w:pPr>
        <w:ind w:firstLine="567"/>
        <w:jc w:val="both"/>
      </w:pPr>
    </w:p>
    <w:p w14:paraId="09EBA9D6" w14:textId="640A33FD" w:rsidR="00C901A1" w:rsidRDefault="00C901A1" w:rsidP="00AB2A17">
      <w:pPr>
        <w:ind w:firstLine="567"/>
        <w:jc w:val="both"/>
      </w:pPr>
    </w:p>
    <w:p w14:paraId="30DF3F33" w14:textId="77777777" w:rsidR="00F356EE" w:rsidRPr="00AB2A17" w:rsidRDefault="007D79F1" w:rsidP="00FD5519">
      <w:pPr>
        <w:tabs>
          <w:tab w:val="left" w:pos="426"/>
        </w:tabs>
        <w:ind w:firstLine="567"/>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3C0D3A72" w:rsidR="00461C64" w:rsidRDefault="00461C64" w:rsidP="00FD5519">
      <w:pPr>
        <w:ind w:firstLine="567"/>
        <w:jc w:val="both"/>
      </w:pPr>
    </w:p>
    <w:p w14:paraId="6287FD94" w14:textId="77777777" w:rsidR="00A7454F" w:rsidRPr="00AB2A17" w:rsidRDefault="00A7454F" w:rsidP="00FD5519">
      <w:pPr>
        <w:ind w:firstLine="567"/>
        <w:jc w:val="both"/>
      </w:pPr>
    </w:p>
    <w:p w14:paraId="0726C28C" w14:textId="3A2DADCD" w:rsidR="00907605" w:rsidRPr="00AB2A17" w:rsidRDefault="0020115A" w:rsidP="00FD5519">
      <w:pPr>
        <w:ind w:firstLine="567"/>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7A6026" w:rsidRPr="00AB2A17">
        <w:t>E.Šnore</w:t>
      </w:r>
      <w:r w:rsidR="00F356EE" w:rsidRPr="00AB2A17">
        <w:tab/>
      </w:r>
    </w:p>
    <w:p w14:paraId="597D2C04" w14:textId="77777777" w:rsidR="00461C64" w:rsidRPr="00AB2A17" w:rsidRDefault="00461C64" w:rsidP="00FD5519">
      <w:pPr>
        <w:ind w:firstLine="567"/>
        <w:jc w:val="both"/>
      </w:pPr>
    </w:p>
    <w:p w14:paraId="70011435" w14:textId="54227C89" w:rsidR="00425B0A" w:rsidRPr="00AB2A17" w:rsidRDefault="00F2594E" w:rsidP="00FD5519">
      <w:pPr>
        <w:ind w:firstLine="567"/>
        <w:jc w:val="both"/>
      </w:pPr>
      <w:r w:rsidRPr="00AB2A17">
        <w:tab/>
      </w:r>
    </w:p>
    <w:sectPr w:rsidR="00425B0A" w:rsidRPr="00AB2A17" w:rsidSect="00AF7A15">
      <w:footerReference w:type="even" r:id="rId19"/>
      <w:footerReference w:type="default" r:id="rId2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1BAF" w14:textId="77777777" w:rsidR="003D3109" w:rsidRDefault="003D3109">
      <w:r>
        <w:separator/>
      </w:r>
    </w:p>
  </w:endnote>
  <w:endnote w:type="continuationSeparator" w:id="0">
    <w:p w14:paraId="7F5A1E03" w14:textId="77777777" w:rsidR="003D3109" w:rsidRDefault="003D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351ADE" w:rsidRDefault="00351AD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351ADE" w:rsidRDefault="00351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5DA852EC" w:rsidR="00351ADE" w:rsidRDefault="00351ADE" w:rsidP="00D71B49">
        <w:pPr>
          <w:pStyle w:val="Footer"/>
          <w:jc w:val="right"/>
        </w:pPr>
        <w:r>
          <w:fldChar w:fldCharType="begin"/>
        </w:r>
        <w:r>
          <w:instrText xml:space="preserve"> PAGE   \* MERGEFORMAT </w:instrText>
        </w:r>
        <w:r>
          <w:fldChar w:fldCharType="separate"/>
        </w:r>
        <w:r w:rsidR="004559D5">
          <w:rPr>
            <w:noProof/>
          </w:rPr>
          <w:t>7</w:t>
        </w:r>
        <w:r>
          <w:rPr>
            <w:noProof/>
          </w:rPr>
          <w:fldChar w:fldCharType="end"/>
        </w:r>
      </w:p>
    </w:sdtContent>
  </w:sdt>
  <w:p w14:paraId="37D1C2C8" w14:textId="77777777" w:rsidR="00351ADE" w:rsidRPr="00987E51" w:rsidRDefault="00351ADE"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0975" w14:textId="77777777" w:rsidR="003D3109" w:rsidRDefault="003D3109">
      <w:r>
        <w:separator/>
      </w:r>
    </w:p>
  </w:footnote>
  <w:footnote w:type="continuationSeparator" w:id="0">
    <w:p w14:paraId="51940D29" w14:textId="77777777" w:rsidR="003D3109" w:rsidRDefault="003D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8"/>
  </w:num>
  <w:num w:numId="4">
    <w:abstractNumId w:val="23"/>
  </w:num>
  <w:num w:numId="5">
    <w:abstractNumId w:val="26"/>
  </w:num>
  <w:num w:numId="6">
    <w:abstractNumId w:val="27"/>
  </w:num>
  <w:num w:numId="7">
    <w:abstractNumId w:val="24"/>
  </w:num>
  <w:num w:numId="8">
    <w:abstractNumId w:val="40"/>
  </w:num>
  <w:num w:numId="9">
    <w:abstractNumId w:val="7"/>
  </w:num>
  <w:num w:numId="10">
    <w:abstractNumId w:val="34"/>
  </w:num>
  <w:num w:numId="11">
    <w:abstractNumId w:val="18"/>
  </w:num>
  <w:num w:numId="12">
    <w:abstractNumId w:val="6"/>
  </w:num>
  <w:num w:numId="13">
    <w:abstractNumId w:val="25"/>
  </w:num>
  <w:num w:numId="14">
    <w:abstractNumId w:val="20"/>
  </w:num>
  <w:num w:numId="15">
    <w:abstractNumId w:val="42"/>
  </w:num>
  <w:num w:numId="16">
    <w:abstractNumId w:val="41"/>
  </w:num>
  <w:num w:numId="17">
    <w:abstractNumId w:val="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9"/>
  </w:num>
  <w:num w:numId="23">
    <w:abstractNumId w:val="45"/>
  </w:num>
  <w:num w:numId="24">
    <w:abstractNumId w:val="30"/>
  </w:num>
  <w:num w:numId="25">
    <w:abstractNumId w:val="12"/>
  </w:num>
  <w:num w:numId="26">
    <w:abstractNumId w:val="35"/>
  </w:num>
  <w:num w:numId="27">
    <w:abstractNumId w:val="3"/>
  </w:num>
  <w:num w:numId="28">
    <w:abstractNumId w:val="11"/>
  </w:num>
  <w:num w:numId="29">
    <w:abstractNumId w:val="32"/>
  </w:num>
  <w:num w:numId="30">
    <w:abstractNumId w:val="43"/>
  </w:num>
  <w:num w:numId="31">
    <w:abstractNumId w:val="15"/>
  </w:num>
  <w:num w:numId="32">
    <w:abstractNumId w:val="8"/>
  </w:num>
  <w:num w:numId="33">
    <w:abstractNumId w:val="33"/>
  </w:num>
  <w:num w:numId="34">
    <w:abstractNumId w:val="14"/>
  </w:num>
  <w:num w:numId="35">
    <w:abstractNumId w:val="1"/>
  </w:num>
  <w:num w:numId="36">
    <w:abstractNumId w:val="13"/>
  </w:num>
  <w:num w:numId="37">
    <w:abstractNumId w:val="31"/>
  </w:num>
  <w:num w:numId="38">
    <w:abstractNumId w:val="16"/>
  </w:num>
  <w:num w:numId="39">
    <w:abstractNumId w:val="22"/>
  </w:num>
  <w:num w:numId="40">
    <w:abstractNumId w:val="9"/>
  </w:num>
  <w:num w:numId="41">
    <w:abstractNumId w:val="38"/>
  </w:num>
  <w:num w:numId="42">
    <w:abstractNumId w:val="47"/>
  </w:num>
  <w:num w:numId="43">
    <w:abstractNumId w:val="21"/>
  </w:num>
  <w:num w:numId="44">
    <w:abstractNumId w:val="17"/>
  </w:num>
  <w:num w:numId="45">
    <w:abstractNumId w:val="39"/>
  </w:num>
  <w:num w:numId="46">
    <w:abstractNumId w:val="46"/>
  </w:num>
  <w:num w:numId="47">
    <w:abstractNumId w:val="10"/>
  </w:num>
  <w:num w:numId="48">
    <w:abstractNumId w:val="5"/>
  </w:num>
  <w:num w:numId="4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B8A"/>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6E1"/>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E7F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2A6"/>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08"/>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211"/>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1F8E"/>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AB6"/>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4BBF"/>
    <w:rsid w:val="001D53F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2C0E"/>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5F06"/>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946"/>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120"/>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47DE4"/>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1ADE"/>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B42"/>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980"/>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04A"/>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109"/>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37E"/>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D5"/>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DD4"/>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849"/>
    <w:rsid w:val="004D1AAA"/>
    <w:rsid w:val="004D1AB8"/>
    <w:rsid w:val="004D1B0D"/>
    <w:rsid w:val="004D1DBD"/>
    <w:rsid w:val="004D1DCE"/>
    <w:rsid w:val="004D279C"/>
    <w:rsid w:val="004D2909"/>
    <w:rsid w:val="004D2F13"/>
    <w:rsid w:val="004D3389"/>
    <w:rsid w:val="004D342A"/>
    <w:rsid w:val="004D3698"/>
    <w:rsid w:val="004D3BF7"/>
    <w:rsid w:val="004D3F00"/>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37AFC"/>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88D"/>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0"/>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0CD"/>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0EF8"/>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4AAD"/>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E1D"/>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A5B"/>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380"/>
    <w:rsid w:val="00637983"/>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57"/>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26A"/>
    <w:rsid w:val="007A482C"/>
    <w:rsid w:val="007A4E71"/>
    <w:rsid w:val="007A52CB"/>
    <w:rsid w:val="007A5476"/>
    <w:rsid w:val="007A56D8"/>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0E8"/>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4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5F0D"/>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7C6"/>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AA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6CB9"/>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5E79"/>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5BB"/>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8F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819"/>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20"/>
    <w:rsid w:val="00A3243E"/>
    <w:rsid w:val="00A32546"/>
    <w:rsid w:val="00A32765"/>
    <w:rsid w:val="00A32B69"/>
    <w:rsid w:val="00A32C11"/>
    <w:rsid w:val="00A33AA0"/>
    <w:rsid w:val="00A33B43"/>
    <w:rsid w:val="00A33EB4"/>
    <w:rsid w:val="00A341DF"/>
    <w:rsid w:val="00A34A16"/>
    <w:rsid w:val="00A35103"/>
    <w:rsid w:val="00A35392"/>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179"/>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084"/>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09"/>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54F"/>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B5F"/>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8E1"/>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6E"/>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9F7"/>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736"/>
    <w:rsid w:val="00BD4944"/>
    <w:rsid w:val="00BD4AED"/>
    <w:rsid w:val="00BD4D62"/>
    <w:rsid w:val="00BD502A"/>
    <w:rsid w:val="00BD5389"/>
    <w:rsid w:val="00BD5D70"/>
    <w:rsid w:val="00BD6818"/>
    <w:rsid w:val="00BD68E1"/>
    <w:rsid w:val="00BD6EB4"/>
    <w:rsid w:val="00BD6FAC"/>
    <w:rsid w:val="00BD710C"/>
    <w:rsid w:val="00BD7130"/>
    <w:rsid w:val="00BD7222"/>
    <w:rsid w:val="00BD73C8"/>
    <w:rsid w:val="00BD74BE"/>
    <w:rsid w:val="00BD788A"/>
    <w:rsid w:val="00BD7A86"/>
    <w:rsid w:val="00BD7DED"/>
    <w:rsid w:val="00BD7F25"/>
    <w:rsid w:val="00BE01C6"/>
    <w:rsid w:val="00BE07AE"/>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10"/>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09"/>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4C8"/>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1C5"/>
    <w:rsid w:val="00D17279"/>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3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014"/>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5F0"/>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938"/>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A9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3CC"/>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76"/>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67F75"/>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7DA"/>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B1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6F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yperlink" Target="https://likumi.lv/ta/id/315304-epidemiologiskas-drosibas-pasakumi-covid-19-infekcijas-izplatibas-ierobezosanai" TargetMode="External"/><Relationship Id="rId18" Type="http://schemas.openxmlformats.org/officeDocument/2006/relationships/hyperlink" Target="http://tap.mk.gov.lv/lv/mk/tap/?pid=4048798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315304-epidemiologiskas-drosibas-pasakumi-covid-19-infekcijas-izplatibas-ierobezosanai" TargetMode="External"/><Relationship Id="rId17" Type="http://schemas.openxmlformats.org/officeDocument/2006/relationships/hyperlink" Target="https://likumi.lv/ta/id/315304-epidemiologiskas-drosibas-pasakumi-covid-19-infekcijas-izplatibas-ierobezosanai" TargetMode="External"/><Relationship Id="rId2" Type="http://schemas.openxmlformats.org/officeDocument/2006/relationships/numbering" Target="numbering.xml"/><Relationship Id="rId16" Type="http://schemas.openxmlformats.org/officeDocument/2006/relationships/hyperlink" Target="https://likumi.lv/ta/id/315304-epidemiologiskas-drosibas-pasakumi-covid-19-infekcijas-izplatibas-ierobezosana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epidemiologiskas-drosibas-pasakumi-covid-19-infekcijas-izplatibas-ierobezosanai" TargetMode="External"/><Relationship Id="rId5" Type="http://schemas.openxmlformats.org/officeDocument/2006/relationships/webSettings" Target="webSettings.xml"/><Relationship Id="rId15" Type="http://schemas.openxmlformats.org/officeDocument/2006/relationships/hyperlink" Target="https://likumi.lv/ta/id/315304-epidemiologiskas-drosibas-pasakumi-covid-19-infekcijas-izplatibas-ierobezosanai" TargetMode="External"/><Relationship Id="rId10" Type="http://schemas.openxmlformats.org/officeDocument/2006/relationships/hyperlink" Target="https://likumi.lv/ta/id/315304-epidemiologiskas-drosibas-pasakumi-covid-19-infekcijas-izplatibas-ierobezosana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yperlink" Target="https://likumi.lv/ta/id/315304-epidemiologiskas-drosibas-pasakumi-covid-19-infekcijas-izplatibas-ierobezosana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DC62-72CA-49AB-A49C-33CF0A10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14121</Words>
  <Characters>8049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41</cp:revision>
  <cp:lastPrinted>2020-06-10T04:59:00Z</cp:lastPrinted>
  <dcterms:created xsi:type="dcterms:W3CDTF">2021-06-30T15:40:00Z</dcterms:created>
  <dcterms:modified xsi:type="dcterms:W3CDTF">2021-07-12T12:45:00Z</dcterms:modified>
</cp:coreProperties>
</file>