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0C" w:rsidRDefault="0038650C"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67446F">
        <w:t>177</w:t>
      </w:r>
    </w:p>
    <w:p w:rsidR="0068512D" w:rsidRDefault="009C1FA5" w:rsidP="005D610B">
      <w:pPr>
        <w:jc w:val="center"/>
        <w:rPr>
          <w:b/>
          <w:bCs/>
        </w:rPr>
      </w:pPr>
      <w:r>
        <w:rPr>
          <w:b/>
          <w:bCs/>
        </w:rPr>
        <w:t>2021</w:t>
      </w:r>
      <w:r w:rsidR="008A5828" w:rsidRPr="00523121">
        <w:rPr>
          <w:b/>
          <w:bCs/>
        </w:rPr>
        <w:t>.</w:t>
      </w:r>
      <w:r w:rsidR="0067446F">
        <w:rPr>
          <w:b/>
          <w:bCs/>
        </w:rPr>
        <w:t>gada 16</w:t>
      </w:r>
      <w:r w:rsidR="00AC5552">
        <w:rPr>
          <w:b/>
          <w:bCs/>
        </w:rPr>
        <w:t>.martā</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4A7CB5" w:rsidRPr="00E36193" w:rsidRDefault="004A7CB5"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F43B1F">
      <w:pPr>
        <w:numPr>
          <w:ilvl w:val="0"/>
          <w:numId w:val="2"/>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F43B1F">
      <w:pPr>
        <w:numPr>
          <w:ilvl w:val="0"/>
          <w:numId w:val="2"/>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r w:rsidRPr="00734AF4">
        <w:rPr>
          <w:b/>
          <w:color w:val="000000"/>
          <w:lang w:val="en-GB"/>
        </w:rPr>
        <w:t xml:space="preserve">Kristaps </w:t>
      </w:r>
      <w:proofErr w:type="spellStart"/>
      <w:r w:rsidRPr="00734AF4">
        <w:rPr>
          <w:b/>
          <w:color w:val="000000"/>
          <w:lang w:val="en-GB"/>
        </w:rPr>
        <w:t>Ziediņš</w:t>
      </w:r>
      <w:proofErr w:type="spellEnd"/>
    </w:p>
    <w:p w:rsidR="00A0195A" w:rsidRPr="00A0195A" w:rsidRDefault="00A0195A" w:rsidP="00F43B1F">
      <w:pPr>
        <w:numPr>
          <w:ilvl w:val="0"/>
          <w:numId w:val="2"/>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r w:rsidRPr="00A0195A">
        <w:rPr>
          <w:color w:val="000000"/>
          <w:lang w:val="en-GB"/>
        </w:rPr>
        <w:t xml:space="preserve"> </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6D3AEF" w:rsidRPr="006D3AEF" w:rsidRDefault="006D3AEF" w:rsidP="00F43B1F">
      <w:pPr>
        <w:numPr>
          <w:ilvl w:val="0"/>
          <w:numId w:val="2"/>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F43B1F">
      <w:pPr>
        <w:numPr>
          <w:ilvl w:val="0"/>
          <w:numId w:val="2"/>
        </w:numPr>
        <w:jc w:val="both"/>
        <w:rPr>
          <w:i/>
          <w:color w:val="000000"/>
          <w:u w:val="single"/>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lastRenderedPageBreak/>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r w:rsidR="002B0541">
        <w:rPr>
          <w:b/>
          <w:color w:val="000000"/>
          <w:lang w:val="en-GB"/>
        </w:rPr>
        <w:t>Kristaps</w:t>
      </w:r>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04EB9" w:rsidRPr="00704EB9" w:rsidRDefault="00704EB9"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00450200">
        <w:rPr>
          <w:b/>
          <w:color w:val="000000"/>
          <w:lang w:val="en-GB"/>
        </w:rPr>
        <w:t>Paulis</w:t>
      </w:r>
      <w:proofErr w:type="spellEnd"/>
      <w:r w:rsidR="00450200">
        <w:rPr>
          <w:b/>
          <w:color w:val="000000"/>
          <w:lang w:val="en-GB"/>
        </w:rPr>
        <w:t xml:space="preserve"> </w:t>
      </w:r>
      <w:proofErr w:type="spellStart"/>
      <w:r w:rsidR="00450200">
        <w:rPr>
          <w:b/>
          <w:color w:val="000000"/>
          <w:lang w:val="en-GB"/>
        </w:rPr>
        <w:t>Iļ</w:t>
      </w:r>
      <w:r>
        <w:rPr>
          <w:b/>
          <w:color w:val="000000"/>
          <w:lang w:val="en-GB"/>
        </w:rPr>
        <w:t>jenkov</w:t>
      </w:r>
      <w:r w:rsidRPr="00734AF4">
        <w:rPr>
          <w:b/>
          <w:color w:val="000000"/>
          <w:lang w:val="en-GB"/>
        </w:rPr>
        <w:t>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04EB9" w:rsidRPr="00734AF4" w:rsidRDefault="00704EB9"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w:t>
      </w:r>
      <w:r>
        <w:rPr>
          <w:color w:val="000000"/>
          <w:lang w:val="en-GB"/>
        </w:rPr>
        <w:t>rijas</w:t>
      </w:r>
      <w:proofErr w:type="spellEnd"/>
      <w:r>
        <w:rPr>
          <w:color w:val="000000"/>
          <w:lang w:val="en-GB"/>
        </w:rPr>
        <w:t xml:space="preserve"> </w:t>
      </w:r>
      <w:proofErr w:type="spellStart"/>
      <w:r>
        <w:rPr>
          <w:color w:val="000000"/>
          <w:lang w:val="en-GB"/>
        </w:rPr>
        <w:t>preses</w:t>
      </w:r>
      <w:proofErr w:type="spellEnd"/>
      <w:r>
        <w:rPr>
          <w:color w:val="000000"/>
          <w:lang w:val="en-GB"/>
        </w:rPr>
        <w:t xml:space="preserve"> </w:t>
      </w:r>
      <w:proofErr w:type="spellStart"/>
      <w:r>
        <w:rPr>
          <w:color w:val="000000"/>
          <w:lang w:val="en-GB"/>
        </w:rPr>
        <w:t>sekretāre</w:t>
      </w:r>
      <w:proofErr w:type="spellEnd"/>
      <w:r w:rsidRPr="00734AF4">
        <w:rPr>
          <w:color w:val="000000"/>
          <w:lang w:val="en-GB"/>
        </w:rPr>
        <w:t xml:space="preserve"> </w:t>
      </w:r>
      <w:r>
        <w:rPr>
          <w:b/>
          <w:color w:val="000000"/>
          <w:lang w:val="en-GB"/>
        </w:rPr>
        <w:t>Signe Bole</w:t>
      </w:r>
    </w:p>
    <w:p w:rsidR="00734AF4" w:rsidRPr="00887EF6" w:rsidRDefault="00734AF4" w:rsidP="00F43B1F">
      <w:pPr>
        <w:numPr>
          <w:ilvl w:val="0"/>
          <w:numId w:val="2"/>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F43B1F">
      <w:pPr>
        <w:numPr>
          <w:ilvl w:val="0"/>
          <w:numId w:val="2"/>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E533F6" w:rsidRDefault="00887EF6" w:rsidP="00F43B1F">
      <w:pPr>
        <w:numPr>
          <w:ilvl w:val="0"/>
          <w:numId w:val="2"/>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E533F6" w:rsidRPr="00E533F6" w:rsidRDefault="00E533F6" w:rsidP="00F43B1F">
      <w:pPr>
        <w:numPr>
          <w:ilvl w:val="0"/>
          <w:numId w:val="2"/>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F43B1F">
      <w:pPr>
        <w:numPr>
          <w:ilvl w:val="0"/>
          <w:numId w:val="2"/>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BF374E" w:rsidRDefault="00E533F6" w:rsidP="00F43B1F">
      <w:pPr>
        <w:numPr>
          <w:ilvl w:val="0"/>
          <w:numId w:val="2"/>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BF374E" w:rsidRPr="00BF374E" w:rsidRDefault="00BF374E" w:rsidP="00F43B1F">
      <w:pPr>
        <w:numPr>
          <w:ilvl w:val="0"/>
          <w:numId w:val="2"/>
        </w:numPr>
        <w:jc w:val="both"/>
        <w:rPr>
          <w:i/>
          <w:color w:val="000000"/>
          <w:u w:val="single"/>
          <w:lang w:val="en-GB"/>
        </w:rPr>
      </w:pPr>
      <w:proofErr w:type="spellStart"/>
      <w:r w:rsidRPr="00BF374E">
        <w:rPr>
          <w:bCs/>
          <w:color w:val="000000"/>
          <w:lang w:val="en-GB"/>
        </w:rPr>
        <w:t>Zvērināta</w:t>
      </w:r>
      <w:proofErr w:type="spellEnd"/>
      <w:r w:rsidRPr="00BF374E">
        <w:rPr>
          <w:bCs/>
          <w:color w:val="000000"/>
          <w:lang w:val="en-GB"/>
        </w:rPr>
        <w:t xml:space="preserve"> </w:t>
      </w:r>
      <w:proofErr w:type="spellStart"/>
      <w:r w:rsidRPr="00BF374E">
        <w:rPr>
          <w:bCs/>
          <w:color w:val="000000"/>
          <w:lang w:val="en-GB"/>
        </w:rPr>
        <w:t>advokāte</w:t>
      </w:r>
      <w:proofErr w:type="spellEnd"/>
      <w:r w:rsidRPr="00BF374E">
        <w:rPr>
          <w:b/>
          <w:bCs/>
          <w:color w:val="000000"/>
          <w:lang w:val="en-GB"/>
        </w:rPr>
        <w:t xml:space="preserve"> </w:t>
      </w:r>
      <w:proofErr w:type="spellStart"/>
      <w:r w:rsidRPr="00BF374E">
        <w:rPr>
          <w:b/>
          <w:bCs/>
          <w:color w:val="000000"/>
          <w:lang w:val="en-GB"/>
        </w:rPr>
        <w:t>Daiga</w:t>
      </w:r>
      <w:proofErr w:type="spellEnd"/>
      <w:r w:rsidRPr="00BF374E">
        <w:rPr>
          <w:b/>
          <w:bCs/>
          <w:color w:val="000000"/>
          <w:lang w:val="en-GB"/>
        </w:rPr>
        <w:t xml:space="preserve"> </w:t>
      </w:r>
      <w:proofErr w:type="spellStart"/>
      <w:r w:rsidRPr="00BF374E">
        <w:rPr>
          <w:b/>
          <w:bCs/>
          <w:color w:val="000000"/>
          <w:lang w:val="en-GB"/>
        </w:rPr>
        <w:t>Siliņa</w:t>
      </w:r>
      <w:proofErr w:type="spellEnd"/>
    </w:p>
    <w:p w:rsidR="00BF374E" w:rsidRPr="00E533F6" w:rsidRDefault="00BF374E" w:rsidP="00F43B1F">
      <w:pPr>
        <w:numPr>
          <w:ilvl w:val="0"/>
          <w:numId w:val="2"/>
        </w:numPr>
        <w:jc w:val="both"/>
        <w:rPr>
          <w:color w:val="000000"/>
          <w:lang w:val="en-GB"/>
        </w:rPr>
      </w:pPr>
      <w:r w:rsidRPr="00BF374E">
        <w:rPr>
          <w:bCs/>
          <w:color w:val="000000"/>
        </w:rPr>
        <w:t>Zvērināts advokāts</w:t>
      </w:r>
      <w:r w:rsidRPr="00BF374E">
        <w:rPr>
          <w:b/>
          <w:bCs/>
          <w:color w:val="000000"/>
        </w:rPr>
        <w:t xml:space="preserve"> Jānis Jurkāns</w:t>
      </w:r>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ED0C55">
        <w:rPr>
          <w:rStyle w:val="Strong"/>
          <w:b w:val="0"/>
        </w:rPr>
        <w:t xml:space="preserve">, </w:t>
      </w:r>
      <w:r w:rsidR="00395416">
        <w:rPr>
          <w:rStyle w:val="Strong"/>
          <w:b w:val="0"/>
        </w:rPr>
        <w:t>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F10AE7" w:rsidRDefault="00F10AE7"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0" w:name="OLE_LINK1"/>
      <w:bookmarkStart w:id="1"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0"/>
      <w:bookmarkEnd w:id="1"/>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372E0" w:rsidRDefault="001D71B4"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D33403" w:rsidRDefault="00D51F4C" w:rsidP="00D51F4C">
      <w:pPr>
        <w:pStyle w:val="BodyText3"/>
        <w:ind w:firstLine="567"/>
        <w:rPr>
          <w:b w:val="0"/>
        </w:rPr>
      </w:pPr>
      <w:r>
        <w:t>J.Rancāns</w:t>
      </w:r>
      <w:r w:rsidRPr="00523121">
        <w:t xml:space="preserve"> </w:t>
      </w:r>
      <w:r>
        <w:rPr>
          <w:b w:val="0"/>
        </w:rPr>
        <w:t xml:space="preserve">atklāj sēdi, </w:t>
      </w:r>
      <w:r w:rsidRPr="00523121">
        <w:rPr>
          <w:b w:val="0"/>
        </w:rPr>
        <w:t>iepazīstina ar izskatāmo darba kārtību</w:t>
      </w:r>
      <w:r>
        <w:rPr>
          <w:b w:val="0"/>
        </w:rPr>
        <w:t>, informē, ka tālā</w:t>
      </w:r>
      <w:r w:rsidR="00B03884">
        <w:rPr>
          <w:b w:val="0"/>
        </w:rPr>
        <w:t xml:space="preserve">k turpinās komisijas 9., 16., </w:t>
      </w:r>
      <w:proofErr w:type="gramStart"/>
      <w:r>
        <w:rPr>
          <w:b w:val="0"/>
        </w:rPr>
        <w:t>23.februāra</w:t>
      </w:r>
      <w:proofErr w:type="gramEnd"/>
      <w:r w:rsidR="00E82050">
        <w:rPr>
          <w:b w:val="0"/>
        </w:rPr>
        <w:t xml:space="preserve">, </w:t>
      </w:r>
      <w:r w:rsidR="00B03884">
        <w:rPr>
          <w:b w:val="0"/>
        </w:rPr>
        <w:t>2.</w:t>
      </w:r>
      <w:r w:rsidR="00E82050">
        <w:rPr>
          <w:b w:val="0"/>
        </w:rPr>
        <w:t xml:space="preserve"> un 9.</w:t>
      </w:r>
      <w:r w:rsidR="00B03884">
        <w:rPr>
          <w:b w:val="0"/>
        </w:rPr>
        <w:t>marta</w:t>
      </w:r>
      <w:r>
        <w:rPr>
          <w:b w:val="0"/>
        </w:rPr>
        <w:t xml:space="preserve"> sēdēs iesāktais darbs ar minēto likumprojektu, un aicina turpināt izskatīt saņemtos priekšlikumus</w:t>
      </w:r>
      <w:r w:rsidR="00EA355E">
        <w:rPr>
          <w:b w:val="0"/>
        </w:rPr>
        <w:t>, sāk</w:t>
      </w:r>
      <w:r w:rsidR="000317E3">
        <w:rPr>
          <w:b w:val="0"/>
        </w:rPr>
        <w:t>ot no 74.priekšlikuma</w:t>
      </w:r>
      <w:r w:rsidR="00CF5CF2">
        <w:rPr>
          <w:b w:val="0"/>
        </w:rPr>
        <w:t>.</w:t>
      </w:r>
    </w:p>
    <w:p w:rsidR="00B63D61" w:rsidRDefault="00B63D61" w:rsidP="00D51F4C">
      <w:pPr>
        <w:pStyle w:val="BodyText3"/>
        <w:ind w:firstLine="567"/>
        <w:rPr>
          <w:b w:val="0"/>
        </w:rPr>
      </w:pPr>
    </w:p>
    <w:p w:rsidR="00B63D61" w:rsidRDefault="00B63D61" w:rsidP="00B63D61">
      <w:pPr>
        <w:pStyle w:val="ListParagraph"/>
        <w:ind w:left="0" w:firstLine="567"/>
        <w:jc w:val="both"/>
        <w:rPr>
          <w:rFonts w:eastAsia="Calibri"/>
          <w:sz w:val="22"/>
          <w:szCs w:val="22"/>
        </w:rPr>
      </w:pPr>
      <w:r w:rsidRPr="00F5630B">
        <w:rPr>
          <w:b/>
        </w:rPr>
        <w:t>Nr.</w:t>
      </w:r>
      <w:r>
        <w:rPr>
          <w:b/>
        </w:rPr>
        <w:t>74</w:t>
      </w:r>
      <w:r w:rsidRPr="004C3F6B">
        <w:t xml:space="preserve"> –</w:t>
      </w:r>
      <w:r>
        <w:t xml:space="preserve"> Saeimas deputāta G.Eglīša priekšlikums</w:t>
      </w:r>
      <w:r w:rsidRPr="004C3F6B">
        <w:t xml:space="preserve"> – </w:t>
      </w:r>
      <w:r w:rsidRPr="00B63D61">
        <w:rPr>
          <w:rFonts w:eastAsia="Calibri"/>
          <w:sz w:val="22"/>
          <w:szCs w:val="22"/>
        </w:rPr>
        <w:t>Papildināt likuma 20.</w:t>
      </w:r>
      <w:r>
        <w:rPr>
          <w:rFonts w:eastAsia="Calibri"/>
          <w:sz w:val="22"/>
          <w:szCs w:val="22"/>
        </w:rPr>
        <w:t xml:space="preserve"> pantu ar jaunu ceturto daļu ieteikt</w:t>
      </w:r>
      <w:r w:rsidR="00DD4308">
        <w:rPr>
          <w:rFonts w:eastAsia="Calibri"/>
          <w:sz w:val="22"/>
          <w:szCs w:val="22"/>
        </w:rPr>
        <w:t>ā redakcijā.</w:t>
      </w:r>
    </w:p>
    <w:p w:rsidR="007F08E1" w:rsidRDefault="007F08E1" w:rsidP="007F08E1">
      <w:pPr>
        <w:widowControl w:val="0"/>
        <w:tabs>
          <w:tab w:val="left" w:pos="567"/>
        </w:tabs>
        <w:ind w:firstLine="567"/>
        <w:jc w:val="both"/>
      </w:pPr>
      <w:r>
        <w:rPr>
          <w:b/>
        </w:rPr>
        <w:t>J.Rancān</w:t>
      </w:r>
      <w:r w:rsidRPr="00C07F47">
        <w:rPr>
          <w:b/>
        </w:rPr>
        <w:t>s</w:t>
      </w:r>
      <w:r>
        <w:t xml:space="preserve"> atgādina, ka par šo priekšlikumu</w:t>
      </w:r>
      <w:r w:rsidR="00223F99">
        <w:t xml:space="preserve"> (par darījuma attiecību izbeigšanu vai neuzsākšanu ar likuma subjekta klientu)</w:t>
      </w:r>
      <w:r>
        <w:t xml:space="preserve"> pagājušajā sēdē bija gara diskusija. </w:t>
      </w:r>
    </w:p>
    <w:p w:rsidR="000F00AD" w:rsidRDefault="000F00AD" w:rsidP="0059055F">
      <w:pPr>
        <w:widowControl w:val="0"/>
        <w:tabs>
          <w:tab w:val="left" w:pos="567"/>
        </w:tabs>
        <w:ind w:firstLine="567"/>
        <w:jc w:val="both"/>
      </w:pPr>
      <w:r>
        <w:rPr>
          <w:b/>
        </w:rPr>
        <w:t>L.Kļaviņa</w:t>
      </w:r>
      <w:r w:rsidR="00EF7B6F">
        <w:t xml:space="preserve"> skaidro, ka pēc būtības runa ir par privāttiesiskām attiecībām starp likuma subjektu un konkrēto klientu, un jebkurā gadījumā viņš var vērsties uzraugošajā iestādē</w:t>
      </w:r>
      <w:r w:rsidR="0059055F">
        <w:t xml:space="preserve"> ar sūdzību</w:t>
      </w:r>
      <w:r w:rsidR="00386F87">
        <w:t>.</w:t>
      </w:r>
      <w:r w:rsidR="00042AAC">
        <w:t xml:space="preserve"> Iestādei, izskatot šo sūdzību, nav tiesību uzlikt par pienākumu šo sadarbību uzsākt vai atsākt, ja tiek konstatēti riski.</w:t>
      </w:r>
      <w:r w:rsidR="00807CD1">
        <w:t xml:space="preserve"> Ir sadursme starp diviem procesiem – no vienas puses tās ir civiltiesiskās attiecības starp klientu un konkrēto iestādi, no otras puses – kas tad būs šīs uzraudzības un kontroles iestādes pieņemtais lēmums (viņi nevarēs to pat izvērtēt tādā nozīmē, kā tas ierakstīts šajā likumprojekta redakcijā).</w:t>
      </w:r>
      <w:r w:rsidR="00D50B2F">
        <w:t xml:space="preserve"> Lūdz neatbalstīt.</w:t>
      </w:r>
    </w:p>
    <w:p w:rsidR="00CA2F48" w:rsidRDefault="00DD4308" w:rsidP="00B63D61">
      <w:pPr>
        <w:pStyle w:val="ListParagraph"/>
        <w:ind w:left="0" w:firstLine="567"/>
        <w:jc w:val="both"/>
      </w:pPr>
      <w:r>
        <w:rPr>
          <w:b/>
        </w:rPr>
        <w:t>A.Lakstīgala</w:t>
      </w:r>
      <w:r w:rsidR="00A4238E">
        <w:t xml:space="preserve"> piekrīt FM un grib papildināt par praksi – sūdzības tiek skatītas atbilstoši Iesniegumu likumam (vēršas pie likuma subjekta pēc paskaidrojumiem un izvērtē, vai darījuma attiecību uzteikums ir bijis atbilstošs normatīvo aktu prasībām), bet uzraudzības informācija ir uzskatāma par ierobežotas pieejamības informāciju, līdz ar to detalizēti plašu skaidrojumu klientam sniegt nedrīkst.</w:t>
      </w:r>
    </w:p>
    <w:p w:rsidR="00DD4308" w:rsidRPr="00CA2F48" w:rsidRDefault="00CA2F48" w:rsidP="00CA2F48">
      <w:pPr>
        <w:widowControl w:val="0"/>
        <w:tabs>
          <w:tab w:val="left" w:pos="567"/>
        </w:tabs>
        <w:ind w:firstLine="567"/>
        <w:jc w:val="both"/>
        <w:rPr>
          <w:rFonts w:eastAsia="Calibri"/>
          <w:sz w:val="22"/>
          <w:szCs w:val="22"/>
        </w:rPr>
      </w:pPr>
      <w:r w:rsidRPr="008B0E4F">
        <w:rPr>
          <w:b/>
        </w:rPr>
        <w:t>G.Eglītis</w:t>
      </w:r>
      <w:r>
        <w:t xml:space="preserve"> atzīmē, ka lielus riskus šim priekšlikumam neredz</w:t>
      </w:r>
      <w:r w:rsidR="00CC5C78">
        <w:t>, priekšlikums ir racionāls</w:t>
      </w:r>
      <w:r>
        <w:t>.</w:t>
      </w:r>
      <w:r w:rsidR="00A4238E">
        <w:t xml:space="preserve"> </w:t>
      </w:r>
      <w:r w:rsidR="0044773E">
        <w:t>Lūdz atbalstīt.</w:t>
      </w:r>
    </w:p>
    <w:p w:rsidR="00DD4308" w:rsidRDefault="00DF3148" w:rsidP="00B63D61">
      <w:pPr>
        <w:widowControl w:val="0"/>
        <w:tabs>
          <w:tab w:val="left" w:pos="567"/>
        </w:tabs>
        <w:ind w:firstLine="567"/>
        <w:jc w:val="both"/>
      </w:pPr>
      <w:proofErr w:type="spellStart"/>
      <w:r>
        <w:rPr>
          <w:b/>
        </w:rPr>
        <w:t>A.Zakatis</w:t>
      </w:r>
      <w:r w:rsidR="00DD4308">
        <w:rPr>
          <w:b/>
        </w:rPr>
        <w:t>tov</w:t>
      </w:r>
      <w:r w:rsidR="00DD4308" w:rsidRPr="00C07F47">
        <w:rPr>
          <w:b/>
        </w:rPr>
        <w:t>s</w:t>
      </w:r>
      <w:proofErr w:type="spellEnd"/>
      <w:r>
        <w:t xml:space="preserve"> atgādina, ka pagājušajā nedēļā Juridiskais birojs ir sīki izskaidrojis, kādas sekas izraisītu šī priekšlikuma atbalstīšana</w:t>
      </w:r>
      <w:r w:rsidR="00C91D2F">
        <w:t xml:space="preserve"> – civilais un administratīvais process nonāk zināma veida konfliktā.</w:t>
      </w:r>
      <w:r w:rsidR="0044773E">
        <w:t xml:space="preserve"> Lūdz noraidīt.</w:t>
      </w:r>
    </w:p>
    <w:p w:rsidR="00DD4308" w:rsidRDefault="00DD4308" w:rsidP="00B63D61">
      <w:pPr>
        <w:widowControl w:val="0"/>
        <w:tabs>
          <w:tab w:val="left" w:pos="567"/>
        </w:tabs>
        <w:ind w:firstLine="567"/>
        <w:jc w:val="both"/>
      </w:pPr>
      <w:r>
        <w:rPr>
          <w:b/>
        </w:rPr>
        <w:t>J.Rancān</w:t>
      </w:r>
      <w:r w:rsidRPr="00C07F47">
        <w:rPr>
          <w:b/>
        </w:rPr>
        <w:t>s</w:t>
      </w:r>
      <w:r w:rsidR="0044773E">
        <w:t xml:space="preserve"> piebilst, ka </w:t>
      </w:r>
      <w:r w:rsidR="00481EBD">
        <w:t xml:space="preserve">runa ir par iestādes elementārajām funkcijām un konkrētās personas tiesībām - </w:t>
      </w:r>
      <w:r w:rsidR="0044773E">
        <w:t>būtu jāsaņem vismaz atbilde</w:t>
      </w:r>
      <w:r w:rsidR="00481EBD">
        <w:t>, vai banka ir vadījusies no likuma prasībām, vai ir tikai subjektīvi apsvērumi.</w:t>
      </w:r>
      <w:r w:rsidR="006F1023">
        <w:t xml:space="preserve"> Uzskata, ka šis būtu atbalstāms priekšlikums.</w:t>
      </w:r>
    </w:p>
    <w:p w:rsidR="00B63D61" w:rsidRDefault="00DD4308" w:rsidP="00B63D61">
      <w:pPr>
        <w:widowControl w:val="0"/>
        <w:tabs>
          <w:tab w:val="left" w:pos="567"/>
        </w:tabs>
        <w:ind w:firstLine="567"/>
        <w:jc w:val="both"/>
      </w:pPr>
      <w:r>
        <w:rPr>
          <w:b/>
        </w:rPr>
        <w:t>L.Kļaviņa</w:t>
      </w:r>
      <w:r w:rsidR="00A73888">
        <w:t xml:space="preserve"> koment</w:t>
      </w:r>
      <w:r>
        <w:t>ē</w:t>
      </w:r>
      <w:r w:rsidR="00A73888">
        <w:t>, ka šī norma ir tukša un neko nerisina pēc būtības.</w:t>
      </w:r>
      <w:r w:rsidR="00B63D61">
        <w:t xml:space="preserve"> </w:t>
      </w:r>
    </w:p>
    <w:p w:rsidR="00DD4308" w:rsidRDefault="00DD4308" w:rsidP="00B63D61">
      <w:pPr>
        <w:widowControl w:val="0"/>
        <w:tabs>
          <w:tab w:val="left" w:pos="567"/>
        </w:tabs>
        <w:ind w:firstLine="567"/>
        <w:jc w:val="both"/>
      </w:pPr>
      <w:r>
        <w:rPr>
          <w:b/>
        </w:rPr>
        <w:t>I.Znotiņ</w:t>
      </w:r>
      <w:r w:rsidR="001F385D">
        <w:rPr>
          <w:b/>
        </w:rPr>
        <w:t>a</w:t>
      </w:r>
      <w:r>
        <w:t xml:space="preserve"> informē</w:t>
      </w:r>
      <w:r w:rsidR="00F479E8">
        <w:t>, ka nebūtu racionāli, ja uzraugam katru reizi pie šādas situācijas būtu jāveic pārbaude</w:t>
      </w:r>
      <w:r w:rsidR="00BC387A">
        <w:t xml:space="preserve"> par konkrēto likuma subjektu</w:t>
      </w:r>
      <w:r w:rsidR="00F479E8">
        <w:t>.</w:t>
      </w:r>
    </w:p>
    <w:p w:rsidR="00DD4308" w:rsidRDefault="00DD4308" w:rsidP="00DD4308">
      <w:pPr>
        <w:pStyle w:val="BodyText3"/>
        <w:ind w:firstLine="567"/>
        <w:rPr>
          <w:b w:val="0"/>
        </w:rPr>
      </w:pPr>
      <w:r w:rsidRPr="00F31649">
        <w:t>J.Rancāns</w:t>
      </w:r>
      <w:r>
        <w:rPr>
          <w:b w:val="0"/>
        </w:rPr>
        <w:t xml:space="preserve"> aicina deputātus atbalstīt, ka tiek ve</w:t>
      </w:r>
      <w:r w:rsidR="00DF5407">
        <w:rPr>
          <w:b w:val="0"/>
        </w:rPr>
        <w:t>idots komisijas priekšlikums mazliet rediģētā redakcijā, nomainot vārdu “pamatots” ar “vai ir ievērotas likuma prasības”</w:t>
      </w:r>
      <w:r>
        <w:rPr>
          <w:b w:val="0"/>
        </w:rPr>
        <w:t>.</w:t>
      </w:r>
    </w:p>
    <w:p w:rsidR="00DD4308" w:rsidRDefault="00DD4308" w:rsidP="00DD4308">
      <w:pPr>
        <w:pStyle w:val="BodyText3"/>
        <w:ind w:firstLine="567"/>
        <w:rPr>
          <w:b w:val="0"/>
        </w:rPr>
      </w:pPr>
      <w:r w:rsidRPr="00D2717A">
        <w:rPr>
          <w:b w:val="0"/>
          <w:i/>
        </w:rPr>
        <w:t>Notiek balsošana</w:t>
      </w:r>
      <w:r>
        <w:rPr>
          <w:b w:val="0"/>
        </w:rPr>
        <w:t>.</w:t>
      </w:r>
    </w:p>
    <w:p w:rsidR="00DD4308" w:rsidRDefault="00DD4308" w:rsidP="00DD4308">
      <w:pPr>
        <w:pStyle w:val="BodyText3"/>
        <w:ind w:firstLine="567"/>
        <w:rPr>
          <w:b w:val="0"/>
        </w:rPr>
      </w:pPr>
      <w:r w:rsidRPr="0060436A">
        <w:rPr>
          <w:b w:val="0"/>
          <w:i/>
        </w:rPr>
        <w:t>J</w:t>
      </w:r>
      <w:r w:rsidR="009C2A3E">
        <w:rPr>
          <w:b w:val="0"/>
          <w:i/>
        </w:rPr>
        <w:t>.Rancāns – par;</w:t>
      </w:r>
      <w:r>
        <w:rPr>
          <w:b w:val="0"/>
          <w:i/>
        </w:rPr>
        <w:t xml:space="preserve"> A.Blumbergs, </w:t>
      </w:r>
      <w:proofErr w:type="spellStart"/>
      <w:r>
        <w:rPr>
          <w:b w:val="0"/>
          <w:i/>
        </w:rPr>
        <w:t>E.Š</w:t>
      </w:r>
      <w:r w:rsidR="009C2A3E">
        <w:rPr>
          <w:b w:val="0"/>
          <w:i/>
        </w:rPr>
        <w:t>nore</w:t>
      </w:r>
      <w:proofErr w:type="spellEnd"/>
      <w:r w:rsidR="009C2A3E">
        <w:rPr>
          <w:b w:val="0"/>
          <w:i/>
        </w:rPr>
        <w:t xml:space="preserve">, A.Latkovskis, </w:t>
      </w:r>
      <w:proofErr w:type="spellStart"/>
      <w:r>
        <w:rPr>
          <w:b w:val="0"/>
          <w:i/>
        </w:rPr>
        <w:t>V.A.Tērauda</w:t>
      </w:r>
      <w:proofErr w:type="spellEnd"/>
      <w:r>
        <w:rPr>
          <w:b w:val="0"/>
          <w:i/>
        </w:rPr>
        <w:t xml:space="preserve">, </w:t>
      </w:r>
      <w:proofErr w:type="spellStart"/>
      <w:r>
        <w:rPr>
          <w:b w:val="0"/>
          <w:i/>
        </w:rPr>
        <w:t>A.Zakatistovs</w:t>
      </w:r>
      <w:proofErr w:type="spellEnd"/>
      <w:proofErr w:type="gramStart"/>
      <w:r w:rsidRPr="0060436A">
        <w:rPr>
          <w:b w:val="0"/>
          <w:i/>
        </w:rPr>
        <w:t xml:space="preserve"> </w:t>
      </w:r>
      <w:r>
        <w:rPr>
          <w:b w:val="0"/>
          <w:i/>
        </w:rPr>
        <w:t xml:space="preserve"> </w:t>
      </w:r>
      <w:proofErr w:type="gramEnd"/>
      <w:r>
        <w:rPr>
          <w:b w:val="0"/>
          <w:i/>
        </w:rPr>
        <w:t xml:space="preserve">– pret; </w:t>
      </w:r>
      <w:r w:rsidR="009C2A3E">
        <w:rPr>
          <w:b w:val="0"/>
          <w:i/>
        </w:rPr>
        <w:t xml:space="preserve">R.Bergmanis, I.Klementjevs, </w:t>
      </w:r>
      <w:proofErr w:type="spellStart"/>
      <w:r w:rsidR="009C2A3E">
        <w:rPr>
          <w:b w:val="0"/>
          <w:i/>
        </w:rPr>
        <w:t>M.Možvillo</w:t>
      </w:r>
      <w:proofErr w:type="spellEnd"/>
      <w:r w:rsidR="009C2A3E">
        <w:rPr>
          <w:b w:val="0"/>
          <w:i/>
        </w:rPr>
        <w:t xml:space="preserve"> – atturas</w:t>
      </w:r>
      <w:r w:rsidRPr="0060436A">
        <w:rPr>
          <w:b w:val="0"/>
          <w:i/>
        </w:rPr>
        <w:t>.</w:t>
      </w:r>
    </w:p>
    <w:p w:rsidR="00B63D61" w:rsidRDefault="00B63D61" w:rsidP="00B63D61">
      <w:pPr>
        <w:pStyle w:val="BodyText3"/>
        <w:ind w:firstLine="567"/>
        <w:rPr>
          <w:b w:val="0"/>
          <w:i/>
        </w:rPr>
      </w:pPr>
      <w:r>
        <w:rPr>
          <w:b w:val="0"/>
          <w:i/>
        </w:rPr>
        <w:t xml:space="preserve">Priekšlikums </w:t>
      </w:r>
      <w:r>
        <w:rPr>
          <w:i/>
        </w:rPr>
        <w:t>Nr.</w:t>
      </w:r>
      <w:r w:rsidR="00DD4308">
        <w:rPr>
          <w:i/>
        </w:rPr>
        <w:t>7</w:t>
      </w:r>
      <w:r>
        <w:rPr>
          <w:i/>
        </w:rPr>
        <w:t xml:space="preserve">4 </w:t>
      </w:r>
      <w:r w:rsidRPr="00F415E6">
        <w:rPr>
          <w:b w:val="0"/>
          <w:i/>
        </w:rPr>
        <w:t>komisij</w:t>
      </w:r>
      <w:r>
        <w:rPr>
          <w:b w:val="0"/>
          <w:i/>
        </w:rPr>
        <w:t xml:space="preserve">ā </w:t>
      </w:r>
      <w:r w:rsidRPr="00FB529A">
        <w:rPr>
          <w:i/>
        </w:rPr>
        <w:t>nav</w:t>
      </w:r>
      <w:r>
        <w:rPr>
          <w:b w:val="0"/>
          <w:i/>
        </w:rPr>
        <w:t xml:space="preserve"> </w:t>
      </w:r>
      <w:r>
        <w:rPr>
          <w:i/>
        </w:rPr>
        <w:t>atbalstīts</w:t>
      </w:r>
      <w:r w:rsidRPr="00F415E6">
        <w:rPr>
          <w:b w:val="0"/>
          <w:i/>
        </w:rPr>
        <w:t>.</w:t>
      </w:r>
    </w:p>
    <w:p w:rsidR="00FB584E" w:rsidRDefault="00FB584E" w:rsidP="00B63D61">
      <w:pPr>
        <w:pStyle w:val="BodyText3"/>
        <w:ind w:firstLine="567"/>
        <w:rPr>
          <w:b w:val="0"/>
          <w:i/>
        </w:rPr>
      </w:pPr>
    </w:p>
    <w:p w:rsidR="00FB584E" w:rsidRDefault="00FB584E" w:rsidP="00FB584E">
      <w:pPr>
        <w:ind w:firstLine="567"/>
        <w:contextualSpacing/>
        <w:jc w:val="both"/>
        <w:rPr>
          <w:b/>
        </w:rPr>
      </w:pPr>
      <w:r>
        <w:t>Nr.</w:t>
      </w:r>
      <w:r w:rsidRPr="0077201C">
        <w:rPr>
          <w:b/>
        </w:rPr>
        <w:t>7</w:t>
      </w:r>
      <w:r w:rsidR="009471E0">
        <w:rPr>
          <w:b/>
        </w:rPr>
        <w:t>5</w:t>
      </w:r>
      <w:r>
        <w:t xml:space="preserve"> – Saeimas deputāta G.Eglīša priekšlikums – </w:t>
      </w:r>
      <w:r w:rsidRPr="005666B2">
        <w:rPr>
          <w:sz w:val="22"/>
          <w:szCs w:val="22"/>
        </w:rPr>
        <w:t xml:space="preserve">Papildināt </w:t>
      </w:r>
      <w:r w:rsidRPr="00EF5D37">
        <w:rPr>
          <w:sz w:val="22"/>
          <w:szCs w:val="22"/>
        </w:rPr>
        <w:t>22. pantu ar 3.</w:t>
      </w:r>
      <w:r w:rsidRPr="00EF5D37">
        <w:rPr>
          <w:sz w:val="22"/>
          <w:szCs w:val="22"/>
          <w:vertAlign w:val="superscript"/>
        </w:rPr>
        <w:t>1</w:t>
      </w:r>
      <w:r w:rsidRPr="00EF5D37">
        <w:rPr>
          <w:sz w:val="22"/>
          <w:szCs w:val="22"/>
        </w:rPr>
        <w:t xml:space="preserve"> daļu</w:t>
      </w:r>
      <w:r>
        <w:rPr>
          <w:sz w:val="22"/>
          <w:szCs w:val="22"/>
        </w:rPr>
        <w:t xml:space="preserve"> ieteiktā redakcijā.</w:t>
      </w:r>
    </w:p>
    <w:p w:rsidR="00FB584E" w:rsidRDefault="00FB584E" w:rsidP="00FB584E">
      <w:pPr>
        <w:pStyle w:val="BodyText3"/>
        <w:ind w:firstLine="567"/>
        <w:rPr>
          <w:b w:val="0"/>
        </w:rPr>
      </w:pPr>
      <w:r>
        <w:t xml:space="preserve">G.Eglītis </w:t>
      </w:r>
      <w:r w:rsidR="004642DC">
        <w:rPr>
          <w:b w:val="0"/>
        </w:rPr>
        <w:t>informē</w:t>
      </w:r>
      <w:r>
        <w:rPr>
          <w:b w:val="0"/>
        </w:rPr>
        <w:t>, ka priekšli</w:t>
      </w:r>
      <w:r w:rsidR="004642DC">
        <w:rPr>
          <w:b w:val="0"/>
        </w:rPr>
        <w:t>kums ir paredz to, ka MK nosaka klienta identifikācijas apjomu, kārtību, izmantojot tehnoloģiskos risinājumus, un, ka FKTK izstrādā vadlīnijas par to, kādi veida informācija tiek iegūta caur šiem modernajiem komunikāciju rīkiem</w:t>
      </w:r>
      <w:r>
        <w:rPr>
          <w:b w:val="0"/>
        </w:rPr>
        <w:t>.</w:t>
      </w:r>
    </w:p>
    <w:p w:rsidR="00FB584E" w:rsidRDefault="00F06276" w:rsidP="00FB584E">
      <w:pPr>
        <w:pStyle w:val="BodyText3"/>
        <w:ind w:firstLine="567"/>
        <w:rPr>
          <w:b w:val="0"/>
        </w:rPr>
      </w:pPr>
      <w:r>
        <w:t>A.Lakstīgal</w:t>
      </w:r>
      <w:r w:rsidR="00FB584E" w:rsidRPr="00E43927">
        <w:t>a</w:t>
      </w:r>
      <w:r w:rsidR="00FB584E">
        <w:t xml:space="preserve"> </w:t>
      </w:r>
      <w:r w:rsidR="003B0BF9">
        <w:rPr>
          <w:b w:val="0"/>
        </w:rPr>
        <w:t>komentē</w:t>
      </w:r>
      <w:r w:rsidR="00BB11B0">
        <w:rPr>
          <w:b w:val="0"/>
        </w:rPr>
        <w:t>, ka FKTK šādas vadlīnijas jau pastāv</w:t>
      </w:r>
      <w:r w:rsidR="00016BAD">
        <w:rPr>
          <w:b w:val="0"/>
        </w:rPr>
        <w:t>, šobrīd tiek strādāts pie to aktualizēšanas</w:t>
      </w:r>
      <w:r w:rsidR="00FB584E">
        <w:rPr>
          <w:b w:val="0"/>
        </w:rPr>
        <w:t>.</w:t>
      </w:r>
    </w:p>
    <w:p w:rsidR="00F06276" w:rsidRDefault="00F06276" w:rsidP="00F06276">
      <w:pPr>
        <w:pStyle w:val="BodyText3"/>
        <w:ind w:firstLine="567"/>
        <w:rPr>
          <w:b w:val="0"/>
        </w:rPr>
      </w:pPr>
      <w:r>
        <w:t xml:space="preserve">J.Priekulis </w:t>
      </w:r>
      <w:r>
        <w:rPr>
          <w:b w:val="0"/>
        </w:rPr>
        <w:t>skaidro, ka</w:t>
      </w:r>
      <w:r w:rsidR="00711651">
        <w:rPr>
          <w:b w:val="0"/>
        </w:rPr>
        <w:t xml:space="preserve"> juridiska rakstura iebildumu nav par to, ka noteiktai uzraudzības iestādei būtu pienākums izdot šādu dokumentu, kas ir iekšējs normatīvs akts.</w:t>
      </w:r>
      <w:r w:rsidR="004923AF">
        <w:rPr>
          <w:b w:val="0"/>
        </w:rPr>
        <w:t xml:space="preserve"> Konceptuāli vēlas bilst pāris lietas – likuma pants, kas attiecas uz klienta padziļināto izpēti un iegūstamās papildinformācijas iespējamiem veidiem, attiecās ne tikai uz tādiem likuma subjektiem, kurus uzrauga FKTK, bet arī uz citiem</w:t>
      </w:r>
      <w:r w:rsidR="00D91A44">
        <w:rPr>
          <w:b w:val="0"/>
        </w:rPr>
        <w:t xml:space="preserve"> likuma subjektiem. FKTK izdots dokuments attieksies tikai uz tiem likuma subjektiem, kurus kontrolē un uzrauga FKTK.</w:t>
      </w:r>
      <w:r w:rsidR="002A4338">
        <w:rPr>
          <w:b w:val="0"/>
        </w:rPr>
        <w:t xml:space="preserve"> Tādēļ jautājums ir, vai tikai FKTK uzlikt par pienākumu šādu dokumentu izdot, jeb vai tas nevarētu būt aktuāls arī citu likuma subjektu sakarā. Ir divi risinājumi, vai katra kontroles un uzraudzības institūcija atsevišķi izdod tādu iekšēju normatīvu aktu, kas būtu ieteikums par </w:t>
      </w:r>
      <w:r w:rsidR="00BD4D0D">
        <w:rPr>
          <w:b w:val="0"/>
        </w:rPr>
        <w:t>noteiktas normas izpratni, vai tas ir MK līmeņa dokuments, kas attiecās uz visām kontroles un uzraudzības institūcijām.</w:t>
      </w:r>
      <w:r w:rsidR="004923AF">
        <w:rPr>
          <w:b w:val="0"/>
        </w:rPr>
        <w:t xml:space="preserve">  </w:t>
      </w:r>
      <w:r w:rsidR="00711651">
        <w:rPr>
          <w:b w:val="0"/>
        </w:rPr>
        <w:t xml:space="preserve"> </w:t>
      </w:r>
      <w:r>
        <w:rPr>
          <w:b w:val="0"/>
        </w:rPr>
        <w:t xml:space="preserve"> </w:t>
      </w:r>
    </w:p>
    <w:p w:rsidR="00F06276" w:rsidRDefault="00F06276" w:rsidP="00FB584E">
      <w:pPr>
        <w:pStyle w:val="BodyText3"/>
        <w:ind w:firstLine="567"/>
        <w:rPr>
          <w:b w:val="0"/>
        </w:rPr>
      </w:pPr>
      <w:r w:rsidRPr="00F31649">
        <w:t>J.Rancāns</w:t>
      </w:r>
      <w:r w:rsidR="008D3527">
        <w:rPr>
          <w:b w:val="0"/>
        </w:rPr>
        <w:t xml:space="preserve"> vaicā, vai būtu iespējams no šī priekšlikuma veidot komisijas priekšlikumu, kurā aizstātu “FKTK” ar vārdiem “uzraudzības </w:t>
      </w:r>
      <w:r w:rsidR="00221B7B">
        <w:rPr>
          <w:b w:val="0"/>
        </w:rPr>
        <w:t>un kontroles institūcija</w:t>
      </w:r>
      <w:r w:rsidR="008D3527">
        <w:rPr>
          <w:b w:val="0"/>
        </w:rPr>
        <w:t>”</w:t>
      </w:r>
      <w:r w:rsidR="00221B7B">
        <w:rPr>
          <w:b w:val="0"/>
        </w:rPr>
        <w:t>.</w:t>
      </w:r>
    </w:p>
    <w:p w:rsidR="00F06276" w:rsidRDefault="00F06276" w:rsidP="00FB584E">
      <w:pPr>
        <w:pStyle w:val="BodyText3"/>
        <w:ind w:firstLine="567"/>
        <w:rPr>
          <w:b w:val="0"/>
        </w:rPr>
      </w:pPr>
      <w:r>
        <w:t xml:space="preserve">J.Priekulis </w:t>
      </w:r>
      <w:r w:rsidR="00221B7B">
        <w:rPr>
          <w:b w:val="0"/>
        </w:rPr>
        <w:t>atbild, ka tas ir iespējams, un tādā gadījumā katrai uzraudzības un kontroles institūcija</w:t>
      </w:r>
      <w:r w:rsidR="006E7D14">
        <w:rPr>
          <w:b w:val="0"/>
        </w:rPr>
        <w:t>i būtu pienākums izdot šāda veida nevis vadl</w:t>
      </w:r>
      <w:r w:rsidR="00694151">
        <w:rPr>
          <w:b w:val="0"/>
        </w:rPr>
        <w:t>īnijas, bet ieteikumus, un klāt būtu jāpieraksta, ka publicē šos ieteikumus savā mājaslapā internetā.</w:t>
      </w:r>
    </w:p>
    <w:p w:rsidR="00EE0720" w:rsidRDefault="00F06276" w:rsidP="00FB584E">
      <w:pPr>
        <w:pStyle w:val="BodyText3"/>
        <w:ind w:firstLine="567"/>
        <w:rPr>
          <w:b w:val="0"/>
        </w:rPr>
      </w:pPr>
      <w:r>
        <w:t>A.Rudzīte</w:t>
      </w:r>
      <w:r w:rsidR="00FB584E">
        <w:t xml:space="preserve"> </w:t>
      </w:r>
      <w:r w:rsidR="00FB584E">
        <w:rPr>
          <w:b w:val="0"/>
        </w:rPr>
        <w:t xml:space="preserve">papildina, ka </w:t>
      </w:r>
      <w:r w:rsidR="00EE0720">
        <w:rPr>
          <w:b w:val="0"/>
        </w:rPr>
        <w:t xml:space="preserve">uzrauga viena no pamatfunkcijām ir izglītot uzraugāmos subjektus. Tātad </w:t>
      </w:r>
      <w:r w:rsidR="00FB584E">
        <w:rPr>
          <w:b w:val="0"/>
        </w:rPr>
        <w:t xml:space="preserve">jau šobrīd </w:t>
      </w:r>
      <w:r w:rsidR="00EE0720">
        <w:rPr>
          <w:b w:val="0"/>
        </w:rPr>
        <w:t xml:space="preserve">tas ir pamatpienākums. Šāda veida dokumenti jau ir, uzskata, ka atsevišķi par tik mazu sadaļu </w:t>
      </w:r>
      <w:r w:rsidR="00A303A1">
        <w:rPr>
          <w:b w:val="0"/>
        </w:rPr>
        <w:t xml:space="preserve">tie </w:t>
      </w:r>
      <w:r w:rsidR="00EE0720">
        <w:rPr>
          <w:b w:val="0"/>
        </w:rPr>
        <w:t>nebūtu jāizstrādā.</w:t>
      </w:r>
    </w:p>
    <w:p w:rsidR="00FB584E" w:rsidRDefault="00F06276" w:rsidP="00FB584E">
      <w:pPr>
        <w:pStyle w:val="BodyText3"/>
        <w:ind w:firstLine="567"/>
        <w:rPr>
          <w:b w:val="0"/>
        </w:rPr>
      </w:pPr>
      <w:proofErr w:type="spellStart"/>
      <w:r>
        <w:t>A.Ņikitin</w:t>
      </w:r>
      <w:r w:rsidR="00FB584E">
        <w:t>s</w:t>
      </w:r>
      <w:proofErr w:type="spellEnd"/>
      <w:r w:rsidR="00FB584E">
        <w:t xml:space="preserve"> </w:t>
      </w:r>
      <w:r w:rsidR="00FB584E">
        <w:rPr>
          <w:b w:val="0"/>
        </w:rPr>
        <w:t xml:space="preserve">komentē, ka </w:t>
      </w:r>
      <w:r w:rsidR="0086524C">
        <w:rPr>
          <w:b w:val="0"/>
        </w:rPr>
        <w:t>iebildumu pret</w:t>
      </w:r>
      <w:r w:rsidR="002A18BD">
        <w:rPr>
          <w:b w:val="0"/>
        </w:rPr>
        <w:t xml:space="preserve"> to nav, bet neredz jēgu unificēt</w:t>
      </w:r>
      <w:r w:rsidR="0086524C">
        <w:rPr>
          <w:b w:val="0"/>
        </w:rPr>
        <w:t>, kādā veidā tiek iegūta</w:t>
      </w:r>
      <w:r w:rsidR="002A18BD">
        <w:rPr>
          <w:b w:val="0"/>
        </w:rPr>
        <w:t xml:space="preserve"> kaut kāda viena veida </w:t>
      </w:r>
      <w:r w:rsidR="0086524C">
        <w:rPr>
          <w:b w:val="0"/>
        </w:rPr>
        <w:t>informācija</w:t>
      </w:r>
      <w:r w:rsidR="00FB584E">
        <w:rPr>
          <w:b w:val="0"/>
        </w:rPr>
        <w:t>.</w:t>
      </w:r>
    </w:p>
    <w:p w:rsidR="00FB584E" w:rsidRDefault="00F06276" w:rsidP="00FB584E">
      <w:pPr>
        <w:pStyle w:val="BodyText3"/>
        <w:ind w:firstLine="567"/>
        <w:rPr>
          <w:b w:val="0"/>
        </w:rPr>
      </w:pPr>
      <w:proofErr w:type="spellStart"/>
      <w:r>
        <w:t>A.Zakatistovs</w:t>
      </w:r>
      <w:proofErr w:type="spellEnd"/>
      <w:r w:rsidR="00FB584E">
        <w:t xml:space="preserve"> </w:t>
      </w:r>
      <w:r w:rsidR="00F82113">
        <w:rPr>
          <w:b w:val="0"/>
        </w:rPr>
        <w:t>lūdz neatbalstīt</w:t>
      </w:r>
      <w:r w:rsidR="00FB584E">
        <w:rPr>
          <w:b w:val="0"/>
        </w:rPr>
        <w:t>.</w:t>
      </w:r>
    </w:p>
    <w:p w:rsidR="00D2489E" w:rsidRDefault="00D2489E" w:rsidP="00D2489E">
      <w:pPr>
        <w:pStyle w:val="BodyText3"/>
        <w:ind w:firstLine="567"/>
        <w:rPr>
          <w:b w:val="0"/>
        </w:rPr>
      </w:pPr>
      <w:r w:rsidRPr="00F31649">
        <w:t>J.Rancāns</w:t>
      </w:r>
      <w:r>
        <w:rPr>
          <w:b w:val="0"/>
        </w:rPr>
        <w:t xml:space="preserve"> aicina deputātus atbalstīt priekšlikumu un veidot komisijas priekšlikumu</w:t>
      </w:r>
      <w:r w:rsidR="00F82113">
        <w:rPr>
          <w:b w:val="0"/>
        </w:rPr>
        <w:t>, kurā iekļaut to</w:t>
      </w:r>
      <w:r w:rsidR="008F5C64">
        <w:rPr>
          <w:b w:val="0"/>
        </w:rPr>
        <w:t xml:space="preserve">, ka likuma subjektu uzraudzības iestādes izstrādā ieteikumus par </w:t>
      </w:r>
      <w:r w:rsidR="000162FC">
        <w:rPr>
          <w:b w:val="0"/>
        </w:rPr>
        <w:t>iegūstamās papildinformācijas iespējamiem veidiem</w:t>
      </w:r>
      <w:r>
        <w:rPr>
          <w:b w:val="0"/>
        </w:rPr>
        <w:t>.</w:t>
      </w:r>
    </w:p>
    <w:p w:rsidR="00F06276" w:rsidRDefault="00F06276" w:rsidP="00F06276">
      <w:pPr>
        <w:pStyle w:val="BodyText3"/>
        <w:ind w:firstLine="567"/>
        <w:rPr>
          <w:b w:val="0"/>
        </w:rPr>
      </w:pPr>
      <w:r w:rsidRPr="00D2717A">
        <w:rPr>
          <w:b w:val="0"/>
          <w:i/>
        </w:rPr>
        <w:t>Notiek balsošana</w:t>
      </w:r>
      <w:r>
        <w:rPr>
          <w:b w:val="0"/>
        </w:rPr>
        <w:t>.</w:t>
      </w:r>
    </w:p>
    <w:p w:rsidR="00F06276" w:rsidRDefault="00F06276" w:rsidP="00F06276">
      <w:pPr>
        <w:pStyle w:val="BodyText3"/>
        <w:ind w:firstLine="567"/>
        <w:rPr>
          <w:b w:val="0"/>
        </w:rPr>
      </w:pPr>
      <w:r w:rsidRPr="0060436A">
        <w:rPr>
          <w:b w:val="0"/>
          <w:i/>
        </w:rPr>
        <w:t>J</w:t>
      </w:r>
      <w:r>
        <w:rPr>
          <w:b w:val="0"/>
          <w:i/>
        </w:rPr>
        <w:t xml:space="preserve">.Rancāns, A.Blumbergs, </w:t>
      </w:r>
      <w:proofErr w:type="spellStart"/>
      <w:r>
        <w:rPr>
          <w:b w:val="0"/>
          <w:i/>
        </w:rPr>
        <w:t>E.Šnore</w:t>
      </w:r>
      <w:proofErr w:type="spellEnd"/>
      <w:r>
        <w:rPr>
          <w:b w:val="0"/>
          <w:i/>
        </w:rPr>
        <w:t>, R.Bergmanis, I.Klementjevs</w:t>
      </w:r>
      <w:r w:rsidR="005832E1">
        <w:rPr>
          <w:b w:val="0"/>
          <w:i/>
        </w:rPr>
        <w:t>,</w:t>
      </w:r>
      <w:r>
        <w:rPr>
          <w:b w:val="0"/>
          <w:i/>
        </w:rPr>
        <w:t xml:space="preserve"> A.Latkovskis,</w:t>
      </w:r>
      <w:r w:rsidRPr="00F06276">
        <w:rPr>
          <w:b w:val="0"/>
          <w:i/>
        </w:rPr>
        <w:t xml:space="preserve">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proofErr w:type="gramStart"/>
      <w:r w:rsidRPr="0060436A">
        <w:rPr>
          <w:b w:val="0"/>
          <w:i/>
        </w:rPr>
        <w:t xml:space="preserve"> </w:t>
      </w:r>
      <w:r>
        <w:rPr>
          <w:b w:val="0"/>
          <w:i/>
        </w:rPr>
        <w:t xml:space="preserve"> </w:t>
      </w:r>
      <w:proofErr w:type="gramEnd"/>
      <w:r>
        <w:rPr>
          <w:b w:val="0"/>
          <w:i/>
        </w:rPr>
        <w:t>– par.</w:t>
      </w:r>
    </w:p>
    <w:p w:rsidR="00D2489E" w:rsidRDefault="00D2489E" w:rsidP="00D2489E">
      <w:pPr>
        <w:pStyle w:val="BodyText3"/>
        <w:ind w:firstLine="567"/>
        <w:rPr>
          <w:b w:val="0"/>
          <w:i/>
        </w:rPr>
      </w:pPr>
      <w:r>
        <w:rPr>
          <w:b w:val="0"/>
          <w:i/>
        </w:rPr>
        <w:t xml:space="preserve">Priekšlikums </w:t>
      </w:r>
      <w:r>
        <w:rPr>
          <w:i/>
        </w:rPr>
        <w:t xml:space="preserve">Nr.75 </w:t>
      </w:r>
      <w:r w:rsidRPr="00F415E6">
        <w:rPr>
          <w:b w:val="0"/>
          <w:i/>
        </w:rPr>
        <w:t>komisij</w:t>
      </w:r>
      <w:r>
        <w:rPr>
          <w:b w:val="0"/>
          <w:i/>
        </w:rPr>
        <w:t xml:space="preserve">ā </w:t>
      </w:r>
      <w:r>
        <w:rPr>
          <w:i/>
        </w:rPr>
        <w:t xml:space="preserve">atbalstīts, tiek veidots </w:t>
      </w:r>
      <w:r w:rsidRPr="00045C8C">
        <w:rPr>
          <w:b w:val="0"/>
          <w:i/>
        </w:rPr>
        <w:t>komisijas priekšlikums.</w:t>
      </w:r>
    </w:p>
    <w:p w:rsidR="009471E0" w:rsidRDefault="009471E0" w:rsidP="00D2489E">
      <w:pPr>
        <w:pStyle w:val="BodyText3"/>
        <w:ind w:firstLine="567"/>
        <w:rPr>
          <w:b w:val="0"/>
          <w:i/>
        </w:rPr>
      </w:pPr>
    </w:p>
    <w:p w:rsidR="0049774D" w:rsidRDefault="0049774D" w:rsidP="0049774D">
      <w:pPr>
        <w:widowControl w:val="0"/>
        <w:ind w:firstLine="567"/>
        <w:contextualSpacing/>
        <w:jc w:val="both"/>
        <w:rPr>
          <w:rFonts w:eastAsia="Calibri"/>
          <w:color w:val="000000"/>
          <w:shd w:val="clear" w:color="auto" w:fill="FFFFFF"/>
        </w:rPr>
      </w:pPr>
      <w:r w:rsidRPr="00F415E6">
        <w:rPr>
          <w:b/>
        </w:rPr>
        <w:t>Nr.</w:t>
      </w:r>
      <w:r>
        <w:rPr>
          <w:b/>
        </w:rPr>
        <w:t>76</w:t>
      </w:r>
      <w:r>
        <w:t xml:space="preserve"> – Finanšu ministra J.Reira priekšlikums – </w:t>
      </w:r>
      <w:r w:rsidRPr="003F723B">
        <w:rPr>
          <w:rFonts w:eastAsia="Calibri"/>
          <w:bCs/>
          <w:iCs/>
          <w:sz w:val="22"/>
          <w:szCs w:val="22"/>
        </w:rPr>
        <w:t>Papildināt likumprojektu ar jaunu pantu (attiecīgi mainot turpmāko likumprojekta p</w:t>
      </w:r>
      <w:r>
        <w:rPr>
          <w:rFonts w:eastAsia="Calibri"/>
          <w:bCs/>
          <w:iCs/>
          <w:sz w:val="22"/>
          <w:szCs w:val="22"/>
        </w:rPr>
        <w:t xml:space="preserve">antu numerāciju) </w:t>
      </w:r>
      <w:r>
        <w:rPr>
          <w:rFonts w:eastAsia="Calibri"/>
          <w:color w:val="000000"/>
          <w:shd w:val="clear" w:color="auto" w:fill="FFFFFF"/>
        </w:rPr>
        <w:t>ieteiktā redakcijā.</w:t>
      </w:r>
    </w:p>
    <w:p w:rsidR="0049774D" w:rsidRDefault="0049774D" w:rsidP="0049774D">
      <w:pPr>
        <w:pStyle w:val="ListParagraph"/>
        <w:tabs>
          <w:tab w:val="left" w:pos="851"/>
        </w:tabs>
        <w:ind w:left="0" w:firstLine="567"/>
        <w:jc w:val="both"/>
      </w:pPr>
      <w:r w:rsidRPr="00EF20B6">
        <w:rPr>
          <w:b/>
        </w:rPr>
        <w:t>L.Kļaviņa</w:t>
      </w:r>
      <w:r w:rsidR="00297153">
        <w:t xml:space="preserve"> skaidro, ka šobrīd likums aizliedz daļai no likuma subjektiem veikt neklātienes identifikāciju</w:t>
      </w:r>
      <w:r>
        <w:t>.</w:t>
      </w:r>
      <w:r w:rsidR="00297153">
        <w:t xml:space="preserve"> Saprotot, ka var būt dažādas situācijas, aicina šo regulējumu izslēgt.</w:t>
      </w:r>
      <w:r w:rsidR="002C43B7">
        <w:t xml:space="preserve"> Tā kā nākamais priekšlikums pēc būtības piedāvā to pašu, kā arī 77.priekšlikums runā par šīs normas grozīšanu, tad piedāvā to visu izrunāt kop</w:t>
      </w:r>
      <w:r w:rsidR="00B76C58">
        <w:t>sakarā</w:t>
      </w:r>
      <w:r w:rsidR="002C43B7">
        <w:t>.</w:t>
      </w:r>
    </w:p>
    <w:p w:rsidR="007C4280" w:rsidRDefault="007C4280" w:rsidP="0049774D">
      <w:pPr>
        <w:pStyle w:val="ListParagraph"/>
        <w:tabs>
          <w:tab w:val="left" w:pos="851"/>
        </w:tabs>
        <w:ind w:left="0" w:firstLine="567"/>
        <w:jc w:val="both"/>
        <w:rPr>
          <w:rFonts w:eastAsia="Calibri"/>
          <w:color w:val="000000"/>
          <w:shd w:val="clear" w:color="auto" w:fill="FFFFFF"/>
        </w:rPr>
      </w:pPr>
      <w:r w:rsidRPr="007C4280">
        <w:rPr>
          <w:b/>
        </w:rPr>
        <w:t>J.Rancāns</w:t>
      </w:r>
      <w:r>
        <w:rPr>
          <w:b/>
        </w:rPr>
        <w:t xml:space="preserve"> </w:t>
      </w:r>
      <w:r w:rsidRPr="007C4280">
        <w:t>vaicā</w:t>
      </w:r>
      <w:r>
        <w:t>, vai gadījumā, ja šis priekšlikums tiktu atbalstīts, tad 78.priekšlikums vairs nebūtu skatāms.</w:t>
      </w:r>
    </w:p>
    <w:p w:rsidR="0049774D" w:rsidRDefault="0049774D" w:rsidP="0049774D">
      <w:pPr>
        <w:pStyle w:val="ListParagraph"/>
        <w:tabs>
          <w:tab w:val="left" w:pos="851"/>
        </w:tabs>
        <w:ind w:left="0" w:firstLine="567"/>
        <w:jc w:val="both"/>
      </w:pPr>
      <w:r w:rsidRPr="00C07F47">
        <w:rPr>
          <w:b/>
        </w:rPr>
        <w:t>J.Priekuli</w:t>
      </w:r>
      <w:r>
        <w:rPr>
          <w:b/>
        </w:rPr>
        <w:t>m</w:t>
      </w:r>
      <w:r w:rsidR="00B76C58">
        <w:t xml:space="preserve"> atbild, ka tādā gadījumā 78.priekšlikums nebūtu atbalstīts, bet ir iespēja komisijai skatīt šo visu kopsakarā, un tad izlemt šo jautājumu</w:t>
      </w:r>
      <w:r>
        <w:t>.</w:t>
      </w:r>
    </w:p>
    <w:p w:rsidR="006D1E71" w:rsidRDefault="006D1E71" w:rsidP="0049774D">
      <w:pPr>
        <w:pStyle w:val="ListParagraph"/>
        <w:tabs>
          <w:tab w:val="left" w:pos="851"/>
        </w:tabs>
        <w:ind w:left="0" w:firstLine="567"/>
        <w:jc w:val="both"/>
      </w:pPr>
      <w:r w:rsidRPr="007C4280">
        <w:rPr>
          <w:b/>
        </w:rPr>
        <w:lastRenderedPageBreak/>
        <w:t>J.Rancāns</w:t>
      </w:r>
      <w:r>
        <w:rPr>
          <w:b/>
        </w:rPr>
        <w:t xml:space="preserve"> </w:t>
      </w:r>
      <w:r>
        <w:t>paziņo, ka tad šie trīs priekšlikumi tiks skatīti kopsakarā.</w:t>
      </w:r>
    </w:p>
    <w:p w:rsidR="0049774D" w:rsidRDefault="0049774D" w:rsidP="0049774D">
      <w:pPr>
        <w:pStyle w:val="BodyText3"/>
        <w:ind w:firstLine="567"/>
        <w:rPr>
          <w:b w:val="0"/>
        </w:rPr>
      </w:pPr>
      <w:r w:rsidRPr="00F31649">
        <w:t>J.Rancāns</w:t>
      </w:r>
      <w:r>
        <w:rPr>
          <w:b w:val="0"/>
        </w:rPr>
        <w:t xml:space="preserve"> aicina deputātus atbalstīt priekšlikumu.</w:t>
      </w:r>
    </w:p>
    <w:p w:rsidR="0049774D" w:rsidRDefault="0049774D" w:rsidP="0049774D">
      <w:pPr>
        <w:pStyle w:val="BodyText3"/>
        <w:ind w:firstLine="567"/>
        <w:rPr>
          <w:b w:val="0"/>
          <w:i/>
        </w:rPr>
      </w:pPr>
      <w:r>
        <w:rPr>
          <w:b w:val="0"/>
          <w:i/>
        </w:rPr>
        <w:t xml:space="preserve">Priekšlikums </w:t>
      </w:r>
      <w:r w:rsidR="00587A03">
        <w:rPr>
          <w:i/>
        </w:rPr>
        <w:t>Nr.76</w:t>
      </w:r>
      <w:r>
        <w:rPr>
          <w:i/>
        </w:rPr>
        <w:t xml:space="preserve"> </w:t>
      </w:r>
      <w:r w:rsidRPr="00F415E6">
        <w:rPr>
          <w:b w:val="0"/>
          <w:i/>
        </w:rPr>
        <w:t>komisij</w:t>
      </w:r>
      <w:r>
        <w:rPr>
          <w:b w:val="0"/>
          <w:i/>
        </w:rPr>
        <w:t xml:space="preserve">ā </w:t>
      </w:r>
      <w:r>
        <w:rPr>
          <w:i/>
        </w:rPr>
        <w:t>atbalstīts</w:t>
      </w:r>
      <w:r w:rsidRPr="00F415E6">
        <w:rPr>
          <w:b w:val="0"/>
          <w:i/>
        </w:rPr>
        <w:t>.</w:t>
      </w:r>
    </w:p>
    <w:p w:rsidR="00E444B8" w:rsidRDefault="00E444B8" w:rsidP="0049774D">
      <w:pPr>
        <w:pStyle w:val="BodyText3"/>
        <w:ind w:firstLine="567"/>
        <w:rPr>
          <w:b w:val="0"/>
          <w:i/>
        </w:rPr>
      </w:pPr>
    </w:p>
    <w:p w:rsidR="006E377F" w:rsidRPr="003F723B" w:rsidRDefault="00E444B8" w:rsidP="006E377F">
      <w:pPr>
        <w:widowControl w:val="0"/>
        <w:ind w:firstLine="567"/>
        <w:jc w:val="both"/>
        <w:rPr>
          <w:rFonts w:eastAsia="Calibri"/>
          <w:bCs/>
          <w:iCs/>
          <w:sz w:val="22"/>
          <w:szCs w:val="22"/>
        </w:rPr>
      </w:pPr>
      <w:r w:rsidRPr="00F5630B">
        <w:rPr>
          <w:b/>
        </w:rPr>
        <w:t>Nr.</w:t>
      </w:r>
      <w:r>
        <w:rPr>
          <w:b/>
        </w:rPr>
        <w:t>77</w:t>
      </w:r>
      <w:r w:rsidRPr="004C3F6B">
        <w:t xml:space="preserve"> –</w:t>
      </w:r>
      <w:r>
        <w:t xml:space="preserve"> Latvijas Darba devēju konfederācijas</w:t>
      </w:r>
      <w:r w:rsidRPr="004C3F6B">
        <w:t xml:space="preserve"> priekšlikums – </w:t>
      </w:r>
      <w:r w:rsidR="006E377F">
        <w:rPr>
          <w:sz w:val="22"/>
          <w:szCs w:val="22"/>
        </w:rPr>
        <w:t>Izslēgt</w:t>
      </w:r>
      <w:r w:rsidR="006E377F" w:rsidRPr="00CE2C3D">
        <w:rPr>
          <w:sz w:val="22"/>
          <w:szCs w:val="22"/>
        </w:rPr>
        <w:t xml:space="preserve"> </w:t>
      </w:r>
      <w:proofErr w:type="gramStart"/>
      <w:r w:rsidR="006E377F" w:rsidRPr="00CE2C3D">
        <w:rPr>
          <w:sz w:val="22"/>
          <w:szCs w:val="22"/>
        </w:rPr>
        <w:t>23.panta</w:t>
      </w:r>
      <w:proofErr w:type="gramEnd"/>
      <w:r w:rsidR="006E377F" w:rsidRPr="00CE2C3D">
        <w:rPr>
          <w:sz w:val="22"/>
          <w:szCs w:val="22"/>
        </w:rPr>
        <w:t xml:space="preserve"> otro daļu.</w:t>
      </w:r>
    </w:p>
    <w:p w:rsidR="00E444B8" w:rsidRPr="00C74F2D" w:rsidRDefault="00E444B8" w:rsidP="006E377F">
      <w:pPr>
        <w:widowControl w:val="0"/>
        <w:ind w:firstLine="567"/>
        <w:jc w:val="both"/>
      </w:pPr>
      <w:r w:rsidRPr="008E780C">
        <w:rPr>
          <w:b/>
        </w:rPr>
        <w:t>J.Rancāns</w:t>
      </w:r>
      <w:r>
        <w:rPr>
          <w:b/>
        </w:rPr>
        <w:t xml:space="preserve"> </w:t>
      </w:r>
      <w:r>
        <w:t xml:space="preserve">informē, ka šis </w:t>
      </w:r>
      <w:r w:rsidR="0056035F">
        <w:t>priekšlikums ir identisks ar iepriekšējo, kā arī atrisināts ar iepriekšējā priekšlikuma atbalstīšanu,</w:t>
      </w:r>
      <w:r>
        <w:t xml:space="preserve"> un nav balsojams.  </w:t>
      </w:r>
    </w:p>
    <w:p w:rsidR="00E444B8" w:rsidRDefault="00E444B8" w:rsidP="00E444B8">
      <w:pPr>
        <w:pStyle w:val="BodyText3"/>
        <w:ind w:firstLine="567"/>
        <w:rPr>
          <w:b w:val="0"/>
          <w:i/>
        </w:rPr>
      </w:pPr>
      <w:r>
        <w:rPr>
          <w:b w:val="0"/>
          <w:i/>
        </w:rPr>
        <w:t xml:space="preserve">Priekšlikums </w:t>
      </w:r>
      <w:r>
        <w:rPr>
          <w:i/>
        </w:rPr>
        <w:t xml:space="preserve">Nr.77 </w:t>
      </w:r>
      <w:r w:rsidRPr="006C1C94">
        <w:rPr>
          <w:i/>
        </w:rPr>
        <w:t>nav balsojams</w:t>
      </w:r>
      <w:r w:rsidRPr="00F415E6">
        <w:rPr>
          <w:b w:val="0"/>
          <w:i/>
        </w:rPr>
        <w:t>.</w:t>
      </w:r>
    </w:p>
    <w:p w:rsidR="00EA5380" w:rsidRDefault="00EA5380" w:rsidP="00E444B8">
      <w:pPr>
        <w:pStyle w:val="BodyText3"/>
        <w:ind w:firstLine="567"/>
        <w:rPr>
          <w:b w:val="0"/>
          <w:i/>
        </w:rPr>
      </w:pPr>
    </w:p>
    <w:p w:rsidR="00EA5380" w:rsidRPr="00465127" w:rsidRDefault="00EA5380" w:rsidP="00EA5380">
      <w:pPr>
        <w:ind w:firstLine="567"/>
        <w:contextualSpacing/>
        <w:jc w:val="both"/>
        <w:rPr>
          <w:sz w:val="22"/>
          <w:szCs w:val="22"/>
        </w:rPr>
      </w:pPr>
      <w:r>
        <w:rPr>
          <w:b/>
        </w:rPr>
        <w:t>Nr.78</w:t>
      </w:r>
      <w:r>
        <w:t xml:space="preserve"> – Saeimas deputāta G.Eglīša priekšlikums – </w:t>
      </w:r>
      <w:r w:rsidRPr="00750CD7">
        <w:t xml:space="preserve">Izteikt </w:t>
      </w:r>
      <w:r w:rsidRPr="00EE2EC9">
        <w:rPr>
          <w:sz w:val="22"/>
          <w:szCs w:val="22"/>
        </w:rPr>
        <w:t>23. panta otrās daļas ievaddaļu</w:t>
      </w:r>
      <w:r>
        <w:t xml:space="preserve"> ieteiktā redakcijā.</w:t>
      </w:r>
    </w:p>
    <w:p w:rsidR="00EA5380" w:rsidRDefault="00EA5380" w:rsidP="00EA5380">
      <w:pPr>
        <w:pStyle w:val="BodyText3"/>
        <w:ind w:firstLine="567"/>
        <w:rPr>
          <w:b w:val="0"/>
        </w:rPr>
      </w:pPr>
      <w:r w:rsidRPr="00F31649">
        <w:t>J.Rancāns</w:t>
      </w:r>
      <w:r w:rsidR="00CA4B74">
        <w:rPr>
          <w:b w:val="0"/>
        </w:rPr>
        <w:t xml:space="preserve"> atgādina, ka arī šis priekšlikums jau izrunāts pie diviem iepriekšējiem</w:t>
      </w:r>
      <w:r>
        <w:rPr>
          <w:b w:val="0"/>
        </w:rPr>
        <w:t>.</w:t>
      </w:r>
    </w:p>
    <w:p w:rsidR="00EA5380" w:rsidRDefault="00EA5380" w:rsidP="00EA5380">
      <w:pPr>
        <w:pStyle w:val="BodyText3"/>
        <w:ind w:firstLine="567"/>
        <w:rPr>
          <w:b w:val="0"/>
        </w:rPr>
      </w:pPr>
      <w:r>
        <w:t xml:space="preserve">G.Eglītis </w:t>
      </w:r>
      <w:r>
        <w:rPr>
          <w:b w:val="0"/>
        </w:rPr>
        <w:t>atsauc savu priekšlikumu.</w:t>
      </w:r>
    </w:p>
    <w:p w:rsidR="00EA5380" w:rsidRDefault="00EA5380" w:rsidP="00EA5380">
      <w:pPr>
        <w:pStyle w:val="BodyText3"/>
        <w:ind w:firstLine="567"/>
        <w:rPr>
          <w:b w:val="0"/>
          <w:i/>
        </w:rPr>
      </w:pPr>
      <w:r>
        <w:rPr>
          <w:b w:val="0"/>
          <w:i/>
        </w:rPr>
        <w:t xml:space="preserve">Priekšlikums </w:t>
      </w:r>
      <w:r>
        <w:rPr>
          <w:i/>
        </w:rPr>
        <w:t xml:space="preserve">Nr.78 </w:t>
      </w:r>
      <w:r>
        <w:rPr>
          <w:b w:val="0"/>
          <w:i/>
        </w:rPr>
        <w:t xml:space="preserve">ir </w:t>
      </w:r>
      <w:r>
        <w:rPr>
          <w:i/>
        </w:rPr>
        <w:t>atsaukts</w:t>
      </w:r>
      <w:r>
        <w:rPr>
          <w:b w:val="0"/>
          <w:i/>
        </w:rPr>
        <w:t>.</w:t>
      </w:r>
    </w:p>
    <w:p w:rsidR="00F602AF" w:rsidRDefault="00F602AF" w:rsidP="00EA5380">
      <w:pPr>
        <w:pStyle w:val="BodyText3"/>
        <w:ind w:firstLine="567"/>
        <w:rPr>
          <w:b w:val="0"/>
          <w:i/>
        </w:rPr>
      </w:pPr>
    </w:p>
    <w:p w:rsidR="00F602AF" w:rsidRPr="00465127" w:rsidRDefault="00F602AF" w:rsidP="00F602AF">
      <w:pPr>
        <w:ind w:firstLine="567"/>
        <w:contextualSpacing/>
        <w:jc w:val="both"/>
        <w:rPr>
          <w:sz w:val="22"/>
          <w:szCs w:val="22"/>
        </w:rPr>
      </w:pPr>
      <w:r>
        <w:rPr>
          <w:b/>
        </w:rPr>
        <w:t>Nr.79</w:t>
      </w:r>
      <w:r>
        <w:t xml:space="preserve"> – Saeimas deputāta G.Eglīša priekšlikums – </w:t>
      </w:r>
      <w:r w:rsidRPr="003540AC">
        <w:rPr>
          <w:sz w:val="22"/>
          <w:szCs w:val="22"/>
        </w:rPr>
        <w:t xml:space="preserve">Papildināt </w:t>
      </w:r>
      <w:proofErr w:type="gramStart"/>
      <w:r w:rsidRPr="003540AC">
        <w:rPr>
          <w:sz w:val="22"/>
          <w:szCs w:val="22"/>
        </w:rPr>
        <w:t>23.pa</w:t>
      </w:r>
      <w:r>
        <w:rPr>
          <w:sz w:val="22"/>
          <w:szCs w:val="22"/>
        </w:rPr>
        <w:t>ntu</w:t>
      </w:r>
      <w:proofErr w:type="gramEnd"/>
      <w:r>
        <w:rPr>
          <w:sz w:val="22"/>
          <w:szCs w:val="22"/>
        </w:rPr>
        <w:t xml:space="preserve"> ar piekto daļu</w:t>
      </w:r>
      <w:r>
        <w:t xml:space="preserve"> ieteiktā redakcijā.</w:t>
      </w:r>
    </w:p>
    <w:p w:rsidR="003E1D74" w:rsidRDefault="003E1D74" w:rsidP="003E1D74">
      <w:pPr>
        <w:pStyle w:val="BodyText3"/>
        <w:ind w:firstLine="567"/>
        <w:rPr>
          <w:b w:val="0"/>
        </w:rPr>
      </w:pPr>
      <w:r w:rsidRPr="00F31649">
        <w:t>J.Rancāns</w:t>
      </w:r>
      <w:r>
        <w:rPr>
          <w:b w:val="0"/>
        </w:rPr>
        <w:t xml:space="preserve"> informē, ka </w:t>
      </w:r>
      <w:r>
        <w:rPr>
          <w:b w:val="0"/>
        </w:rPr>
        <w:t xml:space="preserve">šis priekšlikums jau </w:t>
      </w:r>
      <w:r>
        <w:rPr>
          <w:b w:val="0"/>
        </w:rPr>
        <w:t xml:space="preserve">saturiski </w:t>
      </w:r>
      <w:r>
        <w:rPr>
          <w:b w:val="0"/>
        </w:rPr>
        <w:t>izrun</w:t>
      </w:r>
      <w:r>
        <w:rPr>
          <w:b w:val="0"/>
        </w:rPr>
        <w:t>āts pie</w:t>
      </w:r>
      <w:r>
        <w:rPr>
          <w:b w:val="0"/>
        </w:rPr>
        <w:t xml:space="preserve"> iepriekš</w:t>
      </w:r>
      <w:r>
        <w:rPr>
          <w:b w:val="0"/>
        </w:rPr>
        <w:t xml:space="preserve"> izrunātā un atbalstītā 75.priekšlikuma</w:t>
      </w:r>
      <w:r>
        <w:rPr>
          <w:b w:val="0"/>
        </w:rPr>
        <w:t>.</w:t>
      </w:r>
    </w:p>
    <w:p w:rsidR="00F602AF" w:rsidRDefault="00F602AF" w:rsidP="00F602AF">
      <w:pPr>
        <w:pStyle w:val="BodyText3"/>
        <w:ind w:firstLine="567"/>
        <w:rPr>
          <w:b w:val="0"/>
        </w:rPr>
      </w:pPr>
      <w:r>
        <w:t xml:space="preserve">G.Eglītis </w:t>
      </w:r>
      <w:r>
        <w:rPr>
          <w:b w:val="0"/>
        </w:rPr>
        <w:t>atsauc savu priekšlikumu.</w:t>
      </w:r>
    </w:p>
    <w:p w:rsidR="00F602AF" w:rsidRDefault="00F602AF" w:rsidP="00F602AF">
      <w:pPr>
        <w:pStyle w:val="BodyText3"/>
        <w:ind w:firstLine="567"/>
        <w:rPr>
          <w:b w:val="0"/>
          <w:i/>
        </w:rPr>
      </w:pPr>
      <w:r>
        <w:rPr>
          <w:b w:val="0"/>
          <w:i/>
        </w:rPr>
        <w:t xml:space="preserve">Priekšlikums </w:t>
      </w:r>
      <w:r>
        <w:rPr>
          <w:i/>
        </w:rPr>
        <w:t xml:space="preserve">Nr.79 </w:t>
      </w:r>
      <w:r>
        <w:rPr>
          <w:b w:val="0"/>
          <w:i/>
        </w:rPr>
        <w:t xml:space="preserve">ir </w:t>
      </w:r>
      <w:r>
        <w:rPr>
          <w:i/>
        </w:rPr>
        <w:t>atsaukts</w:t>
      </w:r>
      <w:r>
        <w:rPr>
          <w:b w:val="0"/>
          <w:i/>
        </w:rPr>
        <w:t>.</w:t>
      </w:r>
    </w:p>
    <w:p w:rsidR="00332C32" w:rsidRDefault="00332C32" w:rsidP="00F602AF">
      <w:pPr>
        <w:pStyle w:val="BodyText3"/>
        <w:ind w:firstLine="567"/>
        <w:rPr>
          <w:b w:val="0"/>
          <w:i/>
        </w:rPr>
      </w:pPr>
    </w:p>
    <w:p w:rsidR="00332C32" w:rsidRDefault="00332C32" w:rsidP="00332C32">
      <w:pPr>
        <w:pStyle w:val="ListParagraph"/>
        <w:tabs>
          <w:tab w:val="left" w:pos="851"/>
        </w:tabs>
        <w:ind w:left="0" w:firstLine="567"/>
        <w:jc w:val="both"/>
        <w:rPr>
          <w:rFonts w:eastAsia="Calibri"/>
          <w:color w:val="000000"/>
          <w:shd w:val="clear" w:color="auto" w:fill="FFFFFF"/>
        </w:rPr>
      </w:pPr>
      <w:r w:rsidRPr="00F415E6">
        <w:rPr>
          <w:b/>
        </w:rPr>
        <w:t>Nr.</w:t>
      </w:r>
      <w:r>
        <w:rPr>
          <w:b/>
        </w:rPr>
        <w:t>80</w:t>
      </w:r>
      <w:r>
        <w:t xml:space="preserve"> – Finanšu ministra J.Reira priekšlikums – </w:t>
      </w:r>
      <w:r w:rsidRPr="003F723B">
        <w:rPr>
          <w:rFonts w:eastAsia="Calibri"/>
          <w:bCs/>
          <w:iCs/>
          <w:sz w:val="22"/>
          <w:szCs w:val="22"/>
        </w:rPr>
        <w:t xml:space="preserve">Papildināt likumprojektu ar jaunu pantu (attiecīgi mainot turpmāko likumprojekta pantu numerāciju) </w:t>
      </w:r>
      <w:r>
        <w:rPr>
          <w:rFonts w:eastAsia="Calibri"/>
          <w:color w:val="000000"/>
          <w:shd w:val="clear" w:color="auto" w:fill="FFFFFF"/>
        </w:rPr>
        <w:t xml:space="preserve">ieteiktā redakcijā; </w:t>
      </w:r>
      <w:r w:rsidRPr="003F723B">
        <w:rPr>
          <w:rFonts w:eastAsia="Calibri"/>
          <w:bCs/>
          <w:iCs/>
          <w:sz w:val="22"/>
          <w:szCs w:val="22"/>
        </w:rPr>
        <w:t>i</w:t>
      </w:r>
      <w:r>
        <w:rPr>
          <w:rFonts w:eastAsia="Calibri"/>
          <w:bCs/>
          <w:iCs/>
          <w:sz w:val="22"/>
          <w:szCs w:val="22"/>
        </w:rPr>
        <w:t>zteikt otrās daļas ievaddaļu ieteikt</w:t>
      </w:r>
      <w:r w:rsidRPr="003F723B">
        <w:rPr>
          <w:rFonts w:eastAsia="Calibri"/>
          <w:bCs/>
          <w:iCs/>
          <w:sz w:val="22"/>
          <w:szCs w:val="22"/>
        </w:rPr>
        <w:t>ā redakcijā</w:t>
      </w:r>
      <w:r w:rsidR="00D00A43">
        <w:rPr>
          <w:rFonts w:eastAsia="Calibri"/>
          <w:bCs/>
          <w:iCs/>
          <w:sz w:val="22"/>
          <w:szCs w:val="22"/>
        </w:rPr>
        <w:t>;</w:t>
      </w:r>
      <w:r w:rsidR="00D00A43" w:rsidRPr="00D00A43">
        <w:rPr>
          <w:rFonts w:eastAsia="Calibri"/>
          <w:bCs/>
          <w:iCs/>
          <w:sz w:val="22"/>
          <w:szCs w:val="22"/>
        </w:rPr>
        <w:t xml:space="preserve"> </w:t>
      </w:r>
      <w:r w:rsidR="00D00A43">
        <w:rPr>
          <w:rFonts w:eastAsia="Calibri"/>
          <w:bCs/>
          <w:iCs/>
          <w:sz w:val="22"/>
          <w:szCs w:val="22"/>
        </w:rPr>
        <w:t>p</w:t>
      </w:r>
      <w:r w:rsidR="00D00A43" w:rsidRPr="003F723B">
        <w:rPr>
          <w:rFonts w:eastAsia="Calibri"/>
          <w:bCs/>
          <w:iCs/>
          <w:sz w:val="22"/>
          <w:szCs w:val="22"/>
        </w:rPr>
        <w:t>apildināt pantu ar 3.</w:t>
      </w:r>
      <w:r w:rsidR="00D00A43" w:rsidRPr="003F723B">
        <w:rPr>
          <w:rFonts w:eastAsia="Calibri"/>
          <w:bCs/>
          <w:iCs/>
          <w:sz w:val="22"/>
          <w:szCs w:val="22"/>
          <w:vertAlign w:val="superscript"/>
        </w:rPr>
        <w:t>1</w:t>
      </w:r>
      <w:r w:rsidR="00D00A43">
        <w:rPr>
          <w:rFonts w:eastAsia="Calibri"/>
          <w:bCs/>
          <w:iCs/>
          <w:sz w:val="22"/>
          <w:szCs w:val="22"/>
        </w:rPr>
        <w:t xml:space="preserve"> ieteikt</w:t>
      </w:r>
      <w:r w:rsidR="00D00A43" w:rsidRPr="003F723B">
        <w:rPr>
          <w:rFonts w:eastAsia="Calibri"/>
          <w:bCs/>
          <w:iCs/>
          <w:sz w:val="22"/>
          <w:szCs w:val="22"/>
        </w:rPr>
        <w:t>ā redakcijā</w:t>
      </w:r>
      <w:r w:rsidR="00D00A43">
        <w:rPr>
          <w:rFonts w:eastAsia="Calibri"/>
          <w:bCs/>
          <w:iCs/>
          <w:sz w:val="22"/>
          <w:szCs w:val="22"/>
        </w:rPr>
        <w:t>;</w:t>
      </w:r>
      <w:r w:rsidR="00D00A43" w:rsidRPr="00D00A43">
        <w:rPr>
          <w:rFonts w:eastAsia="Calibri"/>
          <w:bCs/>
          <w:iCs/>
          <w:sz w:val="22"/>
          <w:szCs w:val="22"/>
        </w:rPr>
        <w:t xml:space="preserve"> </w:t>
      </w:r>
      <w:r w:rsidR="00D00A43">
        <w:rPr>
          <w:rFonts w:eastAsia="Calibri"/>
          <w:bCs/>
          <w:iCs/>
          <w:sz w:val="22"/>
          <w:szCs w:val="22"/>
        </w:rPr>
        <w:t>p</w:t>
      </w:r>
      <w:r w:rsidR="00D00A43" w:rsidRPr="003F723B">
        <w:rPr>
          <w:rFonts w:eastAsia="Calibri"/>
          <w:bCs/>
          <w:iCs/>
          <w:sz w:val="22"/>
          <w:szCs w:val="22"/>
        </w:rPr>
        <w:t>apildināt pantu ar 4.</w:t>
      </w:r>
      <w:r w:rsidR="00D00A43" w:rsidRPr="003F723B">
        <w:rPr>
          <w:rFonts w:eastAsia="Calibri"/>
          <w:bCs/>
          <w:iCs/>
          <w:sz w:val="22"/>
          <w:szCs w:val="22"/>
          <w:vertAlign w:val="superscript"/>
        </w:rPr>
        <w:t>1</w:t>
      </w:r>
      <w:r w:rsidR="00D00A43">
        <w:rPr>
          <w:rFonts w:eastAsia="Calibri"/>
          <w:bCs/>
          <w:iCs/>
          <w:sz w:val="22"/>
          <w:szCs w:val="22"/>
        </w:rPr>
        <w:t xml:space="preserve"> daļu ieteikt</w:t>
      </w:r>
      <w:r w:rsidR="00D00A43" w:rsidRPr="003F723B">
        <w:rPr>
          <w:rFonts w:eastAsia="Calibri"/>
          <w:bCs/>
          <w:iCs/>
          <w:sz w:val="22"/>
          <w:szCs w:val="22"/>
        </w:rPr>
        <w:t>ā redakcijā</w:t>
      </w:r>
      <w:r w:rsidR="00D00A43">
        <w:rPr>
          <w:rFonts w:eastAsia="Calibri"/>
          <w:bCs/>
          <w:iCs/>
          <w:sz w:val="22"/>
          <w:szCs w:val="22"/>
        </w:rPr>
        <w:t>; izteikt septīto daļu ieteikt</w:t>
      </w:r>
      <w:r w:rsidR="00D00A43" w:rsidRPr="003F723B">
        <w:rPr>
          <w:rFonts w:eastAsia="Calibri"/>
          <w:bCs/>
          <w:iCs/>
          <w:sz w:val="22"/>
          <w:szCs w:val="22"/>
        </w:rPr>
        <w:t>ā redakcijā</w:t>
      </w:r>
      <w:r>
        <w:rPr>
          <w:rFonts w:eastAsia="Calibri"/>
          <w:color w:val="000000"/>
          <w:shd w:val="clear" w:color="auto" w:fill="FFFFFF"/>
        </w:rPr>
        <w:t>.</w:t>
      </w:r>
    </w:p>
    <w:p w:rsidR="00332C32" w:rsidRDefault="00332C32" w:rsidP="00332C32">
      <w:pPr>
        <w:pStyle w:val="ListParagraph"/>
        <w:tabs>
          <w:tab w:val="left" w:pos="851"/>
        </w:tabs>
        <w:ind w:left="0" w:firstLine="567"/>
        <w:jc w:val="both"/>
      </w:pPr>
      <w:r w:rsidRPr="00EF20B6">
        <w:rPr>
          <w:b/>
        </w:rPr>
        <w:t>L.Kļaviņa</w:t>
      </w:r>
      <w:r w:rsidR="00D8129A">
        <w:t xml:space="preserve"> skaidro, ka šis priekšlikums saistīts ar klienta vienkāršoto izpēti</w:t>
      </w:r>
      <w:r w:rsidR="005B3A47">
        <w:t xml:space="preserve"> – kuras ir tās kategorijas, kurām to var veikt, kādi aspekti ir jāņem vērā</w:t>
      </w:r>
      <w:r>
        <w:t>.</w:t>
      </w:r>
    </w:p>
    <w:p w:rsidR="00176E76" w:rsidRDefault="00176E76" w:rsidP="00332C32">
      <w:pPr>
        <w:pStyle w:val="ListParagraph"/>
        <w:tabs>
          <w:tab w:val="left" w:pos="851"/>
        </w:tabs>
        <w:ind w:left="0" w:firstLine="567"/>
        <w:jc w:val="both"/>
      </w:pPr>
      <w:r w:rsidRPr="00176E76">
        <w:rPr>
          <w:b/>
        </w:rPr>
        <w:t>A.Lakstīgala</w:t>
      </w:r>
      <w:r w:rsidR="006D1193">
        <w:t xml:space="preserve"> atbalsta</w:t>
      </w:r>
      <w:r w:rsidR="009F7D0C">
        <w:t xml:space="preserve"> FM</w:t>
      </w:r>
      <w:r w:rsidR="006D1193">
        <w:t>, jo grozījumi mazinātu administratīvo slogu</w:t>
      </w:r>
      <w:r w:rsidR="00E215A8">
        <w:t xml:space="preserve"> gan likuma subjektiem, gan klientiem</w:t>
      </w:r>
      <w:r w:rsidR="006D1193">
        <w:t>.</w:t>
      </w:r>
    </w:p>
    <w:p w:rsidR="00D726A5" w:rsidRDefault="00D726A5" w:rsidP="00332C32">
      <w:pPr>
        <w:pStyle w:val="ListParagraph"/>
        <w:tabs>
          <w:tab w:val="left" w:pos="851"/>
        </w:tabs>
        <w:ind w:left="0" w:firstLine="567"/>
        <w:jc w:val="both"/>
      </w:pPr>
      <w:proofErr w:type="spellStart"/>
      <w:r w:rsidRPr="00D726A5">
        <w:rPr>
          <w:b/>
        </w:rPr>
        <w:t>A.Ņikitins</w:t>
      </w:r>
      <w:proofErr w:type="spellEnd"/>
      <w:r w:rsidR="00097CD3">
        <w:t xml:space="preserve"> arī atbalsta FM, jo Latvijas Banka iestājusies par to, ka ir jāvirzās uz risku izvērtējumā balst</w:t>
      </w:r>
      <w:r w:rsidR="00B771B4">
        <w:t>ītām darbībām, tai skaitā, arī klientu izpēti veicot pēc iespējas vienkāršoti.</w:t>
      </w:r>
    </w:p>
    <w:p w:rsidR="00D726A5" w:rsidRDefault="00D726A5" w:rsidP="00332C32">
      <w:pPr>
        <w:pStyle w:val="ListParagraph"/>
        <w:tabs>
          <w:tab w:val="left" w:pos="851"/>
        </w:tabs>
        <w:ind w:left="0" w:firstLine="567"/>
        <w:jc w:val="both"/>
      </w:pPr>
      <w:proofErr w:type="spellStart"/>
      <w:r>
        <w:rPr>
          <w:b/>
        </w:rPr>
        <w:t>Z.Lastovska</w:t>
      </w:r>
      <w:proofErr w:type="spellEnd"/>
      <w:r w:rsidR="00BB5F4D">
        <w:t xml:space="preserve"> lūdz FM skaidrojumu par apdrošināšanas starpniekiem.</w:t>
      </w:r>
    </w:p>
    <w:p w:rsidR="00D726A5" w:rsidRDefault="00D726A5" w:rsidP="00D726A5">
      <w:pPr>
        <w:pStyle w:val="ListParagraph"/>
        <w:tabs>
          <w:tab w:val="left" w:pos="851"/>
        </w:tabs>
        <w:ind w:left="0" w:firstLine="567"/>
        <w:jc w:val="both"/>
      </w:pPr>
      <w:r w:rsidRPr="00176E76">
        <w:rPr>
          <w:b/>
        </w:rPr>
        <w:t>A.Lakstīgala</w:t>
      </w:r>
      <w:r w:rsidR="00C272C7">
        <w:t xml:space="preserve"> atbild, ka apdrošināšanas </w:t>
      </w:r>
      <w:r w:rsidR="00C272C7">
        <w:t>starpniekiem izveidota cita norma, jo apdrošinātājiem jau ir</w:t>
      </w:r>
      <w:r w:rsidR="00C272C7">
        <w:t xml:space="preserve"> līdz šim pastāvējusi norma.</w:t>
      </w:r>
    </w:p>
    <w:p w:rsidR="00D726A5" w:rsidRDefault="00D726A5" w:rsidP="00D726A5">
      <w:pPr>
        <w:pStyle w:val="ListParagraph"/>
        <w:tabs>
          <w:tab w:val="left" w:pos="851"/>
        </w:tabs>
        <w:ind w:left="0" w:firstLine="567"/>
        <w:jc w:val="both"/>
      </w:pPr>
      <w:r>
        <w:rPr>
          <w:b/>
        </w:rPr>
        <w:t>I.Krūmiņ</w:t>
      </w:r>
      <w:r w:rsidRPr="00176E76">
        <w:rPr>
          <w:b/>
        </w:rPr>
        <w:t>a</w:t>
      </w:r>
      <w:r>
        <w:t xml:space="preserve"> </w:t>
      </w:r>
      <w:r w:rsidR="00B51B57">
        <w:t xml:space="preserve">lūdz </w:t>
      </w:r>
      <w:r>
        <w:t>skaidro</w:t>
      </w:r>
      <w:r w:rsidR="00B51B57">
        <w:t xml:space="preserve">t, gadījumā, ja MK nebūs izdevis noteikumus, vai Zvērinātu revidentu asociācijai būs tiesības izdot savus noteikumus.  </w:t>
      </w:r>
    </w:p>
    <w:p w:rsidR="00D726A5" w:rsidRDefault="00D726A5" w:rsidP="00D726A5">
      <w:pPr>
        <w:pStyle w:val="ListParagraph"/>
        <w:tabs>
          <w:tab w:val="left" w:pos="851"/>
        </w:tabs>
        <w:ind w:left="0" w:firstLine="567"/>
        <w:jc w:val="both"/>
      </w:pPr>
      <w:r w:rsidRPr="00EF20B6">
        <w:rPr>
          <w:b/>
        </w:rPr>
        <w:t>L.Kļaviņa</w:t>
      </w:r>
      <w:r>
        <w:t xml:space="preserve"> skaidro</w:t>
      </w:r>
      <w:r w:rsidR="00B51B57">
        <w:t>, ka tiek iets uz to, lai MK izdotu šos noteikumus.</w:t>
      </w:r>
      <w:r w:rsidR="005D4698">
        <w:t xml:space="preserve"> </w:t>
      </w:r>
    </w:p>
    <w:p w:rsidR="005D4698" w:rsidRDefault="00332C32" w:rsidP="005D4698">
      <w:pPr>
        <w:pStyle w:val="ListParagraph"/>
        <w:tabs>
          <w:tab w:val="left" w:pos="851"/>
        </w:tabs>
        <w:ind w:left="0" w:firstLine="567"/>
        <w:jc w:val="both"/>
      </w:pPr>
      <w:r w:rsidRPr="00C07F47">
        <w:rPr>
          <w:b/>
        </w:rPr>
        <w:t>J.Priekuli</w:t>
      </w:r>
      <w:r>
        <w:rPr>
          <w:b/>
        </w:rPr>
        <w:t>m</w:t>
      </w:r>
      <w:r>
        <w:t xml:space="preserve"> nav </w:t>
      </w:r>
      <w:r w:rsidR="003F1DB4">
        <w:t xml:space="preserve">juridiska rakstura </w:t>
      </w:r>
      <w:r>
        <w:t>iebildumu</w:t>
      </w:r>
      <w:r w:rsidR="003F1DB4">
        <w:t xml:space="preserve"> par šo priekšlikumu</w:t>
      </w:r>
      <w:r>
        <w:t>.</w:t>
      </w:r>
      <w:r w:rsidR="005D4698">
        <w:t xml:space="preserve"> Tāda pati</w:t>
      </w:r>
      <w:r w:rsidR="005D4698">
        <w:t xml:space="preserve"> sistēma arī jau ietverta</w:t>
      </w:r>
      <w:r w:rsidR="005D4698">
        <w:t xml:space="preserve"> </w:t>
      </w:r>
      <w:proofErr w:type="gramStart"/>
      <w:r w:rsidR="005D4698">
        <w:t>7.panta</w:t>
      </w:r>
      <w:proofErr w:type="gramEnd"/>
      <w:r w:rsidR="0013380C">
        <w:t xml:space="preserve"> 1</w:t>
      </w:r>
      <w:r w:rsidR="0013380C" w:rsidRPr="0013380C">
        <w:rPr>
          <w:vertAlign w:val="superscript"/>
        </w:rPr>
        <w:t>1</w:t>
      </w:r>
      <w:r w:rsidR="005D4698">
        <w:t xml:space="preserve"> daļā un 22.panta ceturtajā daļā</w:t>
      </w:r>
      <w:r w:rsidR="00D72EE9">
        <w:t>.</w:t>
      </w:r>
    </w:p>
    <w:p w:rsidR="00D726A5" w:rsidRDefault="00D726A5" w:rsidP="00332C32">
      <w:pPr>
        <w:pStyle w:val="ListParagraph"/>
        <w:tabs>
          <w:tab w:val="left" w:pos="851"/>
        </w:tabs>
        <w:ind w:left="0" w:firstLine="567"/>
        <w:jc w:val="both"/>
      </w:pPr>
      <w:r w:rsidRPr="00D726A5">
        <w:rPr>
          <w:b/>
        </w:rPr>
        <w:t>J.Rancāns</w:t>
      </w:r>
      <w:r w:rsidR="00F01363">
        <w:t xml:space="preserve"> interesējas, kad šādi noteikumi varētu būt.</w:t>
      </w:r>
    </w:p>
    <w:p w:rsidR="00D726A5" w:rsidRDefault="00D726A5" w:rsidP="00D726A5">
      <w:pPr>
        <w:pStyle w:val="ListParagraph"/>
        <w:tabs>
          <w:tab w:val="left" w:pos="851"/>
        </w:tabs>
        <w:ind w:left="0" w:firstLine="567"/>
        <w:jc w:val="both"/>
      </w:pPr>
      <w:r w:rsidRPr="00EF20B6">
        <w:rPr>
          <w:b/>
        </w:rPr>
        <w:t>L.Kļaviņa</w:t>
      </w:r>
      <w:r w:rsidR="00F01363">
        <w:t xml:space="preserve"> atbild, ka, ja tiks atbalstīts šis priekšlikums, tas tiks risināts.</w:t>
      </w:r>
    </w:p>
    <w:p w:rsidR="00332C32" w:rsidRDefault="00332C32" w:rsidP="00332C32">
      <w:pPr>
        <w:pStyle w:val="BodyText3"/>
        <w:ind w:firstLine="567"/>
        <w:rPr>
          <w:b w:val="0"/>
        </w:rPr>
      </w:pPr>
      <w:r w:rsidRPr="00F31649">
        <w:t>J.Rancāns</w:t>
      </w:r>
      <w:r>
        <w:rPr>
          <w:b w:val="0"/>
        </w:rPr>
        <w:t xml:space="preserve"> aicina deputātus atbalstīt priekšlikumu.</w:t>
      </w:r>
    </w:p>
    <w:p w:rsidR="00332C32" w:rsidRDefault="00332C32" w:rsidP="00332C32">
      <w:pPr>
        <w:pStyle w:val="BodyText3"/>
        <w:ind w:firstLine="567"/>
        <w:rPr>
          <w:b w:val="0"/>
          <w:i/>
        </w:rPr>
      </w:pPr>
      <w:r>
        <w:rPr>
          <w:b w:val="0"/>
          <w:i/>
        </w:rPr>
        <w:t xml:space="preserve">Priekšlikums </w:t>
      </w:r>
      <w:r w:rsidR="00D726A5">
        <w:rPr>
          <w:i/>
        </w:rPr>
        <w:t>Nr.80</w:t>
      </w:r>
      <w:r>
        <w:rPr>
          <w:i/>
        </w:rPr>
        <w:t xml:space="preserve"> </w:t>
      </w:r>
      <w:r w:rsidRPr="00F415E6">
        <w:rPr>
          <w:b w:val="0"/>
          <w:i/>
        </w:rPr>
        <w:t>komisij</w:t>
      </w:r>
      <w:r>
        <w:rPr>
          <w:b w:val="0"/>
          <w:i/>
        </w:rPr>
        <w:t xml:space="preserve">ā </w:t>
      </w:r>
      <w:r>
        <w:rPr>
          <w:i/>
        </w:rPr>
        <w:t>atbalstīts</w:t>
      </w:r>
      <w:r w:rsidRPr="00F415E6">
        <w:rPr>
          <w:b w:val="0"/>
          <w:i/>
        </w:rPr>
        <w:t>.</w:t>
      </w:r>
    </w:p>
    <w:p w:rsidR="007372E0" w:rsidRDefault="007372E0" w:rsidP="00332C32">
      <w:pPr>
        <w:pStyle w:val="BodyText3"/>
        <w:ind w:firstLine="567"/>
        <w:rPr>
          <w:b w:val="0"/>
          <w:i/>
        </w:rPr>
      </w:pPr>
    </w:p>
    <w:p w:rsidR="00F10AE7" w:rsidRDefault="00F10AE7" w:rsidP="009B0158">
      <w:pPr>
        <w:pStyle w:val="ListParagraph"/>
        <w:tabs>
          <w:tab w:val="left" w:pos="851"/>
        </w:tabs>
        <w:ind w:left="0" w:firstLine="567"/>
        <w:jc w:val="both"/>
        <w:rPr>
          <w:b/>
        </w:rPr>
      </w:pPr>
    </w:p>
    <w:p w:rsidR="00F10AE7" w:rsidRDefault="00F10AE7" w:rsidP="009B0158">
      <w:pPr>
        <w:pStyle w:val="ListParagraph"/>
        <w:tabs>
          <w:tab w:val="left" w:pos="851"/>
        </w:tabs>
        <w:ind w:left="0" w:firstLine="567"/>
        <w:jc w:val="both"/>
        <w:rPr>
          <w:b/>
        </w:rPr>
      </w:pPr>
    </w:p>
    <w:p w:rsidR="009B0158" w:rsidRDefault="009B0158" w:rsidP="009B0158">
      <w:pPr>
        <w:pStyle w:val="ListParagraph"/>
        <w:tabs>
          <w:tab w:val="left" w:pos="851"/>
        </w:tabs>
        <w:ind w:left="0" w:firstLine="567"/>
        <w:jc w:val="both"/>
        <w:rPr>
          <w:rFonts w:eastAsia="Calibri"/>
          <w:color w:val="000000"/>
          <w:shd w:val="clear" w:color="auto" w:fill="FFFFFF"/>
        </w:rPr>
      </w:pPr>
      <w:bookmarkStart w:id="2" w:name="_GoBack"/>
      <w:bookmarkEnd w:id="2"/>
      <w:r w:rsidRPr="00F415E6">
        <w:rPr>
          <w:b/>
        </w:rPr>
        <w:lastRenderedPageBreak/>
        <w:t>Nr.</w:t>
      </w:r>
      <w:r>
        <w:rPr>
          <w:b/>
        </w:rPr>
        <w:t>81</w:t>
      </w:r>
      <w:r>
        <w:t xml:space="preserve"> – Finanšu ministra J.Reira priekšlikums – </w:t>
      </w:r>
      <w:r w:rsidRPr="003F723B">
        <w:rPr>
          <w:rFonts w:eastAsia="Calibri"/>
          <w:bCs/>
          <w:iCs/>
          <w:sz w:val="22"/>
          <w:szCs w:val="22"/>
        </w:rPr>
        <w:t xml:space="preserve">Papildināt likumprojektu ar jaunu pantu (attiecīgi mainot turpmāko likumprojekta pantu numerāciju) </w:t>
      </w:r>
      <w:r>
        <w:rPr>
          <w:rFonts w:eastAsia="Calibri"/>
          <w:bCs/>
          <w:iCs/>
          <w:sz w:val="22"/>
          <w:szCs w:val="22"/>
        </w:rPr>
        <w:t>ieteikt</w:t>
      </w:r>
      <w:r w:rsidRPr="003F723B">
        <w:rPr>
          <w:rFonts w:eastAsia="Calibri"/>
          <w:bCs/>
          <w:iCs/>
          <w:sz w:val="22"/>
          <w:szCs w:val="22"/>
        </w:rPr>
        <w:t>ā redakcijā</w:t>
      </w:r>
      <w:r>
        <w:rPr>
          <w:rFonts w:eastAsia="Calibri"/>
          <w:color w:val="000000"/>
          <w:shd w:val="clear" w:color="auto" w:fill="FFFFFF"/>
        </w:rPr>
        <w:t>.</w:t>
      </w:r>
    </w:p>
    <w:p w:rsidR="009B0158" w:rsidRDefault="009B0158" w:rsidP="009B0158">
      <w:pPr>
        <w:pStyle w:val="ListParagraph"/>
        <w:tabs>
          <w:tab w:val="left" w:pos="851"/>
        </w:tabs>
        <w:ind w:left="0" w:firstLine="567"/>
        <w:jc w:val="both"/>
      </w:pPr>
      <w:r w:rsidRPr="00EF20B6">
        <w:rPr>
          <w:b/>
        </w:rPr>
        <w:t>L.Kļaviņa</w:t>
      </w:r>
      <w:r w:rsidR="00F01363">
        <w:t xml:space="preserve"> skaidro</w:t>
      </w:r>
      <w:r>
        <w:t>.</w:t>
      </w:r>
      <w:r w:rsidR="00F01363">
        <w:t xml:space="preserve"> priekšlikuma būtību – ja likuma subjekts neiegūst likumā noteikto klienta izpētes prasību izpildei nepieciešamo patieso informāciju un dokumentus, viņš pēc būtības izbeidz šo sadarbību ar klientu</w:t>
      </w:r>
      <w:r w:rsidR="007714CF">
        <w:t xml:space="preserve"> un pieprasa klienta saistību pirmstermiņa izpildi</w:t>
      </w:r>
      <w:r w:rsidR="00F01363">
        <w:t>.</w:t>
      </w:r>
      <w:r w:rsidR="00D012CA">
        <w:t xml:space="preserve"> Groz</w:t>
      </w:r>
      <w:r w:rsidR="007714CF">
        <w:t>ījumi paredz iespēju lemt par</w:t>
      </w:r>
      <w:r w:rsidR="00D012CA">
        <w:t xml:space="preserve"> </w:t>
      </w:r>
      <w:r w:rsidR="007714CF">
        <w:t xml:space="preserve">saistību </w:t>
      </w:r>
      <w:r w:rsidR="00D012CA">
        <w:t>pirmstermi</w:t>
      </w:r>
      <w:r w:rsidR="007714CF">
        <w:t xml:space="preserve">ņa </w:t>
      </w:r>
      <w:r w:rsidR="00D012CA">
        <w:t>izpildi.</w:t>
      </w:r>
    </w:p>
    <w:p w:rsidR="009B0158" w:rsidRDefault="009B0158" w:rsidP="009B0158">
      <w:pPr>
        <w:pStyle w:val="BodyText3"/>
        <w:ind w:firstLine="567"/>
        <w:rPr>
          <w:b w:val="0"/>
        </w:rPr>
      </w:pPr>
      <w:r w:rsidRPr="00F31649">
        <w:t>J.Rancāns</w:t>
      </w:r>
      <w:r>
        <w:rPr>
          <w:b w:val="0"/>
        </w:rPr>
        <w:t xml:space="preserve"> aicina deputātus atbalstīt priekšlikumu.</w:t>
      </w:r>
    </w:p>
    <w:p w:rsidR="007372E0" w:rsidRDefault="009B0158" w:rsidP="009B0158">
      <w:pPr>
        <w:pStyle w:val="BodyText3"/>
        <w:ind w:firstLine="567"/>
        <w:rPr>
          <w:b w:val="0"/>
        </w:rPr>
      </w:pPr>
      <w:r>
        <w:rPr>
          <w:b w:val="0"/>
          <w:i/>
        </w:rPr>
        <w:t xml:space="preserve">Priekšlikums </w:t>
      </w:r>
      <w:r>
        <w:rPr>
          <w:i/>
        </w:rPr>
        <w:t xml:space="preserve">Nr.81 </w:t>
      </w:r>
      <w:r w:rsidRPr="00F415E6">
        <w:rPr>
          <w:b w:val="0"/>
          <w:i/>
        </w:rPr>
        <w:t>komisij</w:t>
      </w:r>
      <w:r>
        <w:rPr>
          <w:b w:val="0"/>
          <w:i/>
        </w:rPr>
        <w:t xml:space="preserve">ā </w:t>
      </w:r>
      <w:r>
        <w:rPr>
          <w:i/>
        </w:rPr>
        <w:t>atbalstīts</w:t>
      </w:r>
      <w:r w:rsidRPr="00F415E6">
        <w:rPr>
          <w:b w:val="0"/>
          <w:i/>
        </w:rPr>
        <w:t>.</w:t>
      </w:r>
    </w:p>
    <w:p w:rsidR="00332C32" w:rsidRDefault="00332C32" w:rsidP="00F602AF">
      <w:pPr>
        <w:pStyle w:val="BodyText3"/>
        <w:ind w:firstLine="567"/>
        <w:rPr>
          <w:b w:val="0"/>
          <w:i/>
        </w:rPr>
      </w:pPr>
    </w:p>
    <w:p w:rsidR="000A54B9" w:rsidRDefault="000A54B9" w:rsidP="000A54B9">
      <w:pPr>
        <w:pStyle w:val="ListParagraph"/>
        <w:tabs>
          <w:tab w:val="left" w:pos="851"/>
        </w:tabs>
        <w:ind w:left="0" w:firstLine="567"/>
        <w:jc w:val="both"/>
        <w:rPr>
          <w:rFonts w:eastAsia="Calibri"/>
          <w:b/>
          <w:color w:val="000000"/>
          <w:shd w:val="clear" w:color="auto" w:fill="FFFFFF"/>
        </w:rPr>
      </w:pPr>
      <w:r w:rsidRPr="00F415E6">
        <w:rPr>
          <w:b/>
        </w:rPr>
        <w:t>Nr.</w:t>
      </w:r>
      <w:r>
        <w:rPr>
          <w:b/>
        </w:rPr>
        <w:t>82</w:t>
      </w:r>
      <w:r>
        <w:t xml:space="preserve"> – Saeimas Juridiskā biroja priekšlikums – </w:t>
      </w:r>
      <w:r w:rsidRPr="00D547AC">
        <w:rPr>
          <w:color w:val="000000"/>
          <w:sz w:val="22"/>
          <w:shd w:val="clear" w:color="auto" w:fill="FFFFFF"/>
        </w:rPr>
        <w:t>Izteikt likumprojekta 25. pantā piedāvāto 31.</w:t>
      </w:r>
      <w:r w:rsidRPr="00D547AC">
        <w:rPr>
          <w:color w:val="000000"/>
          <w:sz w:val="22"/>
          <w:shd w:val="clear" w:color="auto" w:fill="FFFFFF"/>
          <w:vertAlign w:val="superscript"/>
        </w:rPr>
        <w:t>4</w:t>
      </w:r>
      <w:r w:rsidRPr="00D547AC">
        <w:rPr>
          <w:color w:val="000000"/>
          <w:sz w:val="22"/>
          <w:shd w:val="clear" w:color="auto" w:fill="FFFFFF"/>
        </w:rPr>
        <w:t xml:space="preserve"> panta otrās daļas 1. un 2. punktu</w:t>
      </w:r>
      <w:r>
        <w:rPr>
          <w:rFonts w:eastAsia="Calibri"/>
          <w:color w:val="000000"/>
          <w:shd w:val="clear" w:color="auto" w:fill="FFFFFF"/>
        </w:rPr>
        <w:t xml:space="preserve"> ieteikt</w:t>
      </w:r>
      <w:r w:rsidRPr="00D33403">
        <w:rPr>
          <w:rFonts w:eastAsia="Calibri"/>
          <w:color w:val="000000"/>
          <w:shd w:val="clear" w:color="auto" w:fill="FFFFFF"/>
        </w:rPr>
        <w:t>ā redakcijā</w:t>
      </w:r>
      <w:r>
        <w:rPr>
          <w:rFonts w:eastAsia="Calibri"/>
          <w:color w:val="000000"/>
          <w:shd w:val="clear" w:color="auto" w:fill="FFFFFF"/>
        </w:rPr>
        <w:t>.</w:t>
      </w:r>
      <w:r w:rsidRPr="00D33403">
        <w:rPr>
          <w:rFonts w:eastAsia="Calibri"/>
          <w:b/>
          <w:color w:val="000000"/>
          <w:shd w:val="clear" w:color="auto" w:fill="FFFFFF"/>
        </w:rPr>
        <w:t xml:space="preserve"> </w:t>
      </w:r>
    </w:p>
    <w:p w:rsidR="000A54B9" w:rsidRDefault="000A54B9" w:rsidP="000A54B9">
      <w:pPr>
        <w:pStyle w:val="ListParagraph"/>
        <w:tabs>
          <w:tab w:val="left" w:pos="851"/>
        </w:tabs>
        <w:ind w:left="0" w:firstLine="567"/>
        <w:jc w:val="both"/>
      </w:pPr>
      <w:r w:rsidRPr="00C07F47">
        <w:rPr>
          <w:b/>
        </w:rPr>
        <w:t>J.Priekulis</w:t>
      </w:r>
      <w:r>
        <w:t xml:space="preserve"> </w:t>
      </w:r>
      <w:r w:rsidRPr="00C07F47">
        <w:t>informē</w:t>
      </w:r>
      <w:r w:rsidR="005E6E0A">
        <w:t>, ka priekšlikuma būtība</w:t>
      </w:r>
      <w:r w:rsidR="0034156A">
        <w:t xml:space="preserve"> padarīt </w:t>
      </w:r>
      <w:r w:rsidR="0095797D">
        <w:t xml:space="preserve">šo </w:t>
      </w:r>
      <w:proofErr w:type="gramStart"/>
      <w:r w:rsidR="0034156A">
        <w:t>normu</w:t>
      </w:r>
      <w:proofErr w:type="gramEnd"/>
      <w:r w:rsidR="0034156A">
        <w:t xml:space="preserve"> skaidrāku un saprotamāku</w:t>
      </w:r>
      <w:r>
        <w:t>.</w:t>
      </w:r>
    </w:p>
    <w:p w:rsidR="000A54B9" w:rsidRDefault="000A54B9" w:rsidP="000A54B9">
      <w:pPr>
        <w:pStyle w:val="ListParagraph"/>
        <w:tabs>
          <w:tab w:val="left" w:pos="851"/>
        </w:tabs>
        <w:ind w:left="0" w:firstLine="567"/>
        <w:jc w:val="both"/>
      </w:pPr>
      <w:r w:rsidRPr="00EF20B6">
        <w:rPr>
          <w:b/>
        </w:rPr>
        <w:t>L.Kļaviņa</w:t>
      </w:r>
      <w:r>
        <w:rPr>
          <w:b/>
        </w:rPr>
        <w:t xml:space="preserve"> </w:t>
      </w:r>
      <w:r w:rsidRPr="005F7DCF">
        <w:t>atbalsta</w:t>
      </w:r>
      <w:r>
        <w:t xml:space="preserve"> JB viedokli.</w:t>
      </w:r>
    </w:p>
    <w:p w:rsidR="006B35A0" w:rsidRPr="002D453F" w:rsidRDefault="00E553A3" w:rsidP="000A54B9">
      <w:pPr>
        <w:pStyle w:val="ListParagraph"/>
        <w:tabs>
          <w:tab w:val="left" w:pos="851"/>
        </w:tabs>
        <w:ind w:left="0" w:firstLine="567"/>
        <w:jc w:val="both"/>
        <w:rPr>
          <w:rFonts w:eastAsia="Calibri"/>
          <w:color w:val="000000"/>
          <w:shd w:val="clear" w:color="auto" w:fill="FFFFFF"/>
        </w:rPr>
      </w:pPr>
      <w:proofErr w:type="spellStart"/>
      <w:r>
        <w:rPr>
          <w:b/>
        </w:rPr>
        <w:t>I.Znotiņai</w:t>
      </w:r>
      <w:proofErr w:type="spellEnd"/>
      <w:r w:rsidR="006B35A0">
        <w:rPr>
          <w:b/>
        </w:rPr>
        <w:t xml:space="preserve"> </w:t>
      </w:r>
      <w:r w:rsidR="00A2326A">
        <w:t>iebildumu nav.</w:t>
      </w:r>
    </w:p>
    <w:p w:rsidR="000A54B9" w:rsidRDefault="000A54B9" w:rsidP="000A54B9">
      <w:pPr>
        <w:pStyle w:val="BodyText3"/>
        <w:ind w:firstLine="567"/>
        <w:rPr>
          <w:b w:val="0"/>
        </w:rPr>
      </w:pPr>
      <w:r w:rsidRPr="00F31649">
        <w:t>J.Rancāns</w:t>
      </w:r>
      <w:r>
        <w:rPr>
          <w:b w:val="0"/>
        </w:rPr>
        <w:t xml:space="preserve"> aicina deputātus atbalstīt priekšlikumu.</w:t>
      </w:r>
    </w:p>
    <w:p w:rsidR="000A54B9" w:rsidRDefault="000A54B9" w:rsidP="000A54B9">
      <w:pPr>
        <w:pStyle w:val="BodyText3"/>
        <w:ind w:firstLine="567"/>
        <w:rPr>
          <w:b w:val="0"/>
          <w:i/>
        </w:rPr>
      </w:pPr>
      <w:r>
        <w:rPr>
          <w:b w:val="0"/>
          <w:i/>
        </w:rPr>
        <w:t xml:space="preserve">Priekšlikums </w:t>
      </w:r>
      <w:r>
        <w:rPr>
          <w:i/>
        </w:rPr>
        <w:t>Nr.</w:t>
      </w:r>
      <w:r w:rsidR="004228F9">
        <w:rPr>
          <w:i/>
        </w:rPr>
        <w:t>82</w:t>
      </w:r>
      <w:r>
        <w:rPr>
          <w:i/>
        </w:rPr>
        <w:t xml:space="preserve"> </w:t>
      </w:r>
      <w:r w:rsidRPr="00F415E6">
        <w:rPr>
          <w:b w:val="0"/>
          <w:i/>
        </w:rPr>
        <w:t>komisij</w:t>
      </w:r>
      <w:r>
        <w:rPr>
          <w:b w:val="0"/>
          <w:i/>
        </w:rPr>
        <w:t xml:space="preserve">ā </w:t>
      </w:r>
      <w:r>
        <w:rPr>
          <w:i/>
        </w:rPr>
        <w:t>atbalstīts</w:t>
      </w:r>
      <w:r w:rsidRPr="00F415E6">
        <w:rPr>
          <w:b w:val="0"/>
          <w:i/>
        </w:rPr>
        <w:t>.</w:t>
      </w:r>
    </w:p>
    <w:p w:rsidR="00A35F0C" w:rsidRDefault="00A35F0C" w:rsidP="000A54B9">
      <w:pPr>
        <w:pStyle w:val="BodyText3"/>
        <w:ind w:firstLine="567"/>
        <w:rPr>
          <w:b w:val="0"/>
          <w:i/>
        </w:rPr>
      </w:pPr>
    </w:p>
    <w:p w:rsidR="008E5DAD" w:rsidRDefault="008E5DAD" w:rsidP="008E5DAD">
      <w:pPr>
        <w:ind w:firstLine="567"/>
        <w:contextualSpacing/>
        <w:jc w:val="both"/>
      </w:pPr>
      <w:r>
        <w:rPr>
          <w:b/>
        </w:rPr>
        <w:t>Nr.83</w:t>
      </w:r>
      <w:r>
        <w:t xml:space="preserve"> – Saeimas deputāta G.Eglīša priekšlikums – </w:t>
      </w:r>
      <w:r w:rsidRPr="00EE2EC9">
        <w:rPr>
          <w:sz w:val="22"/>
          <w:szCs w:val="22"/>
        </w:rPr>
        <w:t>Izteikt likumprojektā iekļautā likuma 31.</w:t>
      </w:r>
      <w:r w:rsidRPr="00EE2EC9">
        <w:rPr>
          <w:sz w:val="22"/>
          <w:szCs w:val="22"/>
          <w:vertAlign w:val="superscript"/>
        </w:rPr>
        <w:t>4</w:t>
      </w:r>
      <w:r w:rsidRPr="00EE2EC9">
        <w:rPr>
          <w:sz w:val="22"/>
          <w:szCs w:val="22"/>
        </w:rPr>
        <w:t xml:space="preserve"> panta piekto daļu</w:t>
      </w:r>
      <w:r>
        <w:t xml:space="preserve"> ieteiktā redakcijā.</w:t>
      </w:r>
    </w:p>
    <w:p w:rsidR="001F385D" w:rsidRDefault="001F385D" w:rsidP="008E5DAD">
      <w:pPr>
        <w:ind w:firstLine="567"/>
        <w:contextualSpacing/>
        <w:jc w:val="both"/>
      </w:pPr>
      <w:r w:rsidRPr="001F385D">
        <w:rPr>
          <w:b/>
        </w:rPr>
        <w:t>G.Eglītis</w:t>
      </w:r>
      <w:r>
        <w:t xml:space="preserve"> informē, ka</w:t>
      </w:r>
      <w:r w:rsidR="00E42488">
        <w:t xml:space="preserve"> priekšlikums piedāvā reversēt pirmajā lasījumā iebalsoto pienākumu veselai virknei likuma subjektu tikt pakļautiem ziņošanai par aizdomīgiem darījumiem un sliekšņa deklarācijas iesniegšanu.</w:t>
      </w:r>
      <w:r w:rsidR="00266938">
        <w:t xml:space="preserve"> Likuma subjektu loks ir iespaidīgs, un</w:t>
      </w:r>
      <w:r w:rsidR="001B063A">
        <w:t xml:space="preserve"> tā rezultātā radītais</w:t>
      </w:r>
      <w:r w:rsidR="00266938">
        <w:t xml:space="preserve"> administratīvais slogs milzīgs.</w:t>
      </w:r>
      <w:r w:rsidR="00E42488">
        <w:t xml:space="preserve"> </w:t>
      </w:r>
      <w:r w:rsidR="004112E7">
        <w:t>Jādomā, kā iedzīvināt riskos balstītu pieeju AML jautājumos.</w:t>
      </w:r>
    </w:p>
    <w:p w:rsidR="001F385D" w:rsidRPr="00465127" w:rsidRDefault="005A77D0" w:rsidP="005A77D0">
      <w:pPr>
        <w:pStyle w:val="BodyText3"/>
        <w:ind w:firstLine="567"/>
        <w:rPr>
          <w:sz w:val="22"/>
          <w:szCs w:val="22"/>
        </w:rPr>
      </w:pPr>
      <w:r w:rsidRPr="00EF20B6">
        <w:t>L.Kļaviņa</w:t>
      </w:r>
      <w:r>
        <w:t xml:space="preserve"> </w:t>
      </w:r>
      <w:r w:rsidR="004112E7">
        <w:rPr>
          <w:b w:val="0"/>
        </w:rPr>
        <w:t>komentē</w:t>
      </w:r>
      <w:r w:rsidR="004112E7" w:rsidRPr="004112E7">
        <w:rPr>
          <w:b w:val="0"/>
        </w:rPr>
        <w:t>, ka</w:t>
      </w:r>
      <w:r w:rsidR="004112E7">
        <w:t xml:space="preserve"> </w:t>
      </w:r>
      <w:r w:rsidR="004112E7" w:rsidRPr="004112E7">
        <w:rPr>
          <w:b w:val="0"/>
        </w:rPr>
        <w:t xml:space="preserve">jāsaprot </w:t>
      </w:r>
      <w:r w:rsidR="004112E7">
        <w:rPr>
          <w:b w:val="0"/>
        </w:rPr>
        <w:t xml:space="preserve">priekšlikuma </w:t>
      </w:r>
      <w:r w:rsidR="004112E7" w:rsidRPr="004112E7">
        <w:rPr>
          <w:b w:val="0"/>
        </w:rPr>
        <w:t>autora mērķis</w:t>
      </w:r>
      <w:r w:rsidR="004112E7">
        <w:rPr>
          <w:b w:val="0"/>
        </w:rPr>
        <w:t>, jo nekas būtībā neatšķiras, izņemot tekstu iekavās</w:t>
      </w:r>
      <w:r w:rsidR="000F7504">
        <w:rPr>
          <w:b w:val="0"/>
        </w:rPr>
        <w:t xml:space="preserve"> (atsauce ir sašaurināta)</w:t>
      </w:r>
      <w:r w:rsidR="004112E7">
        <w:rPr>
          <w:b w:val="0"/>
        </w:rPr>
        <w:t xml:space="preserve">. </w:t>
      </w:r>
    </w:p>
    <w:p w:rsidR="001F385D" w:rsidRPr="002D453F" w:rsidRDefault="009E4669" w:rsidP="001F385D">
      <w:pPr>
        <w:pStyle w:val="ListParagraph"/>
        <w:tabs>
          <w:tab w:val="left" w:pos="851"/>
        </w:tabs>
        <w:ind w:left="0" w:firstLine="567"/>
        <w:jc w:val="both"/>
        <w:rPr>
          <w:rFonts w:eastAsia="Calibri"/>
          <w:color w:val="000000"/>
          <w:shd w:val="clear" w:color="auto" w:fill="FFFFFF"/>
        </w:rPr>
      </w:pPr>
      <w:proofErr w:type="spellStart"/>
      <w:r>
        <w:rPr>
          <w:b/>
        </w:rPr>
        <w:t>P.Iļ</w:t>
      </w:r>
      <w:r w:rsidR="001F385D">
        <w:rPr>
          <w:b/>
        </w:rPr>
        <w:t>jenkovs</w:t>
      </w:r>
      <w:proofErr w:type="spellEnd"/>
      <w:r w:rsidR="001F385D">
        <w:rPr>
          <w:b/>
        </w:rPr>
        <w:t xml:space="preserve"> </w:t>
      </w:r>
      <w:r w:rsidR="00DE53F4">
        <w:t xml:space="preserve">skaidro, ka </w:t>
      </w:r>
      <w:r w:rsidR="003964F0">
        <w:t>pants vārds vārdā pārcelts no citas likuma vietas.</w:t>
      </w:r>
      <w:r w:rsidR="00EC6698">
        <w:t xml:space="preserve"> Būtība – kad advokāts klientam sniedz palīdzību krimināllietā, viņam nav pienākuma ziņot FID par aizdomīgiem darījumiem par savu klientu.</w:t>
      </w:r>
      <w:r w:rsidR="008155CE">
        <w:t xml:space="preserve"> Izņ</w:t>
      </w:r>
      <w:r w:rsidR="00372AA0">
        <w:t>ēmums ir, ka tas neattiecas uz</w:t>
      </w:r>
      <w:r w:rsidR="008155CE">
        <w:t xml:space="preserve"> liet</w:t>
      </w:r>
      <w:r w:rsidR="00372AA0">
        <w:t>ām</w:t>
      </w:r>
      <w:r w:rsidR="008155CE">
        <w:t xml:space="preserve">, kad ir aizdomas par noziedzīgi iegūtu līdzekļu legalizāciju, terorisma un </w:t>
      </w:r>
      <w:proofErr w:type="spellStart"/>
      <w:r w:rsidR="008155CE">
        <w:t>proliferācijas</w:t>
      </w:r>
      <w:proofErr w:type="spellEnd"/>
      <w:r w:rsidR="008155CE">
        <w:t xml:space="preserve"> finansēšanu.</w:t>
      </w:r>
    </w:p>
    <w:p w:rsidR="001F385D" w:rsidRDefault="001F385D" w:rsidP="001F385D">
      <w:pPr>
        <w:pStyle w:val="ListParagraph"/>
        <w:tabs>
          <w:tab w:val="left" w:pos="851"/>
        </w:tabs>
        <w:ind w:left="0" w:firstLine="567"/>
        <w:jc w:val="both"/>
      </w:pPr>
      <w:r>
        <w:rPr>
          <w:b/>
        </w:rPr>
        <w:t xml:space="preserve">D.Siliņa </w:t>
      </w:r>
      <w:r w:rsidR="008155CE">
        <w:t xml:space="preserve">uzskata, ka likumam jābūt precīzam, norādot atsauci uz </w:t>
      </w:r>
      <w:proofErr w:type="gramStart"/>
      <w:r w:rsidR="008155CE">
        <w:t>5.pantu</w:t>
      </w:r>
      <w:proofErr w:type="gramEnd"/>
      <w:r w:rsidR="008155CE">
        <w:t>, kurā norādīti visi izņēmumi.</w:t>
      </w:r>
    </w:p>
    <w:p w:rsidR="001F385D" w:rsidRPr="002D453F" w:rsidRDefault="001F385D" w:rsidP="001F385D">
      <w:pPr>
        <w:pStyle w:val="ListParagraph"/>
        <w:tabs>
          <w:tab w:val="left" w:pos="851"/>
        </w:tabs>
        <w:ind w:left="0" w:firstLine="567"/>
        <w:jc w:val="both"/>
        <w:rPr>
          <w:rFonts w:eastAsia="Calibri"/>
          <w:color w:val="000000"/>
          <w:shd w:val="clear" w:color="auto" w:fill="FFFFFF"/>
        </w:rPr>
      </w:pPr>
      <w:r w:rsidRPr="00C07F47">
        <w:rPr>
          <w:b/>
        </w:rPr>
        <w:t>J.Priekulis</w:t>
      </w:r>
      <w:r>
        <w:t xml:space="preserve"> </w:t>
      </w:r>
      <w:r w:rsidRPr="00C07F47">
        <w:t>informē</w:t>
      </w:r>
      <w:r>
        <w:t>, ka</w:t>
      </w:r>
      <w:r w:rsidR="00BB01BE">
        <w:t xml:space="preserve"> no juridiskās puses – ja tiek precizēti šie iespējamie vārdi, kas ir ielikti iekavās, šobrīd arī spēkā esošajā redakcijā ar likumprojektu tiek mainīta tikai sistēma, bet šie te vārdi patiesi ir arī spēkā esošajā redakcijā. Jāpiekrīt, ka šiem vārdiem ir liela nenoteiktības pakāpe, un tie varētu tikt interpretēti ļoti dažādi. Šī priekšlikuma sakarā pirmais, kas būtu jāsaprot, kas ir tie gadījumi, kuri šobrīd praksē pakļaujas apakšā zem šī izņēmuma</w:t>
      </w:r>
      <w:r w:rsidR="0007197C">
        <w:t>, cik plaši vai šauri šis te izņēmums tiek interpretēts – tad ir iespējams vērtēt šo iespējamo priekšlikumu, vai tas sašaurina šo pienākumu vai paplašina.</w:t>
      </w:r>
      <w:r w:rsidR="006D2600">
        <w:t xml:space="preserve"> Konceptuālu iebildumu nebūtu arī pret piedāvāto redakciju, bet </w:t>
      </w:r>
      <w:r w:rsidR="0099363A">
        <w:t>no laba procesa būtu vispirms svarīgi saprast, cik plaši vai šauri šobrīd tiek interpretēts spēkā esošais izņēmuma gadījums, jo tam ir liela nenoteiktības pakāpe</w:t>
      </w:r>
      <w:r w:rsidR="00D03517">
        <w:t>, jo AML joma vispār ir joma, kas tiek regulēta ar šo likumu.</w:t>
      </w:r>
    </w:p>
    <w:p w:rsidR="005A77D0" w:rsidRDefault="005A77D0" w:rsidP="005A77D0">
      <w:pPr>
        <w:widowControl w:val="0"/>
        <w:tabs>
          <w:tab w:val="left" w:pos="567"/>
        </w:tabs>
        <w:ind w:firstLine="567"/>
        <w:jc w:val="both"/>
      </w:pPr>
      <w:r>
        <w:rPr>
          <w:b/>
        </w:rPr>
        <w:t>I.Znotiņa</w:t>
      </w:r>
      <w:r w:rsidR="00DC2DE5">
        <w:t xml:space="preserve"> komentē, ka nevar atbalstīt, ja ar šiem vārdiem iekavās nonāk pie situācijas, kurā, piemēram, advokāts var sniegt atbalstu tiesvedībā, ja tiesvedība pēc būtības ir viltus tiesvedība</w:t>
      </w:r>
      <w:r w:rsidR="000D0C0D">
        <w:t xml:space="preserve"> (tiesvedība radīta tādēļ, lai no viena uzņēmuma aktīviem tos pārceltu uz cita uzņēmuma aktīviem – izplatīta prakse)</w:t>
      </w:r>
      <w:r w:rsidR="00DC2DE5">
        <w:t>.</w:t>
      </w:r>
    </w:p>
    <w:p w:rsidR="005A77D0" w:rsidRDefault="005A77D0" w:rsidP="005A77D0">
      <w:pPr>
        <w:widowControl w:val="0"/>
        <w:tabs>
          <w:tab w:val="left" w:pos="567"/>
        </w:tabs>
        <w:ind w:firstLine="567"/>
        <w:jc w:val="both"/>
      </w:pPr>
      <w:r>
        <w:rPr>
          <w:b/>
        </w:rPr>
        <w:lastRenderedPageBreak/>
        <w:t>L.Letiņa</w:t>
      </w:r>
      <w:r w:rsidR="00342276">
        <w:t xml:space="preserve"> papildina, ka ziņošana nevar būt riskos balstīta – ja ir jāziņo, tad ir jāziņo.</w:t>
      </w:r>
    </w:p>
    <w:p w:rsidR="005A77D0" w:rsidRDefault="005A77D0" w:rsidP="005A77D0">
      <w:pPr>
        <w:widowControl w:val="0"/>
        <w:tabs>
          <w:tab w:val="left" w:pos="567"/>
        </w:tabs>
        <w:ind w:firstLine="567"/>
        <w:jc w:val="both"/>
      </w:pPr>
      <w:proofErr w:type="spellStart"/>
      <w:r>
        <w:rPr>
          <w:b/>
        </w:rPr>
        <w:t>A.Ņikitins</w:t>
      </w:r>
      <w:proofErr w:type="spellEnd"/>
      <w:r>
        <w:t xml:space="preserve"> informē</w:t>
      </w:r>
      <w:r w:rsidR="008A5AAD">
        <w:t xml:space="preserve">, ka šis priekšlikums izņēmumu sašaurina – tas neko neatvieglo kā minēja </w:t>
      </w:r>
      <w:proofErr w:type="spellStart"/>
      <w:r w:rsidR="008A5AAD">
        <w:t>G.Eglītis</w:t>
      </w:r>
      <w:proofErr w:type="spellEnd"/>
      <w:r w:rsidR="008A5AAD">
        <w:t>.</w:t>
      </w:r>
    </w:p>
    <w:p w:rsidR="005A77D0" w:rsidRDefault="005A77D0" w:rsidP="005A77D0">
      <w:pPr>
        <w:pStyle w:val="BodyText3"/>
        <w:ind w:firstLine="567"/>
        <w:rPr>
          <w:b w:val="0"/>
        </w:rPr>
      </w:pPr>
      <w:r>
        <w:t xml:space="preserve">G.Eglītis </w:t>
      </w:r>
      <w:r>
        <w:rPr>
          <w:b w:val="0"/>
        </w:rPr>
        <w:t>atsauc savu priekšlikumu.</w:t>
      </w:r>
    </w:p>
    <w:p w:rsidR="008E5DAD" w:rsidRDefault="008E5DAD" w:rsidP="008E5DAD">
      <w:pPr>
        <w:pStyle w:val="BodyText3"/>
        <w:ind w:firstLine="567"/>
        <w:rPr>
          <w:b w:val="0"/>
          <w:i/>
        </w:rPr>
      </w:pPr>
      <w:r>
        <w:rPr>
          <w:b w:val="0"/>
          <w:i/>
        </w:rPr>
        <w:t xml:space="preserve">Priekšlikums </w:t>
      </w:r>
      <w:r>
        <w:rPr>
          <w:i/>
        </w:rPr>
        <w:t>Nr.</w:t>
      </w:r>
      <w:r w:rsidR="00E938AF">
        <w:rPr>
          <w:i/>
        </w:rPr>
        <w:t>83</w:t>
      </w:r>
      <w:r>
        <w:rPr>
          <w:i/>
        </w:rPr>
        <w:t xml:space="preserve"> </w:t>
      </w:r>
      <w:r>
        <w:rPr>
          <w:b w:val="0"/>
          <w:i/>
        </w:rPr>
        <w:t xml:space="preserve">ir </w:t>
      </w:r>
      <w:r>
        <w:rPr>
          <w:i/>
        </w:rPr>
        <w:t>atsaukts</w:t>
      </w:r>
      <w:r>
        <w:rPr>
          <w:b w:val="0"/>
          <w:i/>
        </w:rPr>
        <w:t>.</w:t>
      </w:r>
    </w:p>
    <w:p w:rsidR="00A8209A" w:rsidRDefault="00A8209A" w:rsidP="008E5DAD">
      <w:pPr>
        <w:pStyle w:val="BodyText3"/>
        <w:ind w:firstLine="567"/>
        <w:rPr>
          <w:b w:val="0"/>
          <w:i/>
        </w:rPr>
      </w:pPr>
    </w:p>
    <w:p w:rsidR="007062EC" w:rsidRDefault="0077201C" w:rsidP="0077201C">
      <w:pPr>
        <w:ind w:firstLine="567"/>
        <w:contextualSpacing/>
        <w:jc w:val="both"/>
        <w:rPr>
          <w:sz w:val="22"/>
          <w:szCs w:val="22"/>
        </w:rPr>
      </w:pPr>
      <w:r>
        <w:t>Nr.</w:t>
      </w:r>
      <w:r w:rsidR="00142ABF">
        <w:rPr>
          <w:b/>
        </w:rPr>
        <w:t>8</w:t>
      </w:r>
      <w:r w:rsidRPr="0077201C">
        <w:rPr>
          <w:b/>
        </w:rPr>
        <w:t>4</w:t>
      </w:r>
      <w:r w:rsidR="007062EC">
        <w:t xml:space="preserve"> – Saeimas deputāta G.Eglīša priekšlikums – </w:t>
      </w:r>
      <w:r w:rsidR="001F0D07" w:rsidRPr="003540AC">
        <w:rPr>
          <w:sz w:val="22"/>
          <w:szCs w:val="22"/>
        </w:rPr>
        <w:t>Izteikt 31.</w:t>
      </w:r>
      <w:r w:rsidR="001F0D07" w:rsidRPr="003540AC">
        <w:rPr>
          <w:sz w:val="22"/>
          <w:szCs w:val="22"/>
          <w:vertAlign w:val="superscript"/>
        </w:rPr>
        <w:t xml:space="preserve">6 </w:t>
      </w:r>
      <w:r w:rsidR="001F0D07" w:rsidRPr="003540AC">
        <w:rPr>
          <w:sz w:val="22"/>
          <w:szCs w:val="22"/>
        </w:rPr>
        <w:t>panta pirmo un otro daļu</w:t>
      </w:r>
      <w:r>
        <w:rPr>
          <w:sz w:val="22"/>
          <w:szCs w:val="22"/>
        </w:rPr>
        <w:t xml:space="preserve"> ieteiktā redakcijā.</w:t>
      </w:r>
    </w:p>
    <w:p w:rsidR="00897F9F" w:rsidRDefault="00897F9F" w:rsidP="00897F9F">
      <w:pPr>
        <w:pStyle w:val="BodyText3"/>
        <w:ind w:firstLine="567"/>
        <w:rPr>
          <w:b w:val="0"/>
        </w:rPr>
      </w:pPr>
      <w:r>
        <w:t xml:space="preserve">G.Eglītis </w:t>
      </w:r>
      <w:r w:rsidR="007A0C9A">
        <w:rPr>
          <w:b w:val="0"/>
        </w:rPr>
        <w:t>informē, ka priekšlikums paredz to, ka FID ir jānofiksē datu saņemšanas un analīzes sistēm</w:t>
      </w:r>
      <w:r w:rsidR="00774AB7">
        <w:rPr>
          <w:b w:val="0"/>
        </w:rPr>
        <w:t>ā laik</w:t>
      </w:r>
      <w:r w:rsidR="007A0C9A">
        <w:rPr>
          <w:b w:val="0"/>
        </w:rPr>
        <w:t>s, kad tiek sa</w:t>
      </w:r>
      <w:r w:rsidR="00227285">
        <w:rPr>
          <w:b w:val="0"/>
        </w:rPr>
        <w:t>ņemts ziņoj</w:t>
      </w:r>
      <w:r w:rsidR="007A0C9A">
        <w:rPr>
          <w:b w:val="0"/>
        </w:rPr>
        <w:t>ums</w:t>
      </w:r>
      <w:r>
        <w:rPr>
          <w:b w:val="0"/>
        </w:rPr>
        <w:t>.</w:t>
      </w:r>
      <w:r w:rsidR="004D6C7A">
        <w:rPr>
          <w:b w:val="0"/>
        </w:rPr>
        <w:t xml:space="preserve"> No reģistrācijas brīža tiek sākts skaitīt laiks, kurā jāpieņem lēmums.</w:t>
      </w:r>
      <w:r w:rsidR="00532E62">
        <w:rPr>
          <w:b w:val="0"/>
        </w:rPr>
        <w:t xml:space="preserve"> FID ziņojumi uzreiz netiek reģistrēti</w:t>
      </w:r>
      <w:r w:rsidR="00F83505">
        <w:rPr>
          <w:b w:val="0"/>
        </w:rPr>
        <w:t>,</w:t>
      </w:r>
      <w:r w:rsidR="00532E62">
        <w:rPr>
          <w:b w:val="0"/>
        </w:rPr>
        <w:t xml:space="preserve"> un tas nav pareizi.</w:t>
      </w:r>
      <w:r w:rsidR="004D6C7A">
        <w:rPr>
          <w:b w:val="0"/>
        </w:rPr>
        <w:t xml:space="preserve"> </w:t>
      </w:r>
    </w:p>
    <w:p w:rsidR="00305BB9" w:rsidRDefault="00305BB9" w:rsidP="00305BB9">
      <w:pPr>
        <w:pStyle w:val="BodyText3"/>
        <w:ind w:firstLine="567"/>
        <w:rPr>
          <w:b w:val="0"/>
        </w:rPr>
      </w:pPr>
      <w:r w:rsidRPr="00F31649">
        <w:t>J.Rancāns</w:t>
      </w:r>
      <w:r>
        <w:rPr>
          <w:b w:val="0"/>
        </w:rPr>
        <w:t xml:space="preserve"> piekrīt un atbalsta G.Eglīša viedokli.</w:t>
      </w:r>
    </w:p>
    <w:p w:rsidR="00305BB9" w:rsidRDefault="00305BB9" w:rsidP="00305BB9">
      <w:pPr>
        <w:widowControl w:val="0"/>
        <w:tabs>
          <w:tab w:val="left" w:pos="567"/>
        </w:tabs>
        <w:ind w:firstLine="567"/>
        <w:jc w:val="both"/>
      </w:pPr>
      <w:r>
        <w:rPr>
          <w:b/>
        </w:rPr>
        <w:t>I.Znotiņa</w:t>
      </w:r>
      <w:r w:rsidR="00F83505">
        <w:t xml:space="preserve"> skaidro, ka šī priekšlikuma būtība ir nopietns apdraudējums gan starptautiskajām saistībām, gan arī valsts izvirzītajiem mērķiem noziedzīgi iegūtu līdzekļu atmazgāšanas jomā. Tas ir absurds priekšlikums.</w:t>
      </w:r>
      <w:r w:rsidR="00BB179E">
        <w:t xml:space="preserve"> FID dokumentus pieņem tikai elektroniski, nekad nav bijusi neviena sūdzība attiecībā par reģistrāciju. Nekad nav kavēta ziņojumu fiksācija.</w:t>
      </w:r>
      <w:r w:rsidR="00AD11BF">
        <w:t xml:space="preserve"> </w:t>
      </w:r>
      <w:r w:rsidR="005F0EA6">
        <w:t>FID ir nepieciešams laiks, lai pārbaudītu, vai ziņojumā iekļauts viss vajadzīgais.</w:t>
      </w:r>
    </w:p>
    <w:p w:rsidR="00305BB9" w:rsidRDefault="00305BB9" w:rsidP="0077201C">
      <w:pPr>
        <w:ind w:firstLine="567"/>
        <w:contextualSpacing/>
        <w:jc w:val="both"/>
      </w:pPr>
      <w:r w:rsidRPr="00305BB9">
        <w:rPr>
          <w:b/>
        </w:rPr>
        <w:t>J.Rancāns</w:t>
      </w:r>
      <w:r w:rsidR="00BB179E">
        <w:t xml:space="preserve"> uzsver, ka runa ir par pārvaldību. Reģistrācijai jābūt no brīža, kad ziņojums saņemts.</w:t>
      </w:r>
      <w:r w:rsidR="00852999">
        <w:t xml:space="preserve"> Ja nepieciešams, tad jāprasa ir garāks izskatīšanas termiņš.</w:t>
      </w:r>
    </w:p>
    <w:p w:rsidR="00305BB9" w:rsidRDefault="00305BB9" w:rsidP="0077201C">
      <w:pPr>
        <w:ind w:firstLine="567"/>
        <w:contextualSpacing/>
        <w:jc w:val="both"/>
      </w:pPr>
      <w:proofErr w:type="spellStart"/>
      <w:r w:rsidRPr="00305BB9">
        <w:rPr>
          <w:b/>
        </w:rPr>
        <w:t>J.Stukāns</w:t>
      </w:r>
      <w:proofErr w:type="spellEnd"/>
      <w:r>
        <w:t xml:space="preserve"> piekrīt</w:t>
      </w:r>
      <w:r w:rsidR="00D0229C">
        <w:t xml:space="preserve"> J.Rancāna viedoklim.</w:t>
      </w:r>
    </w:p>
    <w:p w:rsidR="00305BB9" w:rsidRDefault="00305BB9" w:rsidP="00305BB9">
      <w:pPr>
        <w:ind w:firstLine="567"/>
        <w:contextualSpacing/>
        <w:jc w:val="both"/>
      </w:pPr>
      <w:proofErr w:type="spellStart"/>
      <w:r>
        <w:rPr>
          <w:b/>
        </w:rPr>
        <w:t>J.Bekmani</w:t>
      </w:r>
      <w:r w:rsidRPr="00305BB9">
        <w:rPr>
          <w:b/>
        </w:rPr>
        <w:t>s</w:t>
      </w:r>
      <w:proofErr w:type="spellEnd"/>
      <w:r>
        <w:t xml:space="preserve"> piekrīt</w:t>
      </w:r>
      <w:r w:rsidR="005C7A7F">
        <w:t xml:space="preserve"> J.Rancānam un </w:t>
      </w:r>
      <w:proofErr w:type="spellStart"/>
      <w:r w:rsidR="005C7A7F">
        <w:t>J.Stukānam</w:t>
      </w:r>
      <w:proofErr w:type="spellEnd"/>
      <w:r w:rsidR="005C7A7F">
        <w:t>. Bet šajā jomā jāļauj, lai paliek tā, kā ir līdz šim – sākumā jāveic pārbaude.</w:t>
      </w:r>
    </w:p>
    <w:p w:rsidR="00305BB9" w:rsidRDefault="00305BB9" w:rsidP="00305BB9">
      <w:pPr>
        <w:ind w:firstLine="567"/>
        <w:contextualSpacing/>
        <w:jc w:val="both"/>
      </w:pPr>
      <w:r>
        <w:rPr>
          <w:b/>
        </w:rPr>
        <w:t>E.Daugule</w:t>
      </w:r>
      <w:r w:rsidR="003B4B42">
        <w:t xml:space="preserve"> uzskata, ka ziņojumi jāreģistrē uzreiz.</w:t>
      </w:r>
    </w:p>
    <w:p w:rsidR="00E9527D" w:rsidRPr="002D453F" w:rsidRDefault="00E9527D" w:rsidP="00E9527D">
      <w:pPr>
        <w:pStyle w:val="ListParagraph"/>
        <w:tabs>
          <w:tab w:val="left" w:pos="851"/>
        </w:tabs>
        <w:ind w:left="0" w:firstLine="567"/>
        <w:jc w:val="both"/>
        <w:rPr>
          <w:rFonts w:eastAsia="Calibri"/>
          <w:color w:val="000000"/>
          <w:shd w:val="clear" w:color="auto" w:fill="FFFFFF"/>
        </w:rPr>
      </w:pPr>
      <w:proofErr w:type="spellStart"/>
      <w:r>
        <w:rPr>
          <w:b/>
        </w:rPr>
        <w:t>P.Iljenkovs</w:t>
      </w:r>
      <w:proofErr w:type="spellEnd"/>
      <w:r>
        <w:rPr>
          <w:b/>
        </w:rPr>
        <w:t xml:space="preserve"> </w:t>
      </w:r>
      <w:r w:rsidR="004C0036">
        <w:t>koment</w:t>
      </w:r>
      <w:r w:rsidR="005D701D">
        <w:t>ē,</w:t>
      </w:r>
      <w:r w:rsidR="004C0036">
        <w:t xml:space="preserve"> ka FID ziņojumu drīkst reģistrēt sistēmā tikai tad, kad veikta pārbaude</w:t>
      </w:r>
      <w:r w:rsidR="006501D7">
        <w:t xml:space="preserve"> par ziņojuma kvalitāti</w:t>
      </w:r>
      <w:r w:rsidR="004C0036">
        <w:t>, vai tas formāli atbilst visām prasībām</w:t>
      </w:r>
      <w:r w:rsidR="007B0C7D">
        <w:t>.</w:t>
      </w:r>
      <w:r w:rsidR="004C0036">
        <w:t xml:space="preserve"> </w:t>
      </w:r>
      <w:r w:rsidR="006501D7">
        <w:t>Ja neatbilst, tas tiek sūtīts atpakaļ.</w:t>
      </w:r>
    </w:p>
    <w:p w:rsidR="00E9527D" w:rsidRDefault="00E9527D" w:rsidP="00E9527D">
      <w:pPr>
        <w:ind w:firstLine="567"/>
        <w:contextualSpacing/>
        <w:jc w:val="both"/>
      </w:pPr>
      <w:r w:rsidRPr="00305BB9">
        <w:rPr>
          <w:b/>
        </w:rPr>
        <w:t>J.Rancāns</w:t>
      </w:r>
      <w:r w:rsidR="000E12C0">
        <w:t xml:space="preserve"> pieļauj, ka varbūt vajadzētu noteikt termiņu šādai </w:t>
      </w:r>
      <w:proofErr w:type="spellStart"/>
      <w:r w:rsidR="000E12C0">
        <w:t>pirmspārbaudei</w:t>
      </w:r>
      <w:proofErr w:type="spellEnd"/>
      <w:r w:rsidR="000E12C0">
        <w:t xml:space="preserve"> par ziņojuma atbilstību</w:t>
      </w:r>
      <w:r w:rsidR="00B40962">
        <w:t xml:space="preserve"> un lēmuma pieņemšanai par sūtīšanu atpakaļ</w:t>
      </w:r>
      <w:r w:rsidR="000E12C0">
        <w:t>.</w:t>
      </w:r>
    </w:p>
    <w:p w:rsidR="00E9527D" w:rsidRPr="002D453F" w:rsidRDefault="00E9527D" w:rsidP="00E9527D">
      <w:pPr>
        <w:pStyle w:val="ListParagraph"/>
        <w:tabs>
          <w:tab w:val="left" w:pos="851"/>
        </w:tabs>
        <w:ind w:left="0" w:firstLine="567"/>
        <w:jc w:val="both"/>
        <w:rPr>
          <w:rFonts w:eastAsia="Calibri"/>
          <w:color w:val="000000"/>
          <w:shd w:val="clear" w:color="auto" w:fill="FFFFFF"/>
        </w:rPr>
      </w:pPr>
      <w:proofErr w:type="spellStart"/>
      <w:r>
        <w:rPr>
          <w:b/>
        </w:rPr>
        <w:t>P.Iljenkovs</w:t>
      </w:r>
      <w:proofErr w:type="spellEnd"/>
      <w:r>
        <w:rPr>
          <w:b/>
        </w:rPr>
        <w:t xml:space="preserve"> </w:t>
      </w:r>
      <w:r w:rsidR="00B40962" w:rsidRPr="00B40962">
        <w:t>ne</w:t>
      </w:r>
      <w:r w:rsidRPr="005F7DCF">
        <w:t>atbalsta</w:t>
      </w:r>
      <w:r w:rsidR="00B40962">
        <w:t xml:space="preserve"> šādu ideju, jo nesaskata nekādu problemātiku par ziņojumu reģistrēšanu. Ja tie atbilst prasībām, tie uzreiz tiek reģistrēti.</w:t>
      </w:r>
    </w:p>
    <w:p w:rsidR="00E9527D" w:rsidRDefault="00E9527D" w:rsidP="00E9527D">
      <w:pPr>
        <w:ind w:firstLine="567"/>
        <w:contextualSpacing/>
        <w:jc w:val="both"/>
      </w:pPr>
      <w:r w:rsidRPr="00305BB9">
        <w:rPr>
          <w:b/>
        </w:rPr>
        <w:t>J.Rancāns</w:t>
      </w:r>
      <w:r w:rsidR="003331BD">
        <w:t xml:space="preserve"> vaicā, kāds ir bijis lielākais laiks starp ziņojuma saņemšanu sistēmā un reģistrēšanu.</w:t>
      </w:r>
    </w:p>
    <w:p w:rsidR="00305BB9" w:rsidRDefault="00E9527D" w:rsidP="00897F9F">
      <w:pPr>
        <w:widowControl w:val="0"/>
        <w:tabs>
          <w:tab w:val="left" w:pos="567"/>
        </w:tabs>
        <w:ind w:firstLine="567"/>
        <w:jc w:val="both"/>
        <w:rPr>
          <w:b/>
        </w:rPr>
      </w:pPr>
      <w:r>
        <w:rPr>
          <w:b/>
        </w:rPr>
        <w:t>I.Znotiņa</w:t>
      </w:r>
      <w:r>
        <w:t xml:space="preserve"> informē</w:t>
      </w:r>
      <w:r w:rsidR="00181BC6">
        <w:t>, ka 99.9% gadījumu tie tiek reģistrēti nākamajā darba dienā.</w:t>
      </w:r>
    </w:p>
    <w:p w:rsidR="007062EC" w:rsidRDefault="007062EC" w:rsidP="007062EC">
      <w:pPr>
        <w:pStyle w:val="BodyText3"/>
        <w:ind w:firstLine="567"/>
        <w:rPr>
          <w:b w:val="0"/>
        </w:rPr>
      </w:pPr>
      <w:r w:rsidRPr="00E43927">
        <w:t>L.Kļaviņa</w:t>
      </w:r>
      <w:r>
        <w:t xml:space="preserve"> </w:t>
      </w:r>
      <w:r w:rsidR="009E6497">
        <w:rPr>
          <w:b w:val="0"/>
        </w:rPr>
        <w:t>skaidro, ka būtu svarīgi</w:t>
      </w:r>
      <w:r w:rsidR="001F1CBE">
        <w:rPr>
          <w:b w:val="0"/>
        </w:rPr>
        <w:t xml:space="preserve"> sa</w:t>
      </w:r>
      <w:r w:rsidR="009E6497">
        <w:rPr>
          <w:b w:val="0"/>
        </w:rPr>
        <w:t>prast, ka šī ziņošana attiecas uz ļoti plašu subjektu loku</w:t>
      </w:r>
      <w:r w:rsidR="0037658D">
        <w:rPr>
          <w:b w:val="0"/>
        </w:rPr>
        <w:t>.</w:t>
      </w:r>
      <w:r w:rsidR="00C674A0">
        <w:rPr>
          <w:b w:val="0"/>
        </w:rPr>
        <w:t xml:space="preserve"> Jāsadzird, ka sistēma labi strādā, nav nepieciešamības to lauzt un apgrūtināt FID darbību.</w:t>
      </w:r>
    </w:p>
    <w:p w:rsidR="008B16C7" w:rsidRDefault="00433104" w:rsidP="007062EC">
      <w:pPr>
        <w:pStyle w:val="BodyText3"/>
        <w:ind w:firstLine="567"/>
        <w:rPr>
          <w:b w:val="0"/>
        </w:rPr>
      </w:pPr>
      <w:r>
        <w:t>L.Letiņa</w:t>
      </w:r>
      <w:r w:rsidR="00F84F11">
        <w:t xml:space="preserve"> </w:t>
      </w:r>
      <w:r w:rsidR="00F84F11">
        <w:rPr>
          <w:b w:val="0"/>
        </w:rPr>
        <w:t>papildina, ka</w:t>
      </w:r>
      <w:r w:rsidR="008B16C7">
        <w:rPr>
          <w:b w:val="0"/>
        </w:rPr>
        <w:t xml:space="preserve"> visam jāpieiet sistēmiski un ļoti rūpīgi – FID sistēma ir sakārtota un labi darbojas.</w:t>
      </w:r>
      <w:r w:rsidR="00F84F11">
        <w:rPr>
          <w:b w:val="0"/>
        </w:rPr>
        <w:t xml:space="preserve"> </w:t>
      </w:r>
    </w:p>
    <w:p w:rsidR="00897F9F" w:rsidRDefault="00897F9F" w:rsidP="007062EC">
      <w:pPr>
        <w:pStyle w:val="BodyText3"/>
        <w:ind w:firstLine="567"/>
        <w:rPr>
          <w:b w:val="0"/>
        </w:rPr>
      </w:pPr>
      <w:r>
        <w:t xml:space="preserve">S.Bole </w:t>
      </w:r>
      <w:r w:rsidR="00065A86">
        <w:rPr>
          <w:b w:val="0"/>
        </w:rPr>
        <w:t>aicina</w:t>
      </w:r>
      <w:r w:rsidR="000341E5">
        <w:rPr>
          <w:b w:val="0"/>
        </w:rPr>
        <w:t xml:space="preserve"> neatbalstīt priekšlikumu</w:t>
      </w:r>
      <w:r w:rsidR="00393BE5">
        <w:rPr>
          <w:b w:val="0"/>
        </w:rPr>
        <w:t>, tā kā jau pašlaik tiek darīts viss, lai darbu uzlabotu un problēmas novērstu</w:t>
      </w:r>
      <w:r w:rsidR="000341E5">
        <w:rPr>
          <w:b w:val="0"/>
        </w:rPr>
        <w:t>.</w:t>
      </w:r>
    </w:p>
    <w:p w:rsidR="00F04E29" w:rsidRDefault="00897F9F" w:rsidP="007062EC">
      <w:pPr>
        <w:pStyle w:val="BodyText3"/>
        <w:ind w:firstLine="567"/>
        <w:rPr>
          <w:b w:val="0"/>
        </w:rPr>
      </w:pPr>
      <w:r>
        <w:t>E.Siliņ</w:t>
      </w:r>
      <w:r w:rsidR="00F63C85">
        <w:t xml:space="preserve">a </w:t>
      </w:r>
      <w:r w:rsidR="00DB6A2E">
        <w:rPr>
          <w:b w:val="0"/>
        </w:rPr>
        <w:t>lūdz skatīt šo priekšlikumu kontekstā ar 87.priekšlikumu</w:t>
      </w:r>
      <w:r w:rsidR="00F63C85">
        <w:rPr>
          <w:b w:val="0"/>
        </w:rPr>
        <w:t>.</w:t>
      </w:r>
      <w:r w:rsidR="002159BD">
        <w:rPr>
          <w:b w:val="0"/>
        </w:rPr>
        <w:t xml:space="preserve"> Ir vēlme, lai FID izdara savu darbu, un nevar prasīt, lai viņi to izdara ļoti īsā termiņā</w:t>
      </w:r>
      <w:r w:rsidR="000F7FA1">
        <w:rPr>
          <w:b w:val="0"/>
        </w:rPr>
        <w:t>. Ir vajadzīgs saprātīgs termiņš.</w:t>
      </w:r>
    </w:p>
    <w:p w:rsidR="00576A9D" w:rsidRDefault="00576A9D" w:rsidP="00576A9D">
      <w:pPr>
        <w:pStyle w:val="BodyText3"/>
        <w:ind w:firstLine="567"/>
        <w:rPr>
          <w:b w:val="0"/>
        </w:rPr>
      </w:pPr>
      <w:r w:rsidRPr="00F31649">
        <w:t>J.Rancāns</w:t>
      </w:r>
      <w:r>
        <w:rPr>
          <w:b w:val="0"/>
        </w:rPr>
        <w:t xml:space="preserve"> aicina </w:t>
      </w:r>
      <w:r w:rsidR="001C4441">
        <w:rPr>
          <w:b w:val="0"/>
        </w:rPr>
        <w:t xml:space="preserve">laika trūkuma dēļ </w:t>
      </w:r>
      <w:r>
        <w:rPr>
          <w:b w:val="0"/>
        </w:rPr>
        <w:t>priekšlikuma izskatīšanu atlikt uz nākamo komisijas sēdi</w:t>
      </w:r>
      <w:r w:rsidR="007D4E03">
        <w:rPr>
          <w:b w:val="0"/>
        </w:rPr>
        <w:t xml:space="preserve"> </w:t>
      </w:r>
      <w:r w:rsidR="00F93829">
        <w:rPr>
          <w:b w:val="0"/>
        </w:rPr>
        <w:t xml:space="preserve">un skatīt to </w:t>
      </w:r>
      <w:r w:rsidR="007D4E03">
        <w:rPr>
          <w:b w:val="0"/>
        </w:rPr>
        <w:t>savstarpējā saistībā un sistēm</w:t>
      </w:r>
      <w:r w:rsidR="00F93829">
        <w:rPr>
          <w:b w:val="0"/>
        </w:rPr>
        <w:t>iski no 84.-100.priekšlikumam</w:t>
      </w:r>
      <w:r>
        <w:rPr>
          <w:b w:val="0"/>
        </w:rPr>
        <w:t>.</w:t>
      </w:r>
    </w:p>
    <w:p w:rsidR="00576A9D" w:rsidRDefault="00576A9D" w:rsidP="00576A9D">
      <w:pPr>
        <w:pStyle w:val="BodyText3"/>
        <w:ind w:firstLine="567"/>
        <w:rPr>
          <w:b w:val="0"/>
          <w:i/>
        </w:rPr>
      </w:pPr>
      <w:r>
        <w:rPr>
          <w:b w:val="0"/>
          <w:i/>
        </w:rPr>
        <w:t xml:space="preserve">Priekšlikuma </w:t>
      </w:r>
      <w:r w:rsidR="00142ABF">
        <w:rPr>
          <w:i/>
        </w:rPr>
        <w:t>Nr.8</w:t>
      </w:r>
      <w:r w:rsidR="00296AF5">
        <w:rPr>
          <w:i/>
        </w:rPr>
        <w:t>4</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576A9D" w:rsidRDefault="00576A9D" w:rsidP="00576A9D">
      <w:pPr>
        <w:pStyle w:val="BodyText3"/>
        <w:ind w:firstLine="567"/>
        <w:rPr>
          <w:b w:val="0"/>
          <w:i/>
        </w:rPr>
      </w:pPr>
    </w:p>
    <w:p w:rsidR="000B5982" w:rsidRDefault="000B5982" w:rsidP="00B56296">
      <w:pPr>
        <w:widowControl w:val="0"/>
        <w:tabs>
          <w:tab w:val="left" w:pos="426"/>
        </w:tabs>
        <w:ind w:firstLine="170"/>
        <w:jc w:val="both"/>
        <w:rPr>
          <w:b/>
          <w:i/>
        </w:rPr>
      </w:pPr>
    </w:p>
    <w:p w:rsidR="00310CE6" w:rsidRDefault="00FC781F" w:rsidP="00573124">
      <w:pPr>
        <w:pStyle w:val="BodyText3"/>
        <w:tabs>
          <w:tab w:val="left" w:pos="567"/>
        </w:tabs>
        <w:ind w:firstLine="567"/>
        <w:rPr>
          <w:b w:val="0"/>
        </w:rPr>
      </w:pPr>
      <w:r w:rsidRPr="00561FD1">
        <w:t>J.Rancāns</w:t>
      </w:r>
      <w:r>
        <w:t xml:space="preserve"> </w:t>
      </w:r>
      <w:r w:rsidR="00BC0232" w:rsidRPr="00BC0232">
        <w:rPr>
          <w:b w:val="0"/>
        </w:rPr>
        <w:t xml:space="preserve">paziņo,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sēdei atvēlētais laiks ir beidzies</w:t>
      </w:r>
      <w:r w:rsidR="00AC734F">
        <w:rPr>
          <w:b w:val="0"/>
        </w:rPr>
        <w:t xml:space="preserve">, tādēļ šī likumprojekta </w:t>
      </w:r>
      <w:r w:rsidR="00576A9D">
        <w:rPr>
          <w:b w:val="0"/>
        </w:rPr>
        <w:t xml:space="preserve">pārējo </w:t>
      </w:r>
      <w:r w:rsidR="00AC734F">
        <w:rPr>
          <w:b w:val="0"/>
        </w:rPr>
        <w:t xml:space="preserve">priekšlikumu </w:t>
      </w:r>
      <w:r w:rsidR="00576A9D">
        <w:rPr>
          <w:b w:val="0"/>
        </w:rPr>
        <w:t xml:space="preserve">tālāka </w:t>
      </w:r>
      <w:r w:rsidR="00AC734F">
        <w:rPr>
          <w:b w:val="0"/>
        </w:rPr>
        <w:t>izskatīšana</w:t>
      </w:r>
      <w:r w:rsidR="005C7F92">
        <w:rPr>
          <w:b w:val="0"/>
        </w:rPr>
        <w:t xml:space="preserve"> (sākot no priekšlikuma Nr.84</w:t>
      </w:r>
      <w:r w:rsidR="00310CE6">
        <w:rPr>
          <w:b w:val="0"/>
        </w:rPr>
        <w:t>)</w:t>
      </w:r>
      <w:r w:rsidR="00AC734F">
        <w:rPr>
          <w:b w:val="0"/>
        </w:rPr>
        <w:t xml:space="preserve"> t</w:t>
      </w:r>
      <w:r w:rsidR="00310CE6">
        <w:rPr>
          <w:b w:val="0"/>
        </w:rPr>
        <w:t>iks turpināta nākamajā otrdienā.</w:t>
      </w:r>
    </w:p>
    <w:p w:rsidR="00310CE6" w:rsidRDefault="00310CE6" w:rsidP="00573124">
      <w:pPr>
        <w:pStyle w:val="BodyText3"/>
        <w:tabs>
          <w:tab w:val="left" w:pos="567"/>
        </w:tabs>
        <w:ind w:firstLine="567"/>
        <w:rPr>
          <w:b w:val="0"/>
        </w:rPr>
      </w:pPr>
    </w:p>
    <w:p w:rsidR="00BE2AAD" w:rsidRDefault="00BE2AAD" w:rsidP="00573124">
      <w:pPr>
        <w:pStyle w:val="BodyText3"/>
        <w:tabs>
          <w:tab w:val="left" w:pos="567"/>
        </w:tabs>
        <w:ind w:firstLine="567"/>
        <w:rPr>
          <w:b w:val="0"/>
        </w:rPr>
      </w:pPr>
    </w:p>
    <w:p w:rsidR="00826095" w:rsidRDefault="00223AAF" w:rsidP="00AF522C">
      <w:pPr>
        <w:pStyle w:val="BodyText3"/>
        <w:tabs>
          <w:tab w:val="left" w:pos="567"/>
        </w:tabs>
        <w:ind w:firstLine="567"/>
        <w:rPr>
          <w:b w:val="0"/>
          <w:color w:val="000000"/>
          <w:lang w:eastAsia="lv-LV"/>
        </w:rPr>
      </w:pPr>
      <w:bookmarkStart w:id="3" w:name="mainRow"/>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5C7F92">
        <w:t>11.40</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43" w:rsidRDefault="003E2843">
      <w:r>
        <w:separator/>
      </w:r>
    </w:p>
  </w:endnote>
  <w:endnote w:type="continuationSeparator" w:id="0">
    <w:p w:rsidR="003E2843" w:rsidRDefault="003E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7B" w:rsidRDefault="00221B7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7B" w:rsidRDefault="00221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221B7B" w:rsidRDefault="00221B7B" w:rsidP="00D71B49">
        <w:pPr>
          <w:pStyle w:val="Footer"/>
          <w:jc w:val="right"/>
        </w:pPr>
        <w:r>
          <w:fldChar w:fldCharType="begin"/>
        </w:r>
        <w:r>
          <w:instrText xml:space="preserve"> PAGE   \* MERGEFORMAT </w:instrText>
        </w:r>
        <w:r>
          <w:fldChar w:fldCharType="separate"/>
        </w:r>
        <w:r w:rsidR="00F10AE7">
          <w:rPr>
            <w:noProof/>
          </w:rPr>
          <w:t>8</w:t>
        </w:r>
        <w:r>
          <w:rPr>
            <w:noProof/>
          </w:rPr>
          <w:fldChar w:fldCharType="end"/>
        </w:r>
      </w:p>
    </w:sdtContent>
  </w:sdt>
  <w:p w:rsidR="00221B7B" w:rsidRDefault="00221B7B"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221B7B" w:rsidRPr="00987E51" w:rsidRDefault="00221B7B"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7B" w:rsidRDefault="00221B7B"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221B7B" w:rsidRDefault="00221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43" w:rsidRDefault="003E2843">
      <w:r>
        <w:separator/>
      </w:r>
    </w:p>
  </w:footnote>
  <w:footnote w:type="continuationSeparator" w:id="0">
    <w:p w:rsidR="003E2843" w:rsidRDefault="003E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2C79"/>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AD3"/>
    <w:rsid w:val="00015BB4"/>
    <w:rsid w:val="00015DAD"/>
    <w:rsid w:val="000162FC"/>
    <w:rsid w:val="00016399"/>
    <w:rsid w:val="000163FC"/>
    <w:rsid w:val="0001662B"/>
    <w:rsid w:val="0001664E"/>
    <w:rsid w:val="00016BA8"/>
    <w:rsid w:val="00016BAD"/>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57CD"/>
    <w:rsid w:val="0002609B"/>
    <w:rsid w:val="0002655A"/>
    <w:rsid w:val="0002682B"/>
    <w:rsid w:val="00026B1C"/>
    <w:rsid w:val="00026C14"/>
    <w:rsid w:val="00026CC4"/>
    <w:rsid w:val="00026DBF"/>
    <w:rsid w:val="00026EE8"/>
    <w:rsid w:val="000272F9"/>
    <w:rsid w:val="00027612"/>
    <w:rsid w:val="00027907"/>
    <w:rsid w:val="00027F1B"/>
    <w:rsid w:val="00027F94"/>
    <w:rsid w:val="00030018"/>
    <w:rsid w:val="0003006B"/>
    <w:rsid w:val="000303D7"/>
    <w:rsid w:val="00030512"/>
    <w:rsid w:val="000305C3"/>
    <w:rsid w:val="000306BB"/>
    <w:rsid w:val="00030C42"/>
    <w:rsid w:val="000310BE"/>
    <w:rsid w:val="00031436"/>
    <w:rsid w:val="000317E3"/>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1E5"/>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1F1A"/>
    <w:rsid w:val="000420AB"/>
    <w:rsid w:val="000424E0"/>
    <w:rsid w:val="00042781"/>
    <w:rsid w:val="000428C0"/>
    <w:rsid w:val="00042AAC"/>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C8C"/>
    <w:rsid w:val="00045D22"/>
    <w:rsid w:val="00045E2C"/>
    <w:rsid w:val="00045E91"/>
    <w:rsid w:val="00045FDA"/>
    <w:rsid w:val="000466BC"/>
    <w:rsid w:val="000468F5"/>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969"/>
    <w:rsid w:val="00052A44"/>
    <w:rsid w:val="00052CFF"/>
    <w:rsid w:val="00052F6A"/>
    <w:rsid w:val="0005331E"/>
    <w:rsid w:val="00053D20"/>
    <w:rsid w:val="00053E12"/>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72D"/>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5A86"/>
    <w:rsid w:val="00066026"/>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97C"/>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1F"/>
    <w:rsid w:val="00080973"/>
    <w:rsid w:val="00080A0F"/>
    <w:rsid w:val="00080C8B"/>
    <w:rsid w:val="00080DCF"/>
    <w:rsid w:val="00080DF5"/>
    <w:rsid w:val="00081103"/>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1"/>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C4D"/>
    <w:rsid w:val="00095D37"/>
    <w:rsid w:val="00095D73"/>
    <w:rsid w:val="00095E16"/>
    <w:rsid w:val="000964DF"/>
    <w:rsid w:val="000965AE"/>
    <w:rsid w:val="00096D68"/>
    <w:rsid w:val="000973D3"/>
    <w:rsid w:val="00097493"/>
    <w:rsid w:val="00097793"/>
    <w:rsid w:val="00097CD3"/>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A03"/>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4B9"/>
    <w:rsid w:val="000A5D00"/>
    <w:rsid w:val="000A5F8F"/>
    <w:rsid w:val="000A5FDB"/>
    <w:rsid w:val="000A60C7"/>
    <w:rsid w:val="000A60F1"/>
    <w:rsid w:val="000A63E3"/>
    <w:rsid w:val="000A6674"/>
    <w:rsid w:val="000A6736"/>
    <w:rsid w:val="000A67CB"/>
    <w:rsid w:val="000A690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C0D"/>
    <w:rsid w:val="000D0D8F"/>
    <w:rsid w:val="000D0FDA"/>
    <w:rsid w:val="000D1222"/>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2C0"/>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AD"/>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504"/>
    <w:rsid w:val="000F78DB"/>
    <w:rsid w:val="000F7936"/>
    <w:rsid w:val="000F7BD7"/>
    <w:rsid w:val="000F7E12"/>
    <w:rsid w:val="000F7E1E"/>
    <w:rsid w:val="000F7EDC"/>
    <w:rsid w:val="000F7FA1"/>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3576"/>
    <w:rsid w:val="00104247"/>
    <w:rsid w:val="00104779"/>
    <w:rsid w:val="00104A17"/>
    <w:rsid w:val="00104D8A"/>
    <w:rsid w:val="00105192"/>
    <w:rsid w:val="00105229"/>
    <w:rsid w:val="001052C4"/>
    <w:rsid w:val="00105538"/>
    <w:rsid w:val="0010582F"/>
    <w:rsid w:val="00105B36"/>
    <w:rsid w:val="00105B72"/>
    <w:rsid w:val="00105C95"/>
    <w:rsid w:val="0010605D"/>
    <w:rsid w:val="00106366"/>
    <w:rsid w:val="001063B5"/>
    <w:rsid w:val="001065B5"/>
    <w:rsid w:val="00106821"/>
    <w:rsid w:val="00106B6A"/>
    <w:rsid w:val="001070B4"/>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DE7"/>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600"/>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AA6"/>
    <w:rsid w:val="00132BF9"/>
    <w:rsid w:val="0013312A"/>
    <w:rsid w:val="0013380C"/>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2AB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57876"/>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A0E"/>
    <w:rsid w:val="00163F15"/>
    <w:rsid w:val="001641BA"/>
    <w:rsid w:val="0016436F"/>
    <w:rsid w:val="001647FE"/>
    <w:rsid w:val="001648E6"/>
    <w:rsid w:val="00164B12"/>
    <w:rsid w:val="00164CE6"/>
    <w:rsid w:val="00164D03"/>
    <w:rsid w:val="00164D9F"/>
    <w:rsid w:val="00164E0D"/>
    <w:rsid w:val="0016544C"/>
    <w:rsid w:val="001654DD"/>
    <w:rsid w:val="00165A14"/>
    <w:rsid w:val="00165A85"/>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6E76"/>
    <w:rsid w:val="0017728B"/>
    <w:rsid w:val="00177425"/>
    <w:rsid w:val="001774BC"/>
    <w:rsid w:val="00177882"/>
    <w:rsid w:val="00177A2B"/>
    <w:rsid w:val="00177F99"/>
    <w:rsid w:val="001805E7"/>
    <w:rsid w:val="0018078E"/>
    <w:rsid w:val="001807FF"/>
    <w:rsid w:val="001815EF"/>
    <w:rsid w:val="001815F4"/>
    <w:rsid w:val="00181BC6"/>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115"/>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F8"/>
    <w:rsid w:val="001A6D15"/>
    <w:rsid w:val="001A6ED0"/>
    <w:rsid w:val="001A7181"/>
    <w:rsid w:val="001A72D3"/>
    <w:rsid w:val="001A7701"/>
    <w:rsid w:val="001A7BB6"/>
    <w:rsid w:val="001A7F58"/>
    <w:rsid w:val="001B0104"/>
    <w:rsid w:val="001B063A"/>
    <w:rsid w:val="001B06BE"/>
    <w:rsid w:val="001B0B0E"/>
    <w:rsid w:val="001B0ED3"/>
    <w:rsid w:val="001B189C"/>
    <w:rsid w:val="001B1ACC"/>
    <w:rsid w:val="001B1B1B"/>
    <w:rsid w:val="001B1E22"/>
    <w:rsid w:val="001B1E4C"/>
    <w:rsid w:val="001B1E74"/>
    <w:rsid w:val="001B21BF"/>
    <w:rsid w:val="001B2218"/>
    <w:rsid w:val="001B239B"/>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441"/>
    <w:rsid w:val="001C4763"/>
    <w:rsid w:val="001C4D6D"/>
    <w:rsid w:val="001C5955"/>
    <w:rsid w:val="001C5A99"/>
    <w:rsid w:val="001C5CE8"/>
    <w:rsid w:val="001C5CEF"/>
    <w:rsid w:val="001C5E28"/>
    <w:rsid w:val="001C5E43"/>
    <w:rsid w:val="001C5FEC"/>
    <w:rsid w:val="001C636A"/>
    <w:rsid w:val="001C642C"/>
    <w:rsid w:val="001C65F5"/>
    <w:rsid w:val="001C664D"/>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68B"/>
    <w:rsid w:val="001D3C7E"/>
    <w:rsid w:val="001D3D6E"/>
    <w:rsid w:val="001D3DAC"/>
    <w:rsid w:val="001D3F32"/>
    <w:rsid w:val="001D419B"/>
    <w:rsid w:val="001D4211"/>
    <w:rsid w:val="001D4782"/>
    <w:rsid w:val="001D581D"/>
    <w:rsid w:val="001D5DC8"/>
    <w:rsid w:val="001D5DCB"/>
    <w:rsid w:val="001D601A"/>
    <w:rsid w:val="001D6035"/>
    <w:rsid w:val="001D650B"/>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2F8"/>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E7826"/>
    <w:rsid w:val="001F0109"/>
    <w:rsid w:val="001F013C"/>
    <w:rsid w:val="001F0177"/>
    <w:rsid w:val="001F01DA"/>
    <w:rsid w:val="001F076D"/>
    <w:rsid w:val="001F0C71"/>
    <w:rsid w:val="001F0D07"/>
    <w:rsid w:val="001F0D53"/>
    <w:rsid w:val="001F0DDD"/>
    <w:rsid w:val="001F1117"/>
    <w:rsid w:val="001F1185"/>
    <w:rsid w:val="001F1339"/>
    <w:rsid w:val="001F1CBE"/>
    <w:rsid w:val="001F1D1A"/>
    <w:rsid w:val="001F272B"/>
    <w:rsid w:val="001F2766"/>
    <w:rsid w:val="001F278A"/>
    <w:rsid w:val="001F2FE4"/>
    <w:rsid w:val="001F3103"/>
    <w:rsid w:val="001F32DF"/>
    <w:rsid w:val="001F37D8"/>
    <w:rsid w:val="001F385D"/>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9BD"/>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B7B"/>
    <w:rsid w:val="00221E17"/>
    <w:rsid w:val="00221F7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3F99"/>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285"/>
    <w:rsid w:val="002276FD"/>
    <w:rsid w:val="00227A80"/>
    <w:rsid w:val="00230652"/>
    <w:rsid w:val="00230EB8"/>
    <w:rsid w:val="002310E6"/>
    <w:rsid w:val="002311E1"/>
    <w:rsid w:val="00231278"/>
    <w:rsid w:val="002312B0"/>
    <w:rsid w:val="00231405"/>
    <w:rsid w:val="002315D0"/>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C0"/>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522"/>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BF"/>
    <w:rsid w:val="00266823"/>
    <w:rsid w:val="00266938"/>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8E3"/>
    <w:rsid w:val="00273A5B"/>
    <w:rsid w:val="00273E80"/>
    <w:rsid w:val="00273F1F"/>
    <w:rsid w:val="0027451B"/>
    <w:rsid w:val="00274583"/>
    <w:rsid w:val="002752E3"/>
    <w:rsid w:val="00275CC2"/>
    <w:rsid w:val="00276611"/>
    <w:rsid w:val="00276ED2"/>
    <w:rsid w:val="00277140"/>
    <w:rsid w:val="00277374"/>
    <w:rsid w:val="00277453"/>
    <w:rsid w:val="00277523"/>
    <w:rsid w:val="00277947"/>
    <w:rsid w:val="00277C93"/>
    <w:rsid w:val="00277E32"/>
    <w:rsid w:val="00277EC3"/>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45A"/>
    <w:rsid w:val="00284620"/>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AF5"/>
    <w:rsid w:val="00296CED"/>
    <w:rsid w:val="00297153"/>
    <w:rsid w:val="00297533"/>
    <w:rsid w:val="00297827"/>
    <w:rsid w:val="00297835"/>
    <w:rsid w:val="00297A65"/>
    <w:rsid w:val="00297BB6"/>
    <w:rsid w:val="00297C86"/>
    <w:rsid w:val="002A0256"/>
    <w:rsid w:val="002A055E"/>
    <w:rsid w:val="002A0D5F"/>
    <w:rsid w:val="002A0E4D"/>
    <w:rsid w:val="002A1157"/>
    <w:rsid w:val="002A1218"/>
    <w:rsid w:val="002A1681"/>
    <w:rsid w:val="002A16B1"/>
    <w:rsid w:val="002A18BD"/>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338"/>
    <w:rsid w:val="002A4575"/>
    <w:rsid w:val="002A45CF"/>
    <w:rsid w:val="002A4AA4"/>
    <w:rsid w:val="002A4D5C"/>
    <w:rsid w:val="002A5182"/>
    <w:rsid w:val="002A519E"/>
    <w:rsid w:val="002A5AED"/>
    <w:rsid w:val="002A5C9B"/>
    <w:rsid w:val="002A5CEA"/>
    <w:rsid w:val="002A5E85"/>
    <w:rsid w:val="002A61BC"/>
    <w:rsid w:val="002A68FB"/>
    <w:rsid w:val="002A6BD8"/>
    <w:rsid w:val="002A6E32"/>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3F5B"/>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23"/>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0A0"/>
    <w:rsid w:val="002C33D3"/>
    <w:rsid w:val="002C340F"/>
    <w:rsid w:val="002C381D"/>
    <w:rsid w:val="002C3903"/>
    <w:rsid w:val="002C3DCC"/>
    <w:rsid w:val="002C415E"/>
    <w:rsid w:val="002C42C4"/>
    <w:rsid w:val="002C43B7"/>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70F"/>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4F09"/>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9EA"/>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0DC"/>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BB9"/>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596"/>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C32"/>
    <w:rsid w:val="00332EDE"/>
    <w:rsid w:val="00332F51"/>
    <w:rsid w:val="0033304D"/>
    <w:rsid w:val="003331BD"/>
    <w:rsid w:val="003333D2"/>
    <w:rsid w:val="003337C5"/>
    <w:rsid w:val="003339E8"/>
    <w:rsid w:val="00333D32"/>
    <w:rsid w:val="00333FA2"/>
    <w:rsid w:val="003341A2"/>
    <w:rsid w:val="003342B1"/>
    <w:rsid w:val="003342F6"/>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3CB"/>
    <w:rsid w:val="00336602"/>
    <w:rsid w:val="0033679D"/>
    <w:rsid w:val="003367C6"/>
    <w:rsid w:val="003368D6"/>
    <w:rsid w:val="00336BE8"/>
    <w:rsid w:val="00337188"/>
    <w:rsid w:val="003373DD"/>
    <w:rsid w:val="003400BB"/>
    <w:rsid w:val="003401B9"/>
    <w:rsid w:val="0034021A"/>
    <w:rsid w:val="003404B3"/>
    <w:rsid w:val="00340960"/>
    <w:rsid w:val="00340BAD"/>
    <w:rsid w:val="003410CE"/>
    <w:rsid w:val="0034113E"/>
    <w:rsid w:val="0034156A"/>
    <w:rsid w:val="003415C1"/>
    <w:rsid w:val="0034176D"/>
    <w:rsid w:val="0034177D"/>
    <w:rsid w:val="00341E4D"/>
    <w:rsid w:val="00341E81"/>
    <w:rsid w:val="0034226D"/>
    <w:rsid w:val="00342276"/>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718"/>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8CD"/>
    <w:rsid w:val="003548D3"/>
    <w:rsid w:val="003549DB"/>
    <w:rsid w:val="00354B73"/>
    <w:rsid w:val="00355335"/>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D99"/>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AA0"/>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58D"/>
    <w:rsid w:val="0037673D"/>
    <w:rsid w:val="00376F12"/>
    <w:rsid w:val="0037732E"/>
    <w:rsid w:val="003776EA"/>
    <w:rsid w:val="00377A40"/>
    <w:rsid w:val="00377BA3"/>
    <w:rsid w:val="00377FFD"/>
    <w:rsid w:val="003800A7"/>
    <w:rsid w:val="00380271"/>
    <w:rsid w:val="003802EA"/>
    <w:rsid w:val="00380612"/>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23"/>
    <w:rsid w:val="00384EF6"/>
    <w:rsid w:val="0038507A"/>
    <w:rsid w:val="00385175"/>
    <w:rsid w:val="00385189"/>
    <w:rsid w:val="0038541D"/>
    <w:rsid w:val="003854C6"/>
    <w:rsid w:val="0038554F"/>
    <w:rsid w:val="00385C53"/>
    <w:rsid w:val="00385F5E"/>
    <w:rsid w:val="00385FE2"/>
    <w:rsid w:val="0038625E"/>
    <w:rsid w:val="0038650C"/>
    <w:rsid w:val="00386571"/>
    <w:rsid w:val="00386EAB"/>
    <w:rsid w:val="00386F87"/>
    <w:rsid w:val="003871C1"/>
    <w:rsid w:val="003872D2"/>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BE5"/>
    <w:rsid w:val="00393F7D"/>
    <w:rsid w:val="00394558"/>
    <w:rsid w:val="00395104"/>
    <w:rsid w:val="003952EB"/>
    <w:rsid w:val="00395416"/>
    <w:rsid w:val="003964F0"/>
    <w:rsid w:val="00396D1A"/>
    <w:rsid w:val="00396EB7"/>
    <w:rsid w:val="0039734C"/>
    <w:rsid w:val="00397608"/>
    <w:rsid w:val="00397E0F"/>
    <w:rsid w:val="003A07D8"/>
    <w:rsid w:val="003A0AC0"/>
    <w:rsid w:val="003A0BB0"/>
    <w:rsid w:val="003A0DDC"/>
    <w:rsid w:val="003A0E82"/>
    <w:rsid w:val="003A0F4A"/>
    <w:rsid w:val="003A0FD6"/>
    <w:rsid w:val="003A1188"/>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8DA"/>
    <w:rsid w:val="003A5D90"/>
    <w:rsid w:val="003A61A3"/>
    <w:rsid w:val="003A66AD"/>
    <w:rsid w:val="003A66BC"/>
    <w:rsid w:val="003A6704"/>
    <w:rsid w:val="003A6802"/>
    <w:rsid w:val="003A6A20"/>
    <w:rsid w:val="003A6AB0"/>
    <w:rsid w:val="003A6B10"/>
    <w:rsid w:val="003A6C01"/>
    <w:rsid w:val="003A6D8E"/>
    <w:rsid w:val="003A70D1"/>
    <w:rsid w:val="003A7592"/>
    <w:rsid w:val="003A7736"/>
    <w:rsid w:val="003A7897"/>
    <w:rsid w:val="003A79C9"/>
    <w:rsid w:val="003A7CF1"/>
    <w:rsid w:val="003B0569"/>
    <w:rsid w:val="003B0749"/>
    <w:rsid w:val="003B078F"/>
    <w:rsid w:val="003B07A8"/>
    <w:rsid w:val="003B0836"/>
    <w:rsid w:val="003B0BF9"/>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42"/>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802"/>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74"/>
    <w:rsid w:val="003E21AA"/>
    <w:rsid w:val="003E2205"/>
    <w:rsid w:val="003E2671"/>
    <w:rsid w:val="003E2843"/>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1DB4"/>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3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2E7"/>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63E"/>
    <w:rsid w:val="00421FA1"/>
    <w:rsid w:val="0042234A"/>
    <w:rsid w:val="0042286B"/>
    <w:rsid w:val="004228F9"/>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104"/>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5B5"/>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7E5"/>
    <w:rsid w:val="0044291D"/>
    <w:rsid w:val="00442965"/>
    <w:rsid w:val="00442B1D"/>
    <w:rsid w:val="00442EEB"/>
    <w:rsid w:val="004433CF"/>
    <w:rsid w:val="0044389B"/>
    <w:rsid w:val="004441F9"/>
    <w:rsid w:val="004442F8"/>
    <w:rsid w:val="00444378"/>
    <w:rsid w:val="004444CC"/>
    <w:rsid w:val="00444628"/>
    <w:rsid w:val="00444A31"/>
    <w:rsid w:val="00444B94"/>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73E"/>
    <w:rsid w:val="004478F3"/>
    <w:rsid w:val="0044794A"/>
    <w:rsid w:val="00450200"/>
    <w:rsid w:val="0045081B"/>
    <w:rsid w:val="00450AB2"/>
    <w:rsid w:val="00450C43"/>
    <w:rsid w:val="00450EBC"/>
    <w:rsid w:val="00450FD6"/>
    <w:rsid w:val="00451021"/>
    <w:rsid w:val="00451272"/>
    <w:rsid w:val="004513DE"/>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2DC"/>
    <w:rsid w:val="00464492"/>
    <w:rsid w:val="00464795"/>
    <w:rsid w:val="00464C8B"/>
    <w:rsid w:val="00464FAF"/>
    <w:rsid w:val="004654B4"/>
    <w:rsid w:val="00465E2D"/>
    <w:rsid w:val="00465E66"/>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1EBD"/>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7B2"/>
    <w:rsid w:val="00487CBF"/>
    <w:rsid w:val="00487D70"/>
    <w:rsid w:val="00487F01"/>
    <w:rsid w:val="004903B7"/>
    <w:rsid w:val="0049052C"/>
    <w:rsid w:val="0049069A"/>
    <w:rsid w:val="0049086F"/>
    <w:rsid w:val="00490989"/>
    <w:rsid w:val="0049107A"/>
    <w:rsid w:val="00491105"/>
    <w:rsid w:val="00491387"/>
    <w:rsid w:val="0049139D"/>
    <w:rsid w:val="00491656"/>
    <w:rsid w:val="004919A6"/>
    <w:rsid w:val="00491CF5"/>
    <w:rsid w:val="00491F7B"/>
    <w:rsid w:val="004923AF"/>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46"/>
    <w:rsid w:val="004966C6"/>
    <w:rsid w:val="004966D4"/>
    <w:rsid w:val="00496763"/>
    <w:rsid w:val="004967AB"/>
    <w:rsid w:val="00497086"/>
    <w:rsid w:val="0049748D"/>
    <w:rsid w:val="0049774D"/>
    <w:rsid w:val="004978F9"/>
    <w:rsid w:val="004A04D3"/>
    <w:rsid w:val="004A0979"/>
    <w:rsid w:val="004A09CC"/>
    <w:rsid w:val="004A0A26"/>
    <w:rsid w:val="004A0CFB"/>
    <w:rsid w:val="004A0E81"/>
    <w:rsid w:val="004A1564"/>
    <w:rsid w:val="004A192D"/>
    <w:rsid w:val="004A1D94"/>
    <w:rsid w:val="004A2135"/>
    <w:rsid w:val="004A221D"/>
    <w:rsid w:val="004A25A8"/>
    <w:rsid w:val="004A2620"/>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B5"/>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36"/>
    <w:rsid w:val="004C004A"/>
    <w:rsid w:val="004C0692"/>
    <w:rsid w:val="004C074D"/>
    <w:rsid w:val="004C0AD0"/>
    <w:rsid w:val="004C0AF4"/>
    <w:rsid w:val="004C0AFA"/>
    <w:rsid w:val="004C0EBC"/>
    <w:rsid w:val="004C0FEF"/>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66B"/>
    <w:rsid w:val="004D128D"/>
    <w:rsid w:val="004D1481"/>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C7A"/>
    <w:rsid w:val="004D6D96"/>
    <w:rsid w:val="004D6F0D"/>
    <w:rsid w:val="004D6F48"/>
    <w:rsid w:val="004D75D9"/>
    <w:rsid w:val="004D7C69"/>
    <w:rsid w:val="004D7D5E"/>
    <w:rsid w:val="004E00F6"/>
    <w:rsid w:val="004E01E8"/>
    <w:rsid w:val="004E026B"/>
    <w:rsid w:val="004E02B3"/>
    <w:rsid w:val="004E0343"/>
    <w:rsid w:val="004E048B"/>
    <w:rsid w:val="004E0AF9"/>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8BD"/>
    <w:rsid w:val="004E6A31"/>
    <w:rsid w:val="004E6B25"/>
    <w:rsid w:val="004E6BF6"/>
    <w:rsid w:val="004E7627"/>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47"/>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AE3"/>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821"/>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2E62"/>
    <w:rsid w:val="005331C7"/>
    <w:rsid w:val="0053326F"/>
    <w:rsid w:val="00533286"/>
    <w:rsid w:val="00533F08"/>
    <w:rsid w:val="00533F32"/>
    <w:rsid w:val="00533FE7"/>
    <w:rsid w:val="00534E3F"/>
    <w:rsid w:val="00534E49"/>
    <w:rsid w:val="0053500E"/>
    <w:rsid w:val="0053550B"/>
    <w:rsid w:val="00535D37"/>
    <w:rsid w:val="0053622B"/>
    <w:rsid w:val="00536386"/>
    <w:rsid w:val="00536774"/>
    <w:rsid w:val="00536843"/>
    <w:rsid w:val="00536A8E"/>
    <w:rsid w:val="005376F5"/>
    <w:rsid w:val="0053772B"/>
    <w:rsid w:val="00537ADB"/>
    <w:rsid w:val="005404C2"/>
    <w:rsid w:val="005406A9"/>
    <w:rsid w:val="00540943"/>
    <w:rsid w:val="0054099B"/>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C4B"/>
    <w:rsid w:val="00557F8F"/>
    <w:rsid w:val="0056003B"/>
    <w:rsid w:val="0056035F"/>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00B"/>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A38"/>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95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2E1"/>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A15"/>
    <w:rsid w:val="00585B97"/>
    <w:rsid w:val="00585F6B"/>
    <w:rsid w:val="00585FE4"/>
    <w:rsid w:val="005867A9"/>
    <w:rsid w:val="00587276"/>
    <w:rsid w:val="0058772D"/>
    <w:rsid w:val="0058774E"/>
    <w:rsid w:val="00587A03"/>
    <w:rsid w:val="00587CD0"/>
    <w:rsid w:val="00587EAF"/>
    <w:rsid w:val="00587F4E"/>
    <w:rsid w:val="0059055F"/>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0A0"/>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A77D0"/>
    <w:rsid w:val="005B07BD"/>
    <w:rsid w:val="005B086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A47"/>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766"/>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5A"/>
    <w:rsid w:val="005C778C"/>
    <w:rsid w:val="005C77E2"/>
    <w:rsid w:val="005C7889"/>
    <w:rsid w:val="005C7A62"/>
    <w:rsid w:val="005C7A7F"/>
    <w:rsid w:val="005C7C7F"/>
    <w:rsid w:val="005C7EBF"/>
    <w:rsid w:val="005C7F92"/>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698"/>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01D"/>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6E0A"/>
    <w:rsid w:val="005E70D5"/>
    <w:rsid w:val="005E70FC"/>
    <w:rsid w:val="005E7A9C"/>
    <w:rsid w:val="005F08C8"/>
    <w:rsid w:val="005F08CA"/>
    <w:rsid w:val="005F0948"/>
    <w:rsid w:val="005F0EA6"/>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DCF"/>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941"/>
    <w:rsid w:val="00620B05"/>
    <w:rsid w:val="00620BD6"/>
    <w:rsid w:val="0062131D"/>
    <w:rsid w:val="0062142E"/>
    <w:rsid w:val="00621542"/>
    <w:rsid w:val="00621BA6"/>
    <w:rsid w:val="006220A5"/>
    <w:rsid w:val="00622462"/>
    <w:rsid w:val="006228D2"/>
    <w:rsid w:val="00622D7A"/>
    <w:rsid w:val="00622E97"/>
    <w:rsid w:val="00623164"/>
    <w:rsid w:val="0062319D"/>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A3"/>
    <w:rsid w:val="00647AFB"/>
    <w:rsid w:val="00647DF7"/>
    <w:rsid w:val="0065011B"/>
    <w:rsid w:val="00650131"/>
    <w:rsid w:val="006501D7"/>
    <w:rsid w:val="0065026A"/>
    <w:rsid w:val="00650370"/>
    <w:rsid w:val="0065038A"/>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A18"/>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54"/>
    <w:rsid w:val="006623A7"/>
    <w:rsid w:val="0066271F"/>
    <w:rsid w:val="00662972"/>
    <w:rsid w:val="00662CC4"/>
    <w:rsid w:val="006632BE"/>
    <w:rsid w:val="00663300"/>
    <w:rsid w:val="006633C1"/>
    <w:rsid w:val="0066343A"/>
    <w:rsid w:val="00663570"/>
    <w:rsid w:val="00663C1C"/>
    <w:rsid w:val="006640B4"/>
    <w:rsid w:val="006641A0"/>
    <w:rsid w:val="006642D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17"/>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9F9"/>
    <w:rsid w:val="00672BCC"/>
    <w:rsid w:val="00672F3F"/>
    <w:rsid w:val="0067343A"/>
    <w:rsid w:val="006737E3"/>
    <w:rsid w:val="006742EC"/>
    <w:rsid w:val="006743C5"/>
    <w:rsid w:val="0067446F"/>
    <w:rsid w:val="006747A9"/>
    <w:rsid w:val="00674979"/>
    <w:rsid w:val="00674C21"/>
    <w:rsid w:val="00674D0C"/>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1C"/>
    <w:rsid w:val="00680180"/>
    <w:rsid w:val="006805FA"/>
    <w:rsid w:val="0068073B"/>
    <w:rsid w:val="006808F9"/>
    <w:rsid w:val="00680D1C"/>
    <w:rsid w:val="006810CD"/>
    <w:rsid w:val="0068126A"/>
    <w:rsid w:val="006812B5"/>
    <w:rsid w:val="00681310"/>
    <w:rsid w:val="00681359"/>
    <w:rsid w:val="006821D5"/>
    <w:rsid w:val="00682217"/>
    <w:rsid w:val="00682220"/>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70B4"/>
    <w:rsid w:val="00687667"/>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151"/>
    <w:rsid w:val="00694689"/>
    <w:rsid w:val="00694969"/>
    <w:rsid w:val="00695075"/>
    <w:rsid w:val="006957A9"/>
    <w:rsid w:val="006957EE"/>
    <w:rsid w:val="00695956"/>
    <w:rsid w:val="006959A8"/>
    <w:rsid w:val="00695B85"/>
    <w:rsid w:val="00695E0E"/>
    <w:rsid w:val="00695FE0"/>
    <w:rsid w:val="0069604D"/>
    <w:rsid w:val="006960D7"/>
    <w:rsid w:val="006961F0"/>
    <w:rsid w:val="00696538"/>
    <w:rsid w:val="00696753"/>
    <w:rsid w:val="00696939"/>
    <w:rsid w:val="00696BA3"/>
    <w:rsid w:val="00696E25"/>
    <w:rsid w:val="006973E6"/>
    <w:rsid w:val="006974B9"/>
    <w:rsid w:val="00697AEB"/>
    <w:rsid w:val="006A007D"/>
    <w:rsid w:val="006A023B"/>
    <w:rsid w:val="006A09AA"/>
    <w:rsid w:val="006A0A9E"/>
    <w:rsid w:val="006A0DCB"/>
    <w:rsid w:val="006A1442"/>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4E38"/>
    <w:rsid w:val="006A54B8"/>
    <w:rsid w:val="006A5622"/>
    <w:rsid w:val="006A5A23"/>
    <w:rsid w:val="006A5B11"/>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5A0"/>
    <w:rsid w:val="006B3CF3"/>
    <w:rsid w:val="006B45F1"/>
    <w:rsid w:val="006B4758"/>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9E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193"/>
    <w:rsid w:val="006D169C"/>
    <w:rsid w:val="006D179E"/>
    <w:rsid w:val="006D1857"/>
    <w:rsid w:val="006D19EA"/>
    <w:rsid w:val="006D1D95"/>
    <w:rsid w:val="006D1E71"/>
    <w:rsid w:val="006D1E89"/>
    <w:rsid w:val="006D246B"/>
    <w:rsid w:val="006D2600"/>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7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D14"/>
    <w:rsid w:val="006E7FC8"/>
    <w:rsid w:val="006F04B5"/>
    <w:rsid w:val="006F0846"/>
    <w:rsid w:val="006F0951"/>
    <w:rsid w:val="006F0A73"/>
    <w:rsid w:val="006F0ECF"/>
    <w:rsid w:val="006F1023"/>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422"/>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39"/>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A7"/>
    <w:rsid w:val="007043E9"/>
    <w:rsid w:val="00704BBE"/>
    <w:rsid w:val="00704BF3"/>
    <w:rsid w:val="00704EB9"/>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651"/>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2FC0"/>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1D4B"/>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2E0"/>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37F2"/>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7A2"/>
    <w:rsid w:val="00767BC1"/>
    <w:rsid w:val="00767E3B"/>
    <w:rsid w:val="00767EA4"/>
    <w:rsid w:val="00767F90"/>
    <w:rsid w:val="007701E8"/>
    <w:rsid w:val="007705A7"/>
    <w:rsid w:val="00770672"/>
    <w:rsid w:val="007706AC"/>
    <w:rsid w:val="0077086B"/>
    <w:rsid w:val="00770873"/>
    <w:rsid w:val="00770B79"/>
    <w:rsid w:val="00770F3D"/>
    <w:rsid w:val="007714CF"/>
    <w:rsid w:val="00771DA6"/>
    <w:rsid w:val="0077201C"/>
    <w:rsid w:val="00772168"/>
    <w:rsid w:val="00772682"/>
    <w:rsid w:val="00772AA3"/>
    <w:rsid w:val="00772D83"/>
    <w:rsid w:val="0077328D"/>
    <w:rsid w:val="0077341F"/>
    <w:rsid w:val="007734B0"/>
    <w:rsid w:val="007735C5"/>
    <w:rsid w:val="00773973"/>
    <w:rsid w:val="00773A8B"/>
    <w:rsid w:val="00773BB2"/>
    <w:rsid w:val="007741D3"/>
    <w:rsid w:val="0077487F"/>
    <w:rsid w:val="00774AB7"/>
    <w:rsid w:val="00774ACC"/>
    <w:rsid w:val="00774C52"/>
    <w:rsid w:val="00775568"/>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349"/>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0C9A"/>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C02"/>
    <w:rsid w:val="007A6D2C"/>
    <w:rsid w:val="007A735E"/>
    <w:rsid w:val="007A7710"/>
    <w:rsid w:val="007A776A"/>
    <w:rsid w:val="007A7C30"/>
    <w:rsid w:val="007A7C5E"/>
    <w:rsid w:val="007A7FF0"/>
    <w:rsid w:val="007B078B"/>
    <w:rsid w:val="007B07E1"/>
    <w:rsid w:val="007B0C7D"/>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7FB"/>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280"/>
    <w:rsid w:val="007C43DC"/>
    <w:rsid w:val="007C45A0"/>
    <w:rsid w:val="007C46B1"/>
    <w:rsid w:val="007C4893"/>
    <w:rsid w:val="007C4E98"/>
    <w:rsid w:val="007C512A"/>
    <w:rsid w:val="007C53A0"/>
    <w:rsid w:val="007C53D5"/>
    <w:rsid w:val="007C560A"/>
    <w:rsid w:val="007C5BBB"/>
    <w:rsid w:val="007C5C61"/>
    <w:rsid w:val="007C628F"/>
    <w:rsid w:val="007C6431"/>
    <w:rsid w:val="007C66DD"/>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E03"/>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12"/>
    <w:rsid w:val="007D7223"/>
    <w:rsid w:val="007D72AE"/>
    <w:rsid w:val="007D77AA"/>
    <w:rsid w:val="007D7862"/>
    <w:rsid w:val="007D79F1"/>
    <w:rsid w:val="007D7D5B"/>
    <w:rsid w:val="007E00B7"/>
    <w:rsid w:val="007E0272"/>
    <w:rsid w:val="007E02EA"/>
    <w:rsid w:val="007E02EC"/>
    <w:rsid w:val="007E0320"/>
    <w:rsid w:val="007E0739"/>
    <w:rsid w:val="007E07CE"/>
    <w:rsid w:val="007E0847"/>
    <w:rsid w:val="007E0B24"/>
    <w:rsid w:val="007E12EF"/>
    <w:rsid w:val="007E14F3"/>
    <w:rsid w:val="007E14FF"/>
    <w:rsid w:val="007E19C5"/>
    <w:rsid w:val="007E1A6B"/>
    <w:rsid w:val="007E1D86"/>
    <w:rsid w:val="007E22FB"/>
    <w:rsid w:val="007E2633"/>
    <w:rsid w:val="007E2B5D"/>
    <w:rsid w:val="007E30AD"/>
    <w:rsid w:val="007E3568"/>
    <w:rsid w:val="007E3672"/>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8E1"/>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955"/>
    <w:rsid w:val="00806A0D"/>
    <w:rsid w:val="00806ED7"/>
    <w:rsid w:val="00806F70"/>
    <w:rsid w:val="00807015"/>
    <w:rsid w:val="008071FE"/>
    <w:rsid w:val="008072E9"/>
    <w:rsid w:val="00807497"/>
    <w:rsid w:val="008075AA"/>
    <w:rsid w:val="008079A6"/>
    <w:rsid w:val="00807C72"/>
    <w:rsid w:val="00807CD1"/>
    <w:rsid w:val="0081053D"/>
    <w:rsid w:val="00810B91"/>
    <w:rsid w:val="00810BAF"/>
    <w:rsid w:val="00810C49"/>
    <w:rsid w:val="00810C6F"/>
    <w:rsid w:val="00810E0B"/>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5CE"/>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9D"/>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8DE"/>
    <w:rsid w:val="00833958"/>
    <w:rsid w:val="00833C92"/>
    <w:rsid w:val="00833ECC"/>
    <w:rsid w:val="00833F53"/>
    <w:rsid w:val="008340FC"/>
    <w:rsid w:val="0083437C"/>
    <w:rsid w:val="008343E8"/>
    <w:rsid w:val="008344A2"/>
    <w:rsid w:val="008346C4"/>
    <w:rsid w:val="008346DD"/>
    <w:rsid w:val="008349A0"/>
    <w:rsid w:val="00834C13"/>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999"/>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684"/>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24C"/>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9F"/>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AAD"/>
    <w:rsid w:val="008A5EB1"/>
    <w:rsid w:val="008A700F"/>
    <w:rsid w:val="008A7588"/>
    <w:rsid w:val="008A7DCD"/>
    <w:rsid w:val="008A7FB3"/>
    <w:rsid w:val="008B0210"/>
    <w:rsid w:val="008B0319"/>
    <w:rsid w:val="008B0563"/>
    <w:rsid w:val="008B076E"/>
    <w:rsid w:val="008B0BED"/>
    <w:rsid w:val="008B0E24"/>
    <w:rsid w:val="008B0E4F"/>
    <w:rsid w:val="008B0FB7"/>
    <w:rsid w:val="008B16C7"/>
    <w:rsid w:val="008B1788"/>
    <w:rsid w:val="008B1B0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32"/>
    <w:rsid w:val="008C20FA"/>
    <w:rsid w:val="008C235D"/>
    <w:rsid w:val="008C23D5"/>
    <w:rsid w:val="008C23FF"/>
    <w:rsid w:val="008C27F9"/>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27"/>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3FF"/>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AD"/>
    <w:rsid w:val="008E5DF7"/>
    <w:rsid w:val="008E6115"/>
    <w:rsid w:val="008E6124"/>
    <w:rsid w:val="008E626F"/>
    <w:rsid w:val="008E692A"/>
    <w:rsid w:val="008E6A82"/>
    <w:rsid w:val="008E6D8C"/>
    <w:rsid w:val="008E75BC"/>
    <w:rsid w:val="008E780C"/>
    <w:rsid w:val="008E7D83"/>
    <w:rsid w:val="008E7DA3"/>
    <w:rsid w:val="008F0068"/>
    <w:rsid w:val="008F01DA"/>
    <w:rsid w:val="008F0400"/>
    <w:rsid w:val="008F0B88"/>
    <w:rsid w:val="008F0EAF"/>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C64"/>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4F33"/>
    <w:rsid w:val="009050B3"/>
    <w:rsid w:val="009051F9"/>
    <w:rsid w:val="009053CD"/>
    <w:rsid w:val="00905451"/>
    <w:rsid w:val="00905659"/>
    <w:rsid w:val="009057B0"/>
    <w:rsid w:val="00905BB2"/>
    <w:rsid w:val="00905E3F"/>
    <w:rsid w:val="00905F87"/>
    <w:rsid w:val="0090624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9D1"/>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5E1"/>
    <w:rsid w:val="009228A7"/>
    <w:rsid w:val="009228C2"/>
    <w:rsid w:val="00922924"/>
    <w:rsid w:val="00922A95"/>
    <w:rsid w:val="00922ABD"/>
    <w:rsid w:val="009232AB"/>
    <w:rsid w:val="00923453"/>
    <w:rsid w:val="00923996"/>
    <w:rsid w:val="00924325"/>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CC5"/>
    <w:rsid w:val="00926F1A"/>
    <w:rsid w:val="00926FF9"/>
    <w:rsid w:val="00927018"/>
    <w:rsid w:val="009270DE"/>
    <w:rsid w:val="0092710C"/>
    <w:rsid w:val="009272DF"/>
    <w:rsid w:val="009276FE"/>
    <w:rsid w:val="00927800"/>
    <w:rsid w:val="009278B7"/>
    <w:rsid w:val="00927B27"/>
    <w:rsid w:val="00927D5B"/>
    <w:rsid w:val="00927D62"/>
    <w:rsid w:val="00927E50"/>
    <w:rsid w:val="00927F3A"/>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DB2"/>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2F5D"/>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1E0"/>
    <w:rsid w:val="009474C3"/>
    <w:rsid w:val="00947784"/>
    <w:rsid w:val="00950433"/>
    <w:rsid w:val="00950C64"/>
    <w:rsid w:val="00950F74"/>
    <w:rsid w:val="009514CC"/>
    <w:rsid w:val="00951818"/>
    <w:rsid w:val="00951A3F"/>
    <w:rsid w:val="00951A8C"/>
    <w:rsid w:val="00951AD0"/>
    <w:rsid w:val="00951B04"/>
    <w:rsid w:val="00951BF3"/>
    <w:rsid w:val="009520D1"/>
    <w:rsid w:val="00952434"/>
    <w:rsid w:val="00952617"/>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5797D"/>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A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FEF"/>
    <w:rsid w:val="009751F5"/>
    <w:rsid w:val="00975453"/>
    <w:rsid w:val="00975CCD"/>
    <w:rsid w:val="00975DB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CC2"/>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63A"/>
    <w:rsid w:val="00993B93"/>
    <w:rsid w:val="009944B8"/>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CCF"/>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0F3"/>
    <w:rsid w:val="009B0158"/>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A3E"/>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829"/>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0C8"/>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69"/>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97"/>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D0C"/>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5DC6"/>
    <w:rsid w:val="00A16256"/>
    <w:rsid w:val="00A163EB"/>
    <w:rsid w:val="00A16637"/>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108"/>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6A"/>
    <w:rsid w:val="00A232B2"/>
    <w:rsid w:val="00A2356B"/>
    <w:rsid w:val="00A23849"/>
    <w:rsid w:val="00A238B7"/>
    <w:rsid w:val="00A23915"/>
    <w:rsid w:val="00A23C6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4D2"/>
    <w:rsid w:val="00A27704"/>
    <w:rsid w:val="00A277E7"/>
    <w:rsid w:val="00A278DA"/>
    <w:rsid w:val="00A27D7E"/>
    <w:rsid w:val="00A30006"/>
    <w:rsid w:val="00A3034F"/>
    <w:rsid w:val="00A303A1"/>
    <w:rsid w:val="00A3043D"/>
    <w:rsid w:val="00A30481"/>
    <w:rsid w:val="00A308E6"/>
    <w:rsid w:val="00A30B4C"/>
    <w:rsid w:val="00A3243E"/>
    <w:rsid w:val="00A324D9"/>
    <w:rsid w:val="00A32546"/>
    <w:rsid w:val="00A32765"/>
    <w:rsid w:val="00A32B69"/>
    <w:rsid w:val="00A32C11"/>
    <w:rsid w:val="00A3374E"/>
    <w:rsid w:val="00A33AA0"/>
    <w:rsid w:val="00A33B43"/>
    <w:rsid w:val="00A33EB4"/>
    <w:rsid w:val="00A34162"/>
    <w:rsid w:val="00A341DF"/>
    <w:rsid w:val="00A34A16"/>
    <w:rsid w:val="00A35103"/>
    <w:rsid w:val="00A35215"/>
    <w:rsid w:val="00A35478"/>
    <w:rsid w:val="00A35841"/>
    <w:rsid w:val="00A35C8A"/>
    <w:rsid w:val="00A35F0C"/>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38E"/>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C68"/>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888"/>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09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4BB2"/>
    <w:rsid w:val="00A85344"/>
    <w:rsid w:val="00A8547F"/>
    <w:rsid w:val="00A85ECF"/>
    <w:rsid w:val="00A86129"/>
    <w:rsid w:val="00A86403"/>
    <w:rsid w:val="00A86811"/>
    <w:rsid w:val="00A86C78"/>
    <w:rsid w:val="00A86F88"/>
    <w:rsid w:val="00A877D1"/>
    <w:rsid w:val="00A8787B"/>
    <w:rsid w:val="00A87EA9"/>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17F"/>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A0D"/>
    <w:rsid w:val="00AC0E50"/>
    <w:rsid w:val="00AC1126"/>
    <w:rsid w:val="00AC14D9"/>
    <w:rsid w:val="00AC1739"/>
    <w:rsid w:val="00AC18F3"/>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552"/>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1BF"/>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E41"/>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2FF4"/>
    <w:rsid w:val="00AE39FA"/>
    <w:rsid w:val="00AE3A0C"/>
    <w:rsid w:val="00AE3C21"/>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884"/>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BAF"/>
    <w:rsid w:val="00B14CAB"/>
    <w:rsid w:val="00B1500E"/>
    <w:rsid w:val="00B152D4"/>
    <w:rsid w:val="00B1554E"/>
    <w:rsid w:val="00B15820"/>
    <w:rsid w:val="00B15917"/>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53"/>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F03"/>
    <w:rsid w:val="00B362F1"/>
    <w:rsid w:val="00B36490"/>
    <w:rsid w:val="00B366EA"/>
    <w:rsid w:val="00B36900"/>
    <w:rsid w:val="00B36D04"/>
    <w:rsid w:val="00B37108"/>
    <w:rsid w:val="00B372C4"/>
    <w:rsid w:val="00B3733B"/>
    <w:rsid w:val="00B37D93"/>
    <w:rsid w:val="00B4005B"/>
    <w:rsid w:val="00B40136"/>
    <w:rsid w:val="00B40241"/>
    <w:rsid w:val="00B40393"/>
    <w:rsid w:val="00B40700"/>
    <w:rsid w:val="00B40962"/>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6A6"/>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B57"/>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300"/>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90C"/>
    <w:rsid w:val="00B63D61"/>
    <w:rsid w:val="00B63E4E"/>
    <w:rsid w:val="00B64582"/>
    <w:rsid w:val="00B6469A"/>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4F"/>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58"/>
    <w:rsid w:val="00B771B4"/>
    <w:rsid w:val="00B771BD"/>
    <w:rsid w:val="00B774EF"/>
    <w:rsid w:val="00B77622"/>
    <w:rsid w:val="00B779B2"/>
    <w:rsid w:val="00B77BD5"/>
    <w:rsid w:val="00B77D59"/>
    <w:rsid w:val="00B77DE9"/>
    <w:rsid w:val="00B77E1B"/>
    <w:rsid w:val="00B80333"/>
    <w:rsid w:val="00B803E6"/>
    <w:rsid w:val="00B80934"/>
    <w:rsid w:val="00B817CC"/>
    <w:rsid w:val="00B82078"/>
    <w:rsid w:val="00B821C7"/>
    <w:rsid w:val="00B82506"/>
    <w:rsid w:val="00B82583"/>
    <w:rsid w:val="00B825B1"/>
    <w:rsid w:val="00B8275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09"/>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4956"/>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83"/>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962"/>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13F"/>
    <w:rsid w:val="00BA7327"/>
    <w:rsid w:val="00BA75C4"/>
    <w:rsid w:val="00BA7AC2"/>
    <w:rsid w:val="00BA7E38"/>
    <w:rsid w:val="00BB01BE"/>
    <w:rsid w:val="00BB0314"/>
    <w:rsid w:val="00BB0575"/>
    <w:rsid w:val="00BB0690"/>
    <w:rsid w:val="00BB0908"/>
    <w:rsid w:val="00BB11B0"/>
    <w:rsid w:val="00BB1326"/>
    <w:rsid w:val="00BB179E"/>
    <w:rsid w:val="00BB1AED"/>
    <w:rsid w:val="00BB1D03"/>
    <w:rsid w:val="00BB2223"/>
    <w:rsid w:val="00BB2802"/>
    <w:rsid w:val="00BB284D"/>
    <w:rsid w:val="00BB29ED"/>
    <w:rsid w:val="00BB2A38"/>
    <w:rsid w:val="00BB31F4"/>
    <w:rsid w:val="00BB320A"/>
    <w:rsid w:val="00BB3359"/>
    <w:rsid w:val="00BB3D86"/>
    <w:rsid w:val="00BB3E7C"/>
    <w:rsid w:val="00BB40C7"/>
    <w:rsid w:val="00BB4109"/>
    <w:rsid w:val="00BB4BE6"/>
    <w:rsid w:val="00BB51A5"/>
    <w:rsid w:val="00BB5396"/>
    <w:rsid w:val="00BB552C"/>
    <w:rsid w:val="00BB5947"/>
    <w:rsid w:val="00BB5C25"/>
    <w:rsid w:val="00BB5D7A"/>
    <w:rsid w:val="00BB5F4D"/>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1A0"/>
    <w:rsid w:val="00BC321E"/>
    <w:rsid w:val="00BC34B0"/>
    <w:rsid w:val="00BC352A"/>
    <w:rsid w:val="00BC361A"/>
    <w:rsid w:val="00BC369B"/>
    <w:rsid w:val="00BC387A"/>
    <w:rsid w:val="00BC3C00"/>
    <w:rsid w:val="00BC3CD2"/>
    <w:rsid w:val="00BC3E0B"/>
    <w:rsid w:val="00BC3E34"/>
    <w:rsid w:val="00BC3E6A"/>
    <w:rsid w:val="00BC3E87"/>
    <w:rsid w:val="00BC4104"/>
    <w:rsid w:val="00BC4312"/>
    <w:rsid w:val="00BC44AE"/>
    <w:rsid w:val="00BC451F"/>
    <w:rsid w:val="00BC45C2"/>
    <w:rsid w:val="00BC47FE"/>
    <w:rsid w:val="00BC4B69"/>
    <w:rsid w:val="00BC54DE"/>
    <w:rsid w:val="00BC54E3"/>
    <w:rsid w:val="00BC5671"/>
    <w:rsid w:val="00BC58AE"/>
    <w:rsid w:val="00BC5A2A"/>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0D"/>
    <w:rsid w:val="00BD4D62"/>
    <w:rsid w:val="00BD502A"/>
    <w:rsid w:val="00BD5389"/>
    <w:rsid w:val="00BD55C4"/>
    <w:rsid w:val="00BD5D70"/>
    <w:rsid w:val="00BD6818"/>
    <w:rsid w:val="00BD68E1"/>
    <w:rsid w:val="00BD6EB4"/>
    <w:rsid w:val="00BD6FAC"/>
    <w:rsid w:val="00BD710C"/>
    <w:rsid w:val="00BD7130"/>
    <w:rsid w:val="00BD73C8"/>
    <w:rsid w:val="00BD73D5"/>
    <w:rsid w:val="00BD74BE"/>
    <w:rsid w:val="00BD788A"/>
    <w:rsid w:val="00BD7A86"/>
    <w:rsid w:val="00BD7DED"/>
    <w:rsid w:val="00BD7F25"/>
    <w:rsid w:val="00BE01C6"/>
    <w:rsid w:val="00BE04AC"/>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4CA"/>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44B"/>
    <w:rsid w:val="00BF374E"/>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B3"/>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95B"/>
    <w:rsid w:val="00C15BEB"/>
    <w:rsid w:val="00C160CE"/>
    <w:rsid w:val="00C16295"/>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2C7"/>
    <w:rsid w:val="00C27705"/>
    <w:rsid w:val="00C27ABD"/>
    <w:rsid w:val="00C27DFF"/>
    <w:rsid w:val="00C30053"/>
    <w:rsid w:val="00C302C7"/>
    <w:rsid w:val="00C3055B"/>
    <w:rsid w:val="00C30B2F"/>
    <w:rsid w:val="00C30DF5"/>
    <w:rsid w:val="00C3147F"/>
    <w:rsid w:val="00C31667"/>
    <w:rsid w:val="00C319AA"/>
    <w:rsid w:val="00C31C18"/>
    <w:rsid w:val="00C3217C"/>
    <w:rsid w:val="00C322A2"/>
    <w:rsid w:val="00C327CC"/>
    <w:rsid w:val="00C32BCC"/>
    <w:rsid w:val="00C3346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B5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1F"/>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49E"/>
    <w:rsid w:val="00C546B6"/>
    <w:rsid w:val="00C54ADB"/>
    <w:rsid w:val="00C54E39"/>
    <w:rsid w:val="00C5504C"/>
    <w:rsid w:val="00C552D7"/>
    <w:rsid w:val="00C5539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2CE"/>
    <w:rsid w:val="00C6563A"/>
    <w:rsid w:val="00C65783"/>
    <w:rsid w:val="00C65D3C"/>
    <w:rsid w:val="00C660C4"/>
    <w:rsid w:val="00C6646C"/>
    <w:rsid w:val="00C6665C"/>
    <w:rsid w:val="00C66718"/>
    <w:rsid w:val="00C66BF5"/>
    <w:rsid w:val="00C67189"/>
    <w:rsid w:val="00C67341"/>
    <w:rsid w:val="00C674A0"/>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D2F"/>
    <w:rsid w:val="00C920A6"/>
    <w:rsid w:val="00C922A6"/>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2F48"/>
    <w:rsid w:val="00CA3E46"/>
    <w:rsid w:val="00CA3F5F"/>
    <w:rsid w:val="00CA433C"/>
    <w:rsid w:val="00CA4489"/>
    <w:rsid w:val="00CA469C"/>
    <w:rsid w:val="00CA4B74"/>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B39"/>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D36"/>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78"/>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CF2"/>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0A43"/>
    <w:rsid w:val="00D00BAE"/>
    <w:rsid w:val="00D012C9"/>
    <w:rsid w:val="00D012CA"/>
    <w:rsid w:val="00D013D6"/>
    <w:rsid w:val="00D015EB"/>
    <w:rsid w:val="00D016C4"/>
    <w:rsid w:val="00D01B82"/>
    <w:rsid w:val="00D01C54"/>
    <w:rsid w:val="00D01FCE"/>
    <w:rsid w:val="00D0229C"/>
    <w:rsid w:val="00D029C7"/>
    <w:rsid w:val="00D02A55"/>
    <w:rsid w:val="00D02A69"/>
    <w:rsid w:val="00D02E66"/>
    <w:rsid w:val="00D02EC4"/>
    <w:rsid w:val="00D0315C"/>
    <w:rsid w:val="00D03517"/>
    <w:rsid w:val="00D035F7"/>
    <w:rsid w:val="00D03740"/>
    <w:rsid w:val="00D037EE"/>
    <w:rsid w:val="00D038CF"/>
    <w:rsid w:val="00D03A0F"/>
    <w:rsid w:val="00D03DD1"/>
    <w:rsid w:val="00D03EFE"/>
    <w:rsid w:val="00D0473C"/>
    <w:rsid w:val="00D052DB"/>
    <w:rsid w:val="00D055D4"/>
    <w:rsid w:val="00D05A36"/>
    <w:rsid w:val="00D05A84"/>
    <w:rsid w:val="00D05AB1"/>
    <w:rsid w:val="00D0618E"/>
    <w:rsid w:val="00D06396"/>
    <w:rsid w:val="00D06873"/>
    <w:rsid w:val="00D069FF"/>
    <w:rsid w:val="00D06B5C"/>
    <w:rsid w:val="00D070CD"/>
    <w:rsid w:val="00D073C6"/>
    <w:rsid w:val="00D077C2"/>
    <w:rsid w:val="00D079F0"/>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CC5"/>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89E"/>
    <w:rsid w:val="00D24B05"/>
    <w:rsid w:val="00D256AF"/>
    <w:rsid w:val="00D256E2"/>
    <w:rsid w:val="00D25C1C"/>
    <w:rsid w:val="00D25EBA"/>
    <w:rsid w:val="00D26664"/>
    <w:rsid w:val="00D267FA"/>
    <w:rsid w:val="00D2717A"/>
    <w:rsid w:val="00D2772F"/>
    <w:rsid w:val="00D27A3A"/>
    <w:rsid w:val="00D27D44"/>
    <w:rsid w:val="00D27D88"/>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C26"/>
    <w:rsid w:val="00D33DB0"/>
    <w:rsid w:val="00D3401A"/>
    <w:rsid w:val="00D34055"/>
    <w:rsid w:val="00D342AE"/>
    <w:rsid w:val="00D34539"/>
    <w:rsid w:val="00D347C7"/>
    <w:rsid w:val="00D34AEC"/>
    <w:rsid w:val="00D34F1B"/>
    <w:rsid w:val="00D35561"/>
    <w:rsid w:val="00D3594B"/>
    <w:rsid w:val="00D35CAD"/>
    <w:rsid w:val="00D36221"/>
    <w:rsid w:val="00D36281"/>
    <w:rsid w:val="00D36456"/>
    <w:rsid w:val="00D3697D"/>
    <w:rsid w:val="00D36A6A"/>
    <w:rsid w:val="00D37077"/>
    <w:rsid w:val="00D373F3"/>
    <w:rsid w:val="00D37B05"/>
    <w:rsid w:val="00D37C6B"/>
    <w:rsid w:val="00D37D08"/>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B2F"/>
    <w:rsid w:val="00D50DD0"/>
    <w:rsid w:val="00D50FFA"/>
    <w:rsid w:val="00D510B8"/>
    <w:rsid w:val="00D511F6"/>
    <w:rsid w:val="00D513FF"/>
    <w:rsid w:val="00D51582"/>
    <w:rsid w:val="00D5188C"/>
    <w:rsid w:val="00D518A0"/>
    <w:rsid w:val="00D51C7A"/>
    <w:rsid w:val="00D51F4C"/>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5D1B"/>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D59"/>
    <w:rsid w:val="00D72250"/>
    <w:rsid w:val="00D726A5"/>
    <w:rsid w:val="00D728C4"/>
    <w:rsid w:val="00D72A73"/>
    <w:rsid w:val="00D72BF2"/>
    <w:rsid w:val="00D72EE9"/>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29A"/>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2A1"/>
    <w:rsid w:val="00D87569"/>
    <w:rsid w:val="00D87925"/>
    <w:rsid w:val="00D9013B"/>
    <w:rsid w:val="00D9031F"/>
    <w:rsid w:val="00D90648"/>
    <w:rsid w:val="00D90799"/>
    <w:rsid w:val="00D90B0A"/>
    <w:rsid w:val="00D90E6C"/>
    <w:rsid w:val="00D91722"/>
    <w:rsid w:val="00D9176B"/>
    <w:rsid w:val="00D91A09"/>
    <w:rsid w:val="00D91A0A"/>
    <w:rsid w:val="00D91A44"/>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A2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DE5"/>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26"/>
    <w:rsid w:val="00DD3748"/>
    <w:rsid w:val="00DD3799"/>
    <w:rsid w:val="00DD3A89"/>
    <w:rsid w:val="00DD3F06"/>
    <w:rsid w:val="00DD4308"/>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3F4"/>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148"/>
    <w:rsid w:val="00DF35D7"/>
    <w:rsid w:val="00DF3A50"/>
    <w:rsid w:val="00DF3AD1"/>
    <w:rsid w:val="00DF3E72"/>
    <w:rsid w:val="00DF3E74"/>
    <w:rsid w:val="00DF4DAE"/>
    <w:rsid w:val="00DF4F33"/>
    <w:rsid w:val="00DF4F53"/>
    <w:rsid w:val="00DF5246"/>
    <w:rsid w:val="00DF5407"/>
    <w:rsid w:val="00DF548A"/>
    <w:rsid w:val="00DF5730"/>
    <w:rsid w:val="00DF67DB"/>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841"/>
    <w:rsid w:val="00E11EAA"/>
    <w:rsid w:val="00E11EE6"/>
    <w:rsid w:val="00E11F19"/>
    <w:rsid w:val="00E11FE3"/>
    <w:rsid w:val="00E11FF7"/>
    <w:rsid w:val="00E12039"/>
    <w:rsid w:val="00E12148"/>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17"/>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5A8"/>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5F73"/>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495"/>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488"/>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B8"/>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A3"/>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3DC"/>
    <w:rsid w:val="00E665B1"/>
    <w:rsid w:val="00E668D3"/>
    <w:rsid w:val="00E669A1"/>
    <w:rsid w:val="00E66AE5"/>
    <w:rsid w:val="00E66E0B"/>
    <w:rsid w:val="00E67BCE"/>
    <w:rsid w:val="00E703A7"/>
    <w:rsid w:val="00E7089B"/>
    <w:rsid w:val="00E70966"/>
    <w:rsid w:val="00E70C6A"/>
    <w:rsid w:val="00E71428"/>
    <w:rsid w:val="00E718C2"/>
    <w:rsid w:val="00E71C3D"/>
    <w:rsid w:val="00E71D06"/>
    <w:rsid w:val="00E71DF8"/>
    <w:rsid w:val="00E720E1"/>
    <w:rsid w:val="00E725D9"/>
    <w:rsid w:val="00E72F28"/>
    <w:rsid w:val="00E7303E"/>
    <w:rsid w:val="00E731FA"/>
    <w:rsid w:val="00E732CA"/>
    <w:rsid w:val="00E73785"/>
    <w:rsid w:val="00E737E2"/>
    <w:rsid w:val="00E73CC4"/>
    <w:rsid w:val="00E740A6"/>
    <w:rsid w:val="00E74457"/>
    <w:rsid w:val="00E74A9B"/>
    <w:rsid w:val="00E750BC"/>
    <w:rsid w:val="00E751A0"/>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050"/>
    <w:rsid w:val="00E82225"/>
    <w:rsid w:val="00E825EC"/>
    <w:rsid w:val="00E82713"/>
    <w:rsid w:val="00E82739"/>
    <w:rsid w:val="00E82811"/>
    <w:rsid w:val="00E82889"/>
    <w:rsid w:val="00E82B29"/>
    <w:rsid w:val="00E82C34"/>
    <w:rsid w:val="00E82C59"/>
    <w:rsid w:val="00E82CB4"/>
    <w:rsid w:val="00E82E2A"/>
    <w:rsid w:val="00E831E5"/>
    <w:rsid w:val="00E836E1"/>
    <w:rsid w:val="00E8379C"/>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8AF"/>
    <w:rsid w:val="00E9392F"/>
    <w:rsid w:val="00E93A93"/>
    <w:rsid w:val="00E93B0A"/>
    <w:rsid w:val="00E93DDF"/>
    <w:rsid w:val="00E945AC"/>
    <w:rsid w:val="00E94AD9"/>
    <w:rsid w:val="00E94BBD"/>
    <w:rsid w:val="00E9527D"/>
    <w:rsid w:val="00E958C2"/>
    <w:rsid w:val="00E959B4"/>
    <w:rsid w:val="00E959B6"/>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2C8"/>
    <w:rsid w:val="00EA355E"/>
    <w:rsid w:val="00EA3E36"/>
    <w:rsid w:val="00EA3EA4"/>
    <w:rsid w:val="00EA3FF0"/>
    <w:rsid w:val="00EA4168"/>
    <w:rsid w:val="00EA4876"/>
    <w:rsid w:val="00EA4A78"/>
    <w:rsid w:val="00EA4CD5"/>
    <w:rsid w:val="00EA4E24"/>
    <w:rsid w:val="00EA4E6C"/>
    <w:rsid w:val="00EA5380"/>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09"/>
    <w:rsid w:val="00EB7E86"/>
    <w:rsid w:val="00EC0375"/>
    <w:rsid w:val="00EC041C"/>
    <w:rsid w:val="00EC0523"/>
    <w:rsid w:val="00EC05FC"/>
    <w:rsid w:val="00EC078B"/>
    <w:rsid w:val="00EC084A"/>
    <w:rsid w:val="00EC0A74"/>
    <w:rsid w:val="00EC0ACE"/>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8E7"/>
    <w:rsid w:val="00EC396F"/>
    <w:rsid w:val="00EC3CDA"/>
    <w:rsid w:val="00EC3FED"/>
    <w:rsid w:val="00EC4065"/>
    <w:rsid w:val="00EC4300"/>
    <w:rsid w:val="00EC4335"/>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698"/>
    <w:rsid w:val="00EC6A5E"/>
    <w:rsid w:val="00EC6BBD"/>
    <w:rsid w:val="00EC6DC2"/>
    <w:rsid w:val="00EC6E01"/>
    <w:rsid w:val="00EC6EEF"/>
    <w:rsid w:val="00EC726F"/>
    <w:rsid w:val="00EC72AB"/>
    <w:rsid w:val="00EC73CF"/>
    <w:rsid w:val="00EC7DFA"/>
    <w:rsid w:val="00ED08D7"/>
    <w:rsid w:val="00ED0AB1"/>
    <w:rsid w:val="00ED0C55"/>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720"/>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528"/>
    <w:rsid w:val="00EF1A29"/>
    <w:rsid w:val="00EF1A62"/>
    <w:rsid w:val="00EF1A95"/>
    <w:rsid w:val="00EF1AFD"/>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B6F"/>
    <w:rsid w:val="00F005F2"/>
    <w:rsid w:val="00F00E83"/>
    <w:rsid w:val="00F01098"/>
    <w:rsid w:val="00F01363"/>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276"/>
    <w:rsid w:val="00F063A5"/>
    <w:rsid w:val="00F06498"/>
    <w:rsid w:val="00F066A5"/>
    <w:rsid w:val="00F06948"/>
    <w:rsid w:val="00F06B7C"/>
    <w:rsid w:val="00F06C20"/>
    <w:rsid w:val="00F07F53"/>
    <w:rsid w:val="00F100A4"/>
    <w:rsid w:val="00F101FD"/>
    <w:rsid w:val="00F10309"/>
    <w:rsid w:val="00F108AD"/>
    <w:rsid w:val="00F109A1"/>
    <w:rsid w:val="00F109AB"/>
    <w:rsid w:val="00F10AE7"/>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327"/>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5BC"/>
    <w:rsid w:val="00F27A49"/>
    <w:rsid w:val="00F27F28"/>
    <w:rsid w:val="00F30BF9"/>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CC"/>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B1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6DEB"/>
    <w:rsid w:val="00F47314"/>
    <w:rsid w:val="00F4755C"/>
    <w:rsid w:val="00F476A4"/>
    <w:rsid w:val="00F478DB"/>
    <w:rsid w:val="00F479E8"/>
    <w:rsid w:val="00F47A48"/>
    <w:rsid w:val="00F47BFE"/>
    <w:rsid w:val="00F47C9E"/>
    <w:rsid w:val="00F47E47"/>
    <w:rsid w:val="00F50005"/>
    <w:rsid w:val="00F50901"/>
    <w:rsid w:val="00F50943"/>
    <w:rsid w:val="00F50C1C"/>
    <w:rsid w:val="00F50D13"/>
    <w:rsid w:val="00F50FA9"/>
    <w:rsid w:val="00F50FC3"/>
    <w:rsid w:val="00F51389"/>
    <w:rsid w:val="00F51586"/>
    <w:rsid w:val="00F515CA"/>
    <w:rsid w:val="00F51686"/>
    <w:rsid w:val="00F5172E"/>
    <w:rsid w:val="00F5178D"/>
    <w:rsid w:val="00F517DD"/>
    <w:rsid w:val="00F51CCE"/>
    <w:rsid w:val="00F51CD1"/>
    <w:rsid w:val="00F51E5A"/>
    <w:rsid w:val="00F52210"/>
    <w:rsid w:val="00F52805"/>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F38"/>
    <w:rsid w:val="00F5630B"/>
    <w:rsid w:val="00F569FB"/>
    <w:rsid w:val="00F576B6"/>
    <w:rsid w:val="00F576C1"/>
    <w:rsid w:val="00F57A6C"/>
    <w:rsid w:val="00F57D97"/>
    <w:rsid w:val="00F57DF2"/>
    <w:rsid w:val="00F602AF"/>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7011"/>
    <w:rsid w:val="00F675CF"/>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113"/>
    <w:rsid w:val="00F82891"/>
    <w:rsid w:val="00F829A1"/>
    <w:rsid w:val="00F83133"/>
    <w:rsid w:val="00F83505"/>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C2C"/>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829"/>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891"/>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84E"/>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91C"/>
    <w:rsid w:val="00FC09CD"/>
    <w:rsid w:val="00FC0A5C"/>
    <w:rsid w:val="00FC0C0A"/>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0F3"/>
    <w:rsid w:val="00FC3345"/>
    <w:rsid w:val="00FC37B6"/>
    <w:rsid w:val="00FC3CFA"/>
    <w:rsid w:val="00FC3F26"/>
    <w:rsid w:val="00FC3FBD"/>
    <w:rsid w:val="00FC41C5"/>
    <w:rsid w:val="00FC4357"/>
    <w:rsid w:val="00FC44B7"/>
    <w:rsid w:val="00FC4B02"/>
    <w:rsid w:val="00FC4B4C"/>
    <w:rsid w:val="00FC53EB"/>
    <w:rsid w:val="00FC53F7"/>
    <w:rsid w:val="00FC57BE"/>
    <w:rsid w:val="00FC57FD"/>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AB"/>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417"/>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6151014">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0801-55EA-4D8C-9042-81E877AE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3545</TotalTime>
  <Pages>8</Pages>
  <Words>12674</Words>
  <Characters>7225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1684</cp:revision>
  <cp:lastPrinted>2021-02-11T08:45:00Z</cp:lastPrinted>
  <dcterms:created xsi:type="dcterms:W3CDTF">2019-03-04T08:19:00Z</dcterms:created>
  <dcterms:modified xsi:type="dcterms:W3CDTF">2021-03-17T17:52:00Z</dcterms:modified>
</cp:coreProperties>
</file>