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20B021D4" w:rsidR="00152608" w:rsidRPr="005B11F1" w:rsidRDefault="00152608" w:rsidP="00152608">
      <w:pPr>
        <w:jc w:val="center"/>
        <w:rPr>
          <w:color w:val="FF0000"/>
        </w:rPr>
      </w:pPr>
      <w:r w:rsidRPr="00CB1ED1">
        <w:rPr>
          <w:b/>
        </w:rPr>
        <w:t xml:space="preserve">PROTOKOLS Nr. </w:t>
      </w:r>
      <w:r w:rsidR="00881234" w:rsidRPr="00CB1ED1">
        <w:rPr>
          <w:b/>
        </w:rPr>
        <w:t>1</w:t>
      </w:r>
      <w:r w:rsidR="00CB1ED1" w:rsidRPr="00CB1ED1">
        <w:rPr>
          <w:b/>
        </w:rPr>
        <w:t>6</w:t>
      </w:r>
      <w:r w:rsidR="00275B34">
        <w:rPr>
          <w:b/>
        </w:rPr>
        <w:t>4</w:t>
      </w:r>
    </w:p>
    <w:p w14:paraId="4E70416C" w14:textId="5A7D4977"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275B34">
        <w:rPr>
          <w:b/>
          <w:bCs/>
        </w:rPr>
        <w:t>10</w:t>
      </w:r>
      <w:r w:rsidR="0099598F">
        <w:rPr>
          <w:b/>
          <w:bCs/>
        </w:rPr>
        <w:t>. februārī</w:t>
      </w:r>
    </w:p>
    <w:p w14:paraId="438AAF37" w14:textId="04CE8F96"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275B34">
        <w:rPr>
          <w:bCs/>
        </w:rPr>
        <w:t>5</w:t>
      </w:r>
      <w:r w:rsidR="0099598F">
        <w:rPr>
          <w:bCs/>
        </w:rPr>
        <w:t>0</w:t>
      </w:r>
    </w:p>
    <w:p w14:paraId="3A70A8CC" w14:textId="2DC22C35" w:rsidR="00152608" w:rsidRPr="00874BA0" w:rsidRDefault="00784783" w:rsidP="00152608">
      <w:pPr>
        <w:pStyle w:val="BodyText3"/>
        <w:jc w:val="center"/>
        <w:rPr>
          <w:b w:val="0"/>
        </w:rPr>
      </w:pPr>
      <w:r>
        <w:rPr>
          <w:b w:val="0"/>
        </w:rPr>
        <w:t>Videokonferences formātā</w:t>
      </w: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BBE58E"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078812A9" w14:textId="52C7FB31" w:rsidR="00152608" w:rsidRDefault="00152608" w:rsidP="00152608">
      <w:pPr>
        <w:pStyle w:val="ListParagraph"/>
        <w:ind w:left="0"/>
        <w:jc w:val="both"/>
      </w:pPr>
      <w:r w:rsidRPr="00C53D7D">
        <w:rPr>
          <w:b/>
        </w:rPr>
        <w:t>komisijas darbinieki</w:t>
      </w:r>
      <w:r w:rsidRPr="00654AAC">
        <w:t xml:space="preserve">: </w:t>
      </w:r>
      <w:r w:rsidRPr="00777E7A">
        <w:t>vecākā konsultante Ieva Barvika,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Inese Silabriede</w:t>
      </w:r>
      <w:r w:rsidR="00B228EE" w:rsidRPr="00777E7A">
        <w:t>,</w:t>
      </w:r>
      <w:r w:rsidR="00640D62">
        <w:t xml:space="preserve"> Egita Kalniņa,</w:t>
      </w:r>
      <w:r w:rsidR="00B228EE" w:rsidRPr="00777E7A">
        <w:t xml:space="preserve"> 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051AACA3" w:rsidR="00334CBD"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Evika Siliņa;</w:t>
      </w:r>
    </w:p>
    <w:p w14:paraId="01C9BE8C" w14:textId="77777777" w:rsidR="007100C1" w:rsidRDefault="007100C1" w:rsidP="007100C1">
      <w:pPr>
        <w:pStyle w:val="ListParagraph"/>
        <w:numPr>
          <w:ilvl w:val="0"/>
          <w:numId w:val="6"/>
        </w:numPr>
        <w:spacing w:after="240"/>
        <w:jc w:val="both"/>
        <w:rPr>
          <w:szCs w:val="28"/>
        </w:rPr>
      </w:pPr>
      <w:r w:rsidRPr="00872D8C">
        <w:rPr>
          <w:szCs w:val="28"/>
        </w:rPr>
        <w:t xml:space="preserve">Krīzes vadības padomes sekretariāta vadītāja p.i. </w:t>
      </w:r>
      <w:r w:rsidRPr="00872D8C">
        <w:rPr>
          <w:b/>
          <w:bCs/>
          <w:szCs w:val="28"/>
        </w:rPr>
        <w:t>Kaspars Druvaskalns</w:t>
      </w:r>
      <w:r w:rsidRPr="00872D8C">
        <w:rPr>
          <w:szCs w:val="28"/>
        </w:rPr>
        <w:t>;</w:t>
      </w:r>
    </w:p>
    <w:p w14:paraId="6B5D9FD6" w14:textId="1301B0C7" w:rsidR="007100C1" w:rsidRPr="00872D8C" w:rsidRDefault="007100C1" w:rsidP="00334CBD">
      <w:pPr>
        <w:pStyle w:val="ListParagraph"/>
        <w:numPr>
          <w:ilvl w:val="0"/>
          <w:numId w:val="6"/>
        </w:numPr>
        <w:jc w:val="both"/>
        <w:rPr>
          <w:rStyle w:val="Strong"/>
          <w:rFonts w:cs="Calibri"/>
        </w:rPr>
      </w:pPr>
      <w:r w:rsidRPr="002A6E6C">
        <w:rPr>
          <w:szCs w:val="28"/>
        </w:rPr>
        <w:t>Valsts ugunsdzēsības un glābšanas dienesta priekšnieka vietnieks</w:t>
      </w:r>
      <w:r>
        <w:rPr>
          <w:b/>
          <w:bCs/>
          <w:szCs w:val="28"/>
        </w:rPr>
        <w:t xml:space="preserve"> Mārtiņš Baltmanis;</w:t>
      </w:r>
    </w:p>
    <w:p w14:paraId="1E6DF4C2" w14:textId="0CDB7B16" w:rsidR="00334CBD" w:rsidRDefault="00334CBD" w:rsidP="00334CBD">
      <w:pPr>
        <w:pStyle w:val="ListParagraph"/>
        <w:numPr>
          <w:ilvl w:val="0"/>
          <w:numId w:val="6"/>
        </w:numPr>
        <w:spacing w:after="240"/>
        <w:jc w:val="both"/>
        <w:rPr>
          <w:b/>
          <w:bCs/>
          <w:szCs w:val="28"/>
        </w:rPr>
      </w:pPr>
      <w:r w:rsidRPr="00872D8C">
        <w:rPr>
          <w:szCs w:val="28"/>
        </w:rPr>
        <w:t xml:space="preserve">Ārlietu ministrijas </w:t>
      </w:r>
      <w:r w:rsidR="00CB1ED1">
        <w:rPr>
          <w:szCs w:val="28"/>
        </w:rPr>
        <w:t>parlamentārā sekretāre</w:t>
      </w:r>
      <w:r w:rsidRPr="00872D8C">
        <w:rPr>
          <w:szCs w:val="28"/>
        </w:rPr>
        <w:t xml:space="preserve"> </w:t>
      </w:r>
      <w:r w:rsidR="00CB1ED1">
        <w:rPr>
          <w:b/>
          <w:bCs/>
          <w:szCs w:val="28"/>
        </w:rPr>
        <w:t>Zanda Kalniņa-Lukaševica</w:t>
      </w:r>
      <w:r w:rsidRPr="00872D8C">
        <w:rPr>
          <w:b/>
          <w:bCs/>
          <w:szCs w:val="28"/>
        </w:rPr>
        <w:t>;</w:t>
      </w:r>
    </w:p>
    <w:p w14:paraId="72EF2243" w14:textId="74D15E69" w:rsidR="00FB4BDC" w:rsidRDefault="00FB4BDC" w:rsidP="00FB4BDC">
      <w:pPr>
        <w:pStyle w:val="ListParagraph"/>
        <w:numPr>
          <w:ilvl w:val="0"/>
          <w:numId w:val="6"/>
        </w:numPr>
        <w:spacing w:after="240"/>
        <w:jc w:val="both"/>
        <w:rPr>
          <w:b/>
          <w:bCs/>
          <w:szCs w:val="28"/>
        </w:rPr>
      </w:pPr>
      <w:r w:rsidRPr="00872D8C">
        <w:rPr>
          <w:szCs w:val="28"/>
        </w:rPr>
        <w:t xml:space="preserve">Ārlietu ministrijas </w:t>
      </w:r>
      <w:r>
        <w:rPr>
          <w:szCs w:val="28"/>
        </w:rPr>
        <w:t>Konsulārā departamenta direktore</w:t>
      </w:r>
      <w:r w:rsidRPr="00872D8C">
        <w:rPr>
          <w:szCs w:val="28"/>
        </w:rPr>
        <w:t xml:space="preserve"> </w:t>
      </w:r>
      <w:r>
        <w:rPr>
          <w:b/>
          <w:bCs/>
          <w:szCs w:val="28"/>
        </w:rPr>
        <w:t>Guna Japiņa</w:t>
      </w:r>
      <w:r w:rsidRPr="00872D8C">
        <w:rPr>
          <w:b/>
          <w:bCs/>
          <w:szCs w:val="28"/>
        </w:rPr>
        <w:t>;</w:t>
      </w:r>
    </w:p>
    <w:p w14:paraId="4E55F64C" w14:textId="7B2FA4C2" w:rsidR="00334CBD" w:rsidRDefault="00FB4BDC" w:rsidP="00334CBD">
      <w:pPr>
        <w:pStyle w:val="ListParagraph"/>
        <w:numPr>
          <w:ilvl w:val="0"/>
          <w:numId w:val="6"/>
        </w:numPr>
        <w:spacing w:after="240"/>
        <w:jc w:val="both"/>
        <w:rPr>
          <w:szCs w:val="28"/>
        </w:rPr>
      </w:pPr>
      <w:r>
        <w:rPr>
          <w:szCs w:val="28"/>
        </w:rPr>
        <w:t>I</w:t>
      </w:r>
      <w:r w:rsidR="00334CBD" w:rsidRPr="00872D8C">
        <w:rPr>
          <w:szCs w:val="28"/>
        </w:rPr>
        <w:t xml:space="preserve">ekšlietu ministrijas parlamentārā sekretāre </w:t>
      </w:r>
      <w:r w:rsidR="00334CBD" w:rsidRPr="00872D8C">
        <w:rPr>
          <w:b/>
          <w:bCs/>
          <w:szCs w:val="28"/>
        </w:rPr>
        <w:t>Signe Bole</w:t>
      </w:r>
      <w:r w:rsidR="00334CBD" w:rsidRPr="00872D8C">
        <w:rPr>
          <w:szCs w:val="28"/>
        </w:rPr>
        <w:t>;</w:t>
      </w:r>
    </w:p>
    <w:p w14:paraId="409CE09A" w14:textId="397D55D2" w:rsidR="00542E7F" w:rsidRDefault="00542E7F" w:rsidP="00542E7F">
      <w:pPr>
        <w:pStyle w:val="ListParagraph"/>
        <w:numPr>
          <w:ilvl w:val="0"/>
          <w:numId w:val="6"/>
        </w:numPr>
        <w:spacing w:after="240"/>
        <w:jc w:val="both"/>
        <w:rPr>
          <w:szCs w:val="28"/>
        </w:rPr>
      </w:pPr>
      <w:r w:rsidRPr="000765AA">
        <w:rPr>
          <w:szCs w:val="28"/>
        </w:rPr>
        <w:t xml:space="preserve">Iekšlietu </w:t>
      </w:r>
      <w:r w:rsidR="0013319B" w:rsidRPr="000765AA">
        <w:rPr>
          <w:szCs w:val="28"/>
        </w:rPr>
        <w:t>ministrijas</w:t>
      </w:r>
      <w:r w:rsidRPr="000765AA">
        <w:rPr>
          <w:szCs w:val="28"/>
        </w:rPr>
        <w:t xml:space="preserve"> valsts sekretāra vietnieks, Juridiskā departamenta direktors </w:t>
      </w:r>
      <w:r w:rsidRPr="000765AA">
        <w:rPr>
          <w:b/>
          <w:bCs/>
          <w:szCs w:val="28"/>
        </w:rPr>
        <w:t>Vilnis Vītoliņš</w:t>
      </w:r>
      <w:r w:rsidRPr="000765AA">
        <w:rPr>
          <w:szCs w:val="28"/>
        </w:rPr>
        <w:t>;</w:t>
      </w:r>
    </w:p>
    <w:p w14:paraId="58FE977A" w14:textId="56DB6468" w:rsidR="00451737" w:rsidRDefault="00451737" w:rsidP="00451737">
      <w:pPr>
        <w:pStyle w:val="ListParagraph"/>
        <w:numPr>
          <w:ilvl w:val="0"/>
          <w:numId w:val="6"/>
        </w:numPr>
        <w:spacing w:after="240"/>
        <w:jc w:val="both"/>
        <w:rPr>
          <w:szCs w:val="28"/>
        </w:rPr>
      </w:pPr>
      <w:r w:rsidRPr="00437271">
        <w:rPr>
          <w:szCs w:val="28"/>
        </w:rPr>
        <w:t>Veselība</w:t>
      </w:r>
      <w:r w:rsidR="004D1DD8">
        <w:rPr>
          <w:szCs w:val="28"/>
        </w:rPr>
        <w:t>s</w:t>
      </w:r>
      <w:r w:rsidRPr="00437271">
        <w:rPr>
          <w:szCs w:val="28"/>
        </w:rPr>
        <w:t xml:space="preserve"> ministrijas Veselības aprūpes departamenta </w:t>
      </w:r>
      <w:r>
        <w:rPr>
          <w:szCs w:val="28"/>
        </w:rPr>
        <w:t xml:space="preserve">Ārstniecības kvalitātes nodaļas vadītāja </w:t>
      </w:r>
      <w:r w:rsidRPr="00437271">
        <w:rPr>
          <w:b/>
          <w:szCs w:val="28"/>
        </w:rPr>
        <w:t>Sanita Janka</w:t>
      </w:r>
      <w:r>
        <w:rPr>
          <w:szCs w:val="28"/>
        </w:rPr>
        <w:t>;</w:t>
      </w:r>
    </w:p>
    <w:p w14:paraId="77733904" w14:textId="34EF0833" w:rsidR="004D1DD8" w:rsidRDefault="004D1DD8" w:rsidP="00451737">
      <w:pPr>
        <w:pStyle w:val="ListParagraph"/>
        <w:numPr>
          <w:ilvl w:val="0"/>
          <w:numId w:val="6"/>
        </w:numPr>
        <w:spacing w:after="240"/>
        <w:jc w:val="both"/>
        <w:rPr>
          <w:szCs w:val="28"/>
        </w:rPr>
      </w:pPr>
      <w:r>
        <w:rPr>
          <w:szCs w:val="28"/>
        </w:rPr>
        <w:t xml:space="preserve">Veselības ministrijas Vides veselības nodaļas vadītāja </w:t>
      </w:r>
      <w:r w:rsidRPr="004D1DD8">
        <w:rPr>
          <w:b/>
          <w:bCs/>
          <w:szCs w:val="28"/>
        </w:rPr>
        <w:t>Jana Feldmane</w:t>
      </w:r>
      <w:r>
        <w:rPr>
          <w:szCs w:val="28"/>
        </w:rPr>
        <w:t>;</w:t>
      </w:r>
    </w:p>
    <w:p w14:paraId="2AD360C0" w14:textId="0738BB44" w:rsidR="00345C0D" w:rsidRPr="00D452ED"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Jurijs Perevoščikovs</w:t>
      </w:r>
      <w:r w:rsidRPr="00155887">
        <w:rPr>
          <w:szCs w:val="28"/>
        </w:rPr>
        <w:t>;</w:t>
      </w:r>
      <w:r w:rsidRPr="00542E7F">
        <w:rPr>
          <w:rFonts w:cs="Calibri"/>
        </w:rPr>
        <w:t xml:space="preserve"> </w:t>
      </w:r>
    </w:p>
    <w:p w14:paraId="2674E371" w14:textId="0C8A7D69" w:rsidR="00D452ED" w:rsidRPr="00E55F9A" w:rsidRDefault="00D452ED" w:rsidP="00345C0D">
      <w:pPr>
        <w:pStyle w:val="ListParagraph"/>
        <w:numPr>
          <w:ilvl w:val="0"/>
          <w:numId w:val="6"/>
        </w:numPr>
        <w:spacing w:after="240"/>
        <w:jc w:val="both"/>
        <w:rPr>
          <w:rFonts w:cs="Calibri"/>
          <w:b/>
          <w:bCs/>
        </w:rPr>
      </w:pPr>
      <w:r>
        <w:rPr>
          <w:rFonts w:cs="Calibri"/>
        </w:rPr>
        <w:t xml:space="preserve">Izglītības un zinātnes ministrijas Juridiskā un nekustamo īpašumu departamenta direktors </w:t>
      </w:r>
      <w:r w:rsidRPr="00D452ED">
        <w:rPr>
          <w:rFonts w:cs="Calibri"/>
          <w:b/>
          <w:bCs/>
        </w:rPr>
        <w:t>Raimonds Kārkliņš</w:t>
      </w:r>
      <w:r>
        <w:rPr>
          <w:rFonts w:cs="Calibri"/>
        </w:rPr>
        <w:t>;</w:t>
      </w:r>
    </w:p>
    <w:p w14:paraId="1A1C4F7D" w14:textId="26A3DD4E" w:rsidR="00E55F9A" w:rsidRPr="009B6879" w:rsidRDefault="00E55F9A" w:rsidP="00345C0D">
      <w:pPr>
        <w:pStyle w:val="ListParagraph"/>
        <w:numPr>
          <w:ilvl w:val="0"/>
          <w:numId w:val="6"/>
        </w:numPr>
        <w:spacing w:after="240"/>
        <w:jc w:val="both"/>
        <w:rPr>
          <w:rFonts w:cs="Calibri"/>
          <w:b/>
          <w:bCs/>
        </w:rPr>
      </w:pPr>
      <w:r>
        <w:rPr>
          <w:rFonts w:cs="Calibri"/>
        </w:rPr>
        <w:t xml:space="preserve">Izglītības un zinātnes ministrijas Struktūrfondu departamenta direktora vietnieka </w:t>
      </w:r>
      <w:r w:rsidRPr="00E55F9A">
        <w:rPr>
          <w:rFonts w:cs="Calibri"/>
        </w:rPr>
        <w:t>Eiropas Savienības fondu ieviešanas vadības jomā pienākumu izpildītājs</w:t>
      </w:r>
      <w:r>
        <w:rPr>
          <w:rFonts w:cs="Calibri"/>
        </w:rPr>
        <w:t xml:space="preserve"> </w:t>
      </w:r>
      <w:r w:rsidRPr="00E55F9A">
        <w:rPr>
          <w:rFonts w:cs="Calibri"/>
          <w:b/>
          <w:bCs/>
        </w:rPr>
        <w:t>Edgars Lore</w:t>
      </w:r>
      <w:r>
        <w:rPr>
          <w:rFonts w:cs="Calibri"/>
        </w:rPr>
        <w:t>;</w:t>
      </w:r>
    </w:p>
    <w:p w14:paraId="776DAF82" w14:textId="5F5A76FD" w:rsidR="009B6879" w:rsidRPr="00540C9A" w:rsidRDefault="009B6879" w:rsidP="00345C0D">
      <w:pPr>
        <w:pStyle w:val="ListParagraph"/>
        <w:numPr>
          <w:ilvl w:val="0"/>
          <w:numId w:val="6"/>
        </w:numPr>
        <w:spacing w:after="240"/>
        <w:jc w:val="both"/>
        <w:rPr>
          <w:rFonts w:cs="Calibri"/>
          <w:b/>
          <w:bCs/>
        </w:rPr>
      </w:pPr>
      <w:r>
        <w:rPr>
          <w:rFonts w:cs="Calibri"/>
        </w:rPr>
        <w:t xml:space="preserve">Izglītības un zinātnes ministrijas Struktūrfondu departamenta </w:t>
      </w:r>
      <w:r w:rsidRPr="009B6879">
        <w:rPr>
          <w:rFonts w:cs="Calibri"/>
        </w:rPr>
        <w:t xml:space="preserve">direktora vietniece vispārējās izglītības attīstības jomā </w:t>
      </w:r>
      <w:r w:rsidRPr="009B6879">
        <w:rPr>
          <w:rFonts w:cs="Calibri"/>
          <w:b/>
          <w:bCs/>
        </w:rPr>
        <w:t>Santa Feifere</w:t>
      </w:r>
      <w:r w:rsidRPr="009B6879">
        <w:rPr>
          <w:rFonts w:cs="Calibri"/>
        </w:rPr>
        <w:t>;</w:t>
      </w:r>
    </w:p>
    <w:p w14:paraId="3A3D0701" w14:textId="1B0461AB" w:rsidR="00E1591E" w:rsidRDefault="00E1591E" w:rsidP="00E1591E">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Juris Zīvarts</w:t>
      </w:r>
      <w:r w:rsidRPr="000765AA">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Ineta Piļāne</w:t>
      </w:r>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Dins Merirands</w:t>
      </w:r>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Jānis Garisons</w:t>
      </w:r>
      <w:r>
        <w:t>;</w:t>
      </w:r>
    </w:p>
    <w:p w14:paraId="3209C47F" w14:textId="7404FA5F" w:rsidR="00D10AF2" w:rsidRDefault="00D10AF2" w:rsidP="00283C77">
      <w:pPr>
        <w:pStyle w:val="ListParagraph"/>
        <w:numPr>
          <w:ilvl w:val="0"/>
          <w:numId w:val="6"/>
        </w:numPr>
        <w:spacing w:after="240"/>
        <w:jc w:val="both"/>
        <w:rPr>
          <w:szCs w:val="28"/>
        </w:rPr>
      </w:pPr>
      <w:r>
        <w:rPr>
          <w:szCs w:val="28"/>
        </w:rPr>
        <w:t xml:space="preserve">Tieslietu ministrijas </w:t>
      </w:r>
      <w:r w:rsidR="007100C1" w:rsidRPr="00961801">
        <w:rPr>
          <w:szCs w:val="28"/>
        </w:rPr>
        <w:t xml:space="preserve">Nozares politikas departamenta Kriminālsodu izpildes politikas nodaļas vadītāja </w:t>
      </w:r>
      <w:r w:rsidR="007100C1" w:rsidRPr="00961801">
        <w:rPr>
          <w:b/>
          <w:bCs/>
          <w:szCs w:val="28"/>
        </w:rPr>
        <w:t>Kristīne Ķipēna</w:t>
      </w:r>
      <w:r w:rsidR="007100C1" w:rsidRPr="00961801">
        <w:rPr>
          <w:szCs w:val="28"/>
        </w:rPr>
        <w:t>;</w:t>
      </w:r>
    </w:p>
    <w:p w14:paraId="47220ED0" w14:textId="77777777" w:rsidR="0066678F" w:rsidRPr="00961801" w:rsidRDefault="0066678F" w:rsidP="0066678F">
      <w:pPr>
        <w:pStyle w:val="ListParagraph"/>
        <w:numPr>
          <w:ilvl w:val="0"/>
          <w:numId w:val="6"/>
        </w:numPr>
        <w:spacing w:after="240"/>
        <w:jc w:val="both"/>
        <w:rPr>
          <w:szCs w:val="28"/>
        </w:rPr>
      </w:pPr>
      <w:r>
        <w:rPr>
          <w:szCs w:val="28"/>
        </w:rPr>
        <w:t xml:space="preserve">Ekonomikas ministrijas parlamentārais sekretārs </w:t>
      </w:r>
      <w:r w:rsidRPr="00784783">
        <w:rPr>
          <w:b/>
          <w:bCs/>
          <w:szCs w:val="28"/>
        </w:rPr>
        <w:t>Jurģis Miezainis</w:t>
      </w:r>
      <w:r>
        <w:rPr>
          <w:szCs w:val="28"/>
        </w:rPr>
        <w:t>;</w:t>
      </w:r>
    </w:p>
    <w:p w14:paraId="74A87910" w14:textId="70C96C30" w:rsidR="00E451EF" w:rsidRDefault="00872D8C" w:rsidP="007100C1">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45BA544F" w14:textId="06329495" w:rsidR="00D93766" w:rsidRDefault="00D93766" w:rsidP="00D93766">
      <w:pPr>
        <w:pStyle w:val="ListParagraph"/>
        <w:numPr>
          <w:ilvl w:val="0"/>
          <w:numId w:val="6"/>
        </w:numPr>
        <w:spacing w:after="240"/>
        <w:jc w:val="both"/>
        <w:rPr>
          <w:szCs w:val="28"/>
        </w:rPr>
      </w:pPr>
      <w:r>
        <w:rPr>
          <w:szCs w:val="28"/>
        </w:rPr>
        <w:t xml:space="preserve">Ekonomikas ministrijas Analītikas dienesta vadītājs </w:t>
      </w:r>
      <w:r w:rsidRPr="00E451EF">
        <w:rPr>
          <w:b/>
          <w:bCs/>
          <w:szCs w:val="28"/>
        </w:rPr>
        <w:t>Jānis Salmiņš</w:t>
      </w:r>
      <w:r>
        <w:rPr>
          <w:szCs w:val="28"/>
        </w:rPr>
        <w:t>;</w:t>
      </w:r>
    </w:p>
    <w:p w14:paraId="5D7ABCEB" w14:textId="6CFA1B37" w:rsidR="00296E02" w:rsidRDefault="00296E02" w:rsidP="00D93766">
      <w:pPr>
        <w:pStyle w:val="ListParagraph"/>
        <w:numPr>
          <w:ilvl w:val="0"/>
          <w:numId w:val="6"/>
        </w:numPr>
        <w:spacing w:after="240"/>
        <w:jc w:val="both"/>
        <w:rPr>
          <w:szCs w:val="28"/>
        </w:rPr>
      </w:pPr>
      <w:r>
        <w:rPr>
          <w:szCs w:val="28"/>
        </w:rPr>
        <w:t xml:space="preserve">Ekonomikas ministrijas Konkurences, tirdzniecības un patērētāju tiesību nodaļas vadītājs </w:t>
      </w:r>
      <w:r w:rsidRPr="00296E02">
        <w:rPr>
          <w:b/>
          <w:bCs/>
          <w:szCs w:val="28"/>
        </w:rPr>
        <w:t>Didzis Brūklītis</w:t>
      </w:r>
      <w:r>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Agita Drozde</w:t>
      </w:r>
      <w:r w:rsidRPr="00D57AAC">
        <w:rPr>
          <w:szCs w:val="28"/>
        </w:rPr>
        <w:t>;</w:t>
      </w:r>
    </w:p>
    <w:p w14:paraId="0DD8D3E2" w14:textId="3C256602" w:rsidR="00542E7F" w:rsidRDefault="00542E7F" w:rsidP="00542E7F">
      <w:pPr>
        <w:pStyle w:val="ListParagraph"/>
        <w:numPr>
          <w:ilvl w:val="0"/>
          <w:numId w:val="6"/>
        </w:numPr>
        <w:spacing w:after="240"/>
        <w:jc w:val="both"/>
        <w:rPr>
          <w:szCs w:val="28"/>
        </w:rPr>
      </w:pPr>
      <w:r w:rsidRPr="00E35448">
        <w:rPr>
          <w:szCs w:val="28"/>
        </w:rPr>
        <w:lastRenderedPageBreak/>
        <w:t xml:space="preserve">Labklājības ministrijas Sociālo pakalpojumu departamenta direktors </w:t>
      </w:r>
      <w:r w:rsidRPr="00E35448">
        <w:rPr>
          <w:b/>
          <w:bCs/>
          <w:szCs w:val="28"/>
        </w:rPr>
        <w:t>Aldis Dūdiņš</w:t>
      </w:r>
      <w:r w:rsidRPr="00E35448">
        <w:rPr>
          <w:szCs w:val="28"/>
        </w:rPr>
        <w:t>;</w:t>
      </w:r>
    </w:p>
    <w:p w14:paraId="63F47728" w14:textId="22E3DA55" w:rsidR="00CB1ED1" w:rsidRPr="00E35448" w:rsidRDefault="00CB1ED1" w:rsidP="00542E7F">
      <w:pPr>
        <w:pStyle w:val="ListParagraph"/>
        <w:numPr>
          <w:ilvl w:val="0"/>
          <w:numId w:val="6"/>
        </w:numPr>
        <w:spacing w:after="240"/>
        <w:jc w:val="both"/>
        <w:rPr>
          <w:szCs w:val="28"/>
        </w:rPr>
      </w:pPr>
      <w:r>
        <w:rPr>
          <w:szCs w:val="28"/>
        </w:rPr>
        <w:t xml:space="preserve">Valsts ieņēmumu dienesta </w:t>
      </w:r>
      <w:r w:rsidR="007100C1" w:rsidRPr="007100C1">
        <w:rPr>
          <w:szCs w:val="28"/>
        </w:rPr>
        <w:t xml:space="preserve">Stratēģiskās vadības lietu un sabiedrisko attiecību pārvaldes direktore </w:t>
      </w:r>
      <w:r w:rsidR="007100C1" w:rsidRPr="007100C1">
        <w:rPr>
          <w:b/>
          <w:bCs/>
          <w:szCs w:val="28"/>
        </w:rPr>
        <w:t>Valda Rotberga</w:t>
      </w:r>
      <w:r w:rsidR="007100C1" w:rsidRPr="007100C1">
        <w:rPr>
          <w:szCs w:val="28"/>
        </w:rPr>
        <w:t>;</w:t>
      </w:r>
    </w:p>
    <w:p w14:paraId="4C53C9F8" w14:textId="5E46F782" w:rsidR="00D4748F" w:rsidRDefault="00D4748F" w:rsidP="00283C77">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1E6E3BC6" w14:textId="77777777" w:rsidR="00A92B82" w:rsidRDefault="00A92B82" w:rsidP="00A92B82">
      <w:pPr>
        <w:pStyle w:val="ListParagraph"/>
        <w:numPr>
          <w:ilvl w:val="0"/>
          <w:numId w:val="6"/>
        </w:numPr>
        <w:spacing w:after="240"/>
        <w:jc w:val="both"/>
        <w:rPr>
          <w:szCs w:val="28"/>
        </w:rPr>
      </w:pPr>
      <w:r w:rsidRPr="007F3803">
        <w:rPr>
          <w:szCs w:val="28"/>
        </w:rPr>
        <w:t>Latvijas Izglītības un zinātnes darbinieku arodbiedrības</w:t>
      </w:r>
      <w:r>
        <w:rPr>
          <w:szCs w:val="28"/>
        </w:rPr>
        <w:t xml:space="preserve"> eksperte sociāli ekonomiskajos jautājumos </w:t>
      </w:r>
      <w:r w:rsidRPr="004E6DA2">
        <w:rPr>
          <w:b/>
          <w:bCs/>
          <w:szCs w:val="28"/>
        </w:rPr>
        <w:t>Anda Grīnfelde</w:t>
      </w:r>
      <w:r>
        <w:rPr>
          <w:szCs w:val="28"/>
        </w:rPr>
        <w:t>;</w:t>
      </w:r>
    </w:p>
    <w:p w14:paraId="245F4F12" w14:textId="755859DE" w:rsidR="00A92B82" w:rsidRPr="00A92B82" w:rsidRDefault="00A92B82" w:rsidP="00A92B82">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058DD4EF" w14:textId="77777777" w:rsidR="004143E7" w:rsidRDefault="00451737" w:rsidP="004143E7">
      <w:pPr>
        <w:shd w:val="clear" w:color="auto" w:fill="FFFFFF"/>
        <w:jc w:val="both"/>
      </w:pPr>
      <w:r w:rsidRPr="00451737">
        <w:rPr>
          <w:rFonts w:ascii="Arial" w:eastAsia="Times New Roman" w:hAnsi="Arial" w:cs="Arial"/>
          <w:color w:val="404040"/>
          <w:sz w:val="2"/>
          <w:szCs w:val="2"/>
          <w:lang w:eastAsia="lv-LV"/>
        </w:rPr>
        <w:br/>
      </w:r>
      <w:r w:rsidR="004143E7" w:rsidRPr="004143E7">
        <w:t>1. Aktuālā situācija ar Covid-19 izplatību saistītā valsts apdraudējuma pārvarēšanā.</w:t>
      </w:r>
      <w:r w:rsidR="004143E7" w:rsidRPr="004143E7">
        <w:br/>
        <w:t>2. Ministru kabineta 2021. gada 5. februāra rīkojums Nr. 74 “Grozījumi Ministru kabineta 2020. gada 6. novembra rīkojumā Nr. 655 “Par ārkārtējās situācijas izsludināšanu””.</w:t>
      </w:r>
    </w:p>
    <w:p w14:paraId="518CCF56" w14:textId="2D2E88C0" w:rsidR="004143E7" w:rsidRPr="004143E7" w:rsidRDefault="004143E7" w:rsidP="004143E7">
      <w:pPr>
        <w:shd w:val="clear" w:color="auto" w:fill="FFFFFF"/>
        <w:jc w:val="both"/>
      </w:pPr>
      <w:r w:rsidRPr="004143E7">
        <w:t>3. Dažādi.</w:t>
      </w:r>
    </w:p>
    <w:p w14:paraId="611941BE" w14:textId="0117EC8C" w:rsidR="00AC2C73" w:rsidRPr="00334CBD" w:rsidRDefault="00AC2C73" w:rsidP="00A92B82">
      <w:pPr>
        <w:shd w:val="clear" w:color="auto" w:fill="FFFFFF"/>
        <w:jc w:val="both"/>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731945D1" w:rsidR="008A45A1" w:rsidRDefault="008A45A1" w:rsidP="00AC2C73">
      <w:pPr>
        <w:shd w:val="clear" w:color="auto" w:fill="FFFFFF"/>
        <w:jc w:val="both"/>
        <w:rPr>
          <w:i/>
          <w:iCs/>
        </w:rPr>
      </w:pPr>
      <w:r w:rsidRPr="008A45A1">
        <w:rPr>
          <w:i/>
          <w:iCs/>
        </w:rPr>
        <w:t xml:space="preserve">Sēdē piedalās deputāti J.Rancāns, </w:t>
      </w:r>
      <w:r w:rsidR="00640D62">
        <w:rPr>
          <w:i/>
          <w:iCs/>
        </w:rPr>
        <w:t xml:space="preserve">A.Blumbergs, J.Ādamsons, </w:t>
      </w:r>
      <w:r w:rsidRPr="008A45A1">
        <w:rPr>
          <w:i/>
          <w:iCs/>
        </w:rPr>
        <w:t xml:space="preserve">R.Bergmanis, I.Klementjevs, A.Latkovskis, </w:t>
      </w:r>
      <w:r w:rsidR="002C69A8">
        <w:rPr>
          <w:i/>
          <w:iCs/>
        </w:rPr>
        <w:t>A.Zakatistovs</w:t>
      </w:r>
      <w:r w:rsidR="00614EAD">
        <w:rPr>
          <w:i/>
          <w:iCs/>
        </w:rPr>
        <w:t>.</w:t>
      </w:r>
      <w:r w:rsidR="0080736D">
        <w:rPr>
          <w:i/>
          <w:iCs/>
        </w:rPr>
        <w:t xml:space="preserve"> </w:t>
      </w:r>
      <w:r w:rsidR="00640D62">
        <w:rPr>
          <w:i/>
          <w:iCs/>
        </w:rPr>
        <w:t xml:space="preserve">E.Šnore </w:t>
      </w:r>
      <w:r w:rsidR="00614EAD">
        <w:rPr>
          <w:i/>
          <w:iCs/>
        </w:rPr>
        <w:t xml:space="preserve">un </w:t>
      </w:r>
      <w:r w:rsidR="00614EAD" w:rsidRPr="008A45A1">
        <w:rPr>
          <w:i/>
          <w:iCs/>
        </w:rPr>
        <w:t>V.A.Tērauda</w:t>
      </w:r>
      <w:r w:rsidR="00614EAD">
        <w:rPr>
          <w:i/>
          <w:iCs/>
        </w:rPr>
        <w:t>.</w:t>
      </w:r>
      <w:r w:rsidR="00614EAD" w:rsidRPr="008A45A1">
        <w:rPr>
          <w:i/>
          <w:iCs/>
        </w:rPr>
        <w:t xml:space="preserve"> </w:t>
      </w:r>
      <w:r w:rsidR="0080736D">
        <w:rPr>
          <w:i/>
          <w:iCs/>
        </w:rPr>
        <w:t>pieslēdzas sēdes laikā.</w:t>
      </w:r>
    </w:p>
    <w:p w14:paraId="0A0BECCC" w14:textId="0687F7D9" w:rsidR="008A45A1" w:rsidRDefault="008A45A1" w:rsidP="00AC2C73">
      <w:pPr>
        <w:shd w:val="clear" w:color="auto" w:fill="FFFFFF"/>
        <w:jc w:val="both"/>
      </w:pPr>
    </w:p>
    <w:p w14:paraId="25E4C423" w14:textId="122A7589" w:rsidR="00205777" w:rsidRDefault="008A45A1" w:rsidP="00205777">
      <w:pPr>
        <w:shd w:val="clear" w:color="auto" w:fill="FFFFFF"/>
        <w:jc w:val="both"/>
      </w:pPr>
      <w:r w:rsidRPr="00F544DC">
        <w:rPr>
          <w:b/>
          <w:bCs/>
        </w:rPr>
        <w:t>J.Rancāns</w:t>
      </w:r>
      <w:r w:rsidR="00205777">
        <w:rPr>
          <w:b/>
          <w:bCs/>
        </w:rPr>
        <w:t xml:space="preserve"> </w:t>
      </w:r>
      <w:r w:rsidR="00205777">
        <w:t xml:space="preserve">iepazīstina ar sēdes darba kārtību. Dod vārdu Ministru prezidenta parlamentārajai sekretārei E.Siliņai aktuālās situācijas izklāstam un Ministru kabineta 2021. gada 5. februāra rīkojumā Nr.74 </w:t>
      </w:r>
      <w:r w:rsidR="00205777" w:rsidRPr="004143E7">
        <w:t>“Grozījumi Ministru kabineta 2020. gada 6. novembra rīkojumā Nr. 655 “Par ārkārtējās situācijas izsludināšanu””</w:t>
      </w:r>
      <w:r w:rsidR="00205777">
        <w:t xml:space="preserve"> prezentēšanai.</w:t>
      </w:r>
    </w:p>
    <w:p w14:paraId="78B8E52F" w14:textId="728A3849" w:rsidR="00205777" w:rsidRPr="00760E79" w:rsidRDefault="00205777" w:rsidP="00205777">
      <w:pPr>
        <w:jc w:val="both"/>
        <w:rPr>
          <w:rFonts w:cs="Times New Roman"/>
          <w:szCs w:val="24"/>
        </w:rPr>
      </w:pPr>
      <w:r w:rsidRPr="00205777">
        <w:rPr>
          <w:rFonts w:cs="Times New Roman"/>
          <w:b/>
          <w:bCs/>
          <w:szCs w:val="24"/>
        </w:rPr>
        <w:t>E.Siliņa</w:t>
      </w:r>
      <w:r w:rsidRPr="00760E79">
        <w:rPr>
          <w:rFonts w:cs="Times New Roman"/>
          <w:szCs w:val="24"/>
        </w:rPr>
        <w:t xml:space="preserve"> informē par Ministru kabineta sēdē </w:t>
      </w:r>
      <w:r w:rsidR="00894316">
        <w:rPr>
          <w:rFonts w:cs="Times New Roman"/>
          <w:szCs w:val="24"/>
        </w:rPr>
        <w:t>5. februārī</w:t>
      </w:r>
      <w:r w:rsidRPr="00760E79">
        <w:rPr>
          <w:rFonts w:cs="Times New Roman"/>
          <w:szCs w:val="24"/>
        </w:rPr>
        <w:t xml:space="preserve"> lemto. Norāda, ka </w:t>
      </w:r>
      <w:r w:rsidR="000D0291">
        <w:rPr>
          <w:rFonts w:cs="Times New Roman"/>
          <w:szCs w:val="24"/>
        </w:rPr>
        <w:t>9. februārī</w:t>
      </w:r>
      <w:r w:rsidRPr="00760E79">
        <w:rPr>
          <w:rFonts w:cs="Times New Roman"/>
          <w:szCs w:val="24"/>
        </w:rPr>
        <w:t xml:space="preserve"> jaunus grozījumus Ministru kabinets rīkojumu veidā nepieņēma, vienojās par prioritāri vakcinējamo personu sarakstu</w:t>
      </w:r>
      <w:r w:rsidR="00490F8C">
        <w:rPr>
          <w:rFonts w:cs="Times New Roman"/>
          <w:szCs w:val="24"/>
        </w:rPr>
        <w:t>, informē par vakcinācijas procesu.</w:t>
      </w:r>
      <w:r w:rsidRPr="00760E79">
        <w:rPr>
          <w:rFonts w:cs="Times New Roman"/>
          <w:szCs w:val="24"/>
        </w:rPr>
        <w:t xml:space="preserve"> Atgriežoties pie pagājušajā nedēļā valdībā pieņemtajiem lēmumiem – bija dažas konceptuālas lietas, par ko valdība jau otrdien izdiskutēja, bet gan ceturtdien, gan piektdien turpinājās sēde, </w:t>
      </w:r>
      <w:r w:rsidR="00490F8C">
        <w:rPr>
          <w:rFonts w:cs="Times New Roman"/>
          <w:szCs w:val="24"/>
        </w:rPr>
        <w:t>viena no tām</w:t>
      </w:r>
      <w:r w:rsidRPr="00760E79">
        <w:rPr>
          <w:rFonts w:cs="Times New Roman"/>
          <w:szCs w:val="24"/>
        </w:rPr>
        <w:t xml:space="preserve"> – par izglītības iestādēm, jo, neskatoties uz to, ka valdība otrdien bija domājusi, ka </w:t>
      </w:r>
      <w:r w:rsidR="008D0F55" w:rsidRPr="00760E79">
        <w:rPr>
          <w:rFonts w:cs="Times New Roman"/>
          <w:szCs w:val="24"/>
        </w:rPr>
        <w:t>mācības</w:t>
      </w:r>
      <w:r w:rsidRPr="00760E79">
        <w:rPr>
          <w:rFonts w:cs="Times New Roman"/>
          <w:szCs w:val="24"/>
        </w:rPr>
        <w:t xml:space="preserve"> klātienē no 8.februāra varētu atsākties, tika nolemts, ka 1.-2. klašu skolēni mācības klātienē vēl neatsāk. Valdība diskutēja, ka varētu pašvaldībām ļaut lemt, kur varētu mācības uzsākt, ja saslimušo skaits nav tik liels. </w:t>
      </w:r>
      <w:r w:rsidR="00490F8C">
        <w:rPr>
          <w:rFonts w:cs="Times New Roman"/>
          <w:szCs w:val="24"/>
        </w:rPr>
        <w:t>J</w:t>
      </w:r>
      <w:r w:rsidRPr="00760E79">
        <w:rPr>
          <w:rFonts w:cs="Times New Roman"/>
          <w:szCs w:val="24"/>
        </w:rPr>
        <w:t>āvienojas, jāsaprot, kas varētu būt tie kritēriji, ko dot pašvaldībām, pēc kā varētu vadīties</w:t>
      </w:r>
      <w:r>
        <w:rPr>
          <w:rFonts w:cs="Times New Roman"/>
          <w:szCs w:val="24"/>
        </w:rPr>
        <w:t>,</w:t>
      </w:r>
      <w:r w:rsidRPr="00760E79">
        <w:rPr>
          <w:rFonts w:cs="Times New Roman"/>
          <w:szCs w:val="24"/>
        </w:rPr>
        <w:t xml:space="preserve"> ka bērni varētu mācīties klātienē. Pēc luksofora pri</w:t>
      </w:r>
      <w:r>
        <w:rPr>
          <w:rFonts w:cs="Times New Roman"/>
          <w:szCs w:val="24"/>
        </w:rPr>
        <w:t>n</w:t>
      </w:r>
      <w:r w:rsidRPr="00760E79">
        <w:rPr>
          <w:rFonts w:cs="Times New Roman"/>
          <w:szCs w:val="24"/>
        </w:rPr>
        <w:t xml:space="preserve">cipa Veselības ministrija ir teikusi, ka 200 saslimušie uz 100 tūkstošiem iedzīvotāju varētu būt augsta riska samazinājums, bet šobrīd vēl esam tālu līdz šim ciparam. Ja attiecīgajās pašvaldībās mazāks saslimstības skaits, tad varētu diskutēt. Tika runās, ka varētu arī tikt noteikti citi kritēriji, turpina pie tā strādāt. </w:t>
      </w:r>
      <w:r w:rsidR="00894316">
        <w:rPr>
          <w:rFonts w:cs="Times New Roman"/>
          <w:szCs w:val="24"/>
        </w:rPr>
        <w:t>5. februāra</w:t>
      </w:r>
      <w:r w:rsidRPr="00760E79">
        <w:rPr>
          <w:rFonts w:cs="Times New Roman"/>
          <w:szCs w:val="24"/>
        </w:rPr>
        <w:t xml:space="preserve"> rīkojumā paredzēts, ka klātienē ir pieejamas konsultācijas visiem skolēniem, kam pastāv mācību pārtraukšanas risks, tāpat arī 12. klašu skolēniem un profesionālo skolu audzēkņiem, kuriem ir jākārto valsts pārbaudījumi. Varēs notikt individuāla praktisko iemaņu apguve klātienē augstskolu studentiem, kuri apgūst dažādu medicīnas un veterinārmedicīnas programmu pēdējo gadu. Tāpat speciālajās skolās, kur mācības jau notiek klātienē, darbiniekiem tiks nodrošināti antigēnu testi. Tiek celta testēšanas kapacitāte dažādās iedzīvotāju grupās, sociālās aprūpes centros, skolas ir tajā skaitā, lai varētu vairāk izvairīties no vīrusa un noteikt tā izplatību. Par tirdzniecības izmaiņām – no 8.februāra ir jāievieš drošas tirdzniecības koncepts, lai mazinātu pulcēšanos veikalos, jāievieš plūsmas kontrole un stingras fiziskās distancēšanās prasības, kas ir 25 kvadrātmetri uz vienu apmeklētāju, un ieeja pa vienam tirdzniecības zālēs. Pastiprināta tirgotāju atbildība, mārketinga aktivitātes ir aizliegtas, kā </w:t>
      </w:r>
      <w:r w:rsidRPr="00760E79">
        <w:rPr>
          <w:rFonts w:cs="Times New Roman"/>
          <w:szCs w:val="24"/>
        </w:rPr>
        <w:lastRenderedPageBreak/>
        <w:t>arī pastāvīga kontrole un atbildība par epidemioloģiskās drošības neievērošanu. Policijai būs tiesības, ja neievēros šo kārtību, uz laiku līdz septiņām dienām slēgt tirdzniecības vietu. Šis ir sākums tirdzniecības pakalpojumu sniegšanas ierobežojumu maiņai. Šobrīd var tirgot tie veikali, kuri tirgo pārtiku ne mazāk, kā 70% no preču sortimenta un veikali, kuri tirgo higi</w:t>
      </w:r>
      <w:r w:rsidR="00894316">
        <w:rPr>
          <w:rFonts w:cs="Times New Roman"/>
          <w:szCs w:val="24"/>
        </w:rPr>
        <w:t>ē</w:t>
      </w:r>
      <w:r w:rsidRPr="00760E79">
        <w:rPr>
          <w:rFonts w:cs="Times New Roman"/>
          <w:szCs w:val="24"/>
        </w:rPr>
        <w:t>nas preces ne mazāk, kā 70% no preču sortimenta un grāmatnīcas – šis ir tas papildinātais saraksts. Doma ir skatīties, kā iet ar kontroli, drošības pasākumu ievērošanu pašos tirdzniecības centros, veikalos, kā pašiem veicas, kā Valsts policijai veiksies ar kontroli, kas būs ar sabiedrības attieksmi, vai būs novērojams masveida pieplūdums. Ideja ir veidot pakāpenisku pārej</w:t>
      </w:r>
      <w:r w:rsidR="0040014A">
        <w:rPr>
          <w:rFonts w:cs="Times New Roman"/>
          <w:szCs w:val="24"/>
        </w:rPr>
        <w:t>u</w:t>
      </w:r>
      <w:r w:rsidRPr="00760E79">
        <w:rPr>
          <w:rFonts w:cs="Times New Roman"/>
          <w:szCs w:val="24"/>
        </w:rPr>
        <w:t xml:space="preserve"> arī uz pārējo veikalu atvēršanu. Šobrīd šis ir pirmais solis, skatīsimies, ko tuvākajā laikā valdība diskutēs, kā varam iet uz priekšu, lai tirdzniecības vietas varētu atvērt. Vēl rīkojumā izmaiņas saistībā ar ceļošanu, šobrīd, ņemot vērā jaunā vīrusa celma nonākšanu Latvijā, no šā gada 11.-25. februārim varēs ieceļot tikai būtisku un neatliekamu iemeslu dēļ, izņemot gadījumus, kad ieceļošanas mērķis ir darbs, mācības, studijas, ģimenes apvienošana, medicīnas pakalpojumu saņemšana, tranzīts vai nepilngadīgo pavadīšana, kā arī, lai atgrieztos pastāvīgajā dzīvesvietā vai dotos uz bērēm. Dokumentus vai citus ticamus pierādījumus, kas apliecina iemeslus, Covidpass.lv ir jānorāda un jāuzrāda pēc pieprasījuma Valsts robežsardzei vai Valsts policijai. Ar privāto transportu Latvijā varēs iebraukt Latvijas vai citu Eiropas Savienības, Eiropas Ekonomiskās zonas valstu, Šveices Konfederācijas, Apvienotās Karalistes valstspiederīgie, kā arī Eiropas Savienības pastāvīgie iedzīvotāji ar uzturēšanās atļaujām. No 11.-25. februārim atcelti pasažieru pārvadājumi uz un no Apvienotās Karalistes, Īrijas, Portugāles. Joprojām, ja gadījumā kāds ir bijis, jāreģistrējas Covidpass.lv, jāuzrāda negatīvs Covid-19 tests un jāievēro desmit dienu pašizolācija, tiem, kas bija jau līdz šim brīdim ieceļojuši. Papildus informācija ir Ārlietu ministrijas un Satiksmes ministrijas mājaslapās. </w:t>
      </w:r>
    </w:p>
    <w:p w14:paraId="683D3C80" w14:textId="1BA2C245" w:rsidR="00205777" w:rsidRPr="00760E79" w:rsidRDefault="00205777" w:rsidP="00205777">
      <w:pPr>
        <w:jc w:val="both"/>
        <w:rPr>
          <w:rFonts w:cs="Times New Roman"/>
          <w:szCs w:val="24"/>
        </w:rPr>
      </w:pPr>
      <w:r w:rsidRPr="00760E79">
        <w:rPr>
          <w:rFonts w:cs="Times New Roman"/>
          <w:szCs w:val="24"/>
        </w:rPr>
        <w:t xml:space="preserve">Papildus informē, ka Ministru kabinets pagājušajā nedēļā lēma, ka ir pieņemts Latvijas atveseļošanas un noturības mehānisma plāns, kurā pieejams finansējums pandēmijas radīto kaitējumu ekonomikai un sociālajai jomai, Eiropas Komisija š.g. pavasarī ierosināja ieviest šādu plānu, lai valstis atjaunotos pēc pandēmijas. Īpaši uzsvērts mērķis – reformas un investīcijas tieši uz pāreju uz zaļo un digitālo ekonomiku, kā arī mazinātu krīzes radīto ietekmi. </w:t>
      </w:r>
    </w:p>
    <w:p w14:paraId="1046E13B" w14:textId="47EDDEB6" w:rsidR="00205777" w:rsidRPr="00760E79" w:rsidRDefault="008D0F55" w:rsidP="00205777">
      <w:pPr>
        <w:jc w:val="both"/>
        <w:rPr>
          <w:rFonts w:cs="Times New Roman"/>
          <w:szCs w:val="24"/>
        </w:rPr>
      </w:pPr>
      <w:r>
        <w:rPr>
          <w:rFonts w:cs="Times New Roman"/>
          <w:szCs w:val="24"/>
        </w:rPr>
        <w:t>T</w:t>
      </w:r>
      <w:r w:rsidR="00205777" w:rsidRPr="00760E79">
        <w:rPr>
          <w:rFonts w:cs="Times New Roman"/>
          <w:szCs w:val="24"/>
        </w:rPr>
        <w:t xml:space="preserve">ika lemts, ka dīkstāves atbalsts patenta maksātājiem, kuriem patents ir bijis spēkā vismaz trīs mēnešus, tiks piešķirts, jo līdz šim bija, ka patentam jābūt spēkā sešus mēnešus, ir samazināts termiņš, atviegloti nosacījumi uz kāda pamata patenta maksātāji var saņemt dīkstāves atbalstu. Valdība ir atbalstījusi noteikumus par atbalstu mākslas, izklaides un atpūtas nozaru komersantiem. Atbalsts paredzēts </w:t>
      </w:r>
      <w:r w:rsidR="0046481C">
        <w:rPr>
          <w:rFonts w:cs="Times New Roman"/>
          <w:szCs w:val="24"/>
        </w:rPr>
        <w:t>sešu</w:t>
      </w:r>
      <w:r w:rsidR="00205777" w:rsidRPr="00760E79">
        <w:rPr>
          <w:rFonts w:cs="Times New Roman"/>
          <w:szCs w:val="24"/>
        </w:rPr>
        <w:t xml:space="preserve"> miljonu eiro apmērā, kas paredzēs finansējuma pieejamību aizdevumu un grantu veidā tieši Covid-19 infekcijas izplatības ietekmētajām mākslas, izklaides un atpūtas nozarēm un ar tām saistītajai ekosistēmai – māksliniekiem, tehniskajām kompānijām, norises vietām un viņu ekonomiskās aktivitātes atjaunošanai.</w:t>
      </w:r>
    </w:p>
    <w:p w14:paraId="0A3B4909" w14:textId="78F3E809" w:rsidR="00205777" w:rsidRDefault="00205777" w:rsidP="00205777">
      <w:pPr>
        <w:jc w:val="both"/>
        <w:rPr>
          <w:rFonts w:cs="Times New Roman"/>
          <w:szCs w:val="24"/>
        </w:rPr>
      </w:pPr>
      <w:r w:rsidRPr="00760E79">
        <w:rPr>
          <w:rFonts w:cs="Times New Roman"/>
          <w:szCs w:val="24"/>
        </w:rPr>
        <w:t xml:space="preserve">Pēdējais – stājās spēkā 5.februārī grozījumi apgrozāmo līdzekļu grantu atbalsta programmā, kas dubulto atbalstu šajā programmā, turpmāk atbalsta apmērs uzņēmējiem būs pieejams 60% apmērā no uzņēmuma bruto gada algas kopsummas, par kuru ir samaksāti darba nodokļi – 2020. gada augustā, septembrī, oktobrī, paaugstināti atbalsta griesti līdz 100 tūkstošiem eiro mēnesī. Kāpēc tas ir būtiski – dažkārt </w:t>
      </w:r>
      <w:r w:rsidR="009D109E">
        <w:rPr>
          <w:rFonts w:cs="Times New Roman"/>
          <w:szCs w:val="24"/>
        </w:rPr>
        <w:t>uzņēmējiem</w:t>
      </w:r>
      <w:r w:rsidRPr="00760E79">
        <w:rPr>
          <w:rFonts w:cs="Times New Roman"/>
          <w:szCs w:val="24"/>
        </w:rPr>
        <w:t xml:space="preserve"> nepieciešams segt komunālos maksājumus, nomas maksas vai kādus aizdevumus, šis atbalsts apgrozāmo līdzekļu veidā uzņēmumiem dod iespēju izvēlēties, kur vēlas šo finansējumu izmantot, netiek specifiski pateikts tieši kam – uzņēmums pats var vadīt riskus, skatīties, kur vairāk nepieciešams piešķirt šo apgrozāmo līdzekļu no valsts piešķirto grantu. </w:t>
      </w:r>
    </w:p>
    <w:p w14:paraId="2423942F" w14:textId="1A682321" w:rsidR="009300D0" w:rsidRDefault="009300D0" w:rsidP="0081143C">
      <w:pPr>
        <w:jc w:val="both"/>
        <w:rPr>
          <w:rFonts w:cs="Times New Roman"/>
          <w:szCs w:val="24"/>
        </w:rPr>
      </w:pPr>
      <w:r w:rsidRPr="009300D0">
        <w:rPr>
          <w:rFonts w:cs="Times New Roman"/>
          <w:b/>
          <w:bCs/>
          <w:szCs w:val="24"/>
        </w:rPr>
        <w:t>K.Druvaskalns</w:t>
      </w:r>
      <w:r>
        <w:rPr>
          <w:rFonts w:cs="Times New Roman"/>
          <w:szCs w:val="24"/>
        </w:rPr>
        <w:t xml:space="preserve"> </w:t>
      </w:r>
      <w:r w:rsidR="00280F45">
        <w:rPr>
          <w:rFonts w:cs="Times New Roman"/>
          <w:szCs w:val="24"/>
        </w:rPr>
        <w:t>p</w:t>
      </w:r>
      <w:r>
        <w:rPr>
          <w:rFonts w:cs="Times New Roman"/>
          <w:szCs w:val="24"/>
        </w:rPr>
        <w:t xml:space="preserve">apildus </w:t>
      </w:r>
      <w:r w:rsidRPr="003B3D60">
        <w:rPr>
          <w:rFonts w:cs="Times New Roman"/>
          <w:szCs w:val="24"/>
        </w:rPr>
        <w:t xml:space="preserve">informē, ka Ministru kabinets un Krīzes vadības padome vakar pieņēma </w:t>
      </w:r>
      <w:r w:rsidRPr="003B3D60">
        <w:t>Stratēģiju</w:t>
      </w:r>
      <w:r w:rsidR="00280F45" w:rsidRPr="003B3D60">
        <w:t xml:space="preserve"> </w:t>
      </w:r>
      <w:r w:rsidRPr="003B3D60">
        <w:t>par nepieciešamo pasākumu kopumu Covid-19 infekcijas izplatības pārvaldīšanai 2021.gadam</w:t>
      </w:r>
      <w:r w:rsidR="00280F45" w:rsidRPr="003B3D60">
        <w:t>. Šodien būs pirmā sēde, Stratēģiskajā grupā ir arī Aizsardzības, iekšlietu un korupcijas novēršanas komisijas vadītājs.</w:t>
      </w:r>
    </w:p>
    <w:p w14:paraId="124B331C" w14:textId="71B88374" w:rsidR="0040014A" w:rsidRDefault="009300D0" w:rsidP="0081143C">
      <w:pPr>
        <w:jc w:val="both"/>
      </w:pPr>
      <w:r w:rsidRPr="009300D0">
        <w:rPr>
          <w:rFonts w:cs="Times New Roman"/>
          <w:b/>
          <w:bCs/>
          <w:szCs w:val="24"/>
        </w:rPr>
        <w:t>J.Rancāns</w:t>
      </w:r>
      <w:r>
        <w:rPr>
          <w:rFonts w:cs="Times New Roman"/>
          <w:szCs w:val="24"/>
        </w:rPr>
        <w:t xml:space="preserve"> aicina deputātus uzdot jautājumus E.Siliņai un K.Druvaskalnam, ja tādi ir radušies, jo </w:t>
      </w:r>
      <w:r w:rsidR="0081143C">
        <w:rPr>
          <w:rFonts w:cs="Times New Roman"/>
          <w:szCs w:val="24"/>
        </w:rPr>
        <w:t xml:space="preserve">viņiem </w:t>
      </w:r>
      <w:r>
        <w:rPr>
          <w:rFonts w:cs="Times New Roman"/>
          <w:szCs w:val="24"/>
        </w:rPr>
        <w:t>jādoda uz citām sanāksmēm.</w:t>
      </w:r>
    </w:p>
    <w:p w14:paraId="63FE2B30" w14:textId="3343BE2E" w:rsidR="0040014A" w:rsidRPr="009300D0" w:rsidRDefault="009300D0" w:rsidP="0081143C">
      <w:pPr>
        <w:jc w:val="both"/>
        <w:rPr>
          <w:i/>
          <w:iCs/>
        </w:rPr>
      </w:pPr>
      <w:r w:rsidRPr="009300D0">
        <w:rPr>
          <w:i/>
          <w:iCs/>
        </w:rPr>
        <w:lastRenderedPageBreak/>
        <w:t>Deputātiem šobrīd nav jautājumu.</w:t>
      </w:r>
    </w:p>
    <w:p w14:paraId="28CBADCD" w14:textId="202792C7" w:rsidR="0040014A" w:rsidRDefault="0040014A" w:rsidP="0081143C">
      <w:pPr>
        <w:jc w:val="both"/>
      </w:pPr>
      <w:r w:rsidRPr="009300D0">
        <w:rPr>
          <w:b/>
          <w:bCs/>
        </w:rPr>
        <w:t>J</w:t>
      </w:r>
      <w:r w:rsidR="009300D0" w:rsidRPr="009300D0">
        <w:rPr>
          <w:b/>
          <w:bCs/>
        </w:rPr>
        <w:t>.Rancāns</w:t>
      </w:r>
      <w:r w:rsidR="009300D0">
        <w:t xml:space="preserve"> informē, ka pieslēgsies šodien plānotajai sanāksmei, kurā tiks izskatīta K.Druvaskalna minētā stratēģija.</w:t>
      </w:r>
      <w:r>
        <w:t xml:space="preserve"> </w:t>
      </w:r>
    </w:p>
    <w:p w14:paraId="28D75163" w14:textId="4200F450" w:rsidR="0040014A" w:rsidRDefault="0040014A" w:rsidP="00C174DE">
      <w:pPr>
        <w:jc w:val="both"/>
      </w:pPr>
      <w:r w:rsidRPr="009300D0">
        <w:rPr>
          <w:b/>
          <w:bCs/>
        </w:rPr>
        <w:t>M.Baltmanis</w:t>
      </w:r>
      <w:r>
        <w:t xml:space="preserve"> </w:t>
      </w:r>
      <w:r w:rsidR="009300D0">
        <w:t>lūdz atbalstīt Ministru kabineta rīkojumu.</w:t>
      </w:r>
      <w:r>
        <w:t xml:space="preserve"> </w:t>
      </w:r>
      <w:r w:rsidR="009300D0">
        <w:t>Informē par darīto no Valsts ugunsdzēsības un glābšanas dienesta puses</w:t>
      </w:r>
      <w:r>
        <w:t xml:space="preserve"> – turpi</w:t>
      </w:r>
      <w:r w:rsidR="009300D0">
        <w:t>nās</w:t>
      </w:r>
      <w:r>
        <w:t xml:space="preserve"> sad</w:t>
      </w:r>
      <w:r w:rsidR="009300D0">
        <w:t>arbība</w:t>
      </w:r>
      <w:r>
        <w:t xml:space="preserve"> ar A</w:t>
      </w:r>
      <w:r w:rsidR="009300D0">
        <w:t>izsardzības ministriju</w:t>
      </w:r>
      <w:r>
        <w:t>, V</w:t>
      </w:r>
      <w:r w:rsidR="009300D0">
        <w:t>alsts aizsardzības loģistikas un iepirkumu centru</w:t>
      </w:r>
      <w:r>
        <w:t xml:space="preserve">, </w:t>
      </w:r>
      <w:r w:rsidR="00BF1685">
        <w:t xml:space="preserve">arī </w:t>
      </w:r>
      <w:r>
        <w:t>att</w:t>
      </w:r>
      <w:r w:rsidR="009300D0">
        <w:t>iecībā</w:t>
      </w:r>
      <w:r>
        <w:t xml:space="preserve"> uz kopējo ind</w:t>
      </w:r>
      <w:r w:rsidR="009300D0">
        <w:t>ividuālo</w:t>
      </w:r>
      <w:r>
        <w:t xml:space="preserve"> a</w:t>
      </w:r>
      <w:r w:rsidR="009300D0">
        <w:t>izsardzības</w:t>
      </w:r>
      <w:r>
        <w:t xml:space="preserve"> līdz</w:t>
      </w:r>
      <w:r w:rsidR="009300D0">
        <w:t xml:space="preserve">ekļu </w:t>
      </w:r>
      <w:r w:rsidR="00DD1648">
        <w:t xml:space="preserve">rezervju </w:t>
      </w:r>
      <w:r>
        <w:t xml:space="preserve">apzināšanu. Šonedēļ </w:t>
      </w:r>
      <w:r w:rsidRPr="00DD1648">
        <w:t>vēl pap</w:t>
      </w:r>
      <w:r w:rsidR="009300D0" w:rsidRPr="00DD1648">
        <w:t>ildus</w:t>
      </w:r>
      <w:r w:rsidRPr="00DD1648">
        <w:t xml:space="preserve"> būs piegāde bērnu </w:t>
      </w:r>
      <w:r w:rsidR="005F371D" w:rsidRPr="00DD1648">
        <w:t>higiēniskajām</w:t>
      </w:r>
      <w:r w:rsidRPr="00DD1648">
        <w:t xml:space="preserve"> sejas maskām, lai būtu nodr</w:t>
      </w:r>
      <w:r w:rsidR="009300D0" w:rsidRPr="00DD1648">
        <w:t>ošinātas</w:t>
      </w:r>
      <w:r w:rsidRPr="00DD1648">
        <w:t>,</w:t>
      </w:r>
      <w:r w:rsidR="00DD1648" w:rsidRPr="00DD1648">
        <w:t xml:space="preserve"> vēl</w:t>
      </w:r>
      <w:r w:rsidRPr="00DD1648">
        <w:t xml:space="preserve"> plus piecas </w:t>
      </w:r>
      <w:r w:rsidR="005F371D" w:rsidRPr="00DD1648">
        <w:t>higiēniskās</w:t>
      </w:r>
      <w:r w:rsidRPr="00DD1648">
        <w:t xml:space="preserve"> sejas maskas skolās, kur izdale būs caur ci</w:t>
      </w:r>
      <w:r w:rsidR="009300D0" w:rsidRPr="00DD1648">
        <w:t>vilās</w:t>
      </w:r>
      <w:r w:rsidRPr="00DD1648">
        <w:t xml:space="preserve"> aizs</w:t>
      </w:r>
      <w:r w:rsidR="009300D0" w:rsidRPr="00DD1648">
        <w:t>ardzības</w:t>
      </w:r>
      <w:r w:rsidRPr="00DD1648">
        <w:t xml:space="preserve"> kom</w:t>
      </w:r>
      <w:r w:rsidR="009300D0" w:rsidRPr="00DD1648">
        <w:t>isij</w:t>
      </w:r>
      <w:r w:rsidR="00DD1648" w:rsidRPr="00DD1648">
        <w:t>ām</w:t>
      </w:r>
      <w:r w:rsidRPr="00DD1648">
        <w:t xml:space="preserve">. Izstrādāts algoritms antigēnu </w:t>
      </w:r>
      <w:r w:rsidR="00DD1648" w:rsidRPr="00DD1648">
        <w:t xml:space="preserve">noteikšanas </w:t>
      </w:r>
      <w:r w:rsidRPr="00DD1648">
        <w:t>testu</w:t>
      </w:r>
      <w:r w:rsidR="00DD1648" w:rsidRPr="00DD1648">
        <w:t xml:space="preserve"> </w:t>
      </w:r>
      <w:r w:rsidRPr="00DD1648">
        <w:t>un oksimetru izdal</w:t>
      </w:r>
      <w:r w:rsidR="00BF1685">
        <w:t xml:space="preserve">ei </w:t>
      </w:r>
      <w:r w:rsidRPr="00DD1648">
        <w:t>s</w:t>
      </w:r>
      <w:r w:rsidR="009300D0" w:rsidRPr="00DD1648">
        <w:t>ociālās aprūpes centros</w:t>
      </w:r>
      <w:r w:rsidRPr="00DD1648">
        <w:t xml:space="preserve">. Šie resursi tiks dalīti, izmantojot </w:t>
      </w:r>
      <w:r w:rsidR="00DD1648" w:rsidRPr="00DD1648">
        <w:t>civilās aizsardzības komisijas.</w:t>
      </w:r>
    </w:p>
    <w:p w14:paraId="06B6C085" w14:textId="027B873B" w:rsidR="0040014A" w:rsidRDefault="0040014A" w:rsidP="00C174DE">
      <w:pPr>
        <w:jc w:val="both"/>
      </w:pPr>
      <w:r w:rsidRPr="009300D0">
        <w:rPr>
          <w:b/>
          <w:bCs/>
        </w:rPr>
        <w:t>S.Janka</w:t>
      </w:r>
      <w:r w:rsidR="005F371D">
        <w:t xml:space="preserve"> </w:t>
      </w:r>
      <w:r>
        <w:t>informē par sit</w:t>
      </w:r>
      <w:r w:rsidR="00EB5606">
        <w:t>uāciju</w:t>
      </w:r>
      <w:r>
        <w:t xml:space="preserve"> slimnīcās – uz </w:t>
      </w:r>
      <w:r w:rsidR="009300D0">
        <w:t>šo</w:t>
      </w:r>
      <w:r>
        <w:t xml:space="preserve"> brīdi vērtējama, kā stabila, kopējais gultu nosl</w:t>
      </w:r>
      <w:r w:rsidR="009300D0">
        <w:t>ogojums</w:t>
      </w:r>
      <w:r>
        <w:t xml:space="preserve"> </w:t>
      </w:r>
      <w:r w:rsidR="009300D0">
        <w:t xml:space="preserve">Covid-19 pacientiem ir aptuveni </w:t>
      </w:r>
      <w:r>
        <w:t>70%, ir reģioni, kur noslogojums ir lielāks, stac</w:t>
      </w:r>
      <w:r w:rsidR="009300D0">
        <w:t>ionēto</w:t>
      </w:r>
      <w:r>
        <w:t xml:space="preserve"> pacientu skaits</w:t>
      </w:r>
      <w:r w:rsidR="005F371D">
        <w:t xml:space="preserve"> šobrīd</w:t>
      </w:r>
      <w:r>
        <w:t xml:space="preserve"> ir stabils, vienīgais salī</w:t>
      </w:r>
      <w:r w:rsidR="005F371D">
        <w:t>d</w:t>
      </w:r>
      <w:r>
        <w:t>zino</w:t>
      </w:r>
      <w:r w:rsidR="00C174DE">
        <w:t>ši</w:t>
      </w:r>
      <w:r>
        <w:t xml:space="preserve"> liels int</w:t>
      </w:r>
      <w:r w:rsidR="00C174DE">
        <w:t>ensīvās</w:t>
      </w:r>
      <w:r>
        <w:t xml:space="preserve"> ter</w:t>
      </w:r>
      <w:r w:rsidR="00C174DE">
        <w:t xml:space="preserve">apijas </w:t>
      </w:r>
      <w:r>
        <w:t xml:space="preserve">gultu noslogojums. </w:t>
      </w:r>
      <w:r w:rsidR="005F371D">
        <w:t>Valdība lēmusi</w:t>
      </w:r>
      <w:r>
        <w:t xml:space="preserve"> par pap</w:t>
      </w:r>
      <w:r w:rsidR="00C174DE">
        <w:t>ildus</w:t>
      </w:r>
      <w:r>
        <w:t xml:space="preserve"> fin</w:t>
      </w:r>
      <w:r w:rsidR="00C174DE">
        <w:t>ansējuma</w:t>
      </w:r>
      <w:r>
        <w:t xml:space="preserve"> piešķ</w:t>
      </w:r>
      <w:r w:rsidR="00C174DE">
        <w:t xml:space="preserve">iršanu </w:t>
      </w:r>
      <w:r>
        <w:t>jaunu int</w:t>
      </w:r>
      <w:r w:rsidR="00C174DE">
        <w:t>ensīvās</w:t>
      </w:r>
      <w:r>
        <w:t xml:space="preserve"> terap</w:t>
      </w:r>
      <w:r w:rsidR="00C174DE">
        <w:t>ijas</w:t>
      </w:r>
      <w:r>
        <w:t xml:space="preserve"> gultu un iekārtu iegādei, lai nodr</w:t>
      </w:r>
      <w:r w:rsidR="00C174DE">
        <w:t>ošinātu</w:t>
      </w:r>
      <w:r>
        <w:t xml:space="preserve"> </w:t>
      </w:r>
      <w:r w:rsidR="00C174DE">
        <w:t>Covid-19</w:t>
      </w:r>
      <w:r>
        <w:t xml:space="preserve"> pac</w:t>
      </w:r>
      <w:r w:rsidR="00C174DE">
        <w:t>ientu ārstēšanu</w:t>
      </w:r>
      <w:r>
        <w:t xml:space="preserve">. Un </w:t>
      </w:r>
      <w:r w:rsidR="00C174DE">
        <w:t>Austrumu slimnīcā</w:t>
      </w:r>
      <w:r>
        <w:t xml:space="preserve"> un Strad</w:t>
      </w:r>
      <w:r w:rsidR="00C174DE">
        <w:t>iņa</w:t>
      </w:r>
      <w:r>
        <w:t xml:space="preserve"> sl</w:t>
      </w:r>
      <w:r w:rsidR="00C174DE">
        <w:t>imnīcā</w:t>
      </w:r>
      <w:r>
        <w:t xml:space="preserve"> plūsmu nodalīšana</w:t>
      </w:r>
      <w:r w:rsidR="00C174DE">
        <w:t>i</w:t>
      </w:r>
      <w:r>
        <w:t xml:space="preserve">. </w:t>
      </w:r>
      <w:r w:rsidRPr="0078161C">
        <w:t>No šīs ned</w:t>
      </w:r>
      <w:r w:rsidR="0078161C" w:rsidRPr="0078161C">
        <w:t>ēļas</w:t>
      </w:r>
      <w:r w:rsidRPr="0078161C">
        <w:t xml:space="preserve"> Rīgas 1</w:t>
      </w:r>
      <w:r w:rsidR="00C174DE" w:rsidRPr="0078161C">
        <w:t>.</w:t>
      </w:r>
      <w:r w:rsidRPr="0078161C">
        <w:t xml:space="preserve"> slimn</w:t>
      </w:r>
      <w:r w:rsidR="00C174DE" w:rsidRPr="0078161C">
        <w:t>īcā</w:t>
      </w:r>
      <w:r w:rsidRPr="0078161C">
        <w:t xml:space="preserve"> atvērtas</w:t>
      </w:r>
      <w:r w:rsidR="0078161C" w:rsidRPr="0078161C">
        <w:t xml:space="preserve"> divdesmit</w:t>
      </w:r>
      <w:r w:rsidRPr="0078161C">
        <w:t xml:space="preserve"> gultas </w:t>
      </w:r>
      <w:r w:rsidR="00C174DE" w:rsidRPr="0078161C">
        <w:t xml:space="preserve">Covid-19 </w:t>
      </w:r>
      <w:r w:rsidRPr="0078161C">
        <w:t>pac</w:t>
      </w:r>
      <w:r w:rsidR="00C174DE" w:rsidRPr="0078161C">
        <w:t>ientu</w:t>
      </w:r>
      <w:r w:rsidRPr="0078161C">
        <w:t xml:space="preserve"> ārstēšanai.</w:t>
      </w:r>
    </w:p>
    <w:p w14:paraId="2C046E02" w14:textId="099B0363" w:rsidR="0040014A" w:rsidRDefault="0040014A" w:rsidP="00C174DE">
      <w:pPr>
        <w:jc w:val="both"/>
      </w:pPr>
      <w:r w:rsidRPr="00C174DE">
        <w:rPr>
          <w:b/>
          <w:bCs/>
        </w:rPr>
        <w:t>J</w:t>
      </w:r>
      <w:r w:rsidR="00C174DE" w:rsidRPr="00C174DE">
        <w:rPr>
          <w:b/>
          <w:bCs/>
        </w:rPr>
        <w:t>.</w:t>
      </w:r>
      <w:r w:rsidRPr="00C174DE">
        <w:rPr>
          <w:b/>
          <w:bCs/>
        </w:rPr>
        <w:t>Feldmane</w:t>
      </w:r>
      <w:r>
        <w:t xml:space="preserve"> </w:t>
      </w:r>
      <w:r w:rsidR="00C174DE">
        <w:t>papildina, ka</w:t>
      </w:r>
      <w:r>
        <w:t xml:space="preserve"> no šīs ned</w:t>
      </w:r>
      <w:r w:rsidR="00C174DE">
        <w:t>ēļas</w:t>
      </w:r>
      <w:r>
        <w:t xml:space="preserve"> s</w:t>
      </w:r>
      <w:r w:rsidR="00C174DE">
        <w:t>ociālās aprūpes centros</w:t>
      </w:r>
      <w:r>
        <w:t xml:space="preserve"> vakcinācija sākās, ir apzināta s</w:t>
      </w:r>
      <w:r w:rsidR="00C174DE">
        <w:t>ociālās aprūpes centru</w:t>
      </w:r>
      <w:r>
        <w:t xml:space="preserve"> klientu un darbinieku vēlme vakcinēties, šobrīd tiek plānota vakcīnu sadale. Vakcināciju veiks gan s</w:t>
      </w:r>
      <w:r w:rsidR="00C174DE">
        <w:t>ociālās aprūpes centri</w:t>
      </w:r>
      <w:r>
        <w:t xml:space="preserve"> paši, gan ģ</w:t>
      </w:r>
      <w:r w:rsidR="00C174DE">
        <w:t>imenes ārsti</w:t>
      </w:r>
      <w:r>
        <w:t xml:space="preserve"> iesaistīsies, gan ir piesaistīti ambul</w:t>
      </w:r>
      <w:r w:rsidR="00C174DE">
        <w:t>a</w:t>
      </w:r>
      <w:r>
        <w:t xml:space="preserve">torās aprūpes centri, kas nodrošinās vakcināciju. </w:t>
      </w:r>
    </w:p>
    <w:p w14:paraId="40FD0557" w14:textId="789777CA" w:rsidR="0040014A" w:rsidRDefault="00C174DE" w:rsidP="00C174DE">
      <w:pPr>
        <w:jc w:val="both"/>
      </w:pPr>
      <w:r w:rsidRPr="00C174DE">
        <w:rPr>
          <w:b/>
          <w:bCs/>
        </w:rPr>
        <w:t>R.Bergmanis</w:t>
      </w:r>
      <w:r>
        <w:t xml:space="preserve"> jautā Veselības ministrijas pārstāvjiem</w:t>
      </w:r>
      <w:r w:rsidR="0040014A">
        <w:t xml:space="preserve"> par pap</w:t>
      </w:r>
      <w:r>
        <w:t>ildu</w:t>
      </w:r>
      <w:r w:rsidR="0040014A">
        <w:t xml:space="preserve"> fin</w:t>
      </w:r>
      <w:r>
        <w:t>ansējumu</w:t>
      </w:r>
      <w:r w:rsidR="0040014A">
        <w:t>, int</w:t>
      </w:r>
      <w:r>
        <w:t>ensīvās</w:t>
      </w:r>
      <w:r w:rsidR="0040014A">
        <w:t xml:space="preserve"> terap</w:t>
      </w:r>
      <w:r>
        <w:t>ijas</w:t>
      </w:r>
      <w:r w:rsidR="0040014A">
        <w:t xml:space="preserve"> gultu izvietošanu. Šobrīd ar pers</w:t>
      </w:r>
      <w:r>
        <w:t>onāla</w:t>
      </w:r>
      <w:r w:rsidR="0040014A">
        <w:t xml:space="preserve"> piesaisti sarežģīti</w:t>
      </w:r>
      <w:r>
        <w:t xml:space="preserve">, vaicā, vai būs personāls. </w:t>
      </w:r>
    </w:p>
    <w:p w14:paraId="45C2A070" w14:textId="67606FE2" w:rsidR="0040014A" w:rsidRDefault="0040014A" w:rsidP="00C174DE">
      <w:pPr>
        <w:jc w:val="both"/>
      </w:pPr>
      <w:r w:rsidRPr="00C174DE">
        <w:rPr>
          <w:b/>
          <w:bCs/>
        </w:rPr>
        <w:t>S.Janka</w:t>
      </w:r>
      <w:r>
        <w:t xml:space="preserve"> </w:t>
      </w:r>
      <w:r w:rsidR="00C174DE">
        <w:t>atbild, ka</w:t>
      </w:r>
      <w:r>
        <w:t xml:space="preserve"> pap</w:t>
      </w:r>
      <w:r w:rsidR="00C174DE">
        <w:t>ildus</w:t>
      </w:r>
      <w:r>
        <w:t xml:space="preserve"> gultu izvēršana tika v</w:t>
      </w:r>
      <w:r w:rsidR="00C174DE">
        <w:t>ēr</w:t>
      </w:r>
      <w:r>
        <w:t>tēta kopā ar pieejamo personālu. Tika gultu pieprasījum</w:t>
      </w:r>
      <w:r w:rsidR="00C174DE">
        <w:t>s</w:t>
      </w:r>
      <w:r>
        <w:t xml:space="preserve"> p</w:t>
      </w:r>
      <w:r w:rsidR="00C174DE">
        <w:t>alielināts</w:t>
      </w:r>
      <w:r>
        <w:t xml:space="preserve"> attiecīgi slim</w:t>
      </w:r>
      <w:r w:rsidR="00242437">
        <w:t>n</w:t>
      </w:r>
      <w:r>
        <w:t>īcu līmeņiem, lielākais Stra</w:t>
      </w:r>
      <w:r w:rsidR="00C174DE">
        <w:t>diņa</w:t>
      </w:r>
      <w:r>
        <w:t xml:space="preserve"> slim</w:t>
      </w:r>
      <w:r w:rsidR="00C174DE">
        <w:t>nīc</w:t>
      </w:r>
      <w:r>
        <w:t xml:space="preserve">ā. Ņēma vērā personāla iespējas, </w:t>
      </w:r>
      <w:r w:rsidR="00B4702E">
        <w:t>tika aptaujātas</w:t>
      </w:r>
      <w:r>
        <w:t xml:space="preserve"> ārst</w:t>
      </w:r>
      <w:r w:rsidR="00242437">
        <w:t>n</w:t>
      </w:r>
      <w:r w:rsidR="00C174DE">
        <w:t xml:space="preserve">iecības </w:t>
      </w:r>
      <w:r>
        <w:t>iestādes</w:t>
      </w:r>
      <w:r w:rsidR="00B4702E">
        <w:t>.</w:t>
      </w:r>
    </w:p>
    <w:p w14:paraId="5691CD9D" w14:textId="69F78B2C" w:rsidR="0040014A" w:rsidRPr="00C174DE" w:rsidRDefault="00C174DE" w:rsidP="006621EB">
      <w:pPr>
        <w:jc w:val="both"/>
        <w:rPr>
          <w:i/>
          <w:iCs/>
        </w:rPr>
      </w:pPr>
      <w:r w:rsidRPr="00C174DE">
        <w:rPr>
          <w:i/>
          <w:iCs/>
        </w:rPr>
        <w:t>Tehnisko traucējumu dēļ zūd savienojums.</w:t>
      </w:r>
    </w:p>
    <w:p w14:paraId="3289F393" w14:textId="22FE05B7" w:rsidR="0040014A" w:rsidRDefault="0040014A" w:rsidP="006621EB">
      <w:pPr>
        <w:jc w:val="both"/>
      </w:pPr>
      <w:r w:rsidRPr="00B31DB3">
        <w:rPr>
          <w:b/>
          <w:bCs/>
        </w:rPr>
        <w:t>J</w:t>
      </w:r>
      <w:r w:rsidR="00B31DB3" w:rsidRPr="00B31DB3">
        <w:rPr>
          <w:b/>
          <w:bCs/>
        </w:rPr>
        <w:t>.Rancāns</w:t>
      </w:r>
      <w:r>
        <w:t xml:space="preserve"> rezumē, ka par personālu ir domāts, izveidojot jaunas gultas vietas. Dod vārdu J</w:t>
      </w:r>
      <w:r w:rsidR="006621EB">
        <w:t>.Perevoščikovam</w:t>
      </w:r>
      <w:r>
        <w:t xml:space="preserve"> par aktuālo situāciju ar inf</w:t>
      </w:r>
      <w:r w:rsidR="006621EB">
        <w:t xml:space="preserve">ekcijas </w:t>
      </w:r>
      <w:r>
        <w:t>izplatību</w:t>
      </w:r>
    </w:p>
    <w:p w14:paraId="71522BAF" w14:textId="3A5C0DCA" w:rsidR="0040014A" w:rsidRDefault="0040014A" w:rsidP="00325A44">
      <w:pPr>
        <w:jc w:val="both"/>
      </w:pPr>
      <w:r w:rsidRPr="00EB21EF">
        <w:rPr>
          <w:b/>
          <w:bCs/>
        </w:rPr>
        <w:t>J</w:t>
      </w:r>
      <w:r w:rsidR="00EB21EF" w:rsidRPr="00EB21EF">
        <w:rPr>
          <w:b/>
          <w:bCs/>
        </w:rPr>
        <w:t>.Perevoščikovs</w:t>
      </w:r>
      <w:r w:rsidR="00242437">
        <w:t xml:space="preserve"> pre</w:t>
      </w:r>
      <w:r>
        <w:t xml:space="preserve">zentē </w:t>
      </w:r>
      <w:r w:rsidR="00125501">
        <w:t xml:space="preserve">aktuālos datus </w:t>
      </w:r>
      <w:r>
        <w:t>par aizvadīto nedē</w:t>
      </w:r>
      <w:r w:rsidR="00125501">
        <w:t>ļ</w:t>
      </w:r>
      <w:r>
        <w:t>u.</w:t>
      </w:r>
      <w:r w:rsidR="00125501">
        <w:t xml:space="preserve"> Iepazīs</w:t>
      </w:r>
      <w:r w:rsidR="00242437">
        <w:t>t</w:t>
      </w:r>
      <w:r w:rsidR="00125501">
        <w:t>ina ar</w:t>
      </w:r>
      <w:r>
        <w:t xml:space="preserve"> 7 un 14 d</w:t>
      </w:r>
      <w:r w:rsidR="00125501">
        <w:t>ienu</w:t>
      </w:r>
      <w:r>
        <w:t xml:space="preserve"> C</w:t>
      </w:r>
      <w:r w:rsidR="00125501">
        <w:t>ovid-19</w:t>
      </w:r>
      <w:r>
        <w:t xml:space="preserve"> kumul</w:t>
      </w:r>
      <w:r w:rsidR="00125501">
        <w:t>atīvo</w:t>
      </w:r>
      <w:r>
        <w:t xml:space="preserve"> gad</w:t>
      </w:r>
      <w:r w:rsidR="00125501">
        <w:t>ījumu</w:t>
      </w:r>
      <w:r>
        <w:t xml:space="preserve"> sk</w:t>
      </w:r>
      <w:r w:rsidR="00125501">
        <w:t>aitu</w:t>
      </w:r>
      <w:r>
        <w:t xml:space="preserve"> uz 100</w:t>
      </w:r>
      <w:r w:rsidR="00125501">
        <w:t xml:space="preserve"> tūkstošiem</w:t>
      </w:r>
      <w:r>
        <w:t xml:space="preserve"> iedz</w:t>
      </w:r>
      <w:r w:rsidR="00125501">
        <w:t>īvotāju</w:t>
      </w:r>
      <w:r>
        <w:t xml:space="preserve"> uz 7.</w:t>
      </w:r>
      <w:r w:rsidR="00125501">
        <w:t>februāri</w:t>
      </w:r>
      <w:r>
        <w:t>,</w:t>
      </w:r>
      <w:r w:rsidR="004D6224">
        <w:t xml:space="preserve"> </w:t>
      </w:r>
      <w:r>
        <w:t>C</w:t>
      </w:r>
      <w:r w:rsidR="00125501">
        <w:t>ovid-</w:t>
      </w:r>
      <w:r>
        <w:t>19 gad</w:t>
      </w:r>
      <w:r w:rsidR="00125501">
        <w:t>ījumu</w:t>
      </w:r>
      <w:r>
        <w:t xml:space="preserve"> sk</w:t>
      </w:r>
      <w:r w:rsidR="00125501">
        <w:t>ait</w:t>
      </w:r>
      <w:r w:rsidR="004D6224">
        <w:t>u</w:t>
      </w:r>
      <w:r>
        <w:t xml:space="preserve"> pa dienām, pag</w:t>
      </w:r>
      <w:r w:rsidR="00125501">
        <w:t>ājušajā</w:t>
      </w:r>
      <w:r>
        <w:t xml:space="preserve"> ned</w:t>
      </w:r>
      <w:r w:rsidR="00125501">
        <w:t>ēļā</w:t>
      </w:r>
      <w:r>
        <w:t xml:space="preserve"> dažas dienas uzrādīja lielāku atkl</w:t>
      </w:r>
      <w:r w:rsidR="00125501">
        <w:t>āto</w:t>
      </w:r>
      <w:r>
        <w:t xml:space="preserve"> gad</w:t>
      </w:r>
      <w:r w:rsidR="00125501">
        <w:t>ījumu</w:t>
      </w:r>
      <w:r>
        <w:t xml:space="preserve"> sk</w:t>
      </w:r>
      <w:r w:rsidR="00125501">
        <w:t>aitu</w:t>
      </w:r>
      <w:r>
        <w:t xml:space="preserve">, bet kopumā pieaugums par 6,2%, salīdzinot </w:t>
      </w:r>
      <w:r w:rsidR="00125501">
        <w:t>piekto</w:t>
      </w:r>
      <w:r>
        <w:t xml:space="preserve"> ned</w:t>
      </w:r>
      <w:r w:rsidR="00125501">
        <w:t>ēļu</w:t>
      </w:r>
      <w:r>
        <w:t xml:space="preserve"> ar </w:t>
      </w:r>
      <w:r w:rsidR="00125501">
        <w:t>ceturto nedēļu</w:t>
      </w:r>
      <w:r>
        <w:t xml:space="preserve">. </w:t>
      </w:r>
      <w:r w:rsidR="004D6224">
        <w:t xml:space="preserve">Informē par </w:t>
      </w:r>
      <w:r>
        <w:t>C</w:t>
      </w:r>
      <w:r w:rsidR="00125501">
        <w:t>ovid-</w:t>
      </w:r>
      <w:r>
        <w:t>19 gad</w:t>
      </w:r>
      <w:r w:rsidR="00125501">
        <w:t>ījumu</w:t>
      </w:r>
      <w:r>
        <w:t xml:space="preserve"> sk</w:t>
      </w:r>
      <w:r w:rsidR="00125501">
        <w:t>ait</w:t>
      </w:r>
      <w:r w:rsidR="004D6224">
        <w:t>u</w:t>
      </w:r>
      <w:r w:rsidR="00125501">
        <w:t xml:space="preserve"> un </w:t>
      </w:r>
      <w:r w:rsidR="004D6224">
        <w:t>tā</w:t>
      </w:r>
      <w:r>
        <w:t xml:space="preserve"> dinamik</w:t>
      </w:r>
      <w:r w:rsidR="004D6224">
        <w:t>u</w:t>
      </w:r>
      <w:r>
        <w:t xml:space="preserve"> </w:t>
      </w:r>
      <w:r w:rsidR="00125501">
        <w:t>procentuāli</w:t>
      </w:r>
      <w:r>
        <w:t xml:space="preserve"> pa nedēļām</w:t>
      </w:r>
      <w:r w:rsidR="004D6224">
        <w:t xml:space="preserve">, </w:t>
      </w:r>
      <w:r>
        <w:t>C</w:t>
      </w:r>
      <w:r w:rsidR="00125501">
        <w:t>ovid-</w:t>
      </w:r>
      <w:r>
        <w:t>19 testu sk</w:t>
      </w:r>
      <w:r w:rsidR="00125501">
        <w:t>ait</w:t>
      </w:r>
      <w:r w:rsidR="004D6224">
        <w:t>u</w:t>
      </w:r>
      <w:r>
        <w:t xml:space="preserve"> u</w:t>
      </w:r>
      <w:r w:rsidR="00735964">
        <w:t>n pozitīvo</w:t>
      </w:r>
      <w:r>
        <w:t xml:space="preserve"> testu īpatsv</w:t>
      </w:r>
      <w:r w:rsidR="00735964">
        <w:t>ar</w:t>
      </w:r>
      <w:r w:rsidR="004D6224">
        <w:t>u</w:t>
      </w:r>
      <w:r>
        <w:t xml:space="preserve"> pa nedēļām</w:t>
      </w:r>
      <w:r w:rsidR="004D6224">
        <w:t>,</w:t>
      </w:r>
      <w:r>
        <w:t xml:space="preserve"> </w:t>
      </w:r>
      <w:r w:rsidR="00735964">
        <w:t>7 dienu kumulatīv</w:t>
      </w:r>
      <w:r w:rsidR="004D6224">
        <w:t>o</w:t>
      </w:r>
      <w:r w:rsidR="00735964">
        <w:t xml:space="preserve"> Covid-19 gadījumu skait</w:t>
      </w:r>
      <w:r w:rsidR="004D6224">
        <w:t>u</w:t>
      </w:r>
      <w:r w:rsidR="00735964">
        <w:t xml:space="preserve"> un 7 dienu kumulatīv</w:t>
      </w:r>
      <w:r w:rsidR="004D6224">
        <w:t>o</w:t>
      </w:r>
      <w:r w:rsidR="00735964">
        <w:t xml:space="preserve"> testu skait</w:t>
      </w:r>
      <w:r w:rsidR="004D6224">
        <w:t>u</w:t>
      </w:r>
      <w:r>
        <w:t xml:space="preserve"> pa dienām uz 7.</w:t>
      </w:r>
      <w:r w:rsidR="00735964">
        <w:t>februāri</w:t>
      </w:r>
      <w:r w:rsidR="004D6224">
        <w:t>,</w:t>
      </w:r>
      <w:r>
        <w:t xml:space="preserve"> 7 un 14 d</w:t>
      </w:r>
      <w:r w:rsidR="00452FB8">
        <w:t>ienu</w:t>
      </w:r>
      <w:r>
        <w:t xml:space="preserve"> kumul</w:t>
      </w:r>
      <w:r w:rsidR="00452FB8">
        <w:t>atīv</w:t>
      </w:r>
      <w:r w:rsidR="004D6224">
        <w:t xml:space="preserve">o </w:t>
      </w:r>
      <w:r>
        <w:t xml:space="preserve">stacionēto </w:t>
      </w:r>
      <w:r w:rsidR="00452FB8">
        <w:t>Covid-19</w:t>
      </w:r>
      <w:r>
        <w:t xml:space="preserve"> pac</w:t>
      </w:r>
      <w:r w:rsidR="00452FB8">
        <w:t>ientu</w:t>
      </w:r>
      <w:r>
        <w:t xml:space="preserve"> skait</w:t>
      </w:r>
      <w:r w:rsidR="004D6224">
        <w:t>u</w:t>
      </w:r>
      <w:r>
        <w:t xml:space="preserve"> uz 7.</w:t>
      </w:r>
      <w:r w:rsidR="00452FB8">
        <w:t>februāri</w:t>
      </w:r>
      <w:r w:rsidR="004D6224">
        <w:t xml:space="preserve">, </w:t>
      </w:r>
      <w:r>
        <w:t>C</w:t>
      </w:r>
      <w:r w:rsidR="00452FB8">
        <w:t>ovid-</w:t>
      </w:r>
      <w:r>
        <w:t>19 pac</w:t>
      </w:r>
      <w:r w:rsidR="00452FB8">
        <w:t>ientu skait</w:t>
      </w:r>
      <w:r w:rsidR="004D6224">
        <w:t>u</w:t>
      </w:r>
      <w:r>
        <w:t xml:space="preserve"> stacionāros uz 7.</w:t>
      </w:r>
      <w:r w:rsidR="00452FB8">
        <w:t>februāri</w:t>
      </w:r>
      <w:r>
        <w:t xml:space="preserve">, </w:t>
      </w:r>
      <w:r w:rsidR="00452FB8">
        <w:t>Covid-</w:t>
      </w:r>
      <w:r>
        <w:t>19 infekcijas repr</w:t>
      </w:r>
      <w:r w:rsidR="00452FB8">
        <w:t>oduktivitātes</w:t>
      </w:r>
      <w:r>
        <w:t xml:space="preserve"> koef</w:t>
      </w:r>
      <w:r w:rsidR="00452FB8">
        <w:t>icient</w:t>
      </w:r>
      <w:r w:rsidR="004D6224">
        <w:t>u</w:t>
      </w:r>
      <w:r>
        <w:t xml:space="preserve"> pa dienām L</w:t>
      </w:r>
      <w:r w:rsidR="00452FB8">
        <w:t>atvijā</w:t>
      </w:r>
      <w:r>
        <w:t xml:space="preserve"> uz 7.</w:t>
      </w:r>
      <w:r w:rsidR="00452FB8">
        <w:t>februāri</w:t>
      </w:r>
      <w:r>
        <w:t>. Iezīmē citu valstu pieredzi ar saslimstības mazināšanos, repr</w:t>
      </w:r>
      <w:r w:rsidR="00452FB8">
        <w:t>oduktivitātes</w:t>
      </w:r>
      <w:r>
        <w:t xml:space="preserve"> koeficientu tajās</w:t>
      </w:r>
      <w:r w:rsidR="00942E52">
        <w:t>,</w:t>
      </w:r>
      <w:r>
        <w:t xml:space="preserve"> C</w:t>
      </w:r>
      <w:r w:rsidR="00452FB8">
        <w:t>ovid-</w:t>
      </w:r>
      <w:r>
        <w:t>19 gad</w:t>
      </w:r>
      <w:r w:rsidR="00452FB8">
        <w:t xml:space="preserve">ījumu </w:t>
      </w:r>
      <w:r>
        <w:t>sk</w:t>
      </w:r>
      <w:r w:rsidR="00452FB8">
        <w:t>aitu</w:t>
      </w:r>
      <w:r>
        <w:t xml:space="preserve"> uz 100</w:t>
      </w:r>
      <w:r w:rsidR="00452FB8">
        <w:t xml:space="preserve"> tūkstošiem</w:t>
      </w:r>
      <w:r>
        <w:t xml:space="preserve"> iedz</w:t>
      </w:r>
      <w:r w:rsidR="00452FB8">
        <w:t>īvotāju</w:t>
      </w:r>
      <w:r>
        <w:t xml:space="preserve"> dažādās vecuma grupās</w:t>
      </w:r>
      <w:r w:rsidR="00942E52">
        <w:t xml:space="preserve"> un </w:t>
      </w:r>
      <w:r>
        <w:t>uz 100</w:t>
      </w:r>
      <w:r w:rsidR="00452FB8">
        <w:t xml:space="preserve"> tūkstošiem</w:t>
      </w:r>
      <w:r>
        <w:t xml:space="preserve"> iedz</w:t>
      </w:r>
      <w:r w:rsidR="00452FB8">
        <w:t xml:space="preserve">īvotāju </w:t>
      </w:r>
      <w:r>
        <w:t>bērnu vecuma grupās pa nedēļām, ilgtermiņa tendences</w:t>
      </w:r>
      <w:r w:rsidR="00942E52">
        <w:t xml:space="preserve">, </w:t>
      </w:r>
      <w:r w:rsidR="00242437">
        <w:t>e</w:t>
      </w:r>
      <w:r>
        <w:t>p</w:t>
      </w:r>
      <w:r w:rsidR="00452FB8">
        <w:t>idemioloģiskā</w:t>
      </w:r>
      <w:r w:rsidR="00942E52">
        <w:t>s</w:t>
      </w:r>
      <w:r>
        <w:t xml:space="preserve"> izmeklēšanas rezultāt</w:t>
      </w:r>
      <w:r w:rsidR="00452FB8">
        <w:t>u</w:t>
      </w:r>
      <w:r>
        <w:t>s</w:t>
      </w:r>
      <w:r w:rsidR="00942E52">
        <w:t xml:space="preserve"> </w:t>
      </w:r>
      <w:r>
        <w:t>– inficēšanās vietas, apstākļ</w:t>
      </w:r>
      <w:r w:rsidR="00942E52">
        <w:t>us,</w:t>
      </w:r>
      <w:r>
        <w:t xml:space="preserve"> C</w:t>
      </w:r>
      <w:r w:rsidR="00452FB8">
        <w:t>ovid-</w:t>
      </w:r>
      <w:r>
        <w:t>19 gad</w:t>
      </w:r>
      <w:r w:rsidR="00452FB8">
        <w:t>ījumu</w:t>
      </w:r>
      <w:r>
        <w:t xml:space="preserve"> sk</w:t>
      </w:r>
      <w:r w:rsidR="00452FB8">
        <w:t>aita salīdzinājum</w:t>
      </w:r>
      <w:r w:rsidR="00942E52">
        <w:t>u</w:t>
      </w:r>
      <w:r>
        <w:t xml:space="preserve"> s</w:t>
      </w:r>
      <w:r w:rsidR="00452FB8">
        <w:t>ociālās aprūpes centros</w:t>
      </w:r>
      <w:r>
        <w:t>, ā</w:t>
      </w:r>
      <w:r w:rsidR="00452FB8">
        <w:t>rstniecības iestādēs</w:t>
      </w:r>
      <w:r>
        <w:t xml:space="preserve"> un citu</w:t>
      </w:r>
      <w:r w:rsidR="0026634C">
        <w:t>r</w:t>
      </w:r>
      <w:r w:rsidR="00942E52">
        <w:t>, a</w:t>
      </w:r>
      <w:r>
        <w:t>r s</w:t>
      </w:r>
      <w:r w:rsidR="00452FB8">
        <w:t>ociālās aprūpes centriem</w:t>
      </w:r>
      <w:r>
        <w:t xml:space="preserve"> un </w:t>
      </w:r>
      <w:r w:rsidR="00452FB8">
        <w:t xml:space="preserve">ārstniecības iestādēm </w:t>
      </w:r>
      <w:r>
        <w:t xml:space="preserve">saistīto </w:t>
      </w:r>
      <w:r w:rsidR="00452FB8">
        <w:t>Covid-19</w:t>
      </w:r>
      <w:r>
        <w:t xml:space="preserve"> g</w:t>
      </w:r>
      <w:r w:rsidR="00452FB8">
        <w:t>adījumu</w:t>
      </w:r>
      <w:r>
        <w:t xml:space="preserve"> skaita īpatsvar</w:t>
      </w:r>
      <w:r w:rsidR="00942E52">
        <w:t>u, v</w:t>
      </w:r>
      <w:r>
        <w:t xml:space="preserve">eikto </w:t>
      </w:r>
      <w:r w:rsidR="00452FB8">
        <w:t>Covid-19</w:t>
      </w:r>
      <w:r>
        <w:t xml:space="preserve"> testu sk</w:t>
      </w:r>
      <w:r w:rsidR="00452FB8">
        <w:t>ait</w:t>
      </w:r>
      <w:r w:rsidR="00942E52">
        <w:t>u</w:t>
      </w:r>
      <w:r>
        <w:t xml:space="preserve"> un </w:t>
      </w:r>
      <w:r w:rsidR="00452FB8">
        <w:t>Covid-19</w:t>
      </w:r>
      <w:r>
        <w:t xml:space="preserve"> gad</w:t>
      </w:r>
      <w:r w:rsidR="00452FB8">
        <w:t>ījumu</w:t>
      </w:r>
      <w:r>
        <w:t xml:space="preserve"> sk</w:t>
      </w:r>
      <w:r w:rsidR="00452FB8">
        <w:t>ait</w:t>
      </w:r>
      <w:r w:rsidR="00942E52">
        <w:t>u</w:t>
      </w:r>
      <w:r>
        <w:t xml:space="preserve"> uz 100</w:t>
      </w:r>
      <w:r w:rsidR="00452FB8">
        <w:t xml:space="preserve"> tūkstošiem</w:t>
      </w:r>
      <w:r>
        <w:t xml:space="preserve"> iedz</w:t>
      </w:r>
      <w:r w:rsidR="00452FB8">
        <w:t>īvotāju</w:t>
      </w:r>
      <w:r>
        <w:t xml:space="preserve"> </w:t>
      </w:r>
      <w:r w:rsidR="00452FB8">
        <w:t>d</w:t>
      </w:r>
      <w:r>
        <w:t>ažādās vecuma grupās 2021. g</w:t>
      </w:r>
      <w:r w:rsidR="00452FB8">
        <w:t xml:space="preserve">ada </w:t>
      </w:r>
      <w:r>
        <w:t>janvārī. I</w:t>
      </w:r>
      <w:r w:rsidR="00942E52">
        <w:t>nformē, kāds ir i</w:t>
      </w:r>
      <w:r>
        <w:t>zgl</w:t>
      </w:r>
      <w:r w:rsidR="00452FB8">
        <w:t xml:space="preserve">ītības </w:t>
      </w:r>
      <w:r>
        <w:t>iestā</w:t>
      </w:r>
      <w:r w:rsidR="00452FB8">
        <w:t>žu</w:t>
      </w:r>
      <w:r>
        <w:t xml:space="preserve"> apmeklējums akūtu augšējo elpceļu infek</w:t>
      </w:r>
      <w:r w:rsidR="00086680">
        <w:t>c</w:t>
      </w:r>
      <w:r>
        <w:t xml:space="preserve">iju epidēmiskajā sezonā </w:t>
      </w:r>
      <w:r w:rsidR="00452FB8">
        <w:t>2019./2020.gadā</w:t>
      </w:r>
      <w:r w:rsidR="00942E52">
        <w:t>,</w:t>
      </w:r>
      <w:r>
        <w:t xml:space="preserve"> </w:t>
      </w:r>
      <w:r w:rsidR="00452FB8">
        <w:t>Covid-</w:t>
      </w:r>
      <w:r>
        <w:t>19 gad</w:t>
      </w:r>
      <w:r w:rsidR="00452FB8">
        <w:t>ījumu</w:t>
      </w:r>
      <w:r>
        <w:t xml:space="preserve"> sk</w:t>
      </w:r>
      <w:r w:rsidR="00452FB8">
        <w:t>aits</w:t>
      </w:r>
      <w:r>
        <w:t xml:space="preserve"> pirmsskolas izg</w:t>
      </w:r>
      <w:r w:rsidR="00452FB8">
        <w:t>lītības</w:t>
      </w:r>
      <w:r>
        <w:t xml:space="preserve"> iestāžu darb</w:t>
      </w:r>
      <w:r w:rsidR="00452FB8">
        <w:t>inieku</w:t>
      </w:r>
      <w:r>
        <w:t xml:space="preserve"> vidū </w:t>
      </w:r>
      <w:r w:rsidR="00452FB8">
        <w:t>20</w:t>
      </w:r>
      <w:r>
        <w:t>21.</w:t>
      </w:r>
      <w:r w:rsidR="00452FB8">
        <w:t xml:space="preserve"> </w:t>
      </w:r>
      <w:r>
        <w:t>g</w:t>
      </w:r>
      <w:r w:rsidR="00452FB8">
        <w:t>ada</w:t>
      </w:r>
      <w:r>
        <w:t xml:space="preserve"> 1</w:t>
      </w:r>
      <w:r w:rsidR="00452FB8">
        <w:t>.-5. nedēļā,</w:t>
      </w:r>
      <w:r>
        <w:t xml:space="preserve"> 14 dienu kumul</w:t>
      </w:r>
      <w:r w:rsidR="00452FB8">
        <w:t>atīvais</w:t>
      </w:r>
      <w:r>
        <w:t xml:space="preserve"> </w:t>
      </w:r>
      <w:r w:rsidR="00452FB8">
        <w:t>Covid-19</w:t>
      </w:r>
      <w:r>
        <w:t xml:space="preserve"> gad</w:t>
      </w:r>
      <w:r w:rsidR="00452FB8">
        <w:t>ījumu skaits</w:t>
      </w:r>
      <w:r>
        <w:t xml:space="preserve"> uz 100</w:t>
      </w:r>
      <w:r w:rsidR="00452FB8">
        <w:t xml:space="preserve"> tūkstošiem</w:t>
      </w:r>
      <w:r>
        <w:t xml:space="preserve"> iedz</w:t>
      </w:r>
      <w:r w:rsidR="00452FB8">
        <w:t>īvotāju</w:t>
      </w:r>
      <w:r>
        <w:t xml:space="preserve"> L</w:t>
      </w:r>
      <w:r w:rsidR="00452FB8">
        <w:t>atvijas</w:t>
      </w:r>
      <w:r>
        <w:t xml:space="preserve"> reģionos, sadalot novados, t</w:t>
      </w:r>
      <w:r w:rsidR="00452FB8">
        <w:t>ajā skaitā,</w:t>
      </w:r>
      <w:r>
        <w:t xml:space="preserve"> </w:t>
      </w:r>
      <w:r w:rsidR="00452FB8">
        <w:t>runājot</w:t>
      </w:r>
      <w:r>
        <w:t xml:space="preserve"> par reģionālo pieeju izgl</w:t>
      </w:r>
      <w:r w:rsidR="00452FB8">
        <w:t>ītības</w:t>
      </w:r>
      <w:r>
        <w:t xml:space="preserve"> atsākšan</w:t>
      </w:r>
      <w:r w:rsidR="00452FB8">
        <w:t>ai</w:t>
      </w:r>
      <w:r>
        <w:t xml:space="preserve"> klātienē – ir novadi, kur nav </w:t>
      </w:r>
      <w:r>
        <w:lastRenderedPageBreak/>
        <w:t>neviens gad</w:t>
      </w:r>
      <w:r w:rsidR="00452FB8">
        <w:t>ī</w:t>
      </w:r>
      <w:r>
        <w:t>jums 14 d</w:t>
      </w:r>
      <w:r w:rsidR="00452FB8">
        <w:t>ienu</w:t>
      </w:r>
      <w:r>
        <w:t xml:space="preserve"> laikā, ir novadi ar milzīgu skaitu. Jaut</w:t>
      </w:r>
      <w:r w:rsidR="00452FB8">
        <w:t>ājums</w:t>
      </w:r>
      <w:r>
        <w:t xml:space="preserve"> par to, vai šie dati ir ticami – iezīmē apstākļus, t</w:t>
      </w:r>
      <w:r w:rsidR="00452FB8">
        <w:t>ajā skaitā,</w:t>
      </w:r>
      <w:r>
        <w:t xml:space="preserve"> vai ir analīžu nodošanas punkti, punktu s</w:t>
      </w:r>
      <w:r w:rsidR="00452FB8">
        <w:t>kaits</w:t>
      </w:r>
      <w:r>
        <w:t xml:space="preserve"> </w:t>
      </w:r>
      <w:r w:rsidR="00452FB8">
        <w:t>nenosedz</w:t>
      </w:r>
      <w:r>
        <w:t xml:space="preserve"> katru </w:t>
      </w:r>
      <w:r w:rsidR="00452FB8">
        <w:t>administratīvo teritoriju</w:t>
      </w:r>
      <w:r>
        <w:t xml:space="preserve">. </w:t>
      </w:r>
      <w:r w:rsidR="00942E52">
        <w:t>Skaidro a</w:t>
      </w:r>
      <w:r>
        <w:t>n</w:t>
      </w:r>
      <w:r w:rsidR="00452FB8">
        <w:t>a</w:t>
      </w:r>
      <w:r>
        <w:t>līz</w:t>
      </w:r>
      <w:r w:rsidR="00942E52">
        <w:t>i par</w:t>
      </w:r>
      <w:r>
        <w:t xml:space="preserve"> </w:t>
      </w:r>
      <w:r w:rsidR="00452FB8">
        <w:t>Covid-19</w:t>
      </w:r>
      <w:r>
        <w:t xml:space="preserve"> paraugu </w:t>
      </w:r>
      <w:r w:rsidR="00452FB8">
        <w:t>ņemšanas</w:t>
      </w:r>
      <w:r>
        <w:t xml:space="preserve"> punktu sk</w:t>
      </w:r>
      <w:r w:rsidR="00452FB8">
        <w:t>ait</w:t>
      </w:r>
      <w:r w:rsidR="00942E52">
        <w:t>u</w:t>
      </w:r>
      <w:r>
        <w:t xml:space="preserve"> novados, sadalot </w:t>
      </w:r>
      <w:r w:rsidR="00452FB8">
        <w:t>novadus</w:t>
      </w:r>
      <w:r>
        <w:t xml:space="preserve"> pēc sasl</w:t>
      </w:r>
      <w:r w:rsidR="00452FB8">
        <w:t>imstības</w:t>
      </w:r>
      <w:r>
        <w:t xml:space="preserve"> līmeņa (pilsētas nav iekļautas). </w:t>
      </w:r>
      <w:r w:rsidR="00942E52">
        <w:t xml:space="preserve">Informē par </w:t>
      </w:r>
      <w:r>
        <w:t>C</w:t>
      </w:r>
      <w:r w:rsidR="00452FB8">
        <w:t>ovid-</w:t>
      </w:r>
      <w:r>
        <w:t>19 slimības dienu skait</w:t>
      </w:r>
      <w:r w:rsidR="00942E52">
        <w:t>u</w:t>
      </w:r>
      <w:r>
        <w:t xml:space="preserve"> līdz laboratoriski apstiprinātā gadījuma reģistrācijas datumam </w:t>
      </w:r>
      <w:r w:rsidR="00452FB8">
        <w:t>20</w:t>
      </w:r>
      <w:r>
        <w:t>21. gada janvārī – salīdzināta saslimšanas diena, kad parādās sim</w:t>
      </w:r>
      <w:r w:rsidR="00452FB8">
        <w:t>p</w:t>
      </w:r>
      <w:r>
        <w:t>tomi, un diena, kad saņēmis testēšanas rezultātu – 4 intervāli. Par svešu celmu izp</w:t>
      </w:r>
      <w:r w:rsidR="00452FB8">
        <w:t>latību Latvijā</w:t>
      </w:r>
      <w:r>
        <w:t xml:space="preserve"> – aizv</w:t>
      </w:r>
      <w:r w:rsidR="00452FB8">
        <w:t>adītajā</w:t>
      </w:r>
      <w:r>
        <w:t xml:space="preserve"> ned</w:t>
      </w:r>
      <w:r w:rsidR="00452FB8">
        <w:t>ēļā</w:t>
      </w:r>
      <w:r>
        <w:t xml:space="preserve"> molekulāri sekvenēti 96 paraugi, lielākoties tie atlasīti pēc nejaušības principa, paraugiem bija </w:t>
      </w:r>
      <w:r w:rsidR="00016BF3">
        <w:t>divos</w:t>
      </w:r>
      <w:r>
        <w:t xml:space="preserve"> gadījumos konstatēts britu celms, </w:t>
      </w:r>
      <w:r w:rsidR="00016BF3">
        <w:t>skaidro abus gadījumus.</w:t>
      </w:r>
    </w:p>
    <w:p w14:paraId="1DCFE905" w14:textId="77777777" w:rsidR="00AF4CF1" w:rsidRDefault="00016BF3" w:rsidP="00325A44">
      <w:pPr>
        <w:jc w:val="both"/>
      </w:pPr>
      <w:r w:rsidRPr="00016BF3">
        <w:rPr>
          <w:b/>
          <w:bCs/>
        </w:rPr>
        <w:t>J.Rancāns</w:t>
      </w:r>
      <w:r>
        <w:t xml:space="preserve"> pateicas par izsmeļošo prezentāciju. Dod vārdu A.Latkovskim uzdot jautājumus.</w:t>
      </w:r>
    </w:p>
    <w:p w14:paraId="6708DE36" w14:textId="3AE4BE26" w:rsidR="0040014A" w:rsidRDefault="0040014A" w:rsidP="00325A44">
      <w:pPr>
        <w:jc w:val="both"/>
      </w:pPr>
      <w:r w:rsidRPr="00325A44">
        <w:rPr>
          <w:b/>
          <w:bCs/>
        </w:rPr>
        <w:t>A</w:t>
      </w:r>
      <w:r w:rsidR="00016BF3" w:rsidRPr="00325A44">
        <w:rPr>
          <w:b/>
          <w:bCs/>
        </w:rPr>
        <w:t>.Latkovskis</w:t>
      </w:r>
      <w:r w:rsidR="00016BF3">
        <w:t xml:space="preserve"> norāda, ka</w:t>
      </w:r>
      <w:r>
        <w:t xml:space="preserve"> viens no lielajiem jaut</w:t>
      </w:r>
      <w:r w:rsidR="00016BF3">
        <w:t>ājumiem ir</w:t>
      </w:r>
      <w:r>
        <w:t xml:space="preserve"> iespējami ātrākā bērnu atgriešanās </w:t>
      </w:r>
      <w:r w:rsidR="00016BF3">
        <w:t>skolā</w:t>
      </w:r>
      <w:r>
        <w:t xml:space="preserve">, īpaši sākumklasēs, visam jānotiek atbilstoši tam, lai bērni neinficētos. Dati attiecībā uz bērnudārzu darbiniekiem rāda, ka </w:t>
      </w:r>
      <w:r w:rsidR="00016BF3">
        <w:t>i</w:t>
      </w:r>
      <w:r>
        <w:t>r daudz inficēto. Arī</w:t>
      </w:r>
      <w:r w:rsidR="00016BF3">
        <w:t xml:space="preserve"> t</w:t>
      </w:r>
      <w:r>
        <w:t>as, ka jānoskaidro patiesais infic</w:t>
      </w:r>
      <w:r w:rsidR="00016BF3">
        <w:t>ēšanās</w:t>
      </w:r>
      <w:r>
        <w:t xml:space="preserve"> </w:t>
      </w:r>
      <w:r w:rsidR="00016BF3">
        <w:t>līmenis</w:t>
      </w:r>
      <w:r>
        <w:t xml:space="preserve"> visos reģionos, kur arī ir zem 250 kumul</w:t>
      </w:r>
      <w:r w:rsidR="00016BF3">
        <w:t>atīvais</w:t>
      </w:r>
      <w:r>
        <w:t xml:space="preserve"> rādītājs</w:t>
      </w:r>
      <w:r w:rsidRPr="00157B71">
        <w:t xml:space="preserve">. </w:t>
      </w:r>
      <w:r w:rsidR="00157B71">
        <w:t xml:space="preserve">Iepriekš tika minēts, ka </w:t>
      </w:r>
      <w:r w:rsidRPr="00157B71">
        <w:t>no tiem stacionētajiem</w:t>
      </w:r>
      <w:r>
        <w:t xml:space="preserve"> inficētajiem, kuri non</w:t>
      </w:r>
      <w:r w:rsidR="00016BF3">
        <w:t>ā</w:t>
      </w:r>
      <w:r>
        <w:t>k slimn</w:t>
      </w:r>
      <w:r w:rsidR="00016BF3">
        <w:t>ī</w:t>
      </w:r>
      <w:r>
        <w:t>cās, 50% gad</w:t>
      </w:r>
      <w:r w:rsidR="00016BF3">
        <w:t>ījumu</w:t>
      </w:r>
      <w:r>
        <w:t xml:space="preserve"> nav veikts tests – </w:t>
      </w:r>
      <w:r w:rsidR="00016BF3">
        <w:t>vai tā ir taisnība?</w:t>
      </w:r>
      <w:r>
        <w:t xml:space="preserve"> Viens no</w:t>
      </w:r>
      <w:r w:rsidR="00016BF3">
        <w:t xml:space="preserve"> </w:t>
      </w:r>
      <w:r>
        <w:t>rādītājiem būtu, ņemot vērā datus par tiem, kas nonāk slimn</w:t>
      </w:r>
      <w:r w:rsidR="00016BF3">
        <w:t>īcās</w:t>
      </w:r>
      <w:r>
        <w:t xml:space="preserve">, </w:t>
      </w:r>
      <w:r w:rsidR="00157B71">
        <w:t xml:space="preserve">skatīties, </w:t>
      </w:r>
      <w:r>
        <w:t>vai nonāk arī no</w:t>
      </w:r>
      <w:r w:rsidR="00016BF3">
        <w:t xml:space="preserve"> </w:t>
      </w:r>
      <w:r>
        <w:t>tiem novadiem, kur testēšanās nav iespējama. Vai</w:t>
      </w:r>
      <w:r w:rsidR="00157B71">
        <w:t xml:space="preserve"> tie</w:t>
      </w:r>
      <w:r>
        <w:t xml:space="preserve"> saslimstības rādītāji nebūtu jā</w:t>
      </w:r>
      <w:r w:rsidR="00016BF3">
        <w:t>ņ</w:t>
      </w:r>
      <w:r w:rsidR="00242437">
        <w:t>e</w:t>
      </w:r>
      <w:r>
        <w:t>m vērā, kad tiks lemts par mācību atsā</w:t>
      </w:r>
      <w:r w:rsidR="00016BF3">
        <w:t>k</w:t>
      </w:r>
      <w:r>
        <w:t>šanu</w:t>
      </w:r>
      <w:r w:rsidR="00912B65">
        <w:t>?</w:t>
      </w:r>
      <w:r>
        <w:t xml:space="preserve"> Tas, ka nav iespēja testēties,</w:t>
      </w:r>
      <w:r w:rsidR="00157B71">
        <w:t xml:space="preserve"> arī vien</w:t>
      </w:r>
      <w:r>
        <w:t xml:space="preserve"> nenorāda uz to, kāpēc mazs saslimstības līmenis.</w:t>
      </w:r>
    </w:p>
    <w:p w14:paraId="5A41AE28" w14:textId="4D58BA33" w:rsidR="0040014A" w:rsidRDefault="0040014A" w:rsidP="00325A44">
      <w:pPr>
        <w:jc w:val="both"/>
      </w:pPr>
      <w:r w:rsidRPr="00273B66">
        <w:rPr>
          <w:b/>
          <w:bCs/>
        </w:rPr>
        <w:t>J</w:t>
      </w:r>
      <w:r w:rsidR="00325A44" w:rsidRPr="00273B66">
        <w:rPr>
          <w:b/>
          <w:bCs/>
        </w:rPr>
        <w:t>.Perevoščikovs</w:t>
      </w:r>
      <w:r w:rsidR="00325A44" w:rsidRPr="00273B66">
        <w:t xml:space="preserve"> skaidro, ka </w:t>
      </w:r>
      <w:r w:rsidRPr="00273B66">
        <w:t>mēģinās ar N</w:t>
      </w:r>
      <w:r w:rsidR="00325A44" w:rsidRPr="00273B66">
        <w:t>acionālo veselības dienestu</w:t>
      </w:r>
      <w:r w:rsidRPr="00273B66">
        <w:t xml:space="preserve"> kopā pārbaudīt, svarīgi dabūt konkrētus cilv</w:t>
      </w:r>
      <w:r w:rsidR="00325A44" w:rsidRPr="00273B66">
        <w:t>ēkus</w:t>
      </w:r>
      <w:r w:rsidR="00273B66" w:rsidRPr="00273B66">
        <w:t xml:space="preserve">, cik </w:t>
      </w:r>
      <w:r w:rsidRPr="00273B66">
        <w:t xml:space="preserve">no konkrētiem novadiem ir testēti. Ir </w:t>
      </w:r>
      <w:r w:rsidR="00273B66" w:rsidRPr="00273B66">
        <w:t>datu</w:t>
      </w:r>
      <w:r w:rsidRPr="00273B66">
        <w:t xml:space="preserve">bāze par visiem testiem, kas veikti </w:t>
      </w:r>
      <w:r w:rsidR="00325A44" w:rsidRPr="00273B66">
        <w:t>Nacionālajam veselības dienestam</w:t>
      </w:r>
      <w:r w:rsidRPr="00273B66">
        <w:t xml:space="preserve">. Cer, ka </w:t>
      </w:r>
      <w:r w:rsidR="00273B66" w:rsidRPr="00273B66">
        <w:t>izdosies atlasīt konkrētā laika posmā no konkrētiem novadiem</w:t>
      </w:r>
      <w:r w:rsidRPr="00273B66">
        <w:t xml:space="preserve">, </w:t>
      </w:r>
      <w:r w:rsidR="00912B65">
        <w:t xml:space="preserve">tas </w:t>
      </w:r>
      <w:r w:rsidRPr="00273B66">
        <w:t>palīdzēs saprast, cik testēšanas apjoms att</w:t>
      </w:r>
      <w:r w:rsidR="00325A44" w:rsidRPr="00273B66">
        <w:t>iecas</w:t>
      </w:r>
      <w:r w:rsidRPr="00273B66">
        <w:t xml:space="preserve"> uz konkrētiem iedz</w:t>
      </w:r>
      <w:r w:rsidR="00325A44" w:rsidRPr="00273B66">
        <w:t>īvotājiem</w:t>
      </w:r>
      <w:r w:rsidRPr="00273B66">
        <w:t xml:space="preserve"> </w:t>
      </w:r>
      <w:r w:rsidR="00273B66" w:rsidRPr="00273B66">
        <w:t>tur, kur viņi dzīvo</w:t>
      </w:r>
      <w:r w:rsidRPr="00273B66">
        <w:t>, nevis, kur nodod testus. Par cilv</w:t>
      </w:r>
      <w:r w:rsidR="00325A44" w:rsidRPr="00273B66">
        <w:t>ēku</w:t>
      </w:r>
      <w:r w:rsidRPr="00273B66">
        <w:t xml:space="preserve"> hospitaliz</w:t>
      </w:r>
      <w:r w:rsidR="00325A44" w:rsidRPr="00273B66">
        <w:t>āciju</w:t>
      </w:r>
      <w:r w:rsidR="00273B66" w:rsidRPr="00273B66">
        <w:t xml:space="preserve"> no dažādiem novadiem uz slimnīcu</w:t>
      </w:r>
      <w:r w:rsidR="00242437">
        <w:t xml:space="preserve"> – tas ir ņemts vē</w:t>
      </w:r>
      <w:r w:rsidRPr="00273B66">
        <w:t>rā, uzskai</w:t>
      </w:r>
      <w:r w:rsidR="00325A44" w:rsidRPr="00273B66">
        <w:t>tīti</w:t>
      </w:r>
      <w:r w:rsidRPr="00273B66">
        <w:t xml:space="preserve"> sasl</w:t>
      </w:r>
      <w:r w:rsidR="00325A44" w:rsidRPr="00273B66">
        <w:t>imšanas</w:t>
      </w:r>
      <w:r w:rsidRPr="00273B66">
        <w:t xml:space="preserve"> gad</w:t>
      </w:r>
      <w:r w:rsidR="00325A44" w:rsidRPr="00273B66">
        <w:t>ījumi</w:t>
      </w:r>
      <w:r w:rsidRPr="00273B66">
        <w:t xml:space="preserve"> pēc dzīvesvietas. Ja kādā novadā ir </w:t>
      </w:r>
      <w:r w:rsidR="00325A44" w:rsidRPr="00273B66">
        <w:t>divu</w:t>
      </w:r>
      <w:r w:rsidRPr="00273B66">
        <w:t xml:space="preserve"> ned</w:t>
      </w:r>
      <w:r w:rsidR="00325A44" w:rsidRPr="00273B66">
        <w:t>ēļu</w:t>
      </w:r>
      <w:r w:rsidRPr="00273B66">
        <w:t xml:space="preserve"> laikā </w:t>
      </w:r>
      <w:r w:rsidR="00325A44" w:rsidRPr="00273B66">
        <w:t>nulle</w:t>
      </w:r>
      <w:r w:rsidRPr="00273B66">
        <w:t>, tas norāda, ka nebija hospitalizēti. Šis fakt</w:t>
      </w:r>
      <w:r w:rsidR="00273B66">
        <w:t>ors</w:t>
      </w:r>
      <w:r w:rsidRPr="00273B66">
        <w:t xml:space="preserve"> tiek ņemts vērā. </w:t>
      </w:r>
      <w:r w:rsidR="00273B66">
        <w:t>Iezīmē pieredzi ar uzliesmojumu</w:t>
      </w:r>
      <w:r w:rsidRPr="00273B66">
        <w:t xml:space="preserve"> rudenī Vecpiebalgā</w:t>
      </w:r>
      <w:r w:rsidR="00273B66">
        <w:t>.</w:t>
      </w:r>
    </w:p>
    <w:p w14:paraId="24C32DFE" w14:textId="6025CA53" w:rsidR="0040014A" w:rsidRDefault="0040014A" w:rsidP="00803E94">
      <w:pPr>
        <w:jc w:val="both"/>
      </w:pPr>
      <w:r w:rsidRPr="00DB7947">
        <w:rPr>
          <w:b/>
          <w:bCs/>
        </w:rPr>
        <w:t>A</w:t>
      </w:r>
      <w:r w:rsidR="00DB7947" w:rsidRPr="00DB7947">
        <w:rPr>
          <w:b/>
          <w:bCs/>
        </w:rPr>
        <w:t>.Latkovskis</w:t>
      </w:r>
      <w:r w:rsidR="00DB7947">
        <w:t xml:space="preserve"> </w:t>
      </w:r>
      <w:r w:rsidR="009A70B6">
        <w:t>no</w:t>
      </w:r>
      <w:r w:rsidR="00242437">
        <w:t>rāda</w:t>
      </w:r>
      <w:r w:rsidR="009A70B6">
        <w:t>, ka</w:t>
      </w:r>
      <w:r w:rsidR="00DB7947">
        <w:t>,</w:t>
      </w:r>
      <w:r>
        <w:t xml:space="preserve"> lai izvairītos no iepr</w:t>
      </w:r>
      <w:r w:rsidR="00DB7947">
        <w:t>iekšējās</w:t>
      </w:r>
      <w:r>
        <w:t xml:space="preserve"> ned</w:t>
      </w:r>
      <w:r w:rsidR="00DB7947">
        <w:t>ēļas</w:t>
      </w:r>
      <w:r>
        <w:t xml:space="preserve"> situācijas, </w:t>
      </w:r>
      <w:r w:rsidR="00DB7947">
        <w:t xml:space="preserve">kad </w:t>
      </w:r>
      <w:r>
        <w:t>viena min</w:t>
      </w:r>
      <w:r w:rsidR="00DB7947">
        <w:t>istrija</w:t>
      </w:r>
      <w:r>
        <w:t xml:space="preserve"> atnāca uz valdību un teica – </w:t>
      </w:r>
      <w:r w:rsidR="00DB7947">
        <w:t>ļ</w:t>
      </w:r>
      <w:r>
        <w:t>aujam 1</w:t>
      </w:r>
      <w:r w:rsidR="00DB7947">
        <w:t>.</w:t>
      </w:r>
      <w:r>
        <w:t>-2</w:t>
      </w:r>
      <w:r w:rsidR="00DB7947">
        <w:t>.</w:t>
      </w:r>
      <w:r>
        <w:t xml:space="preserve"> kl</w:t>
      </w:r>
      <w:r w:rsidR="00DB7947">
        <w:t>asēm mācīties</w:t>
      </w:r>
      <w:r>
        <w:t>, otra pateica – nav tādi dat</w:t>
      </w:r>
      <w:r w:rsidR="00242437">
        <w:t>i, lai varētu atļaut to darīt, b</w:t>
      </w:r>
      <w:r>
        <w:t>ūtu svarīgi, ka jūs strādājat roku rokā ar viņiem. Reģ</w:t>
      </w:r>
      <w:r w:rsidR="00DB7947">
        <w:t>ionālais</w:t>
      </w:r>
      <w:r>
        <w:t xml:space="preserve"> līmenis šķiet simpātisks. </w:t>
      </w:r>
    </w:p>
    <w:p w14:paraId="6EC82D9B" w14:textId="3D639809" w:rsidR="0040014A" w:rsidRDefault="00E70C1B" w:rsidP="0025226F">
      <w:pPr>
        <w:jc w:val="both"/>
      </w:pPr>
      <w:r w:rsidRPr="00E70C1B">
        <w:rPr>
          <w:b/>
          <w:bCs/>
        </w:rPr>
        <w:t>J.Rancāns</w:t>
      </w:r>
      <w:r>
        <w:t xml:space="preserve"> aicina izteikties Aizsardzības ministrijas pārstāvi, tajā skaitā par </w:t>
      </w:r>
      <w:r w:rsidR="009A70B6">
        <w:t>iepirkumiem par ekspres</w:t>
      </w:r>
      <w:r>
        <w:t>testiem.</w:t>
      </w:r>
    </w:p>
    <w:p w14:paraId="2D4FF119" w14:textId="68DEAC1E" w:rsidR="0040014A" w:rsidRDefault="0040014A" w:rsidP="0025226F">
      <w:pPr>
        <w:jc w:val="both"/>
      </w:pPr>
      <w:r w:rsidRPr="00803E94">
        <w:rPr>
          <w:b/>
          <w:bCs/>
        </w:rPr>
        <w:t>J.Garisons</w:t>
      </w:r>
      <w:r>
        <w:t xml:space="preserve"> </w:t>
      </w:r>
      <w:r w:rsidR="00803E94">
        <w:t xml:space="preserve">informē, ka Ministru kabineta </w:t>
      </w:r>
      <w:r>
        <w:t xml:space="preserve">rīkojumu </w:t>
      </w:r>
      <w:r w:rsidR="00803E94">
        <w:t>atbalsta, nav nekas piebilstams. Saistībā ar iepirkumiem informē, ka</w:t>
      </w:r>
      <w:r>
        <w:t xml:space="preserve"> vakar </w:t>
      </w:r>
      <w:r w:rsidR="00803E94">
        <w:t>Iepirkumu</w:t>
      </w:r>
      <w:r>
        <w:t xml:space="preserve"> uzr</w:t>
      </w:r>
      <w:r w:rsidR="00803E94">
        <w:t>audzības</w:t>
      </w:r>
      <w:r>
        <w:t xml:space="preserve"> birojs noraidīja sūdzību, šodien finalizēs uzvarētājus, bija 25 pretendenti. </w:t>
      </w:r>
      <w:r w:rsidR="00803E94">
        <w:t>N</w:t>
      </w:r>
      <w:r>
        <w:t xml:space="preserve">ākamās nedēļas vidū varētu sākties izdale. Piecu dienu piegāde ir iespējama. </w:t>
      </w:r>
      <w:r w:rsidR="00803E94">
        <w:t>Valsts ugunsdzēsības un glābšanas dienests</w:t>
      </w:r>
      <w:r>
        <w:t xml:space="preserve"> arī</w:t>
      </w:r>
      <w:r w:rsidR="00803E94">
        <w:t xml:space="preserve"> ziņoja</w:t>
      </w:r>
      <w:r>
        <w:t>, algoritmi ir izstrādāti, apmācība arī ir iekšā iepirkumos, komersantam jāapmāca s</w:t>
      </w:r>
      <w:r w:rsidR="00803E94">
        <w:t>ociālās aprūpes centru</w:t>
      </w:r>
      <w:r>
        <w:t xml:space="preserve"> da</w:t>
      </w:r>
      <w:r w:rsidR="00720BB8">
        <w:t>r</w:t>
      </w:r>
      <w:r>
        <w:t>binieki, kā testus veikt. Par oksimetru testiem – šod</w:t>
      </w:r>
      <w:r w:rsidR="00803E94">
        <w:t>i</w:t>
      </w:r>
      <w:r>
        <w:t xml:space="preserve">en beidzas pieteikumu termiņš. </w:t>
      </w:r>
      <w:r w:rsidR="00803E94">
        <w:t>Maskas</w:t>
      </w:r>
      <w:r>
        <w:t xml:space="preserve"> skolu kopumā 300</w:t>
      </w:r>
      <w:r w:rsidR="00803E94">
        <w:t xml:space="preserve"> tūkstoši</w:t>
      </w:r>
      <w:r>
        <w:t xml:space="preserve"> izdalītas, šonedēļ noliktavās ienāks visas pas</w:t>
      </w:r>
      <w:r w:rsidR="00F02116">
        <w:t>ū</w:t>
      </w:r>
      <w:r>
        <w:t>tītās, L</w:t>
      </w:r>
      <w:r w:rsidR="00803E94">
        <w:t>abklājības ministrija</w:t>
      </w:r>
      <w:r>
        <w:t xml:space="preserve"> vēlas vēl vienu porciju ar maskām</w:t>
      </w:r>
      <w:r w:rsidR="00803E94">
        <w:t xml:space="preserve"> maznodrošinātajiem iedzīvotājiem</w:t>
      </w:r>
      <w:r>
        <w:t>, tās arī kārtos tālāk.</w:t>
      </w:r>
    </w:p>
    <w:p w14:paraId="6EE128D7" w14:textId="6841BB96" w:rsidR="0040014A" w:rsidRDefault="0040014A" w:rsidP="0025226F">
      <w:pPr>
        <w:jc w:val="both"/>
      </w:pPr>
      <w:r w:rsidRPr="00803E94">
        <w:rPr>
          <w:b/>
          <w:bCs/>
        </w:rPr>
        <w:t>Z.Liepi</w:t>
      </w:r>
      <w:r w:rsidR="00803E94" w:rsidRPr="00803E94">
        <w:rPr>
          <w:b/>
          <w:bCs/>
        </w:rPr>
        <w:t>ņ</w:t>
      </w:r>
      <w:r w:rsidRPr="00803E94">
        <w:rPr>
          <w:b/>
          <w:bCs/>
        </w:rPr>
        <w:t>a</w:t>
      </w:r>
      <w:r>
        <w:t xml:space="preserve"> </w:t>
      </w:r>
      <w:r w:rsidR="00803E94">
        <w:t>a</w:t>
      </w:r>
      <w:r>
        <w:t xml:space="preserve">icina atbalstīt </w:t>
      </w:r>
      <w:r w:rsidR="00803E94">
        <w:t>Ministru kabineta rīkojumu. Aktualitātes saistībā ar ekonomisko situāciju tālāk prezentēs J.Salmiņš.</w:t>
      </w:r>
    </w:p>
    <w:p w14:paraId="00AD71A8" w14:textId="62745B37" w:rsidR="0040014A" w:rsidRDefault="0040014A" w:rsidP="005A1C9D">
      <w:pPr>
        <w:jc w:val="both"/>
      </w:pPr>
      <w:r w:rsidRPr="0025226F">
        <w:rPr>
          <w:b/>
          <w:bCs/>
        </w:rPr>
        <w:t>J.Salmiņš</w:t>
      </w:r>
      <w:r>
        <w:t xml:space="preserve"> </w:t>
      </w:r>
      <w:r w:rsidR="00803E94">
        <w:t>iepazīstina ar e</w:t>
      </w:r>
      <w:r>
        <w:t>konomikas rādītāji</w:t>
      </w:r>
      <w:r w:rsidR="00803E94">
        <w:t>em pagājušā</w:t>
      </w:r>
      <w:r>
        <w:t xml:space="preserve"> gada beigas</w:t>
      </w:r>
      <w:r w:rsidR="00803E94">
        <w:t xml:space="preserve"> –</w:t>
      </w:r>
      <w:r>
        <w:t xml:space="preserve"> </w:t>
      </w:r>
      <w:r w:rsidR="00803E94">
        <w:t>ceturtajā ceturksnī tie</w:t>
      </w:r>
      <w:r>
        <w:t xml:space="preserve"> ir daudzkārt labāki, nekā bija gaidīts, ņemot vērā arī ā</w:t>
      </w:r>
      <w:r w:rsidR="00803E94">
        <w:t>rkārtējo situāciju</w:t>
      </w:r>
      <w:r>
        <w:t xml:space="preserve">. Salīdzinot ar </w:t>
      </w:r>
      <w:r w:rsidR="003260B6">
        <w:t xml:space="preserve">vienpadsmit </w:t>
      </w:r>
      <w:r w:rsidR="00803E94">
        <w:t>E</w:t>
      </w:r>
      <w:r>
        <w:t>iropas valstīm, kuras publicē ātro vērtējumu, kopā ar L</w:t>
      </w:r>
      <w:r w:rsidR="0025226F">
        <w:t>ietuvu</w:t>
      </w:r>
      <w:r>
        <w:t xml:space="preserve"> esam vieni no labākajiem. Ja skat</w:t>
      </w:r>
      <w:r w:rsidR="0025226F">
        <w:t>ā</w:t>
      </w:r>
      <w:r>
        <w:t xml:space="preserve">m visu gadu kopumā, </w:t>
      </w:r>
      <w:r w:rsidR="0025226F">
        <w:t>ekonomika</w:t>
      </w:r>
      <w:r>
        <w:t xml:space="preserve"> kritusi par 3</w:t>
      </w:r>
      <w:r w:rsidR="00ED397C">
        <w:t>,5</w:t>
      </w:r>
      <w:r>
        <w:t>%</w:t>
      </w:r>
      <w:r w:rsidR="00ED397C">
        <w:t>, Eiropas Savienībā kritums vidēji 6,8-6,9%</w:t>
      </w:r>
      <w:r>
        <w:t xml:space="preserve">. </w:t>
      </w:r>
      <w:r w:rsidR="00FB3B4A">
        <w:t>S</w:t>
      </w:r>
      <w:r>
        <w:t>it</w:t>
      </w:r>
      <w:r w:rsidR="0025226F">
        <w:t xml:space="preserve">uācija </w:t>
      </w:r>
      <w:r>
        <w:t>ir tik laba, zinot, ka daudzām nozarēm ir grūti</w:t>
      </w:r>
      <w:r w:rsidR="00912B65">
        <w:t>, jo</w:t>
      </w:r>
      <w:r>
        <w:t xml:space="preserve"> lielo izrāvienu devis eksports. </w:t>
      </w:r>
      <w:r w:rsidR="0025226F">
        <w:t>Iepazīstina ar mazumtirdzniecības tendencēm</w:t>
      </w:r>
      <w:r w:rsidR="00FB3B4A">
        <w:t>, informē, ka a</w:t>
      </w:r>
      <w:r>
        <w:t>pstrādes rūpniec</w:t>
      </w:r>
      <w:r w:rsidR="0025226F">
        <w:t>ībā</w:t>
      </w:r>
      <w:r>
        <w:t xml:space="preserve"> gada nogalē straujš kāpums. </w:t>
      </w:r>
      <w:r>
        <w:lastRenderedPageBreak/>
        <w:t>Preču eksportā rudenī sasniegti vēsturiski augstākie apjomi.</w:t>
      </w:r>
      <w:r w:rsidR="0025226F">
        <w:t xml:space="preserve"> </w:t>
      </w:r>
      <w:r>
        <w:t>Pakalpojumu eksports – kritums aviācijā, tūrismā un tranzītā. Covid</w:t>
      </w:r>
      <w:r w:rsidR="0025226F">
        <w:t>-</w:t>
      </w:r>
      <w:r>
        <w:t xml:space="preserve">19 </w:t>
      </w:r>
      <w:r w:rsidR="0025226F">
        <w:t>otrais</w:t>
      </w:r>
      <w:r>
        <w:t xml:space="preserve"> vilnis – reģistrētā bezdarba pieaugums lēnāks nekā pavasarī. Secinājums, ka bezdarba kāpums </w:t>
      </w:r>
      <w:r w:rsidR="0025226F">
        <w:t>otrajā</w:t>
      </w:r>
      <w:r>
        <w:t xml:space="preserve"> vilnī mērenāk</w:t>
      </w:r>
      <w:r w:rsidR="0025226F">
        <w:t>s</w:t>
      </w:r>
      <w:r>
        <w:t xml:space="preserve">, nekā bija pavasarī. Atsākoties pavasarī sezonas </w:t>
      </w:r>
      <w:r w:rsidR="0025226F">
        <w:t>darbiem</w:t>
      </w:r>
      <w:r>
        <w:t>, parādoties jaunām darba vietām arī bezdarba datos vajadzētu ieraudzīt poz</w:t>
      </w:r>
      <w:r w:rsidR="0025226F">
        <w:t>itīvu</w:t>
      </w:r>
      <w:r>
        <w:t xml:space="preserve"> tendenci, ja ep</w:t>
      </w:r>
      <w:r w:rsidR="0025226F">
        <w:t>idemioloģiskā</w:t>
      </w:r>
      <w:r>
        <w:t xml:space="preserve"> sit</w:t>
      </w:r>
      <w:r w:rsidR="0025226F">
        <w:t>uācija</w:t>
      </w:r>
      <w:r>
        <w:t xml:space="preserve"> krasi nepasliktinās.</w:t>
      </w:r>
    </w:p>
    <w:p w14:paraId="18EDE20C" w14:textId="39704448" w:rsidR="0040014A" w:rsidRDefault="0040014A" w:rsidP="005A1C9D">
      <w:pPr>
        <w:jc w:val="both"/>
      </w:pPr>
      <w:r w:rsidRPr="0025226F">
        <w:rPr>
          <w:b/>
          <w:bCs/>
        </w:rPr>
        <w:t>J</w:t>
      </w:r>
      <w:r w:rsidR="0025226F" w:rsidRPr="0025226F">
        <w:rPr>
          <w:b/>
          <w:bCs/>
        </w:rPr>
        <w:t>.Rancāns</w:t>
      </w:r>
      <w:r w:rsidR="0025226F">
        <w:t xml:space="preserve"> </w:t>
      </w:r>
      <w:r>
        <w:t xml:space="preserve">pateicas par prezentāciju. </w:t>
      </w:r>
      <w:r w:rsidR="0025226F">
        <w:t>Dod vārdu Valsts ieņēmumu dienesta pārstāvei</w:t>
      </w:r>
      <w:r w:rsidR="00E06F1A">
        <w:t xml:space="preserve"> informēšanai</w:t>
      </w:r>
      <w:r w:rsidR="0025226F">
        <w:t xml:space="preserve"> par izmaksātajām atlīdzībām.</w:t>
      </w:r>
    </w:p>
    <w:p w14:paraId="790599AF" w14:textId="63F4D911" w:rsidR="0040014A" w:rsidRDefault="0040014A" w:rsidP="00B24457">
      <w:pPr>
        <w:jc w:val="both"/>
      </w:pPr>
      <w:r w:rsidRPr="005A1C9D">
        <w:rPr>
          <w:b/>
          <w:bCs/>
        </w:rPr>
        <w:t>V.Rotberga</w:t>
      </w:r>
      <w:r>
        <w:t xml:space="preserve"> demonstrē prezentāciju – </w:t>
      </w:r>
      <w:r w:rsidR="005A1C9D">
        <w:t xml:space="preserve">tajā ietverta </w:t>
      </w:r>
      <w:r>
        <w:t>aktuālā info</w:t>
      </w:r>
      <w:r w:rsidR="005A1C9D">
        <w:t>rmācija</w:t>
      </w:r>
      <w:r>
        <w:t xml:space="preserve"> par situāciju līdz vakardienai, operatīvie dati</w:t>
      </w:r>
      <w:r w:rsidR="005A1C9D">
        <w:t xml:space="preserve"> – p</w:t>
      </w:r>
      <w:r>
        <w:t xml:space="preserve">ēc darba devēju iesniegumiem izmaksātais finansējums, no </w:t>
      </w:r>
      <w:r w:rsidR="005F4A6E">
        <w:t>tā</w:t>
      </w:r>
      <w:r>
        <w:t xml:space="preserve"> dīkstāves atbalsti sastāda lielāko daļu, atbalsti algu subsīdijām</w:t>
      </w:r>
      <w:r w:rsidR="005F4A6E">
        <w:t>. P</w:t>
      </w:r>
      <w:r w:rsidR="005A1C9D">
        <w:t>ēc</w:t>
      </w:r>
      <w:r>
        <w:t xml:space="preserve"> pašnodarbināto iesniegumiem izmaksātais finansējums</w:t>
      </w:r>
      <w:r w:rsidR="005A1C9D">
        <w:t>, p</w:t>
      </w:r>
      <w:r>
        <w:t xml:space="preserve">atentmaksātājiem </w:t>
      </w:r>
      <w:r w:rsidR="005F4A6E">
        <w:t xml:space="preserve">un </w:t>
      </w:r>
      <w:r w:rsidR="005A1C9D">
        <w:t>skaistumkopšanas nozarē izmaksātais finansējums</w:t>
      </w:r>
      <w:r>
        <w:t>. Att</w:t>
      </w:r>
      <w:r w:rsidR="005A1C9D">
        <w:t xml:space="preserve">iecībā </w:t>
      </w:r>
      <w:r>
        <w:t xml:space="preserve">uz grantiem </w:t>
      </w:r>
      <w:r w:rsidR="004E5A7E">
        <w:t>izmaksātais finansējums un saņemtais iesniegumu skaits.</w:t>
      </w:r>
      <w:r w:rsidR="005A1C9D">
        <w:t xml:space="preserve"> Infor</w:t>
      </w:r>
      <w:r w:rsidR="004E5A7E">
        <w:t>m</w:t>
      </w:r>
      <w:r w:rsidR="005A1C9D">
        <w:t>ē par situāciju līdz 31. janvārim –</w:t>
      </w:r>
      <w:r>
        <w:t xml:space="preserve"> </w:t>
      </w:r>
      <w:r w:rsidR="005A1C9D">
        <w:t>i</w:t>
      </w:r>
      <w:r>
        <w:t>zplatītākās dīkst</w:t>
      </w:r>
      <w:r w:rsidR="005A1C9D">
        <w:t xml:space="preserve">āves </w:t>
      </w:r>
      <w:r>
        <w:t>pab</w:t>
      </w:r>
      <w:r w:rsidR="005A1C9D">
        <w:t>alstu</w:t>
      </w:r>
      <w:r>
        <w:t xml:space="preserve"> un subsīdījas atbalsta saņēmēju pr</w:t>
      </w:r>
      <w:r w:rsidR="00C865B3">
        <w:t>o</w:t>
      </w:r>
      <w:r>
        <w:t>fesijas – šeit tendence pēd</w:t>
      </w:r>
      <w:r w:rsidR="005A1C9D">
        <w:t xml:space="preserve">ējā </w:t>
      </w:r>
      <w:r>
        <w:t xml:space="preserve">laikā diezgan vienāda. </w:t>
      </w:r>
      <w:r w:rsidR="005A1C9D">
        <w:t>Informē p</w:t>
      </w:r>
      <w:r>
        <w:t xml:space="preserve">ar </w:t>
      </w:r>
      <w:r w:rsidR="00F03B89">
        <w:t xml:space="preserve">dīkstāves un subsīdijas atbalsta saņēmēju profesijām, </w:t>
      </w:r>
      <w:r>
        <w:t>pēc darba devēju iesniegumiem izmaksāt</w:t>
      </w:r>
      <w:r w:rsidR="005A1C9D">
        <w:t xml:space="preserve">ajiem </w:t>
      </w:r>
      <w:r>
        <w:t>dīkstāves un subsīdijas pabalsti</w:t>
      </w:r>
      <w:r w:rsidR="005A1C9D">
        <w:t>em</w:t>
      </w:r>
      <w:r w:rsidR="00F03B89">
        <w:t xml:space="preserve"> nozaru griezumā</w:t>
      </w:r>
      <w:r w:rsidR="00644D32">
        <w:t xml:space="preserve">, </w:t>
      </w:r>
      <w:r w:rsidR="00720BB8">
        <w:t>p</w:t>
      </w:r>
      <w:r>
        <w:t>ašnodarbināto</w:t>
      </w:r>
      <w:r w:rsidR="00AB686D">
        <w:t xml:space="preserve"> un patentmaksātāju</w:t>
      </w:r>
      <w:r>
        <w:t xml:space="preserve"> iesniegumi</w:t>
      </w:r>
      <w:r w:rsidR="00644D32">
        <w:t>em</w:t>
      </w:r>
      <w:r>
        <w:t xml:space="preserve"> un izmaksāt</w:t>
      </w:r>
      <w:r w:rsidR="00644D32">
        <w:t>ajiem</w:t>
      </w:r>
      <w:r>
        <w:t xml:space="preserve"> dīkstāves pabalsti</w:t>
      </w:r>
      <w:r w:rsidR="00644D32">
        <w:t>em</w:t>
      </w:r>
      <w:r w:rsidR="00AB686D">
        <w:t xml:space="preserve"> </w:t>
      </w:r>
      <w:r w:rsidR="005A1C9D">
        <w:t xml:space="preserve">pēc </w:t>
      </w:r>
      <w:r w:rsidR="00703101">
        <w:t>nozarēm</w:t>
      </w:r>
      <w:r>
        <w:t xml:space="preserve">. </w:t>
      </w:r>
      <w:r w:rsidR="00703101">
        <w:t>I</w:t>
      </w:r>
      <w:r w:rsidR="005A1C9D">
        <w:t xml:space="preserve">nformē, kādi ir </w:t>
      </w:r>
      <w:r>
        <w:t>pieteiktie un piešķirtie granti nodokļu maksātājiem apgrozāmo līdzekļu plūsmas nodrošināšanai</w:t>
      </w:r>
      <w:r w:rsidR="00644D32">
        <w:t xml:space="preserve">, kā arī </w:t>
      </w:r>
      <w:r>
        <w:t xml:space="preserve">par </w:t>
      </w:r>
      <w:r w:rsidR="005A1C9D">
        <w:t>skaistumkopšanas nozares</w:t>
      </w:r>
      <w:r>
        <w:t xml:space="preserve"> pārstāvju iesniegumi</w:t>
      </w:r>
      <w:r w:rsidR="005A1C9D">
        <w:t>em</w:t>
      </w:r>
      <w:r>
        <w:t xml:space="preserve"> un izmaksāt</w:t>
      </w:r>
      <w:r w:rsidR="005A1C9D">
        <w:t>ajiem</w:t>
      </w:r>
      <w:r>
        <w:t xml:space="preserve"> dīkstāves atbalsti</w:t>
      </w:r>
      <w:r w:rsidR="005A1C9D">
        <w:t>em. Iezīmē, kādi ir g</w:t>
      </w:r>
      <w:r>
        <w:t>alvenie atteikumu iemesli atbalsta piešķiršanai.</w:t>
      </w:r>
    </w:p>
    <w:p w14:paraId="66E5C42C" w14:textId="3B0318DA" w:rsidR="0040014A" w:rsidRPr="005A1C9D" w:rsidRDefault="005A1C9D" w:rsidP="00B24457">
      <w:pPr>
        <w:jc w:val="both"/>
        <w:rPr>
          <w:i/>
          <w:iCs/>
        </w:rPr>
      </w:pPr>
      <w:r w:rsidRPr="005A1C9D">
        <w:rPr>
          <w:i/>
          <w:iCs/>
        </w:rPr>
        <w:t>J.Rancāns un V.Rotberga</w:t>
      </w:r>
      <w:r w:rsidR="0040014A" w:rsidRPr="005A1C9D">
        <w:rPr>
          <w:i/>
          <w:iCs/>
        </w:rPr>
        <w:t xml:space="preserve"> vienojas, ka prezentācija tiks atsūtīta uz komisij</w:t>
      </w:r>
      <w:r w:rsidRPr="005A1C9D">
        <w:rPr>
          <w:i/>
          <w:iCs/>
        </w:rPr>
        <w:t>as e-pastu</w:t>
      </w:r>
      <w:r w:rsidR="0040014A" w:rsidRPr="005A1C9D">
        <w:rPr>
          <w:i/>
          <w:iCs/>
        </w:rPr>
        <w:t>.</w:t>
      </w:r>
    </w:p>
    <w:p w14:paraId="17A3BC4E" w14:textId="70290DF2" w:rsidR="0040014A" w:rsidRDefault="0040014A" w:rsidP="00B24457">
      <w:pPr>
        <w:jc w:val="both"/>
      </w:pPr>
      <w:r w:rsidRPr="005A1C9D">
        <w:rPr>
          <w:b/>
          <w:bCs/>
        </w:rPr>
        <w:t>U.Zariņš</w:t>
      </w:r>
      <w:r>
        <w:t xml:space="preserve"> </w:t>
      </w:r>
      <w:r w:rsidR="005A1C9D">
        <w:t>norāda, ka no Kultūras ministrijas puses šobrīd nav nekas papildus piebilstams.</w:t>
      </w:r>
    </w:p>
    <w:p w14:paraId="7F7BBA86" w14:textId="4ADC48F8" w:rsidR="0040014A" w:rsidRDefault="0040014A" w:rsidP="00B24457">
      <w:pPr>
        <w:jc w:val="both"/>
      </w:pPr>
      <w:r w:rsidRPr="00B24457">
        <w:rPr>
          <w:b/>
          <w:bCs/>
        </w:rPr>
        <w:t>J</w:t>
      </w:r>
      <w:r w:rsidR="00B24457" w:rsidRPr="00B24457">
        <w:rPr>
          <w:b/>
          <w:bCs/>
        </w:rPr>
        <w:t>.Rancāns</w:t>
      </w:r>
      <w:r w:rsidRPr="00B24457">
        <w:rPr>
          <w:b/>
          <w:bCs/>
        </w:rPr>
        <w:t xml:space="preserve"> </w:t>
      </w:r>
      <w:r>
        <w:t xml:space="preserve">aicina </w:t>
      </w:r>
      <w:r w:rsidR="00B24457">
        <w:t>izteikties Izglītības un zinātnes min</w:t>
      </w:r>
      <w:r w:rsidR="00720BB8">
        <w:t>i</w:t>
      </w:r>
      <w:r w:rsidR="00B24457">
        <w:t>strijas p</w:t>
      </w:r>
      <w:r>
        <w:t>ārstāvjus</w:t>
      </w:r>
      <w:r w:rsidR="00B24457">
        <w:t xml:space="preserve"> p</w:t>
      </w:r>
      <w:r>
        <w:t>ar aktuālo situāciju un datoriem</w:t>
      </w:r>
      <w:r w:rsidR="00B24457">
        <w:t>, kas tika iezīmēts iepriekšējā komisijas sēdē.</w:t>
      </w:r>
    </w:p>
    <w:p w14:paraId="48AF9DBE" w14:textId="6BB660F1" w:rsidR="0040014A" w:rsidRDefault="0040014A" w:rsidP="00844D11">
      <w:pPr>
        <w:jc w:val="both"/>
      </w:pPr>
      <w:r w:rsidRPr="00B24457">
        <w:rPr>
          <w:b/>
          <w:bCs/>
        </w:rPr>
        <w:t>J.Zīvarts</w:t>
      </w:r>
      <w:r>
        <w:t xml:space="preserve"> apliecina, ka </w:t>
      </w:r>
      <w:r w:rsidR="00B24457">
        <w:t xml:space="preserve">ministrija </w:t>
      </w:r>
      <w:r>
        <w:t>strādā aktīvi pie reģionu jaut</w:t>
      </w:r>
      <w:r w:rsidR="00B24457">
        <w:t>ājuma</w:t>
      </w:r>
      <w:r w:rsidR="00720BB8">
        <w:t>, būs vairākas sa</w:t>
      </w:r>
      <w:r w:rsidR="004C525C">
        <w:t>n</w:t>
      </w:r>
      <w:r w:rsidR="00720BB8">
        <w:t>ā</w:t>
      </w:r>
      <w:r>
        <w:t>ksmes arī ar V</w:t>
      </w:r>
      <w:r w:rsidR="00B24457">
        <w:t>eselības ministriju</w:t>
      </w:r>
      <w:r>
        <w:t>, kur cenšas saprast, kurām klasēm varētu atļaut klātieni. Par</w:t>
      </w:r>
      <w:r w:rsidR="005E6FD9">
        <w:t xml:space="preserve"> Ministru kabineta</w:t>
      </w:r>
      <w:r>
        <w:t xml:space="preserve"> </w:t>
      </w:r>
      <w:r w:rsidR="00B24457">
        <w:t>rī</w:t>
      </w:r>
      <w:r>
        <w:t>kojumu – tas dod tiesības indiv</w:t>
      </w:r>
      <w:r w:rsidR="00B24457">
        <w:t>iduālām</w:t>
      </w:r>
      <w:r>
        <w:t xml:space="preserve"> konsultācijām, š</w:t>
      </w:r>
      <w:r w:rsidR="00B24457">
        <w:t>obrīd</w:t>
      </w:r>
      <w:r>
        <w:t xml:space="preserve"> aktīvi </w:t>
      </w:r>
      <w:r w:rsidR="00BB6EDD">
        <w:t xml:space="preserve">tiek </w:t>
      </w:r>
      <w:r>
        <w:t>konsultē</w:t>
      </w:r>
      <w:r w:rsidR="00BB6EDD">
        <w:t>tas</w:t>
      </w:r>
      <w:r>
        <w:t xml:space="preserve"> skolas, lai droši varētu nodr</w:t>
      </w:r>
      <w:r w:rsidR="00B24457">
        <w:t>ošināt</w:t>
      </w:r>
      <w:r>
        <w:t xml:space="preserve"> konsult</w:t>
      </w:r>
      <w:r w:rsidR="00B24457">
        <w:t>ācijas</w:t>
      </w:r>
      <w:r>
        <w:t xml:space="preserve">. </w:t>
      </w:r>
    </w:p>
    <w:p w14:paraId="7505D787" w14:textId="7BEAB5A6" w:rsidR="0040014A" w:rsidRPr="006F4DB2" w:rsidRDefault="0040014A" w:rsidP="00844D11">
      <w:pPr>
        <w:jc w:val="both"/>
      </w:pPr>
      <w:r w:rsidRPr="006F4DB2">
        <w:rPr>
          <w:b/>
          <w:bCs/>
        </w:rPr>
        <w:t>E.Lore</w:t>
      </w:r>
      <w:r w:rsidRPr="006F4DB2">
        <w:t xml:space="preserve"> </w:t>
      </w:r>
      <w:r w:rsidR="00B24457" w:rsidRPr="006F4DB2">
        <w:t>prezentē aktuālos jautājumus par viedierīču iepirkumu skolām</w:t>
      </w:r>
      <w:r w:rsidR="002A3A44">
        <w:t xml:space="preserve">, plānoto rīcību viedierīču iegādē. </w:t>
      </w:r>
      <w:r w:rsidRPr="006F4DB2">
        <w:t>Min</w:t>
      </w:r>
      <w:r w:rsidR="00B24457" w:rsidRPr="006F4DB2">
        <w:t>istrija</w:t>
      </w:r>
      <w:r w:rsidRPr="006F4DB2">
        <w:t xml:space="preserve"> plāno steidzamības kārtībā, lai izgl</w:t>
      </w:r>
      <w:r w:rsidR="00B24457" w:rsidRPr="006F4DB2">
        <w:t>ītības</w:t>
      </w:r>
      <w:r w:rsidRPr="006F4DB2">
        <w:t xml:space="preserve"> iestādes</w:t>
      </w:r>
      <w:r w:rsidR="00EE224C">
        <w:t xml:space="preserve"> uz nākamā gada sākumu</w:t>
      </w:r>
      <w:r w:rsidRPr="006F4DB2">
        <w:t xml:space="preserve"> tiktu nodr</w:t>
      </w:r>
      <w:r w:rsidR="00B24457" w:rsidRPr="006F4DB2">
        <w:t>ošinātas</w:t>
      </w:r>
      <w:r w:rsidRPr="006F4DB2">
        <w:t xml:space="preserve"> ar pap</w:t>
      </w:r>
      <w:r w:rsidR="00B24457" w:rsidRPr="006F4DB2">
        <w:t>ildus</w:t>
      </w:r>
      <w:r w:rsidRPr="006F4DB2">
        <w:t xml:space="preserve"> viedierīcēm, pēc šob</w:t>
      </w:r>
      <w:r w:rsidR="00B24457" w:rsidRPr="006F4DB2">
        <w:t>rīd</w:t>
      </w:r>
      <w:r w:rsidRPr="006F4DB2">
        <w:t xml:space="preserve"> apr</w:t>
      </w:r>
      <w:r w:rsidR="00B24457" w:rsidRPr="006F4DB2">
        <w:t>ēķinātā,</w:t>
      </w:r>
      <w:r w:rsidRPr="006F4DB2">
        <w:t xml:space="preserve"> tās varētu būt apm </w:t>
      </w:r>
      <w:r w:rsidR="00851968">
        <w:t>divdesmit</w:t>
      </w:r>
      <w:r w:rsidR="00844D11" w:rsidRPr="006F4DB2">
        <w:t xml:space="preserve"> tūkstoši</w:t>
      </w:r>
      <w:r w:rsidRPr="006F4DB2">
        <w:t xml:space="preserve"> iekārt</w:t>
      </w:r>
      <w:r w:rsidR="00F96665">
        <w:t>as</w:t>
      </w:r>
      <w:r w:rsidRPr="006F4DB2">
        <w:t xml:space="preserve">. </w:t>
      </w:r>
      <w:r w:rsidR="00EE224C">
        <w:t>Informē p</w:t>
      </w:r>
      <w:r w:rsidRPr="006F4DB2">
        <w:t xml:space="preserve">ar interneta </w:t>
      </w:r>
      <w:r w:rsidR="00EE224C">
        <w:t xml:space="preserve">pieslēgumiem, </w:t>
      </w:r>
      <w:r w:rsidR="00124A95">
        <w:t xml:space="preserve">risinājumiem saistībā ar </w:t>
      </w:r>
      <w:r w:rsidRPr="006F4DB2">
        <w:t>jaudas palielināšanu.</w:t>
      </w:r>
    </w:p>
    <w:p w14:paraId="7C0B40F5" w14:textId="68B9C903" w:rsidR="0040014A" w:rsidRDefault="00844D11" w:rsidP="00BF628B">
      <w:pPr>
        <w:jc w:val="both"/>
      </w:pPr>
      <w:r w:rsidRPr="00844D11">
        <w:rPr>
          <w:b/>
          <w:bCs/>
        </w:rPr>
        <w:t>S</w:t>
      </w:r>
      <w:r w:rsidR="0040014A" w:rsidRPr="00844D11">
        <w:rPr>
          <w:b/>
          <w:bCs/>
        </w:rPr>
        <w:t>.Bole</w:t>
      </w:r>
      <w:r w:rsidR="0040014A">
        <w:t xml:space="preserve"> </w:t>
      </w:r>
      <w:r>
        <w:t>norāda, ka par Ministru kabineta rīkojuma projektu nav iebildumu</w:t>
      </w:r>
      <w:r w:rsidR="0040014A">
        <w:t>, atbalsta</w:t>
      </w:r>
      <w:r>
        <w:t>. Iepazīstina ar aktuālo informāciju</w:t>
      </w:r>
      <w:r w:rsidR="0040014A">
        <w:t xml:space="preserve"> – V</w:t>
      </w:r>
      <w:r>
        <w:t>alsts policija</w:t>
      </w:r>
      <w:r w:rsidR="0040014A">
        <w:t xml:space="preserve"> ir pamainījusi pārbaužu vietu stratēģiju, vairāk pievērš uzm</w:t>
      </w:r>
      <w:r>
        <w:t>anību</w:t>
      </w:r>
      <w:r w:rsidR="0040014A">
        <w:t xml:space="preserve"> publ</w:t>
      </w:r>
      <w:r>
        <w:t xml:space="preserve">isku </w:t>
      </w:r>
      <w:r w:rsidR="0040014A">
        <w:t>vietu, tirdzn</w:t>
      </w:r>
      <w:r>
        <w:t>iecības</w:t>
      </w:r>
      <w:r w:rsidR="0040014A">
        <w:t xml:space="preserve"> vietu pārbaudei, tāpat pārbauda publiskās i</w:t>
      </w:r>
      <w:r>
        <w:t>z</w:t>
      </w:r>
      <w:r w:rsidR="0040014A">
        <w:t>klaides vietas, kaln</w:t>
      </w:r>
      <w:r>
        <w:t>us</w:t>
      </w:r>
      <w:r w:rsidR="0040014A">
        <w:t xml:space="preserve">, slidotavas. Ja ap </w:t>
      </w:r>
      <w:r>
        <w:t>Rī</w:t>
      </w:r>
      <w:r w:rsidR="0040014A">
        <w:t>gu iebildumu nav, tad ne</w:t>
      </w:r>
      <w:r>
        <w:t>da</w:t>
      </w:r>
      <w:r w:rsidR="0040014A">
        <w:t xml:space="preserve">udz tālāk no </w:t>
      </w:r>
      <w:r>
        <w:t>Rīgas</w:t>
      </w:r>
      <w:r w:rsidR="0040014A">
        <w:t xml:space="preserve"> nomas </w:t>
      </w:r>
      <w:r>
        <w:t>punkti</w:t>
      </w:r>
      <w:r w:rsidR="0040014A">
        <w:t>, slēp</w:t>
      </w:r>
      <w:r>
        <w:t>ošanas</w:t>
      </w:r>
      <w:r w:rsidR="0040014A">
        <w:t xml:space="preserve"> trases ir nedaudz jāpaskata. Pol</w:t>
      </w:r>
      <w:r>
        <w:t>icija</w:t>
      </w:r>
      <w:r w:rsidR="0040014A">
        <w:t xml:space="preserve"> </w:t>
      </w:r>
      <w:r w:rsidR="0040014A" w:rsidRPr="003117F9">
        <w:t xml:space="preserve">nekad uzreiz nesoda, </w:t>
      </w:r>
      <w:r w:rsidRPr="003117F9">
        <w:t>vienmēr</w:t>
      </w:r>
      <w:r w:rsidR="0040014A" w:rsidRPr="003117F9">
        <w:t xml:space="preserve"> preventīvi aizrāda, tad veic admin</w:t>
      </w:r>
      <w:r w:rsidRPr="003117F9">
        <w:t>istratīvo</w:t>
      </w:r>
      <w:r w:rsidR="0040014A" w:rsidRPr="003117F9">
        <w:t xml:space="preserve"> </w:t>
      </w:r>
      <w:r w:rsidRPr="003117F9">
        <w:t>sodīšanu, ja ir pārkāpumi</w:t>
      </w:r>
      <w:r w:rsidR="0040014A" w:rsidRPr="003117F9">
        <w:t>. V</w:t>
      </w:r>
      <w:r w:rsidRPr="003117F9">
        <w:t>alsts robežsardze</w:t>
      </w:r>
      <w:r w:rsidR="0040014A" w:rsidRPr="003117F9">
        <w:t xml:space="preserve"> turpina robežpārbaudi </w:t>
      </w:r>
      <w:r w:rsidRPr="003117F9">
        <w:t xml:space="preserve">personu </w:t>
      </w:r>
      <w:r w:rsidR="0040014A" w:rsidRPr="003117F9">
        <w:t xml:space="preserve">grupām, kurām atļauta ārējās </w:t>
      </w:r>
      <w:r w:rsidRPr="003117F9">
        <w:t>robežas šķērsošana</w:t>
      </w:r>
      <w:r w:rsidR="003117F9" w:rsidRPr="003117F9">
        <w:t>,</w:t>
      </w:r>
      <w:r w:rsidR="00440CE8">
        <w:t xml:space="preserve"> </w:t>
      </w:r>
      <w:r w:rsidR="003117F9" w:rsidRPr="003117F9">
        <w:t xml:space="preserve">apliecinājumu iesniegšanas kontroli </w:t>
      </w:r>
      <w:r w:rsidR="0040014A" w:rsidRPr="003117F9">
        <w:t>veic</w:t>
      </w:r>
      <w:r w:rsidR="003117F9" w:rsidRPr="003117F9">
        <w:t>, imigrācijas kontroles ietvaros izvēles kārtībā tiek</w:t>
      </w:r>
      <w:r w:rsidR="0040014A" w:rsidRPr="003117F9">
        <w:t xml:space="preserve"> </w:t>
      </w:r>
      <w:r w:rsidR="00440CE8">
        <w:t>veikta kontrole kopā ar kolēģiem no Nacionālajiem bruņotajiem spēkiem un Valsts policij</w:t>
      </w:r>
      <w:r w:rsidR="009A7950">
        <w:t>as</w:t>
      </w:r>
      <w:r w:rsidR="00440CE8">
        <w:t>.</w:t>
      </w:r>
      <w:r w:rsidRPr="003117F9">
        <w:t xml:space="preserve"> Š</w:t>
      </w:r>
      <w:r w:rsidR="0040014A" w:rsidRPr="003117F9">
        <w:t>obrīd notiek</w:t>
      </w:r>
      <w:r w:rsidR="0040014A">
        <w:t xml:space="preserve"> </w:t>
      </w:r>
      <w:r>
        <w:t>sarunas Valsts robežsardzei un Valsts ieņēmumu dienestam</w:t>
      </w:r>
      <w:r w:rsidR="0040014A">
        <w:t>, ka Nod</w:t>
      </w:r>
      <w:r>
        <w:t>okļu</w:t>
      </w:r>
      <w:r w:rsidR="0040014A">
        <w:t xml:space="preserve"> un muitas </w:t>
      </w:r>
      <w:r w:rsidR="00542E47">
        <w:t xml:space="preserve">policijas </w:t>
      </w:r>
      <w:r w:rsidR="0040014A">
        <w:t xml:space="preserve">pārvade varētu nākt </w:t>
      </w:r>
      <w:r w:rsidR="00542E47">
        <w:t>palīgā</w:t>
      </w:r>
      <w:r w:rsidR="0040014A">
        <w:t xml:space="preserve"> kontrolēt mazos </w:t>
      </w:r>
      <w:r>
        <w:t>ceļus</w:t>
      </w:r>
      <w:r w:rsidR="0040014A">
        <w:t>. Šobrīd turpin</w:t>
      </w:r>
      <w:r>
        <w:t>a</w:t>
      </w:r>
      <w:r w:rsidR="0040014A">
        <w:t xml:space="preserve"> darbu pie tā, lai pal</w:t>
      </w:r>
      <w:r>
        <w:t>īdzētu</w:t>
      </w:r>
      <w:r w:rsidR="0040014A">
        <w:t xml:space="preserve"> un </w:t>
      </w:r>
      <w:r>
        <w:t>sniegtu atbalstu</w:t>
      </w:r>
      <w:r w:rsidR="0040014A">
        <w:t xml:space="preserve"> </w:t>
      </w:r>
      <w:r>
        <w:t>Neatliekamās medicīniskās palīdzības dienestam</w:t>
      </w:r>
      <w:r w:rsidR="0040014A">
        <w:t xml:space="preserve"> viņu </w:t>
      </w:r>
      <w:r>
        <w:t>uzdevumu</w:t>
      </w:r>
      <w:r w:rsidR="0040014A">
        <w:t xml:space="preserve"> </w:t>
      </w:r>
      <w:r w:rsidR="0040014A" w:rsidRPr="00F73638">
        <w:t xml:space="preserve">veikšanā, kā arī </w:t>
      </w:r>
      <w:r w:rsidRPr="00F73638">
        <w:t>Slimību profilakses un kontroles centram</w:t>
      </w:r>
      <w:r w:rsidR="0040014A" w:rsidRPr="00F73638">
        <w:t xml:space="preserve"> to personu, kas ir pie viņiem </w:t>
      </w:r>
      <w:r w:rsidR="00D360DA" w:rsidRPr="00F73638">
        <w:t>uzskaitē</w:t>
      </w:r>
      <w:r w:rsidR="009A7950">
        <w:t>,</w:t>
      </w:r>
      <w:r w:rsidR="00D360DA" w:rsidRPr="00F73638">
        <w:t xml:space="preserve"> </w:t>
      </w:r>
      <w:r w:rsidR="0040014A" w:rsidRPr="00F73638">
        <w:t>kontrol</w:t>
      </w:r>
      <w:r w:rsidR="00D360DA" w:rsidRPr="00F73638">
        <w:t>es nodrošināšanai</w:t>
      </w:r>
      <w:r w:rsidR="0040014A" w:rsidRPr="00F73638">
        <w:t>. Uz šo br</w:t>
      </w:r>
      <w:r w:rsidR="00BF628B" w:rsidRPr="00F73638">
        <w:t>īdi</w:t>
      </w:r>
      <w:r w:rsidR="0040014A" w:rsidRPr="00F73638">
        <w:t xml:space="preserve"> </w:t>
      </w:r>
      <w:r w:rsidR="00BF628B" w:rsidRPr="00F73638">
        <w:t>tirdzniecības vietu</w:t>
      </w:r>
      <w:r w:rsidR="0040014A" w:rsidRPr="00F73638">
        <w:t xml:space="preserve"> slēgšana nav notikusi, </w:t>
      </w:r>
      <w:r w:rsidR="00D360DA" w:rsidRPr="00F73638">
        <w:t>līdz vakardienai pārbaudītas 42</w:t>
      </w:r>
      <w:r w:rsidR="00F73638" w:rsidRPr="00F73638">
        <w:t>90</w:t>
      </w:r>
      <w:r w:rsidR="0040014A" w:rsidRPr="00F73638">
        <w:t>, uzsākts 91 adm</w:t>
      </w:r>
      <w:r w:rsidR="00BF628B" w:rsidRPr="00F73638">
        <w:t>inistratīv</w:t>
      </w:r>
      <w:r w:rsidR="009A7950">
        <w:t>ā</w:t>
      </w:r>
      <w:r w:rsidR="0040014A" w:rsidRPr="00F73638">
        <w:t xml:space="preserve"> pārk</w:t>
      </w:r>
      <w:r w:rsidR="00BF628B" w:rsidRPr="00F73638">
        <w:t>āpum</w:t>
      </w:r>
      <w:r w:rsidR="009A7950">
        <w:t>a</w:t>
      </w:r>
      <w:r w:rsidR="0040014A" w:rsidRPr="00F73638">
        <w:t xml:space="preserve"> proc</w:t>
      </w:r>
      <w:r w:rsidR="00BF628B" w:rsidRPr="00F73638">
        <w:t>ess</w:t>
      </w:r>
      <w:r w:rsidR="0040014A" w:rsidRPr="00F73638">
        <w:t xml:space="preserve">, doti </w:t>
      </w:r>
      <w:r w:rsidR="00F73638" w:rsidRPr="00F73638">
        <w:t>885 preventīvi</w:t>
      </w:r>
      <w:r w:rsidR="0040014A" w:rsidRPr="00F73638">
        <w:t xml:space="preserve"> norādījumi.</w:t>
      </w:r>
      <w:r w:rsidR="0040014A">
        <w:t xml:space="preserve"> </w:t>
      </w:r>
      <w:r w:rsidR="00F47FEC">
        <w:t>Saistībā ar mājsēdi</w:t>
      </w:r>
      <w:r w:rsidR="0040014A">
        <w:t xml:space="preserve"> </w:t>
      </w:r>
      <w:r w:rsidR="00BF628B">
        <w:t>Valsts policija</w:t>
      </w:r>
      <w:r w:rsidR="0040014A">
        <w:t xml:space="preserve"> </w:t>
      </w:r>
      <w:r w:rsidR="00F47FEC">
        <w:t>to</w:t>
      </w:r>
      <w:r w:rsidR="0040014A">
        <w:t xml:space="preserve"> gribēt</w:t>
      </w:r>
      <w:r w:rsidR="00F47FEC">
        <w:t>u</w:t>
      </w:r>
      <w:r w:rsidR="0040014A">
        <w:t xml:space="preserve"> samazināt, tāpat naktīs </w:t>
      </w:r>
      <w:r w:rsidR="00BF628B">
        <w:t>policija</w:t>
      </w:r>
      <w:r w:rsidR="0040014A">
        <w:t xml:space="preserve"> turpina kontrolēt notiekošo, kārtību, bet mājsēdes pamats bija, lai </w:t>
      </w:r>
      <w:r w:rsidR="00BF628B">
        <w:lastRenderedPageBreak/>
        <w:t>Ziemassvētk</w:t>
      </w:r>
      <w:r w:rsidR="000516D7">
        <w:t>os</w:t>
      </w:r>
      <w:r w:rsidR="00BF628B">
        <w:t>, Jauna</w:t>
      </w:r>
      <w:r w:rsidR="000516D7">
        <w:t>jā gadā</w:t>
      </w:r>
      <w:r w:rsidR="0040014A">
        <w:t xml:space="preserve"> cilv</w:t>
      </w:r>
      <w:r w:rsidR="00BF628B">
        <w:t>ēki</w:t>
      </w:r>
      <w:r w:rsidR="0040014A">
        <w:t xml:space="preserve"> nepulcētos. Varētu šos spēkus preventīvi nos</w:t>
      </w:r>
      <w:r w:rsidR="00BF628B">
        <w:t>ūtīt</w:t>
      </w:r>
      <w:r w:rsidR="0040014A">
        <w:t xml:space="preserve"> uz </w:t>
      </w:r>
      <w:r w:rsidR="00BF628B">
        <w:t>tirdzniecības vietām</w:t>
      </w:r>
      <w:r w:rsidR="0040014A">
        <w:t xml:space="preserve">, veikaliem, slidotavām, kalniem. </w:t>
      </w:r>
    </w:p>
    <w:p w14:paraId="56C7EE37" w14:textId="7C81B916" w:rsidR="0040014A" w:rsidRDefault="0040014A" w:rsidP="00BF628B">
      <w:pPr>
        <w:jc w:val="both"/>
      </w:pPr>
      <w:r w:rsidRPr="00BF628B">
        <w:rPr>
          <w:b/>
          <w:bCs/>
        </w:rPr>
        <w:t>K.Ķipēna</w:t>
      </w:r>
      <w:r>
        <w:t xml:space="preserve"> </w:t>
      </w:r>
      <w:r w:rsidR="00BF628B">
        <w:t>informē, ka</w:t>
      </w:r>
      <w:r>
        <w:t xml:space="preserve"> pēdēji</w:t>
      </w:r>
      <w:r w:rsidR="00867AFF">
        <w:t>e</w:t>
      </w:r>
      <w:r>
        <w:t xml:space="preserve"> groz</w:t>
      </w:r>
      <w:r w:rsidR="00BF628B">
        <w:t>ījumi</w:t>
      </w:r>
      <w:r>
        <w:t xml:space="preserve"> </w:t>
      </w:r>
      <w:r w:rsidR="00BF628B">
        <w:t xml:space="preserve">attiecībā uz </w:t>
      </w:r>
      <w:r w:rsidR="00BF628B" w:rsidRPr="00A40C22">
        <w:t>ieslodzījuma vietām</w:t>
      </w:r>
      <w:r w:rsidRPr="00A40C22">
        <w:t xml:space="preserve"> saistīti ar ciet</w:t>
      </w:r>
      <w:r w:rsidR="00BF628B" w:rsidRPr="00A40C22">
        <w:t>uma</w:t>
      </w:r>
      <w:r w:rsidRPr="00A40C22">
        <w:t xml:space="preserve"> veikalu darbību, tehniski prec</w:t>
      </w:r>
      <w:r w:rsidR="00BF628B" w:rsidRPr="00A40C22">
        <w:t>izēta</w:t>
      </w:r>
      <w:r w:rsidRPr="00A40C22">
        <w:t xml:space="preserve"> norma. Otra </w:t>
      </w:r>
      <w:r w:rsidR="00BF628B" w:rsidRPr="00A40C22">
        <w:t xml:space="preserve">attiecas </w:t>
      </w:r>
      <w:r w:rsidRPr="00A40C22">
        <w:t>uz iesl</w:t>
      </w:r>
      <w:r w:rsidR="00BF628B" w:rsidRPr="00A40C22">
        <w:t>odzīto</w:t>
      </w:r>
      <w:r w:rsidRPr="00A40C22">
        <w:t xml:space="preserve"> izglītību, kur precizēja, ka </w:t>
      </w:r>
      <w:r w:rsidR="0051678A" w:rsidRPr="00A40C22">
        <w:t>profesionālās izglītības</w:t>
      </w:r>
      <w:r w:rsidR="00A40C22" w:rsidRPr="00A40C22">
        <w:t xml:space="preserve"> teorētisko daļu var apgūt attālināti.</w:t>
      </w:r>
      <w:r w:rsidRPr="00A40C22">
        <w:t xml:space="preserve"> Tas tika darīts, </w:t>
      </w:r>
      <w:r w:rsidR="00BF628B" w:rsidRPr="00A40C22">
        <w:t>jo</w:t>
      </w:r>
      <w:r w:rsidRPr="00A40C22">
        <w:t xml:space="preserve"> ciet</w:t>
      </w:r>
      <w:r w:rsidR="00BF628B" w:rsidRPr="00A40C22">
        <w:t xml:space="preserve">uma </w:t>
      </w:r>
      <w:r w:rsidRPr="00A40C22">
        <w:t>infr</w:t>
      </w:r>
      <w:r w:rsidR="00BF628B" w:rsidRPr="00A40C22">
        <w:t>astruktūras</w:t>
      </w:r>
      <w:r w:rsidRPr="00A40C22">
        <w:t xml:space="preserve"> dēļ jāizvēlas, kuriem no izgl</w:t>
      </w:r>
      <w:r w:rsidR="00BF628B" w:rsidRPr="00A40C22">
        <w:t>ītības</w:t>
      </w:r>
      <w:r w:rsidRPr="00A40C22">
        <w:t xml:space="preserve"> veidiem dodam priekšroku att</w:t>
      </w:r>
      <w:r w:rsidR="00BF628B" w:rsidRPr="00A40C22">
        <w:t>ālinātajai</w:t>
      </w:r>
      <w:r w:rsidRPr="00A40C22">
        <w:t xml:space="preserve"> apguvei</w:t>
      </w:r>
      <w:r w:rsidR="00BF628B" w:rsidRPr="00A40C22">
        <w:t>.</w:t>
      </w:r>
    </w:p>
    <w:p w14:paraId="4F0A8D85" w14:textId="3666F20B" w:rsidR="0040014A" w:rsidRDefault="0040014A" w:rsidP="00A858C9">
      <w:pPr>
        <w:jc w:val="both"/>
      </w:pPr>
      <w:r w:rsidRPr="006E01AB">
        <w:rPr>
          <w:b/>
          <w:bCs/>
        </w:rPr>
        <w:t>A.Dūdiņš</w:t>
      </w:r>
      <w:r w:rsidR="006E01AB">
        <w:t>,</w:t>
      </w:r>
      <w:r>
        <w:t xml:space="preserve"> papildinot kolēģu teikto, </w:t>
      </w:r>
      <w:r w:rsidR="006E01AB">
        <w:t xml:space="preserve">norāda, ka Covid-19 </w:t>
      </w:r>
      <w:r>
        <w:t>izplatība s</w:t>
      </w:r>
      <w:r w:rsidR="006E01AB">
        <w:t>ociālās aprūpes centru</w:t>
      </w:r>
      <w:r>
        <w:t xml:space="preserve"> vidē samazinās</w:t>
      </w:r>
      <w:r w:rsidR="00E87A1E">
        <w:t xml:space="preserve">, kā arī centri ir </w:t>
      </w:r>
      <w:r>
        <w:t xml:space="preserve">starta </w:t>
      </w:r>
      <w:r w:rsidRPr="007F7E9C">
        <w:t xml:space="preserve">pozīcijā </w:t>
      </w:r>
      <w:r w:rsidR="00720BB8">
        <w:t>vakcinēšanai. Šodien tika iezīmē</w:t>
      </w:r>
      <w:r w:rsidRPr="007F7E9C">
        <w:t>ti pirmie s</w:t>
      </w:r>
      <w:r w:rsidR="006E01AB" w:rsidRPr="007F7E9C">
        <w:t>ociālās aprūpes centri</w:t>
      </w:r>
      <w:r w:rsidRPr="007F7E9C">
        <w:t xml:space="preserve">, kur vakcinēšana tiktu uzsākta. </w:t>
      </w:r>
      <w:r w:rsidR="00F308DA" w:rsidRPr="007F7E9C">
        <w:t>A</w:t>
      </w:r>
      <w:r w:rsidRPr="007F7E9C">
        <w:t>tbilst</w:t>
      </w:r>
      <w:r w:rsidR="00F066BB" w:rsidRPr="007F7E9C">
        <w:t>oši</w:t>
      </w:r>
      <w:r w:rsidRPr="007F7E9C">
        <w:t xml:space="preserve"> </w:t>
      </w:r>
      <w:r w:rsidR="006E01AB" w:rsidRPr="007F7E9C">
        <w:t>Ministru kabineta</w:t>
      </w:r>
      <w:r w:rsidRPr="007F7E9C">
        <w:t xml:space="preserve"> </w:t>
      </w:r>
      <w:r w:rsidR="00192342" w:rsidRPr="007F7E9C">
        <w:t>apstiprinātajam r</w:t>
      </w:r>
      <w:r w:rsidRPr="007F7E9C">
        <w:t>īc</w:t>
      </w:r>
      <w:r w:rsidR="006E01AB" w:rsidRPr="007F7E9C">
        <w:t>ības</w:t>
      </w:r>
      <w:r w:rsidRPr="007F7E9C">
        <w:t xml:space="preserve"> plānam, ce</w:t>
      </w:r>
      <w:r w:rsidR="006E01AB" w:rsidRPr="007F7E9C">
        <w:t>turtdien</w:t>
      </w:r>
      <w:r w:rsidRPr="007F7E9C">
        <w:t xml:space="preserve"> dosies uz </w:t>
      </w:r>
      <w:r w:rsidR="00192342" w:rsidRPr="007F7E9C">
        <w:t xml:space="preserve">tā saukto </w:t>
      </w:r>
      <w:r w:rsidRPr="007F7E9C">
        <w:t>Reira grupu att</w:t>
      </w:r>
      <w:r w:rsidR="006E01AB" w:rsidRPr="007F7E9C">
        <w:t>iecībā</w:t>
      </w:r>
      <w:r w:rsidRPr="007F7E9C">
        <w:t xml:space="preserve"> uz skābekļa </w:t>
      </w:r>
      <w:r w:rsidR="00192342" w:rsidRPr="007F7E9C">
        <w:t>koncentratoru</w:t>
      </w:r>
      <w:r w:rsidRPr="007F7E9C">
        <w:t xml:space="preserve"> iegādi, lielas izmaksas tur</w:t>
      </w:r>
      <w:r w:rsidR="006E01AB" w:rsidRPr="007F7E9C">
        <w:t xml:space="preserve">, </w:t>
      </w:r>
      <w:r w:rsidRPr="007F7E9C">
        <w:t>būs konceptuālā izšķiršanās</w:t>
      </w:r>
      <w:r w:rsidRPr="00204107">
        <w:t>. Turpina izpildīt V</w:t>
      </w:r>
      <w:r w:rsidR="006E01AB" w:rsidRPr="00204107">
        <w:t>eselības inspekcijas</w:t>
      </w:r>
      <w:r w:rsidRPr="00204107">
        <w:t xml:space="preserve"> konstatētos ieteikumus par sit</w:t>
      </w:r>
      <w:r w:rsidR="006E01AB" w:rsidRPr="00204107">
        <w:t>uāciju</w:t>
      </w:r>
      <w:r w:rsidRPr="00204107">
        <w:t xml:space="preserve"> </w:t>
      </w:r>
      <w:r w:rsidRPr="00A64EF8">
        <w:t>veselības jomā s</w:t>
      </w:r>
      <w:r w:rsidR="006E01AB" w:rsidRPr="00A64EF8">
        <w:t>ociālās aprūpes centros</w:t>
      </w:r>
      <w:r w:rsidRPr="00A64EF8">
        <w:t>. Šodien notiek Pašv</w:t>
      </w:r>
      <w:r w:rsidR="006E01AB" w:rsidRPr="00A64EF8">
        <w:t>aldību</w:t>
      </w:r>
      <w:r w:rsidRPr="00A64EF8">
        <w:t xml:space="preserve"> sav</w:t>
      </w:r>
      <w:r w:rsidR="006E01AB" w:rsidRPr="00A64EF8">
        <w:t>ienības</w:t>
      </w:r>
      <w:r w:rsidRPr="00A64EF8">
        <w:t xml:space="preserve"> komitejas sēde par šo jaut</w:t>
      </w:r>
      <w:r w:rsidR="006E01AB" w:rsidRPr="00A64EF8">
        <w:t>ājumu</w:t>
      </w:r>
      <w:r w:rsidRPr="00A64EF8">
        <w:t xml:space="preserve"> – ja gribam ātri izpildīt ieteikumu, ka katrā no s</w:t>
      </w:r>
      <w:r w:rsidR="006E01AB" w:rsidRPr="00A64EF8">
        <w:t>ociālās aprūpes centriem</w:t>
      </w:r>
      <w:r w:rsidRPr="00A64EF8">
        <w:t xml:space="preserve"> izveidojam veselības punktu, tas maksā apm</w:t>
      </w:r>
      <w:r w:rsidR="006E01AB" w:rsidRPr="00A64EF8">
        <w:t>ēram</w:t>
      </w:r>
      <w:r w:rsidRPr="00A64EF8">
        <w:t xml:space="preserve"> 5</w:t>
      </w:r>
      <w:r w:rsidR="006E01AB" w:rsidRPr="00A64EF8">
        <w:t xml:space="preserve"> </w:t>
      </w:r>
      <w:r w:rsidRPr="00A64EF8">
        <w:t>milj</w:t>
      </w:r>
      <w:r w:rsidR="006E01AB" w:rsidRPr="00A64EF8">
        <w:t>onus</w:t>
      </w:r>
      <w:r w:rsidRPr="00A64EF8">
        <w:t xml:space="preserve"> eiro, pats galvenais jautājums</w:t>
      </w:r>
      <w:r w:rsidR="006E01AB" w:rsidRPr="00A64EF8">
        <w:t xml:space="preserve"> </w:t>
      </w:r>
      <w:r w:rsidRPr="00A64EF8">
        <w:t>ir par mediķu pieejamību.</w:t>
      </w:r>
      <w:r>
        <w:t xml:space="preserve"> Ceturtdien </w:t>
      </w:r>
      <w:r w:rsidR="00F30EFF">
        <w:t>notiks</w:t>
      </w:r>
      <w:r>
        <w:t xml:space="preserve"> kārtējā lielā sanāksme ar visiem pašv</w:t>
      </w:r>
      <w:r w:rsidR="006E01AB">
        <w:t>aldību sociālās aprūpes centriem</w:t>
      </w:r>
      <w:r>
        <w:t xml:space="preserve"> un L</w:t>
      </w:r>
      <w:r w:rsidR="006E01AB">
        <w:t>atvijas Pašvaldību savienību</w:t>
      </w:r>
      <w:r>
        <w:t>, speciālistiem, kuri atbildēs uz konkr</w:t>
      </w:r>
      <w:r w:rsidR="006E01AB">
        <w:t>ētiem</w:t>
      </w:r>
      <w:r>
        <w:t xml:space="preserve"> jaut</w:t>
      </w:r>
      <w:r w:rsidR="006E01AB">
        <w:t>ājumiem</w:t>
      </w:r>
      <w:r>
        <w:t xml:space="preserve"> par vakcināciju, t</w:t>
      </w:r>
      <w:r w:rsidR="006E01AB">
        <w:t xml:space="preserve">ajā skaitā, </w:t>
      </w:r>
      <w:r>
        <w:t xml:space="preserve">par </w:t>
      </w:r>
      <w:r w:rsidRPr="006E01AB">
        <w:rPr>
          <w:i/>
          <w:iCs/>
        </w:rPr>
        <w:t>A</w:t>
      </w:r>
      <w:r w:rsidR="006E01AB" w:rsidRPr="006E01AB">
        <w:rPr>
          <w:i/>
          <w:iCs/>
        </w:rPr>
        <w:t>straZ</w:t>
      </w:r>
      <w:r w:rsidRPr="006E01AB">
        <w:rPr>
          <w:i/>
          <w:iCs/>
        </w:rPr>
        <w:t>eneca</w:t>
      </w:r>
      <w:r>
        <w:t xml:space="preserve"> vakc</w:t>
      </w:r>
      <w:r w:rsidR="006E01AB">
        <w:t>īnām</w:t>
      </w:r>
      <w:r>
        <w:t xml:space="preserve"> senioriem. Paralēli par sab</w:t>
      </w:r>
      <w:r w:rsidR="00E159CD">
        <w:t>iedrības</w:t>
      </w:r>
      <w:r>
        <w:t xml:space="preserve"> informēšanu, kas attiecas uz s</w:t>
      </w:r>
      <w:r w:rsidR="00E159CD">
        <w:t>ociālās aprūpes centriem</w:t>
      </w:r>
      <w:r>
        <w:t>, ir biju</w:t>
      </w:r>
      <w:r w:rsidR="00E159CD">
        <w:t>šas divas</w:t>
      </w:r>
      <w:r>
        <w:t xml:space="preserve"> sanāksmes ar </w:t>
      </w:r>
      <w:r w:rsidR="00E159CD">
        <w:t>Vakcinācijas projekta</w:t>
      </w:r>
      <w:r>
        <w:t xml:space="preserve"> biroja cilvēkiem. Paralēli ir kārtējo reizi uzsākuši vajadzību aktualizāciju pēc </w:t>
      </w:r>
      <w:r w:rsidR="00E159CD">
        <w:t>individuālās aizsardzības līdzekļiem</w:t>
      </w:r>
      <w:r>
        <w:t>, šodien tiks izsūtīts links, kur jebkurš s</w:t>
      </w:r>
      <w:r w:rsidR="00E159CD">
        <w:t>ociālās aprūpes centrs</w:t>
      </w:r>
      <w:r>
        <w:t xml:space="preserve"> varēs nofiksēt esošo sit</w:t>
      </w:r>
      <w:r w:rsidR="00E159CD">
        <w:t>uāciju</w:t>
      </w:r>
      <w:r>
        <w:t xml:space="preserve"> un va</w:t>
      </w:r>
      <w:r w:rsidR="00E159CD">
        <w:t>j</w:t>
      </w:r>
      <w:r>
        <w:t>adzības, tā rez</w:t>
      </w:r>
      <w:r w:rsidR="00E159CD">
        <w:t>ultātā</w:t>
      </w:r>
      <w:r>
        <w:t xml:space="preserve"> skatīsies</w:t>
      </w:r>
      <w:r w:rsidR="00E159CD">
        <w:t xml:space="preserve"> uz</w:t>
      </w:r>
      <w:r>
        <w:t xml:space="preserve"> iespēj</w:t>
      </w:r>
      <w:r w:rsidR="004E0C20">
        <w:t>ā</w:t>
      </w:r>
      <w:r>
        <w:t xml:space="preserve">m kādu daļu no </w:t>
      </w:r>
      <w:r w:rsidR="00E159CD">
        <w:t>individuālās aizsardzības līdzekļiem</w:t>
      </w:r>
      <w:r>
        <w:t xml:space="preserve"> kompensēt no valsts budžeta.</w:t>
      </w:r>
    </w:p>
    <w:p w14:paraId="5B30750C" w14:textId="0C4D0B6E" w:rsidR="009E2DB9" w:rsidRDefault="0040014A" w:rsidP="00D46932">
      <w:pPr>
        <w:jc w:val="both"/>
      </w:pPr>
      <w:r w:rsidRPr="00E159CD">
        <w:rPr>
          <w:b/>
          <w:bCs/>
        </w:rPr>
        <w:t>Z</w:t>
      </w:r>
      <w:r w:rsidR="00E159CD" w:rsidRPr="00E159CD">
        <w:rPr>
          <w:b/>
          <w:bCs/>
        </w:rPr>
        <w:t>.Kalniņa-Lukaševica</w:t>
      </w:r>
      <w:r w:rsidR="00E159CD">
        <w:t xml:space="preserve"> informē par ceļošanas ierobežojumiem</w:t>
      </w:r>
      <w:r>
        <w:t xml:space="preserve">. Ņemot vērā, ka tie stājas spēkā rīt, detalizēti </w:t>
      </w:r>
      <w:r w:rsidR="00E159CD">
        <w:t>ieskicē trīs lietas</w:t>
      </w:r>
      <w:r>
        <w:t xml:space="preserve"> – sask</w:t>
      </w:r>
      <w:r w:rsidR="00E159CD">
        <w:t>aņā</w:t>
      </w:r>
      <w:r>
        <w:t xml:space="preserve"> ar M</w:t>
      </w:r>
      <w:r w:rsidR="00E159CD">
        <w:t>inistru kabineta</w:t>
      </w:r>
      <w:r>
        <w:t xml:space="preserve"> rīkojumu tiek noteikts, ka būtisks ieceļošanas pamats nep</w:t>
      </w:r>
      <w:r w:rsidR="00A858C9">
        <w:t>ieciešams</w:t>
      </w:r>
      <w:r>
        <w:t xml:space="preserve"> </w:t>
      </w:r>
      <w:r w:rsidR="004D416A">
        <w:t xml:space="preserve">arī </w:t>
      </w:r>
      <w:r>
        <w:t>personām, kas iec</w:t>
      </w:r>
      <w:r w:rsidR="00A858C9">
        <w:t>eļ</w:t>
      </w:r>
      <w:r>
        <w:t>o no E</w:t>
      </w:r>
      <w:r w:rsidR="00A858C9">
        <w:t>iropas Savienības</w:t>
      </w:r>
      <w:r>
        <w:t xml:space="preserve">, ir tikai </w:t>
      </w:r>
      <w:r w:rsidR="00A858C9">
        <w:t>astoņi</w:t>
      </w:r>
      <w:r>
        <w:t xml:space="preserve"> iemesli, kas var būt par pamatu, lai šajā laikā ieceļotu L</w:t>
      </w:r>
      <w:r w:rsidR="00A858C9">
        <w:t>atvijā,</w:t>
      </w:r>
      <w:r>
        <w:t xml:space="preserve"> tas jāuzrāda, reģistrējoties </w:t>
      </w:r>
      <w:r w:rsidR="00A858C9">
        <w:t>Covidpass.lv</w:t>
      </w:r>
      <w:r>
        <w:t xml:space="preserve"> </w:t>
      </w:r>
      <w:r w:rsidR="00213060">
        <w:t xml:space="preserve">– </w:t>
      </w:r>
      <w:r>
        <w:t xml:space="preserve">lai iekāptu lidmašīnā, jāreģistrējas </w:t>
      </w:r>
      <w:r w:rsidR="00A858C9">
        <w:t xml:space="preserve">Covidpass.lv, </w:t>
      </w:r>
      <w:r w:rsidR="00213060">
        <w:t>jāatzīmē viens no iemesliem, kas ir par pamatu iebraukšanai</w:t>
      </w:r>
      <w:r w:rsidR="0086318E">
        <w:t>, iepazīstina ar noteiktajiem iemesliem</w:t>
      </w:r>
      <w:r w:rsidR="00A858C9">
        <w:t xml:space="preserve">. </w:t>
      </w:r>
      <w:r>
        <w:t xml:space="preserve">Tikai ar tādu iemeslu un noteikti aizpildītu </w:t>
      </w:r>
      <w:r w:rsidR="00A858C9">
        <w:t>Covidpass.lv</w:t>
      </w:r>
      <w:r>
        <w:t xml:space="preserve"> cilvēki tiks ielaisti lidmašīnā. Pap</w:t>
      </w:r>
      <w:r w:rsidR="00A858C9">
        <w:t>ildus</w:t>
      </w:r>
      <w:r>
        <w:t xml:space="preserve"> dokumentiem jābūt </w:t>
      </w:r>
      <w:r w:rsidR="00A858C9">
        <w:t>l</w:t>
      </w:r>
      <w:r>
        <w:t>īdzi, jābūt gataviem V</w:t>
      </w:r>
      <w:r w:rsidR="00A858C9">
        <w:t>alsts robežsardzei</w:t>
      </w:r>
      <w:r>
        <w:t xml:space="preserve"> uzrādīt dok</w:t>
      </w:r>
      <w:r w:rsidR="00A858C9">
        <w:t>umentus</w:t>
      </w:r>
      <w:r>
        <w:t>, kas pamato kādu no šiem iemesliem. To intensīvi ir skaidrojuši šajās dienās, cenšoties cilvēkiem pievērst tam uzm</w:t>
      </w:r>
      <w:r w:rsidR="00C32253">
        <w:t>anību</w:t>
      </w:r>
      <w:r>
        <w:t xml:space="preserve">. Jāuzsver, ka nav plānoti repatriācijas reisi šajā laikā. </w:t>
      </w:r>
      <w:r w:rsidRPr="005A0821">
        <w:t>Prasības attiecas uz visām personām, kas no jebkuras E</w:t>
      </w:r>
      <w:r w:rsidR="00C32253" w:rsidRPr="005A0821">
        <w:t>iropas Savienības</w:t>
      </w:r>
      <w:r w:rsidRPr="005A0821">
        <w:t xml:space="preserve"> vai E</w:t>
      </w:r>
      <w:r w:rsidR="00C32253" w:rsidRPr="005A0821">
        <w:t>iropas Ekonomiskās zonas</w:t>
      </w:r>
      <w:r w:rsidRPr="005A0821">
        <w:t xml:space="preserve"> vai Šveices ar komercpārvadājumiem ar avioreisu ierodas </w:t>
      </w:r>
      <w:r w:rsidR="00C32253" w:rsidRPr="005A0821">
        <w:t>Latvijā</w:t>
      </w:r>
      <w:r w:rsidRPr="005A0821">
        <w:t xml:space="preserve">. Ja brauc ar </w:t>
      </w:r>
      <w:r w:rsidR="005A0821">
        <w:t>per</w:t>
      </w:r>
      <w:r w:rsidR="005F03B6">
        <w:t>s</w:t>
      </w:r>
      <w:r w:rsidR="005A0821">
        <w:t>onīgo</w:t>
      </w:r>
      <w:r w:rsidRPr="005A0821">
        <w:t xml:space="preserve"> transp</w:t>
      </w:r>
      <w:r w:rsidR="00C32253" w:rsidRPr="005A0821">
        <w:t>ortlīdzek</w:t>
      </w:r>
      <w:r w:rsidR="005A0821">
        <w:t>l</w:t>
      </w:r>
      <w:r w:rsidR="00C32253" w:rsidRPr="005A0821">
        <w:t>i</w:t>
      </w:r>
      <w:r w:rsidR="005A0821">
        <w:t xml:space="preserve"> pa sauszemes ceļu</w:t>
      </w:r>
      <w:r w:rsidRPr="005A0821">
        <w:t>, tad šāda ieceļošana šobr</w:t>
      </w:r>
      <w:r w:rsidR="00C32253" w:rsidRPr="005A0821">
        <w:t>īd</w:t>
      </w:r>
      <w:r w:rsidRPr="005A0821">
        <w:t xml:space="preserve"> netiek ierobežota L</w:t>
      </w:r>
      <w:r w:rsidR="00C32253" w:rsidRPr="005A0821">
        <w:t>atvijas</w:t>
      </w:r>
      <w:r w:rsidRPr="005A0821">
        <w:t>, E</w:t>
      </w:r>
      <w:r w:rsidR="00C32253" w:rsidRPr="005A0821">
        <w:t>iropas Savienības</w:t>
      </w:r>
      <w:r w:rsidR="00C32253">
        <w:t xml:space="preserve">, Eiropas Ekonomiskās </w:t>
      </w:r>
      <w:r w:rsidR="00C32253" w:rsidRPr="005A0821">
        <w:t>zonas, Šveices un Apvienotās Karalistes valstspiederīg</w:t>
      </w:r>
      <w:r w:rsidR="005A0821" w:rsidRPr="005A0821">
        <w:t>ajiem</w:t>
      </w:r>
      <w:r w:rsidRPr="005A0821">
        <w:t xml:space="preserve"> un iedz</w:t>
      </w:r>
      <w:r w:rsidR="00C32253" w:rsidRPr="005A0821">
        <w:t>īvotāj</w:t>
      </w:r>
      <w:r w:rsidR="005A0821" w:rsidRPr="005A0821">
        <w:t xml:space="preserve">iem </w:t>
      </w:r>
      <w:r w:rsidRPr="005A0821">
        <w:t>ar past</w:t>
      </w:r>
      <w:r w:rsidR="00C32253" w:rsidRPr="005A0821">
        <w:t>āvīg</w:t>
      </w:r>
      <w:r w:rsidR="005A0821" w:rsidRPr="005A0821">
        <w:t>o</w:t>
      </w:r>
      <w:r w:rsidRPr="005A0821">
        <w:t xml:space="preserve"> uztur</w:t>
      </w:r>
      <w:r w:rsidR="00C32253" w:rsidRPr="005A0821">
        <w:t>ēšanās</w:t>
      </w:r>
      <w:r w:rsidRPr="005A0821">
        <w:t xml:space="preserve"> atļauj</w:t>
      </w:r>
      <w:r w:rsidR="005A0821" w:rsidRPr="005A0821">
        <w:t>u</w:t>
      </w:r>
      <w:r w:rsidRPr="005A0821">
        <w:t xml:space="preserve">. Tas nozīmē, ka pieeja ir analoga spēkā esošajiem </w:t>
      </w:r>
      <w:r w:rsidR="005A0821" w:rsidRPr="005A0821">
        <w:t>regulējumam par izņēmumu no testa prasības.</w:t>
      </w:r>
      <w:r w:rsidR="005A0821">
        <w:t xml:space="preserve"> </w:t>
      </w:r>
      <w:r>
        <w:t>Ja pers</w:t>
      </w:r>
      <w:r w:rsidR="00C32253">
        <w:t>ona</w:t>
      </w:r>
      <w:r>
        <w:t xml:space="preserve"> ieceļo ar savu auto, </w:t>
      </w:r>
      <w:r w:rsidRPr="005A0821">
        <w:t>L</w:t>
      </w:r>
      <w:r w:rsidR="00C32253" w:rsidRPr="005A0821">
        <w:t>atvija nevar</w:t>
      </w:r>
      <w:r w:rsidRPr="005A0821">
        <w:t xml:space="preserve"> liegt ieceļošanu, jo tiesības iec</w:t>
      </w:r>
      <w:r w:rsidR="00C32253" w:rsidRPr="005A0821">
        <w:t>e</w:t>
      </w:r>
      <w:r w:rsidRPr="005A0821">
        <w:t>ļot L</w:t>
      </w:r>
      <w:r w:rsidR="00C32253" w:rsidRPr="005A0821">
        <w:t>atvijas</w:t>
      </w:r>
      <w:r w:rsidRPr="005A0821">
        <w:t xml:space="preserve"> valstspiederīgajiem izriet no </w:t>
      </w:r>
      <w:r w:rsidR="00C32253" w:rsidRPr="005A0821">
        <w:t>S</w:t>
      </w:r>
      <w:r w:rsidRPr="005A0821">
        <w:t>atversmes. Plānots, ka I</w:t>
      </w:r>
      <w:r w:rsidR="00C32253" w:rsidRPr="005A0821">
        <w:t>ekšlietu ministrija</w:t>
      </w:r>
      <w:r w:rsidRPr="005A0821">
        <w:t xml:space="preserve"> piedāvās konkr</w:t>
      </w:r>
      <w:r w:rsidR="00C32253" w:rsidRPr="005A0821">
        <w:t xml:space="preserve">ētu </w:t>
      </w:r>
      <w:r w:rsidRPr="005A0821">
        <w:t>reg</w:t>
      </w:r>
      <w:r w:rsidR="00C32253" w:rsidRPr="005A0821">
        <w:t>ulējumu</w:t>
      </w:r>
      <w:r w:rsidRPr="005A0821">
        <w:t xml:space="preserve">, kā </w:t>
      </w:r>
      <w:r w:rsidR="005A0821" w:rsidRPr="005A0821">
        <w:t>pastiprināt</w:t>
      </w:r>
      <w:r w:rsidR="00C32253" w:rsidRPr="005A0821">
        <w:t xml:space="preserve"> </w:t>
      </w:r>
      <w:r w:rsidRPr="005A0821">
        <w:t>kontr</w:t>
      </w:r>
      <w:r w:rsidR="00C32253" w:rsidRPr="005A0821">
        <w:t>oli</w:t>
      </w:r>
      <w:r w:rsidRPr="005A0821">
        <w:t xml:space="preserve"> uz sausz</w:t>
      </w:r>
      <w:r w:rsidR="00C32253" w:rsidRPr="005A0821">
        <w:t>emes robežas</w:t>
      </w:r>
      <w:r w:rsidRPr="005A0821">
        <w:t>.</w:t>
      </w:r>
      <w:r>
        <w:t xml:space="preserve"> Otrs aspekts – pas</w:t>
      </w:r>
      <w:r w:rsidR="00C32253">
        <w:t>ažieru</w:t>
      </w:r>
      <w:r>
        <w:t xml:space="preserve"> komercpārv</w:t>
      </w:r>
      <w:r w:rsidR="00C32253">
        <w:t>adājumu</w:t>
      </w:r>
      <w:r>
        <w:t xml:space="preserve"> aptur</w:t>
      </w:r>
      <w:r w:rsidR="00C32253">
        <w:t>ēšana</w:t>
      </w:r>
      <w:r>
        <w:t xml:space="preserve"> spēkā no rītd</w:t>
      </w:r>
      <w:r w:rsidR="00C32253">
        <w:t>ienas</w:t>
      </w:r>
      <w:r>
        <w:t xml:space="preserve"> ar </w:t>
      </w:r>
      <w:r w:rsidR="00C32253">
        <w:t>Apvienoto Karalisti</w:t>
      </w:r>
      <w:r>
        <w:t>, Īriju, Port</w:t>
      </w:r>
      <w:r w:rsidR="00C32253">
        <w:t>ugāli</w:t>
      </w:r>
      <w:r>
        <w:t xml:space="preserve"> – valstis, kur konst</w:t>
      </w:r>
      <w:r w:rsidR="00C32253">
        <w:t>atēta</w:t>
      </w:r>
      <w:r>
        <w:t xml:space="preserve"> jaunās mut</w:t>
      </w:r>
      <w:r w:rsidR="00C32253">
        <w:t>ācijas</w:t>
      </w:r>
      <w:r>
        <w:t xml:space="preserve"> izpl</w:t>
      </w:r>
      <w:r w:rsidR="00C32253">
        <w:t>atība</w:t>
      </w:r>
      <w:r>
        <w:t>, nebūs tieši</w:t>
      </w:r>
      <w:r w:rsidR="00C32253">
        <w:t>e</w:t>
      </w:r>
      <w:r>
        <w:t xml:space="preserve"> rei</w:t>
      </w:r>
      <w:r w:rsidR="00C32253">
        <w:t>s</w:t>
      </w:r>
      <w:r>
        <w:t xml:space="preserve">i. </w:t>
      </w:r>
      <w:r w:rsidRPr="0058204D">
        <w:t>No š</w:t>
      </w:r>
      <w:r w:rsidR="00C32253" w:rsidRPr="0058204D">
        <w:t>ī</w:t>
      </w:r>
      <w:r w:rsidRPr="0058204D">
        <w:t>m valstīm</w:t>
      </w:r>
      <w:r w:rsidR="0058204D" w:rsidRPr="0058204D">
        <w:t xml:space="preserve"> šajā</w:t>
      </w:r>
      <w:r w:rsidRPr="0058204D">
        <w:t xml:space="preserve"> laika per</w:t>
      </w:r>
      <w:r w:rsidR="00C32253" w:rsidRPr="0058204D">
        <w:t>iodā</w:t>
      </w:r>
      <w:r w:rsidRPr="0058204D">
        <w:t xml:space="preserve"> rep</w:t>
      </w:r>
      <w:r w:rsidR="00C32253" w:rsidRPr="0058204D">
        <w:t>atriācijas</w:t>
      </w:r>
      <w:r w:rsidRPr="0058204D">
        <w:t xml:space="preserve"> reisi nav plānoti, nav būtiska </w:t>
      </w:r>
      <w:r w:rsidR="00C32253" w:rsidRPr="0058204D">
        <w:t>pieprasījuma</w:t>
      </w:r>
      <w:r w:rsidRPr="0058204D">
        <w:t xml:space="preserve"> arī. Pilsoņiem tiesības</w:t>
      </w:r>
      <w:r w:rsidR="0058204D" w:rsidRPr="0058204D">
        <w:t xml:space="preserve">, izmantojot citus ceļus, </w:t>
      </w:r>
      <w:r w:rsidRPr="0058204D">
        <w:t>ierasties L</w:t>
      </w:r>
      <w:r w:rsidR="00C32253" w:rsidRPr="0058204D">
        <w:t>atvijā</w:t>
      </w:r>
      <w:r w:rsidRPr="0058204D">
        <w:t>, bet arī</w:t>
      </w:r>
      <w:r w:rsidR="00C32253" w:rsidRPr="0058204D">
        <w:t>,</w:t>
      </w:r>
      <w:r w:rsidRPr="0058204D">
        <w:t xml:space="preserve"> aizpildot </w:t>
      </w:r>
      <w:r w:rsidR="00C32253" w:rsidRPr="0058204D">
        <w:t>Covidpass.lv</w:t>
      </w:r>
      <w:r w:rsidRPr="0058204D">
        <w:t xml:space="preserve">, uzrādot testu, norādot </w:t>
      </w:r>
      <w:r w:rsidR="00C32253" w:rsidRPr="0058204D">
        <w:t>ieceļošanas</w:t>
      </w:r>
      <w:r w:rsidRPr="0058204D">
        <w:t xml:space="preserve"> iemeslu, no </w:t>
      </w:r>
      <w:r w:rsidR="00C32253" w:rsidRPr="0058204D">
        <w:t>kurienes</w:t>
      </w:r>
      <w:r w:rsidRPr="0058204D">
        <w:t xml:space="preserve"> </w:t>
      </w:r>
      <w:r w:rsidR="00C32253" w:rsidRPr="0058204D">
        <w:t>ieceļo</w:t>
      </w:r>
      <w:r w:rsidRPr="0058204D">
        <w:t xml:space="preserve">. </w:t>
      </w:r>
      <w:r w:rsidR="00C32253" w:rsidRPr="0058204D">
        <w:t>Trešais</w:t>
      </w:r>
      <w:r w:rsidRPr="0058204D">
        <w:t xml:space="preserve"> aspekts – no rītdi</w:t>
      </w:r>
      <w:r w:rsidR="00C32253" w:rsidRPr="0058204D">
        <w:t>e</w:t>
      </w:r>
      <w:r w:rsidRPr="0058204D">
        <w:t>nas tiek ierob</w:t>
      </w:r>
      <w:r w:rsidR="00C32253" w:rsidRPr="0058204D">
        <w:t>ežota</w:t>
      </w:r>
      <w:r w:rsidRPr="0058204D">
        <w:t xml:space="preserve"> uz laiku</w:t>
      </w:r>
      <w:r w:rsidR="0058204D" w:rsidRPr="0058204D">
        <w:t xml:space="preserve"> ieceļošana</w:t>
      </w:r>
      <w:r w:rsidRPr="0058204D">
        <w:t xml:space="preserve"> tiem </w:t>
      </w:r>
      <w:r w:rsidR="00C32253" w:rsidRPr="0058204D">
        <w:t>trešo</w:t>
      </w:r>
      <w:r w:rsidRPr="0058204D">
        <w:t xml:space="preserve"> valstu pils</w:t>
      </w:r>
      <w:r w:rsidR="00C32253" w:rsidRPr="0058204D">
        <w:t>oņiem</w:t>
      </w:r>
      <w:r w:rsidRPr="0058204D">
        <w:t>, kuriem ir termi</w:t>
      </w:r>
      <w:r w:rsidR="00C32253" w:rsidRPr="0058204D">
        <w:t>ņuzturēšanās atļaujas</w:t>
      </w:r>
      <w:r w:rsidRPr="0058204D">
        <w:t xml:space="preserve"> –</w:t>
      </w:r>
      <w:r>
        <w:t xml:space="preserve"> var</w:t>
      </w:r>
      <w:r w:rsidR="00C32253">
        <w:t>ē</w:t>
      </w:r>
      <w:r>
        <w:t xml:space="preserve">s iebraukt, </w:t>
      </w:r>
      <w:r w:rsidR="00C32253">
        <w:t>ja</w:t>
      </w:r>
      <w:r>
        <w:t xml:space="preserve"> atbilst kādai no </w:t>
      </w:r>
      <w:r w:rsidR="00C32253">
        <w:t>astoņām</w:t>
      </w:r>
      <w:r>
        <w:t xml:space="preserve"> kategorijām, kuriem ieceļ</w:t>
      </w:r>
      <w:r w:rsidR="00C32253">
        <w:t>ošana</w:t>
      </w:r>
      <w:r>
        <w:t xml:space="preserve"> ir atļauta. </w:t>
      </w:r>
      <w:r w:rsidR="0058204D">
        <w:t>Norāda piemērus gadījumiem, kad v</w:t>
      </w:r>
      <w:r>
        <w:t xml:space="preserve">arēs ieceļot </w:t>
      </w:r>
      <w:r w:rsidR="00C32253">
        <w:t>trešo valstu pilsoņi ar termiņu</w:t>
      </w:r>
      <w:r w:rsidR="0058204D">
        <w:t>z</w:t>
      </w:r>
      <w:r w:rsidR="00C32253">
        <w:t>turēšanās atļaujām,</w:t>
      </w:r>
      <w:r>
        <w:t xml:space="preserve"> bet nevarēs, ja tikai balstoties uz nek</w:t>
      </w:r>
      <w:r w:rsidR="00C32253">
        <w:t>ustamā īpašuma</w:t>
      </w:r>
      <w:r>
        <w:t xml:space="preserve"> esamību L</w:t>
      </w:r>
      <w:r w:rsidR="00C32253">
        <w:t xml:space="preserve">atvijā. </w:t>
      </w:r>
      <w:r w:rsidRPr="008D14FE">
        <w:t xml:space="preserve">Svarīgi </w:t>
      </w:r>
      <w:r w:rsidR="00C32253" w:rsidRPr="008D14FE">
        <w:t>uzsvērt</w:t>
      </w:r>
      <w:r w:rsidRPr="008D14FE">
        <w:t>, ka Ā</w:t>
      </w:r>
      <w:r w:rsidR="00C32253" w:rsidRPr="008D14FE">
        <w:t>rlietu ministrijas</w:t>
      </w:r>
      <w:r w:rsidRPr="008D14FE">
        <w:t xml:space="preserve"> uzskatā </w:t>
      </w:r>
      <w:r w:rsidR="00C32253" w:rsidRPr="008D14FE">
        <w:t>šie ierobežojumi atbilst</w:t>
      </w:r>
      <w:r w:rsidRPr="008D14FE">
        <w:t xml:space="preserve"> Satversmei</w:t>
      </w:r>
      <w:r w:rsidR="008D14FE" w:rsidRPr="008D14FE">
        <w:t xml:space="preserve">, </w:t>
      </w:r>
      <w:r w:rsidR="008D14FE" w:rsidRPr="008D14FE">
        <w:lastRenderedPageBreak/>
        <w:t xml:space="preserve">Latvijas </w:t>
      </w:r>
      <w:r w:rsidR="008D14FE" w:rsidRPr="009E2DB9">
        <w:t xml:space="preserve">saistošajiem starptautiskajiem cilvēktiesību līgumiem, kā arī </w:t>
      </w:r>
      <w:r w:rsidR="0062704E" w:rsidRPr="009E2DB9">
        <w:t>likumam “Par ārkārtējo situāciju un izņēmuma stāvokli”</w:t>
      </w:r>
      <w:r w:rsidRPr="009E2DB9">
        <w:t>. Mums jāievēro L</w:t>
      </w:r>
      <w:r w:rsidR="00C32253" w:rsidRPr="009E2DB9">
        <w:t>atvijas</w:t>
      </w:r>
      <w:r w:rsidRPr="009E2DB9">
        <w:t xml:space="preserve"> saistības, kas izriet no </w:t>
      </w:r>
      <w:r w:rsidR="00C32253" w:rsidRPr="009E2DB9">
        <w:t>Eiropas Savienības</w:t>
      </w:r>
      <w:r w:rsidRPr="009E2DB9">
        <w:t xml:space="preserve"> tiesībām, tā</w:t>
      </w:r>
      <w:r w:rsidR="00C32253" w:rsidRPr="009E2DB9">
        <w:t>p</w:t>
      </w:r>
      <w:r w:rsidRPr="009E2DB9">
        <w:t>ēc prasības vienādas arī uz E</w:t>
      </w:r>
      <w:r w:rsidR="00C32253" w:rsidRPr="009E2DB9">
        <w:t>iropas Savienības</w:t>
      </w:r>
      <w:r w:rsidRPr="009E2DB9">
        <w:t xml:space="preserve"> pilsoņiem, vienlaikus </w:t>
      </w:r>
      <w:r w:rsidR="0062704E" w:rsidRPr="009E2DB9">
        <w:t>ir arī mūsu tiesības šādus samērīgus ierobežojumus pielietot, saskata, ka ierobežojumi šobrīd ir samērīgi un ir saprātīgs līdzsvars</w:t>
      </w:r>
      <w:r w:rsidR="009E2DB9" w:rsidRPr="009E2DB9">
        <w:t xml:space="preserve"> starp nepieciešamību vairāk ierobežot personu ieceļošanu Latvijā un nepieciešamību nodrošināt atbilstību Satversmei.</w:t>
      </w:r>
      <w:r w:rsidR="009D0F80">
        <w:t xml:space="preserve"> Diskutējot par šiem ierobežojumiem, bija viedoklis, ka šie ir adekvāti un samērīgi, bet daži apspriestie vēl stingrākie netika uzskatīti par iespējamiem, jo tad mēs riskētu pārkāpt kādas savas saistības.</w:t>
      </w:r>
    </w:p>
    <w:p w14:paraId="4F12CFE4" w14:textId="23D768C4" w:rsidR="0040014A" w:rsidRDefault="0040014A" w:rsidP="00D46932">
      <w:pPr>
        <w:jc w:val="both"/>
      </w:pPr>
      <w:r w:rsidRPr="00C32253">
        <w:rPr>
          <w:b/>
          <w:bCs/>
        </w:rPr>
        <w:t>A.Drozde</w:t>
      </w:r>
      <w:r>
        <w:t xml:space="preserve"> </w:t>
      </w:r>
      <w:r w:rsidR="00C32253">
        <w:t>informē, ka no Vides aizsardzības un reģionālās attīstības ministrijas nav papildinājumu, atbalsta rīkojumu.</w:t>
      </w:r>
    </w:p>
    <w:p w14:paraId="5F6A6CCB" w14:textId="4E16EB97" w:rsidR="0040014A" w:rsidRDefault="0040014A" w:rsidP="00271699">
      <w:pPr>
        <w:jc w:val="both"/>
      </w:pPr>
      <w:r w:rsidRPr="00FF2D41">
        <w:rPr>
          <w:b/>
          <w:bCs/>
        </w:rPr>
        <w:t>D.Merirands</w:t>
      </w:r>
      <w:r w:rsidRPr="00FF2D41">
        <w:t xml:space="preserve"> </w:t>
      </w:r>
      <w:r w:rsidR="005F03B6">
        <w:t xml:space="preserve">papildus </w:t>
      </w:r>
      <w:r w:rsidRPr="00FF2D41">
        <w:t>uzsver to,</w:t>
      </w:r>
      <w:r w:rsidR="00D46932" w:rsidRPr="00FF2D41">
        <w:t xml:space="preserve"> </w:t>
      </w:r>
      <w:r w:rsidRPr="00FF2D41">
        <w:t>ka poz</w:t>
      </w:r>
      <w:r w:rsidR="00D46932" w:rsidRPr="00FF2D41">
        <w:t>itīvi</w:t>
      </w:r>
      <w:r w:rsidRPr="00FF2D41">
        <w:t xml:space="preserve"> vērtē, ka šobr</w:t>
      </w:r>
      <w:r w:rsidR="00D46932" w:rsidRPr="00FF2D41">
        <w:t>īd</w:t>
      </w:r>
      <w:r w:rsidRPr="00FF2D41">
        <w:t xml:space="preserve"> pieeja ir mainījusies, aizl</w:t>
      </w:r>
      <w:r w:rsidR="00D46932" w:rsidRPr="00FF2D41">
        <w:t>iegumi</w:t>
      </w:r>
      <w:r w:rsidRPr="00FF2D41">
        <w:t xml:space="preserve"> netiek realizēti ar visaptv</w:t>
      </w:r>
      <w:r w:rsidR="00D46932" w:rsidRPr="00FF2D41">
        <w:t>erošu</w:t>
      </w:r>
      <w:r w:rsidRPr="00FF2D41">
        <w:t xml:space="preserve"> pas</w:t>
      </w:r>
      <w:r w:rsidR="00D46932" w:rsidRPr="00FF2D41">
        <w:t>ažieru</w:t>
      </w:r>
      <w:r w:rsidRPr="00FF2D41">
        <w:t xml:space="preserve"> pārv</w:t>
      </w:r>
      <w:r w:rsidR="00D46932" w:rsidRPr="00FF2D41">
        <w:t>adājumu</w:t>
      </w:r>
      <w:r w:rsidRPr="00FF2D41">
        <w:t xml:space="preserve"> atc</w:t>
      </w:r>
      <w:r w:rsidR="00D46932" w:rsidRPr="00FF2D41">
        <w:t>elšanu</w:t>
      </w:r>
      <w:r w:rsidRPr="00FF2D41">
        <w:t>, konkrēti ir pateikuši, ka ceļošana ir atļauta un vēlama tikai būtiskaj</w:t>
      </w:r>
      <w:r w:rsidR="00D46932" w:rsidRPr="00FF2D41">
        <w:t>iem</w:t>
      </w:r>
      <w:r w:rsidRPr="00FF2D41">
        <w:t xml:space="preserve"> </w:t>
      </w:r>
      <w:r w:rsidR="00D46932" w:rsidRPr="00FF2D41">
        <w:t>ceļotājiem</w:t>
      </w:r>
      <w:r w:rsidR="00C16D4E" w:rsidRPr="00FF2D41">
        <w:t>, tas ir pozitīvi arī no tāda viedokļa, ka ceļošanas ieme</w:t>
      </w:r>
      <w:r w:rsidR="005F03B6">
        <w:t>s</w:t>
      </w:r>
      <w:r w:rsidR="00C16D4E" w:rsidRPr="00FF2D41">
        <w:t>lu pārbaudīšanā iesaistās ne tikai Valsts policija un Valsts robežsardze, bet arī jebkurā gadījumā, kad persona izmanto regulāro pasažieru pārvadājumu, pārbaudīt attiecīgos dokumentus ir arī pārvadātāja atbildība.</w:t>
      </w:r>
      <w:r w:rsidR="007E7C8F" w:rsidRPr="00FF2D41">
        <w:t xml:space="preserve"> K</w:t>
      </w:r>
      <w:r w:rsidRPr="00FF2D41">
        <w:t>ā nepiecieš</w:t>
      </w:r>
      <w:r w:rsidR="00D46932" w:rsidRPr="00FF2D41">
        <w:t>ams</w:t>
      </w:r>
      <w:r w:rsidRPr="00FF2D41">
        <w:t xml:space="preserve"> pas</w:t>
      </w:r>
      <w:r w:rsidR="00D46932" w:rsidRPr="00FF2D41">
        <w:t>ākums</w:t>
      </w:r>
      <w:r w:rsidRPr="00FF2D41">
        <w:t xml:space="preserve"> tika ieviests arī pilnīgs starpt</w:t>
      </w:r>
      <w:r w:rsidR="00D46932" w:rsidRPr="00FF2D41">
        <w:t>autisko</w:t>
      </w:r>
      <w:r w:rsidRPr="00FF2D41">
        <w:t xml:space="preserve"> pas</w:t>
      </w:r>
      <w:r w:rsidR="00D46932" w:rsidRPr="00FF2D41">
        <w:t>ažieru</w:t>
      </w:r>
      <w:r w:rsidRPr="00FF2D41">
        <w:t xml:space="preserve"> pārva</w:t>
      </w:r>
      <w:r w:rsidR="00D46932" w:rsidRPr="00FF2D41">
        <w:t>dājumu</w:t>
      </w:r>
      <w:r w:rsidRPr="00FF2D41">
        <w:t xml:space="preserve"> aizl</w:t>
      </w:r>
      <w:r w:rsidR="00D46932" w:rsidRPr="00FF2D41">
        <w:t>iegums</w:t>
      </w:r>
      <w:r w:rsidRPr="00FF2D41">
        <w:t xml:space="preserve"> uz </w:t>
      </w:r>
      <w:r w:rsidR="00D46932" w:rsidRPr="00FF2D41">
        <w:t>trīs</w:t>
      </w:r>
      <w:r w:rsidRPr="00FF2D41">
        <w:t xml:space="preserve"> valstīm – </w:t>
      </w:r>
      <w:r w:rsidR="00D46932" w:rsidRPr="00FF2D41">
        <w:t>A</w:t>
      </w:r>
      <w:r w:rsidR="00FF2D41" w:rsidRPr="00FF2D41">
        <w:t>pvienoto Karalisti</w:t>
      </w:r>
      <w:r w:rsidRPr="00FF2D41">
        <w:t>, Īriju, P</w:t>
      </w:r>
      <w:r w:rsidR="00D46932" w:rsidRPr="00FF2D41">
        <w:t>otrugāli</w:t>
      </w:r>
      <w:r w:rsidRPr="00FF2D41">
        <w:t xml:space="preserve">, vienlaikus </w:t>
      </w:r>
      <w:r w:rsidR="00D46932" w:rsidRPr="00FF2D41">
        <w:t>satiksmes ministrs</w:t>
      </w:r>
      <w:r w:rsidRPr="00FF2D41">
        <w:t xml:space="preserve"> saglab</w:t>
      </w:r>
      <w:r w:rsidR="00FF2D41" w:rsidRPr="00FF2D41">
        <w:t>ā</w:t>
      </w:r>
      <w:r w:rsidRPr="00FF2D41">
        <w:t xml:space="preserve"> iespēj</w:t>
      </w:r>
      <w:r w:rsidR="00D46932" w:rsidRPr="00FF2D41">
        <w:t>u</w:t>
      </w:r>
      <w:r w:rsidRPr="00FF2D41">
        <w:t xml:space="preserve"> atsev</w:t>
      </w:r>
      <w:r w:rsidR="00D46932" w:rsidRPr="00FF2D41">
        <w:t>išķos</w:t>
      </w:r>
      <w:r w:rsidRPr="00FF2D41">
        <w:t xml:space="preserve"> gad</w:t>
      </w:r>
      <w:r w:rsidR="00D46932" w:rsidRPr="00FF2D41">
        <w:t>ījumos</w:t>
      </w:r>
      <w:r w:rsidRPr="00FF2D41">
        <w:t xml:space="preserve"> sniegt atļ</w:t>
      </w:r>
      <w:r w:rsidR="00D46932" w:rsidRPr="00FF2D41">
        <w:t>auju</w:t>
      </w:r>
      <w:r w:rsidR="00720BB8">
        <w:t xml:space="preserve"> tomē</w:t>
      </w:r>
      <w:r w:rsidRPr="00FF2D41">
        <w:t>r notikt tādiem braucieniem, kas saist</w:t>
      </w:r>
      <w:r w:rsidR="00D46932" w:rsidRPr="00FF2D41">
        <w:t>īti</w:t>
      </w:r>
      <w:r w:rsidRPr="00FF2D41">
        <w:t xml:space="preserve"> ar</w:t>
      </w:r>
      <w:r w:rsidR="00D46932" w:rsidRPr="00FF2D41">
        <w:t>,</w:t>
      </w:r>
      <w:r w:rsidRPr="00FF2D41">
        <w:t xml:space="preserve"> piem</w:t>
      </w:r>
      <w:r w:rsidR="00D46932" w:rsidRPr="00FF2D41">
        <w:t>ēram,</w:t>
      </w:r>
      <w:r w:rsidRPr="00FF2D41">
        <w:t xml:space="preserve"> darbin</w:t>
      </w:r>
      <w:r w:rsidR="00D46932" w:rsidRPr="00FF2D41">
        <w:t xml:space="preserve">ieku nogādāšanu </w:t>
      </w:r>
      <w:r w:rsidRPr="00FF2D41">
        <w:t>vai sportistu pārvietošanos.</w:t>
      </w:r>
      <w:r w:rsidR="00D46932" w:rsidRPr="00FF2D41">
        <w:t xml:space="preserve"> </w:t>
      </w:r>
      <w:r w:rsidRPr="00FF2D41">
        <w:t>Kopumā pozitīvi raugās un lūdz atb</w:t>
      </w:r>
      <w:r w:rsidR="00D46932" w:rsidRPr="00FF2D41">
        <w:t>alstīt</w:t>
      </w:r>
      <w:r w:rsidRPr="00FF2D41">
        <w:t xml:space="preserve"> grozījumus.</w:t>
      </w:r>
    </w:p>
    <w:p w14:paraId="7652E9F0" w14:textId="13619C62" w:rsidR="0040014A" w:rsidRPr="00557A0E" w:rsidRDefault="0040014A" w:rsidP="00271699">
      <w:pPr>
        <w:jc w:val="both"/>
      </w:pPr>
      <w:r w:rsidRPr="00271699">
        <w:rPr>
          <w:b/>
          <w:bCs/>
        </w:rPr>
        <w:t>I.Piļāne</w:t>
      </w:r>
      <w:r>
        <w:t xml:space="preserve"> </w:t>
      </w:r>
      <w:r w:rsidR="00271699">
        <w:t>norāda, ka no Tiesībsarga biroja puses</w:t>
      </w:r>
      <w:r>
        <w:t xml:space="preserve"> galv</w:t>
      </w:r>
      <w:r w:rsidR="00271699">
        <w:t>enie</w:t>
      </w:r>
      <w:r>
        <w:t xml:space="preserve"> jaut</w:t>
      </w:r>
      <w:r w:rsidR="00271699">
        <w:t xml:space="preserve">ājumi </w:t>
      </w:r>
      <w:r>
        <w:t>bija par ieceļ</w:t>
      </w:r>
      <w:r w:rsidR="00271699">
        <w:t>ošanu</w:t>
      </w:r>
      <w:r>
        <w:t>, Ā</w:t>
      </w:r>
      <w:r w:rsidR="00271699">
        <w:t xml:space="preserve">rlietu </w:t>
      </w:r>
      <w:r w:rsidR="00271699" w:rsidRPr="00C77ACB">
        <w:t>ministrijas pārstāve</w:t>
      </w:r>
      <w:r w:rsidRPr="00C77ACB">
        <w:t xml:space="preserve"> </w:t>
      </w:r>
      <w:r w:rsidR="00271699" w:rsidRPr="00C77ACB">
        <w:t>detalizēti izskaidroja</w:t>
      </w:r>
      <w:r w:rsidRPr="00C77ACB">
        <w:t xml:space="preserve"> pamatojumu. Tomēr ir jaut</w:t>
      </w:r>
      <w:r w:rsidR="00271699" w:rsidRPr="00C77ACB">
        <w:t>ājums</w:t>
      </w:r>
      <w:r w:rsidRPr="00C77ACB">
        <w:t>, lai viestos s</w:t>
      </w:r>
      <w:r w:rsidR="00271699" w:rsidRPr="00C77ACB">
        <w:t>kaidrība</w:t>
      </w:r>
      <w:r w:rsidRPr="00C77ACB">
        <w:t xml:space="preserve"> – rīkojum</w:t>
      </w:r>
      <w:r w:rsidR="00C77ACB" w:rsidRPr="00C77ACB">
        <w:t>a</w:t>
      </w:r>
      <w:r w:rsidRPr="00C77ACB">
        <w:t xml:space="preserve"> 5.49</w:t>
      </w:r>
      <w:r w:rsidR="00C77ACB" w:rsidRPr="00C77ACB">
        <w:t>.</w:t>
      </w:r>
      <w:r w:rsidRPr="00C77ACB">
        <w:t>1</w:t>
      </w:r>
      <w:r w:rsidR="00C77ACB" w:rsidRPr="00C77ACB">
        <w:t>. punktā</w:t>
      </w:r>
      <w:r w:rsidRPr="00C77ACB">
        <w:t xml:space="preserve"> teikts, ka nevar ceļot uz konkrētām valstīm, ka tas att</w:t>
      </w:r>
      <w:r w:rsidR="00271699" w:rsidRPr="00C77ACB">
        <w:t>iecas</w:t>
      </w:r>
      <w:r w:rsidRPr="00C77ACB">
        <w:t xml:space="preserve"> gan uz ieceļošanu</w:t>
      </w:r>
      <w:r w:rsidR="00C77ACB" w:rsidRPr="00C77ACB">
        <w:t xml:space="preserve"> ar </w:t>
      </w:r>
      <w:r w:rsidRPr="00C77ACB">
        <w:t>avio</w:t>
      </w:r>
      <w:r w:rsidR="00271699" w:rsidRPr="00C77ACB">
        <w:t xml:space="preserve"> </w:t>
      </w:r>
      <w:r w:rsidR="00C77ACB" w:rsidRPr="00C77ACB">
        <w:t>reisiem</w:t>
      </w:r>
      <w:r w:rsidRPr="00C77ACB">
        <w:t>, gan priv</w:t>
      </w:r>
      <w:r w:rsidR="00271699" w:rsidRPr="00C77ACB">
        <w:t>ātajiem</w:t>
      </w:r>
      <w:r w:rsidRPr="00C77ACB">
        <w:t xml:space="preserve"> transp</w:t>
      </w:r>
      <w:r w:rsidR="00271699" w:rsidRPr="00C77ACB">
        <w:t>ortlīdzekļiem</w:t>
      </w:r>
      <w:r w:rsidRPr="00C77ACB">
        <w:t xml:space="preserve"> – skaidr</w:t>
      </w:r>
      <w:r w:rsidR="00C77ACB" w:rsidRPr="00C77ACB">
        <w:t>i noteikts,</w:t>
      </w:r>
      <w:r w:rsidRPr="00C77ACB">
        <w:t xml:space="preserve"> ka jāaizpilda pašapl</w:t>
      </w:r>
      <w:r w:rsidR="00C77ACB" w:rsidRPr="00C77ACB">
        <w:t>iecinājuma</w:t>
      </w:r>
      <w:r w:rsidRPr="00C77ACB">
        <w:t xml:space="preserve"> forma, jābūt iemeslam. Tajā paš</w:t>
      </w:r>
      <w:r w:rsidR="00271699" w:rsidRPr="00C77ACB">
        <w:t xml:space="preserve">ā </w:t>
      </w:r>
      <w:r w:rsidRPr="00C77ACB">
        <w:t>laikā konkr</w:t>
      </w:r>
      <w:r w:rsidR="00271699" w:rsidRPr="00C77ACB">
        <w:t>ētā</w:t>
      </w:r>
      <w:r w:rsidRPr="00C77ACB">
        <w:t xml:space="preserve"> </w:t>
      </w:r>
      <w:r w:rsidR="00C77ACB" w:rsidRPr="00C77ACB">
        <w:t>punkta</w:t>
      </w:r>
      <w:r w:rsidR="00720BB8">
        <w:t xml:space="preserve"> pē</w:t>
      </w:r>
      <w:r w:rsidRPr="00C77ACB">
        <w:t>d</w:t>
      </w:r>
      <w:r w:rsidR="00271699" w:rsidRPr="00C77ACB">
        <w:t>ējais</w:t>
      </w:r>
      <w:r w:rsidRPr="00C77ACB">
        <w:t xml:space="preserve"> teik</w:t>
      </w:r>
      <w:r w:rsidR="00271699" w:rsidRPr="00C77ACB">
        <w:t>ums saka, ka</w:t>
      </w:r>
      <w:r w:rsidRPr="00C77ACB">
        <w:t xml:space="preserve"> prasība neattiecas uz pers</w:t>
      </w:r>
      <w:r w:rsidR="00271699" w:rsidRPr="00C77ACB">
        <w:t>onām,</w:t>
      </w:r>
      <w:r w:rsidRPr="00C77ACB">
        <w:t xml:space="preserve"> kas pārv</w:t>
      </w:r>
      <w:r w:rsidR="00271699" w:rsidRPr="00C77ACB">
        <w:t>ietojas</w:t>
      </w:r>
      <w:r w:rsidRPr="00C77ACB">
        <w:t xml:space="preserve"> ar priv</w:t>
      </w:r>
      <w:r w:rsidR="00271699" w:rsidRPr="00C77ACB">
        <w:t>āto</w:t>
      </w:r>
      <w:r w:rsidRPr="00C77ACB">
        <w:t xml:space="preserve"> transp</w:t>
      </w:r>
      <w:r w:rsidR="00271699" w:rsidRPr="00C77ACB">
        <w:t>ortlīdzekli</w:t>
      </w:r>
      <w:r w:rsidRPr="00C77ACB">
        <w:t xml:space="preserve">. </w:t>
      </w:r>
      <w:r w:rsidR="00271699" w:rsidRPr="00C77ACB">
        <w:t>Jautā, v</w:t>
      </w:r>
      <w:r w:rsidRPr="00C77ACB">
        <w:t>ai nerodas pretruna</w:t>
      </w:r>
      <w:r w:rsidR="00271699" w:rsidRPr="00C77ACB">
        <w:t>.</w:t>
      </w:r>
      <w:r w:rsidRPr="00C77ACB">
        <w:t xml:space="preserve"> Kad lasīja normu, nebija saprotams. Anotācijā vispār nav minēts pamatojums – ieteikums ikvienu izmaiņu skaidri paust arī anotācijā. Jāsaprot – ja ar priv</w:t>
      </w:r>
      <w:r w:rsidR="00271699" w:rsidRPr="00C77ACB">
        <w:t>āto</w:t>
      </w:r>
      <w:r w:rsidRPr="00C77ACB">
        <w:t xml:space="preserve"> transp</w:t>
      </w:r>
      <w:r w:rsidR="00271699" w:rsidRPr="00C77ACB">
        <w:t>ortlīdzekli</w:t>
      </w:r>
      <w:r w:rsidRPr="00C77ACB">
        <w:t xml:space="preserve"> </w:t>
      </w:r>
      <w:r w:rsidR="00C77ACB" w:rsidRPr="00C77ACB">
        <w:t>cilvēks pārvietosies</w:t>
      </w:r>
      <w:r w:rsidRPr="00C77ACB">
        <w:t xml:space="preserve">, vai </w:t>
      </w:r>
      <w:r w:rsidR="00C77ACB" w:rsidRPr="00C77ACB">
        <w:t>ir</w:t>
      </w:r>
      <w:r w:rsidRPr="00C77ACB">
        <w:t xml:space="preserve"> jāaizpilda pašapl</w:t>
      </w:r>
      <w:r w:rsidR="00271699" w:rsidRPr="00C77ACB">
        <w:t>iecinājuma</w:t>
      </w:r>
      <w:r w:rsidRPr="00C77ACB">
        <w:t xml:space="preserve"> forma</w:t>
      </w:r>
      <w:r w:rsidR="007257DE">
        <w:t>,</w:t>
      </w:r>
      <w:r w:rsidRPr="00C77ACB">
        <w:t xml:space="preserve"> un vai viņam vispār </w:t>
      </w:r>
      <w:r w:rsidRPr="00557A0E">
        <w:t>neviens nenos</w:t>
      </w:r>
      <w:r w:rsidR="00C77ACB" w:rsidRPr="00557A0E">
        <w:t>k</w:t>
      </w:r>
      <w:r w:rsidRPr="00557A0E">
        <w:t>aidros iemeslus, kāpēc pārvietojas.</w:t>
      </w:r>
    </w:p>
    <w:p w14:paraId="32911264" w14:textId="59FC5A21" w:rsidR="0040014A" w:rsidRDefault="0040014A" w:rsidP="00594149">
      <w:pPr>
        <w:jc w:val="both"/>
      </w:pPr>
      <w:r w:rsidRPr="00557A0E">
        <w:rPr>
          <w:b/>
          <w:bCs/>
        </w:rPr>
        <w:t>G</w:t>
      </w:r>
      <w:r w:rsidR="00271699" w:rsidRPr="00557A0E">
        <w:rPr>
          <w:b/>
          <w:bCs/>
        </w:rPr>
        <w:t>.Japiņa</w:t>
      </w:r>
      <w:r w:rsidR="00271699" w:rsidRPr="00557A0E">
        <w:t xml:space="preserve"> paskaidro, ka</w:t>
      </w:r>
      <w:r w:rsidRPr="00557A0E">
        <w:t xml:space="preserve"> rīkojuma 5.49</w:t>
      </w:r>
      <w:r w:rsidR="00557A0E" w:rsidRPr="00557A0E">
        <w:t>.1.</w:t>
      </w:r>
      <w:r w:rsidRPr="00557A0E">
        <w:t xml:space="preserve"> apakšp</w:t>
      </w:r>
      <w:r w:rsidR="00271699" w:rsidRPr="00557A0E">
        <w:t>unkts</w:t>
      </w:r>
      <w:r w:rsidRPr="00557A0E">
        <w:t xml:space="preserve"> nenosaka, ka personas, kuras brauc ar person</w:t>
      </w:r>
      <w:r w:rsidR="00271699" w:rsidRPr="00557A0E">
        <w:t>isko transporlīdzekli</w:t>
      </w:r>
      <w:r w:rsidRPr="00557A0E">
        <w:t xml:space="preserve"> </w:t>
      </w:r>
      <w:r w:rsidR="00557A0E" w:rsidRPr="00557A0E">
        <w:t>var ieceļot bez būtiska iemesla. Šī apakšpunkta pēdējais teikums saka, ka noteiktas personu kategorijas, tostarp, Latvijas pilsoņi</w:t>
      </w:r>
      <w:r w:rsidR="003260B6">
        <w:t>em</w:t>
      </w:r>
      <w:r w:rsidR="00557A0E" w:rsidRPr="00557A0E">
        <w:t>, iebraucot Latvijā ar transporlīdzekli, kas neveic komercpārvadājumus, nevar liegt iebr</w:t>
      </w:r>
      <w:r w:rsidR="00557A0E">
        <w:t>aukšan</w:t>
      </w:r>
      <w:r w:rsidR="00557A0E" w:rsidRPr="00557A0E">
        <w:t>u Latvijā. Šī tiesību saglabāšana izriet no Satversmes 98. panta. Atbildot uz</w:t>
      </w:r>
      <w:r w:rsidR="00557A0E">
        <w:t xml:space="preserve"> jautājumu, secība rīcībai ir tāda, ka visām personām, kas ieceļo Latvijā, neatkarīgi no tā, vai tās ir pilsoņi vai ārvalstnieki, ir jāaizpilda </w:t>
      </w:r>
      <w:r w:rsidR="00506C1D">
        <w:t>Covidpass.lv. Jāaizpilda arī neatkarīgi no ieceļošanas veida. Tad, kad persona aizpilda Covidpass.lv, atzīmē sava brauciena būtisko iemeslu – vien</w:t>
      </w:r>
      <w:r w:rsidR="003260B6">
        <w:t>u</w:t>
      </w:r>
      <w:r w:rsidR="00506C1D">
        <w:t xml:space="preserve"> no astoņiem. Covidpass.lv nav iespējams, tika arī smalki diskutēts, uzlikt pārvadātājam rūpīgi pētīt, vai kādi dokumenti pierāda šo būtisko iemeslu vai nē. Tādēļ tas, ko dara pārvadātājs – pārliecinās, ka persona reģistrējusies Covidpass.lv, šī prasība bijusi spēkā jau līdz šim. Tostarp Covidpass.lv reģistrāciju nevar pabeigt, ja cilvēks nav norādījis iemeslu, kāpēc dodas uz Latviju. </w:t>
      </w:r>
      <w:r w:rsidR="00170BA6">
        <w:t xml:space="preserve">Faktiski pārvadātājs tikai pārliecinās, ka Covidpass.lv ir, ja ir Covidpass.lv tad faktiski ir arī būtiskais iemesls. Šis pats pienākums attiecas arī uz personām, kas brauc pa sauszemi ar savu privāto transportu. Bet šī norma ir faktiski ļoti tuva tam, kas šobrīd jau ir spēkā attiecībā uz testa prasību – ja persona ieceļo ar pārvadājumu, nevar ceļot slima, </w:t>
      </w:r>
      <w:r w:rsidR="008B0BE6">
        <w:t xml:space="preserve">jo tas apdraud citus. Ja brauc ar privāto automašīnu, tad ir tiesības atgriezties Latvijā saskaņā ar Satversmi, </w:t>
      </w:r>
      <w:r w:rsidR="0033273B">
        <w:t xml:space="preserve">tad nevar liegt ieceļot Latvijā, pat, ja ir slima, bet vienlaikus netiek atbrīvota no testa prasības. Pēc šādas pašas analoģijas ir izveidota arī šī norma – ka persona brauc ar Covidpass.lv, ir pienākums ievērot, ka ieceļot var tikai būtiska iemesla dēļ, visi pārējie nebūtiskie braucieni ir jāatliek. Ja personu, kas dodas ar privāto </w:t>
      </w:r>
      <w:r w:rsidR="0033273B">
        <w:lastRenderedPageBreak/>
        <w:t xml:space="preserve">automašīnu aptur Valsts policija vai Valsts robežsardze veicot imigrācijas kontroli, </w:t>
      </w:r>
      <w:r w:rsidR="00F662F2">
        <w:t>tad pārbaudot dokumentāli secina, ka cilvēks ir norādījis nepatiesi, tad Latvijas pilsoni nevar izraidīt no Latvijas.</w:t>
      </w:r>
    </w:p>
    <w:p w14:paraId="66D7DA45" w14:textId="36220E02" w:rsidR="00594149" w:rsidRDefault="0040014A" w:rsidP="00594149">
      <w:pPr>
        <w:jc w:val="both"/>
      </w:pPr>
      <w:r w:rsidRPr="00594149">
        <w:rPr>
          <w:b/>
          <w:bCs/>
        </w:rPr>
        <w:t>J</w:t>
      </w:r>
      <w:r w:rsidR="00594149" w:rsidRPr="00594149">
        <w:rPr>
          <w:b/>
          <w:bCs/>
        </w:rPr>
        <w:t>.Rancāns</w:t>
      </w:r>
      <w:r>
        <w:t xml:space="preserve"> rezumē, ka laiks sēdei ir beidzies. Skaidrība ir radīta</w:t>
      </w:r>
      <w:r w:rsidR="00594149">
        <w:t xml:space="preserve"> gan</w:t>
      </w:r>
      <w:r>
        <w:t xml:space="preserve"> par aktuālo situācij</w:t>
      </w:r>
      <w:r w:rsidR="00594149">
        <w:t>u,</w:t>
      </w:r>
      <w:r>
        <w:t xml:space="preserve"> gan par </w:t>
      </w:r>
      <w:r w:rsidR="00594149">
        <w:t xml:space="preserve">Ministru kabineta </w:t>
      </w:r>
      <w:r>
        <w:t xml:space="preserve">rīkojumu. </w:t>
      </w:r>
      <w:r w:rsidR="00594149">
        <w:t>A</w:t>
      </w:r>
      <w:r w:rsidR="00594149" w:rsidRPr="00594149">
        <w:t>icina atbalstīt komisijas sagatavoto Saeimas lēmuma projektu </w:t>
      </w:r>
      <w:hyperlink r:id="rId8" w:history="1">
        <w:r w:rsidR="00594149" w:rsidRPr="00594149">
          <w:t>“Par Ministru kabineta 2021. gada 5. februāra rīkojumu Nr.74, ar kuru grozīts 2020. gada 6. novembra rīkojums Nr. 655 “Par ārkārtējās situācijas izsludināšanu”</w:t>
        </w:r>
      </w:hyperlink>
      <w:r w:rsidR="00594149" w:rsidRPr="00594149">
        <w:t>.</w:t>
      </w:r>
    </w:p>
    <w:p w14:paraId="53803692" w14:textId="77777777" w:rsidR="00A3386F" w:rsidRDefault="00A3386F" w:rsidP="00594149">
      <w:pPr>
        <w:jc w:val="both"/>
      </w:pPr>
    </w:p>
    <w:p w14:paraId="4A49D849" w14:textId="77777777" w:rsidR="00594149" w:rsidRPr="003260B6" w:rsidRDefault="00594149" w:rsidP="00594149">
      <w:pPr>
        <w:shd w:val="clear" w:color="auto" w:fill="FFFFFF"/>
        <w:jc w:val="both"/>
        <w:rPr>
          <w:rFonts w:eastAsia="Times New Roman" w:cs="Times New Roman"/>
          <w:szCs w:val="24"/>
          <w:u w:val="single"/>
        </w:rPr>
      </w:pPr>
      <w:r w:rsidRPr="003260B6">
        <w:rPr>
          <w:rFonts w:eastAsia="Times New Roman" w:cs="Times New Roman"/>
          <w:szCs w:val="24"/>
          <w:u w:val="single"/>
        </w:rPr>
        <w:t xml:space="preserve">Balsojums: </w:t>
      </w:r>
    </w:p>
    <w:p w14:paraId="0DFB5671" w14:textId="543641B5" w:rsidR="00594149" w:rsidRDefault="00594149" w:rsidP="00594149">
      <w:pPr>
        <w:shd w:val="clear" w:color="auto" w:fill="FFFFFF"/>
        <w:jc w:val="both"/>
        <w:rPr>
          <w:i/>
          <w:iCs/>
        </w:rPr>
      </w:pPr>
      <w:r w:rsidRPr="00594149">
        <w:rPr>
          <w:i/>
          <w:iCs/>
        </w:rPr>
        <w:t>J.Rancāns – par, A.Blumbergs – par, J.Ādamsons – atturas, R.Bergmanis – atturas, I.Klementjevs – atturas, A.Latkovskis – par, V.A.Tērauda – par, A.Zakatistovs – par.</w:t>
      </w:r>
    </w:p>
    <w:p w14:paraId="408394CC" w14:textId="3C4E91E4" w:rsidR="00594149" w:rsidRDefault="00594149" w:rsidP="00594149">
      <w:pPr>
        <w:shd w:val="clear" w:color="auto" w:fill="FFFFFF"/>
        <w:jc w:val="both"/>
        <w:rPr>
          <w:i/>
          <w:iCs/>
        </w:rPr>
      </w:pPr>
    </w:p>
    <w:p w14:paraId="7D4537EF" w14:textId="77777777" w:rsidR="00594149" w:rsidRPr="00594149" w:rsidRDefault="00594149" w:rsidP="00594149">
      <w:pPr>
        <w:shd w:val="clear" w:color="auto" w:fill="FFFFFF"/>
        <w:jc w:val="both"/>
        <w:rPr>
          <w:b/>
          <w:bCs/>
        </w:rPr>
      </w:pPr>
      <w:r w:rsidRPr="00594149">
        <w:rPr>
          <w:b/>
          <w:bCs/>
        </w:rPr>
        <w:t>LĒMUMS:</w:t>
      </w:r>
    </w:p>
    <w:p w14:paraId="5A0C2FCF" w14:textId="77777777" w:rsidR="00594149" w:rsidRPr="00594149" w:rsidRDefault="00594149" w:rsidP="00594149">
      <w:pPr>
        <w:pStyle w:val="ListParagraph"/>
        <w:numPr>
          <w:ilvl w:val="0"/>
          <w:numId w:val="32"/>
        </w:numPr>
        <w:jc w:val="both"/>
      </w:pPr>
      <w:r w:rsidRPr="00594149">
        <w:t>atbalstīt un virzīt izskatīšanā Saeimā lēmuma projektu </w:t>
      </w:r>
      <w:hyperlink r:id="rId9" w:history="1">
        <w:r w:rsidRPr="00594149">
          <w:rPr>
            <w:rFonts w:cstheme="minorBidi"/>
          </w:rPr>
          <w:t>“Par Ministru kabineta 2021. gada 5. februāra rīkojumu Nr.74, ar kuru grozīts 2020. gada 6. novembra rīkojums Nr. 655 “Par ārkārtējās situācijas izsludināšanu”</w:t>
        </w:r>
      </w:hyperlink>
      <w:r w:rsidRPr="00594149">
        <w:rPr>
          <w:rFonts w:cstheme="minorBidi"/>
        </w:rPr>
        <w:t>.</w:t>
      </w:r>
    </w:p>
    <w:p w14:paraId="360E3988" w14:textId="2092F7F6" w:rsidR="00594149" w:rsidRPr="00594149" w:rsidRDefault="00594149" w:rsidP="00A96C06">
      <w:pPr>
        <w:pStyle w:val="ListParagraph"/>
        <w:numPr>
          <w:ilvl w:val="0"/>
          <w:numId w:val="23"/>
        </w:numPr>
        <w:shd w:val="clear" w:color="auto" w:fill="FFFFFF"/>
        <w:jc w:val="both"/>
        <w:rPr>
          <w:rFonts w:eastAsiaTheme="minorHAnsi" w:cstheme="minorBidi"/>
          <w:szCs w:val="22"/>
        </w:rPr>
      </w:pPr>
      <w:r w:rsidRPr="00594149">
        <w:rPr>
          <w:szCs w:val="22"/>
        </w:rPr>
        <w:t>lūgt Saeimas Prezidiju sasaukt Saeimas ārkārtas sēdi un iekļaut tās darba kārtībā komisijas sagatavoto Saeimas lēmuma</w:t>
      </w:r>
      <w:r w:rsidRPr="00594149">
        <w:rPr>
          <w:rFonts w:eastAsiaTheme="minorHAnsi" w:cstheme="minorBidi"/>
          <w:szCs w:val="22"/>
        </w:rPr>
        <w:t xml:space="preserve"> projektu.</w:t>
      </w:r>
    </w:p>
    <w:p w14:paraId="4A91F6CD" w14:textId="62AC8532" w:rsidR="00594149" w:rsidRPr="00594149" w:rsidRDefault="00594149" w:rsidP="00594149">
      <w:pPr>
        <w:jc w:val="both"/>
        <w:rPr>
          <w:bCs/>
        </w:rPr>
      </w:pPr>
    </w:p>
    <w:p w14:paraId="5E8C02A6" w14:textId="098782DA" w:rsidR="00594149" w:rsidRPr="00594149" w:rsidRDefault="00594149" w:rsidP="00594149">
      <w:pPr>
        <w:jc w:val="both"/>
        <w:rPr>
          <w:bCs/>
        </w:rPr>
      </w:pPr>
      <w:r w:rsidRPr="00594149">
        <w:rPr>
          <w:b/>
        </w:rPr>
        <w:t>J.Rancāns</w:t>
      </w:r>
      <w:r w:rsidRPr="00594149">
        <w:rPr>
          <w:bCs/>
        </w:rPr>
        <w:t xml:space="preserve"> atgādina, ka pirmdien pl.10.00 plānota papildus komisijas sēde, kurā tiks izskatīti Valsts policijas darba rezultāti. J.Rancāns slēdz sēdi.</w:t>
      </w:r>
    </w:p>
    <w:p w14:paraId="26BAEC5A" w14:textId="53A9C0E3" w:rsidR="006C1B68" w:rsidRDefault="006C1B68" w:rsidP="00E36CF5">
      <w:pPr>
        <w:jc w:val="both"/>
        <w:rPr>
          <w:bCs/>
        </w:rPr>
      </w:pPr>
    </w:p>
    <w:p w14:paraId="1144209F" w14:textId="77777777" w:rsidR="002A65B1" w:rsidRDefault="002A65B1" w:rsidP="002A65B1">
      <w:pPr>
        <w:jc w:val="both"/>
        <w:rPr>
          <w:bCs/>
        </w:rPr>
      </w:pPr>
    </w:p>
    <w:p w14:paraId="078D7FEA" w14:textId="6F87BE7D"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5B30B8">
        <w:t>(paraksts*)</w:t>
      </w:r>
      <w:r w:rsidR="0077765B" w:rsidRPr="00874BA0">
        <w:tab/>
      </w:r>
      <w:r w:rsidR="0077765B" w:rsidRPr="00874BA0">
        <w:tab/>
      </w:r>
      <w:r w:rsidR="00FE424D">
        <w:tab/>
      </w:r>
      <w:r w:rsidR="0077765B" w:rsidRPr="00874BA0">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2E16D6D" w14:textId="5D2FC703" w:rsidR="0037484C" w:rsidRDefault="0037484C" w:rsidP="00A32C94">
      <w:pPr>
        <w:jc w:val="both"/>
      </w:pPr>
    </w:p>
    <w:p w14:paraId="0CF2A4D2" w14:textId="77777777" w:rsidR="0037484C" w:rsidRDefault="0037484C" w:rsidP="00A32C94">
      <w:pPr>
        <w:jc w:val="both"/>
      </w:pPr>
    </w:p>
    <w:p w14:paraId="1C2FC045" w14:textId="77777777" w:rsidR="004F5092" w:rsidRPr="00874BA0" w:rsidRDefault="004F5092" w:rsidP="00A32C94">
      <w:pPr>
        <w:jc w:val="both"/>
      </w:pPr>
    </w:p>
    <w:p w14:paraId="1DED77A6" w14:textId="78EF378B" w:rsidR="004E4388" w:rsidRDefault="0077765B" w:rsidP="00136A8A">
      <w:pPr>
        <w:ind w:firstLine="426"/>
        <w:jc w:val="both"/>
      </w:pPr>
      <w:r>
        <w:t xml:space="preserve">Komisijas </w:t>
      </w:r>
      <w:r w:rsidR="00FE424D">
        <w:t>priekšsēdētāja biedrs</w:t>
      </w:r>
      <w:r>
        <w:tab/>
      </w:r>
      <w:r>
        <w:tab/>
      </w:r>
      <w:r>
        <w:tab/>
      </w:r>
      <w:r w:rsidR="005B30B8">
        <w:t>(paraksts*)</w:t>
      </w:r>
      <w:bookmarkStart w:id="0" w:name="_GoBack"/>
      <w:bookmarkEnd w:id="0"/>
      <w:r>
        <w:tab/>
      </w:r>
      <w:r>
        <w:tab/>
      </w:r>
      <w:r>
        <w:tab/>
      </w:r>
      <w:r w:rsidR="00FE424D">
        <w:t>A.Blumbergs</w:t>
      </w:r>
      <w:r w:rsidRPr="00874BA0">
        <w:tab/>
      </w:r>
      <w:r w:rsidRPr="00874BA0">
        <w:tab/>
      </w:r>
    </w:p>
    <w:sectPr w:rsidR="004E4388" w:rsidSect="003D69A0">
      <w:footerReference w:type="default" r:id="rId10"/>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4DBA" w14:textId="77777777" w:rsidR="00FD1385" w:rsidRDefault="00FD1385" w:rsidP="00FC6404">
      <w:r>
        <w:separator/>
      </w:r>
    </w:p>
  </w:endnote>
  <w:endnote w:type="continuationSeparator" w:id="0">
    <w:p w14:paraId="17FE17A2" w14:textId="77777777" w:rsidR="00FD1385" w:rsidRDefault="00FD1385"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53CEEFCB" w:rsidR="00B24457" w:rsidRDefault="00B24457">
        <w:pPr>
          <w:pStyle w:val="Footer"/>
          <w:jc w:val="right"/>
        </w:pPr>
        <w:r>
          <w:fldChar w:fldCharType="begin"/>
        </w:r>
        <w:r>
          <w:instrText xml:space="preserve"> PAGE   \* MERGEFORMAT </w:instrText>
        </w:r>
        <w:r>
          <w:fldChar w:fldCharType="separate"/>
        </w:r>
        <w:r w:rsidR="005B30B8">
          <w:rPr>
            <w:noProof/>
          </w:rPr>
          <w:t>8</w:t>
        </w:r>
        <w:r>
          <w:rPr>
            <w:noProof/>
          </w:rPr>
          <w:fldChar w:fldCharType="end"/>
        </w:r>
      </w:p>
    </w:sdtContent>
  </w:sdt>
  <w:p w14:paraId="2816E3C1" w14:textId="77777777" w:rsidR="005B30B8" w:rsidRDefault="005B30B8" w:rsidP="005B30B8">
    <w:pPr>
      <w:spacing w:before="360" w:after="360"/>
      <w:rPr>
        <w:sz w:val="22"/>
      </w:rPr>
    </w:pPr>
    <w:r>
      <w:rPr>
        <w:sz w:val="22"/>
      </w:rPr>
      <w:t>* Šis dokuments ir elektroniski parakstīts ar drošu elektronisko parakstu un satur laika zīmogu</w:t>
    </w:r>
  </w:p>
  <w:p w14:paraId="5405347D" w14:textId="77777777" w:rsidR="00B24457" w:rsidRDefault="00B2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222B" w14:textId="77777777" w:rsidR="00FD1385" w:rsidRDefault="00FD1385" w:rsidP="00FC6404">
      <w:r>
        <w:separator/>
      </w:r>
    </w:p>
  </w:footnote>
  <w:footnote w:type="continuationSeparator" w:id="0">
    <w:p w14:paraId="2C25D603" w14:textId="77777777" w:rsidR="00FD1385" w:rsidRDefault="00FD1385"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7"/>
  </w:num>
  <w:num w:numId="5">
    <w:abstractNumId w:val="11"/>
  </w:num>
  <w:num w:numId="6">
    <w:abstractNumId w:val="2"/>
  </w:num>
  <w:num w:numId="7">
    <w:abstractNumId w:val="29"/>
  </w:num>
  <w:num w:numId="8">
    <w:abstractNumId w:val="3"/>
  </w:num>
  <w:num w:numId="9">
    <w:abstractNumId w:val="7"/>
  </w:num>
  <w:num w:numId="10">
    <w:abstractNumId w:val="6"/>
  </w:num>
  <w:num w:numId="11">
    <w:abstractNumId w:val="5"/>
  </w:num>
  <w:num w:numId="12">
    <w:abstractNumId w:val="28"/>
  </w:num>
  <w:num w:numId="13">
    <w:abstractNumId w:val="12"/>
  </w:num>
  <w:num w:numId="14">
    <w:abstractNumId w:val="26"/>
  </w:num>
  <w:num w:numId="15">
    <w:abstractNumId w:val="1"/>
  </w:num>
  <w:num w:numId="16">
    <w:abstractNumId w:val="27"/>
  </w:num>
  <w:num w:numId="17">
    <w:abstractNumId w:val="14"/>
  </w:num>
  <w:num w:numId="18">
    <w:abstractNumId w:val="8"/>
  </w:num>
  <w:num w:numId="19">
    <w:abstractNumId w:val="10"/>
  </w:num>
  <w:num w:numId="20">
    <w:abstractNumId w:val="31"/>
  </w:num>
  <w:num w:numId="21">
    <w:abstractNumId w:val="25"/>
  </w:num>
  <w:num w:numId="22">
    <w:abstractNumId w:val="22"/>
  </w:num>
  <w:num w:numId="23">
    <w:abstractNumId w:val="23"/>
  </w:num>
  <w:num w:numId="24">
    <w:abstractNumId w:val="0"/>
  </w:num>
  <w:num w:numId="25">
    <w:abstractNumId w:val="20"/>
  </w:num>
  <w:num w:numId="26">
    <w:abstractNumId w:val="24"/>
  </w:num>
  <w:num w:numId="27">
    <w:abstractNumId w:val="21"/>
  </w:num>
  <w:num w:numId="28">
    <w:abstractNumId w:val="9"/>
  </w:num>
  <w:num w:numId="29">
    <w:abstractNumId w:val="18"/>
  </w:num>
  <w:num w:numId="30">
    <w:abstractNumId w:val="13"/>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27C8"/>
    <w:rsid w:val="000042D1"/>
    <w:rsid w:val="00004587"/>
    <w:rsid w:val="00004F5A"/>
    <w:rsid w:val="00007D21"/>
    <w:rsid w:val="00010645"/>
    <w:rsid w:val="00010B52"/>
    <w:rsid w:val="00013ECF"/>
    <w:rsid w:val="00015149"/>
    <w:rsid w:val="00016BF3"/>
    <w:rsid w:val="000240BC"/>
    <w:rsid w:val="0002455F"/>
    <w:rsid w:val="00024CE8"/>
    <w:rsid w:val="00027022"/>
    <w:rsid w:val="00030543"/>
    <w:rsid w:val="0003230B"/>
    <w:rsid w:val="000326DC"/>
    <w:rsid w:val="00037A23"/>
    <w:rsid w:val="000403FA"/>
    <w:rsid w:val="00040AA0"/>
    <w:rsid w:val="00040D17"/>
    <w:rsid w:val="000419BB"/>
    <w:rsid w:val="000420EA"/>
    <w:rsid w:val="00043360"/>
    <w:rsid w:val="000446AA"/>
    <w:rsid w:val="00044FF7"/>
    <w:rsid w:val="000512EB"/>
    <w:rsid w:val="000516D7"/>
    <w:rsid w:val="00052AFB"/>
    <w:rsid w:val="00055537"/>
    <w:rsid w:val="00055D6B"/>
    <w:rsid w:val="0006201F"/>
    <w:rsid w:val="00062F00"/>
    <w:rsid w:val="00062F21"/>
    <w:rsid w:val="00062FDD"/>
    <w:rsid w:val="00064F85"/>
    <w:rsid w:val="00066189"/>
    <w:rsid w:val="0006645D"/>
    <w:rsid w:val="0007030E"/>
    <w:rsid w:val="0007549F"/>
    <w:rsid w:val="00076090"/>
    <w:rsid w:val="00076310"/>
    <w:rsid w:val="000765AA"/>
    <w:rsid w:val="00080757"/>
    <w:rsid w:val="00082195"/>
    <w:rsid w:val="00082E64"/>
    <w:rsid w:val="00083A1F"/>
    <w:rsid w:val="000841A7"/>
    <w:rsid w:val="000841FB"/>
    <w:rsid w:val="00085905"/>
    <w:rsid w:val="00086680"/>
    <w:rsid w:val="00091457"/>
    <w:rsid w:val="000943DB"/>
    <w:rsid w:val="00094934"/>
    <w:rsid w:val="00095A84"/>
    <w:rsid w:val="000A142A"/>
    <w:rsid w:val="000A48E6"/>
    <w:rsid w:val="000B1383"/>
    <w:rsid w:val="000B195A"/>
    <w:rsid w:val="000B3E2E"/>
    <w:rsid w:val="000B40FC"/>
    <w:rsid w:val="000B44C8"/>
    <w:rsid w:val="000B4529"/>
    <w:rsid w:val="000B4BCD"/>
    <w:rsid w:val="000C103A"/>
    <w:rsid w:val="000C2DA5"/>
    <w:rsid w:val="000C7251"/>
    <w:rsid w:val="000D0291"/>
    <w:rsid w:val="000D300E"/>
    <w:rsid w:val="000E041E"/>
    <w:rsid w:val="000E4BE5"/>
    <w:rsid w:val="000E5940"/>
    <w:rsid w:val="000E7913"/>
    <w:rsid w:val="000E7AE2"/>
    <w:rsid w:val="000F2BA7"/>
    <w:rsid w:val="001001B4"/>
    <w:rsid w:val="0010115F"/>
    <w:rsid w:val="001016FF"/>
    <w:rsid w:val="00101DB7"/>
    <w:rsid w:val="00104237"/>
    <w:rsid w:val="00104B1B"/>
    <w:rsid w:val="00105D29"/>
    <w:rsid w:val="00106139"/>
    <w:rsid w:val="001132FE"/>
    <w:rsid w:val="0012173B"/>
    <w:rsid w:val="00121971"/>
    <w:rsid w:val="00124A95"/>
    <w:rsid w:val="00125501"/>
    <w:rsid w:val="0012583B"/>
    <w:rsid w:val="00125FB6"/>
    <w:rsid w:val="001300E8"/>
    <w:rsid w:val="00130864"/>
    <w:rsid w:val="001328E3"/>
    <w:rsid w:val="00132ADA"/>
    <w:rsid w:val="00132C0E"/>
    <w:rsid w:val="0013319B"/>
    <w:rsid w:val="001363CF"/>
    <w:rsid w:val="00136A8A"/>
    <w:rsid w:val="0014304B"/>
    <w:rsid w:val="00143B4C"/>
    <w:rsid w:val="00144039"/>
    <w:rsid w:val="00150E68"/>
    <w:rsid w:val="00152608"/>
    <w:rsid w:val="00155887"/>
    <w:rsid w:val="00157B71"/>
    <w:rsid w:val="00161B37"/>
    <w:rsid w:val="0016225B"/>
    <w:rsid w:val="00163097"/>
    <w:rsid w:val="00163F75"/>
    <w:rsid w:val="00165BE8"/>
    <w:rsid w:val="00166403"/>
    <w:rsid w:val="00166FE9"/>
    <w:rsid w:val="001702EE"/>
    <w:rsid w:val="00170BA6"/>
    <w:rsid w:val="00171598"/>
    <w:rsid w:val="0017537F"/>
    <w:rsid w:val="0017796E"/>
    <w:rsid w:val="001809FB"/>
    <w:rsid w:val="00182848"/>
    <w:rsid w:val="0018451F"/>
    <w:rsid w:val="00185EC2"/>
    <w:rsid w:val="0019090B"/>
    <w:rsid w:val="00190A8B"/>
    <w:rsid w:val="00192342"/>
    <w:rsid w:val="00192EF4"/>
    <w:rsid w:val="001A25BA"/>
    <w:rsid w:val="001A53EA"/>
    <w:rsid w:val="001B03C6"/>
    <w:rsid w:val="001B0CB4"/>
    <w:rsid w:val="001B41D5"/>
    <w:rsid w:val="001B43AA"/>
    <w:rsid w:val="001C1D4E"/>
    <w:rsid w:val="001C3DDF"/>
    <w:rsid w:val="001C5ABE"/>
    <w:rsid w:val="001C6D9E"/>
    <w:rsid w:val="001D0D3A"/>
    <w:rsid w:val="001D0E94"/>
    <w:rsid w:val="001D2289"/>
    <w:rsid w:val="001D5CBB"/>
    <w:rsid w:val="001D6390"/>
    <w:rsid w:val="001D69AC"/>
    <w:rsid w:val="001D794D"/>
    <w:rsid w:val="001E0F5D"/>
    <w:rsid w:val="001E1E0D"/>
    <w:rsid w:val="001F0E47"/>
    <w:rsid w:val="00200410"/>
    <w:rsid w:val="00204107"/>
    <w:rsid w:val="0020491F"/>
    <w:rsid w:val="00205337"/>
    <w:rsid w:val="00205777"/>
    <w:rsid w:val="00205F4D"/>
    <w:rsid w:val="00206323"/>
    <w:rsid w:val="00206D03"/>
    <w:rsid w:val="0021133E"/>
    <w:rsid w:val="00213060"/>
    <w:rsid w:val="0021336D"/>
    <w:rsid w:val="00214F3D"/>
    <w:rsid w:val="00217CE2"/>
    <w:rsid w:val="002235C1"/>
    <w:rsid w:val="00224DA6"/>
    <w:rsid w:val="00230B4D"/>
    <w:rsid w:val="0023269A"/>
    <w:rsid w:val="00232706"/>
    <w:rsid w:val="00235B1F"/>
    <w:rsid w:val="00237287"/>
    <w:rsid w:val="0024191F"/>
    <w:rsid w:val="00242437"/>
    <w:rsid w:val="00246F88"/>
    <w:rsid w:val="0024789D"/>
    <w:rsid w:val="00247A30"/>
    <w:rsid w:val="00250C9B"/>
    <w:rsid w:val="0025226F"/>
    <w:rsid w:val="00252AFD"/>
    <w:rsid w:val="00253CB4"/>
    <w:rsid w:val="00255AFF"/>
    <w:rsid w:val="00257510"/>
    <w:rsid w:val="00257664"/>
    <w:rsid w:val="0025785E"/>
    <w:rsid w:val="00262FB9"/>
    <w:rsid w:val="00263FB0"/>
    <w:rsid w:val="00265144"/>
    <w:rsid w:val="0026634C"/>
    <w:rsid w:val="00267466"/>
    <w:rsid w:val="002679D2"/>
    <w:rsid w:val="00271699"/>
    <w:rsid w:val="00273B66"/>
    <w:rsid w:val="00274605"/>
    <w:rsid w:val="002751D3"/>
    <w:rsid w:val="00275B34"/>
    <w:rsid w:val="00280018"/>
    <w:rsid w:val="002809B1"/>
    <w:rsid w:val="00280F45"/>
    <w:rsid w:val="00282589"/>
    <w:rsid w:val="002836AD"/>
    <w:rsid w:val="002836D6"/>
    <w:rsid w:val="00283C77"/>
    <w:rsid w:val="00284C4D"/>
    <w:rsid w:val="0028514D"/>
    <w:rsid w:val="002867C6"/>
    <w:rsid w:val="002871B7"/>
    <w:rsid w:val="002876F2"/>
    <w:rsid w:val="00287B0E"/>
    <w:rsid w:val="002906F7"/>
    <w:rsid w:val="0029093A"/>
    <w:rsid w:val="00292399"/>
    <w:rsid w:val="00292D62"/>
    <w:rsid w:val="00295937"/>
    <w:rsid w:val="002960B9"/>
    <w:rsid w:val="00296E02"/>
    <w:rsid w:val="0029724C"/>
    <w:rsid w:val="002A228C"/>
    <w:rsid w:val="002A2658"/>
    <w:rsid w:val="002A3A44"/>
    <w:rsid w:val="002A4874"/>
    <w:rsid w:val="002A65B1"/>
    <w:rsid w:val="002A6A5E"/>
    <w:rsid w:val="002A6E6C"/>
    <w:rsid w:val="002B097A"/>
    <w:rsid w:val="002B1221"/>
    <w:rsid w:val="002B2925"/>
    <w:rsid w:val="002B3C61"/>
    <w:rsid w:val="002B5673"/>
    <w:rsid w:val="002B6AE0"/>
    <w:rsid w:val="002C330D"/>
    <w:rsid w:val="002C69A8"/>
    <w:rsid w:val="002C7537"/>
    <w:rsid w:val="002D0E4D"/>
    <w:rsid w:val="002D3091"/>
    <w:rsid w:val="002D4169"/>
    <w:rsid w:val="002D59A3"/>
    <w:rsid w:val="002E11DB"/>
    <w:rsid w:val="002E2AE8"/>
    <w:rsid w:val="002E6449"/>
    <w:rsid w:val="002E7989"/>
    <w:rsid w:val="002F0DD4"/>
    <w:rsid w:val="002F161F"/>
    <w:rsid w:val="002F202A"/>
    <w:rsid w:val="002F4DA4"/>
    <w:rsid w:val="002F514F"/>
    <w:rsid w:val="002F5B54"/>
    <w:rsid w:val="002F5B7B"/>
    <w:rsid w:val="002F7645"/>
    <w:rsid w:val="00302F56"/>
    <w:rsid w:val="00304054"/>
    <w:rsid w:val="003059B0"/>
    <w:rsid w:val="0030655D"/>
    <w:rsid w:val="00306D27"/>
    <w:rsid w:val="00307367"/>
    <w:rsid w:val="003117F9"/>
    <w:rsid w:val="0031212E"/>
    <w:rsid w:val="00314217"/>
    <w:rsid w:val="0031627D"/>
    <w:rsid w:val="00317416"/>
    <w:rsid w:val="0032001D"/>
    <w:rsid w:val="00320093"/>
    <w:rsid w:val="0032032D"/>
    <w:rsid w:val="0032068D"/>
    <w:rsid w:val="003222A2"/>
    <w:rsid w:val="003235EC"/>
    <w:rsid w:val="00325A44"/>
    <w:rsid w:val="003260B6"/>
    <w:rsid w:val="003272CF"/>
    <w:rsid w:val="00327EAB"/>
    <w:rsid w:val="003321B8"/>
    <w:rsid w:val="0033273B"/>
    <w:rsid w:val="00333983"/>
    <w:rsid w:val="00334BEA"/>
    <w:rsid w:val="00334CBD"/>
    <w:rsid w:val="00336699"/>
    <w:rsid w:val="00336C8E"/>
    <w:rsid w:val="0033717B"/>
    <w:rsid w:val="0034033E"/>
    <w:rsid w:val="003403AC"/>
    <w:rsid w:val="003415F5"/>
    <w:rsid w:val="00342242"/>
    <w:rsid w:val="00343C29"/>
    <w:rsid w:val="00345C0D"/>
    <w:rsid w:val="0034643D"/>
    <w:rsid w:val="00346E0D"/>
    <w:rsid w:val="0035006E"/>
    <w:rsid w:val="00366267"/>
    <w:rsid w:val="00371B6D"/>
    <w:rsid w:val="0037484C"/>
    <w:rsid w:val="00375546"/>
    <w:rsid w:val="00376ECB"/>
    <w:rsid w:val="00380D14"/>
    <w:rsid w:val="003829D2"/>
    <w:rsid w:val="00383300"/>
    <w:rsid w:val="00391164"/>
    <w:rsid w:val="00392477"/>
    <w:rsid w:val="0039292F"/>
    <w:rsid w:val="00392F2A"/>
    <w:rsid w:val="0039519B"/>
    <w:rsid w:val="00395D19"/>
    <w:rsid w:val="00397042"/>
    <w:rsid w:val="00397DC2"/>
    <w:rsid w:val="003A4F25"/>
    <w:rsid w:val="003A52DF"/>
    <w:rsid w:val="003A52EB"/>
    <w:rsid w:val="003A573D"/>
    <w:rsid w:val="003A76E1"/>
    <w:rsid w:val="003B3D60"/>
    <w:rsid w:val="003B4485"/>
    <w:rsid w:val="003C2BA2"/>
    <w:rsid w:val="003C33F4"/>
    <w:rsid w:val="003C43CF"/>
    <w:rsid w:val="003C57EC"/>
    <w:rsid w:val="003C676B"/>
    <w:rsid w:val="003C756B"/>
    <w:rsid w:val="003C7939"/>
    <w:rsid w:val="003D1F4D"/>
    <w:rsid w:val="003D20F2"/>
    <w:rsid w:val="003D2857"/>
    <w:rsid w:val="003D478B"/>
    <w:rsid w:val="003D62F7"/>
    <w:rsid w:val="003D69A0"/>
    <w:rsid w:val="003E1271"/>
    <w:rsid w:val="003E64E0"/>
    <w:rsid w:val="003F15E2"/>
    <w:rsid w:val="003F46A1"/>
    <w:rsid w:val="003F5415"/>
    <w:rsid w:val="003F5B02"/>
    <w:rsid w:val="003F76A2"/>
    <w:rsid w:val="003F7CB5"/>
    <w:rsid w:val="0040014A"/>
    <w:rsid w:val="004015AD"/>
    <w:rsid w:val="004058D8"/>
    <w:rsid w:val="004106C7"/>
    <w:rsid w:val="004119D6"/>
    <w:rsid w:val="00411EB0"/>
    <w:rsid w:val="0041412E"/>
    <w:rsid w:val="0041420C"/>
    <w:rsid w:val="004143E7"/>
    <w:rsid w:val="00415216"/>
    <w:rsid w:val="0041621E"/>
    <w:rsid w:val="00416D75"/>
    <w:rsid w:val="004204B8"/>
    <w:rsid w:val="004205DA"/>
    <w:rsid w:val="004224E7"/>
    <w:rsid w:val="00422F3B"/>
    <w:rsid w:val="00424CB9"/>
    <w:rsid w:val="00427BEF"/>
    <w:rsid w:val="00430854"/>
    <w:rsid w:val="00430F62"/>
    <w:rsid w:val="004329AB"/>
    <w:rsid w:val="00434D79"/>
    <w:rsid w:val="004355C4"/>
    <w:rsid w:val="00435EA3"/>
    <w:rsid w:val="00437866"/>
    <w:rsid w:val="00437FE7"/>
    <w:rsid w:val="00440735"/>
    <w:rsid w:val="00440CE8"/>
    <w:rsid w:val="0044160A"/>
    <w:rsid w:val="00444226"/>
    <w:rsid w:val="00446224"/>
    <w:rsid w:val="004471AD"/>
    <w:rsid w:val="0045152A"/>
    <w:rsid w:val="00451737"/>
    <w:rsid w:val="00451FB9"/>
    <w:rsid w:val="00452FB8"/>
    <w:rsid w:val="0045332E"/>
    <w:rsid w:val="00456686"/>
    <w:rsid w:val="00456742"/>
    <w:rsid w:val="00456EDA"/>
    <w:rsid w:val="00460556"/>
    <w:rsid w:val="00462A01"/>
    <w:rsid w:val="00463E5E"/>
    <w:rsid w:val="0046481C"/>
    <w:rsid w:val="0047216B"/>
    <w:rsid w:val="00477723"/>
    <w:rsid w:val="00480F3E"/>
    <w:rsid w:val="004815D3"/>
    <w:rsid w:val="00482F16"/>
    <w:rsid w:val="00484DBD"/>
    <w:rsid w:val="00490F8C"/>
    <w:rsid w:val="00491D38"/>
    <w:rsid w:val="0049334C"/>
    <w:rsid w:val="004934C1"/>
    <w:rsid w:val="00493C66"/>
    <w:rsid w:val="00495E4D"/>
    <w:rsid w:val="004A2DDD"/>
    <w:rsid w:val="004A37D8"/>
    <w:rsid w:val="004A485B"/>
    <w:rsid w:val="004A53C1"/>
    <w:rsid w:val="004A5475"/>
    <w:rsid w:val="004A6370"/>
    <w:rsid w:val="004A6CB7"/>
    <w:rsid w:val="004A6D20"/>
    <w:rsid w:val="004B22A0"/>
    <w:rsid w:val="004B3CEA"/>
    <w:rsid w:val="004B63FB"/>
    <w:rsid w:val="004C0206"/>
    <w:rsid w:val="004C189B"/>
    <w:rsid w:val="004C3C10"/>
    <w:rsid w:val="004C43D1"/>
    <w:rsid w:val="004C4584"/>
    <w:rsid w:val="004C4DAE"/>
    <w:rsid w:val="004C525C"/>
    <w:rsid w:val="004D1DD8"/>
    <w:rsid w:val="004D416A"/>
    <w:rsid w:val="004D6224"/>
    <w:rsid w:val="004D71BB"/>
    <w:rsid w:val="004E0C20"/>
    <w:rsid w:val="004E1127"/>
    <w:rsid w:val="004E4388"/>
    <w:rsid w:val="004E5332"/>
    <w:rsid w:val="004E5A7E"/>
    <w:rsid w:val="004E6DA2"/>
    <w:rsid w:val="004E7B22"/>
    <w:rsid w:val="004F0C34"/>
    <w:rsid w:val="004F38EB"/>
    <w:rsid w:val="004F497A"/>
    <w:rsid w:val="004F5092"/>
    <w:rsid w:val="004F7D3C"/>
    <w:rsid w:val="0050216E"/>
    <w:rsid w:val="00503EB8"/>
    <w:rsid w:val="00505AC4"/>
    <w:rsid w:val="00506C1D"/>
    <w:rsid w:val="005101AF"/>
    <w:rsid w:val="00511151"/>
    <w:rsid w:val="0051264A"/>
    <w:rsid w:val="005131FD"/>
    <w:rsid w:val="00514E24"/>
    <w:rsid w:val="00515F6C"/>
    <w:rsid w:val="0051678A"/>
    <w:rsid w:val="00520597"/>
    <w:rsid w:val="00520FD0"/>
    <w:rsid w:val="005230F5"/>
    <w:rsid w:val="00524285"/>
    <w:rsid w:val="00524323"/>
    <w:rsid w:val="00524C1C"/>
    <w:rsid w:val="0053009D"/>
    <w:rsid w:val="00530666"/>
    <w:rsid w:val="00530A0B"/>
    <w:rsid w:val="005325F5"/>
    <w:rsid w:val="00532903"/>
    <w:rsid w:val="00532A51"/>
    <w:rsid w:val="00533AE3"/>
    <w:rsid w:val="00534172"/>
    <w:rsid w:val="00540228"/>
    <w:rsid w:val="00540C9A"/>
    <w:rsid w:val="005412B9"/>
    <w:rsid w:val="00542E47"/>
    <w:rsid w:val="00542E7F"/>
    <w:rsid w:val="00545314"/>
    <w:rsid w:val="0054540D"/>
    <w:rsid w:val="005463FE"/>
    <w:rsid w:val="00554BEB"/>
    <w:rsid w:val="00555497"/>
    <w:rsid w:val="00555809"/>
    <w:rsid w:val="0055641B"/>
    <w:rsid w:val="00557A0E"/>
    <w:rsid w:val="00557B12"/>
    <w:rsid w:val="00557CFC"/>
    <w:rsid w:val="005602B3"/>
    <w:rsid w:val="005604C4"/>
    <w:rsid w:val="00565EDC"/>
    <w:rsid w:val="005669E3"/>
    <w:rsid w:val="00571C0B"/>
    <w:rsid w:val="00576282"/>
    <w:rsid w:val="00581D32"/>
    <w:rsid w:val="0058204D"/>
    <w:rsid w:val="00594149"/>
    <w:rsid w:val="00594BC8"/>
    <w:rsid w:val="005A0821"/>
    <w:rsid w:val="005A1C9D"/>
    <w:rsid w:val="005A34D8"/>
    <w:rsid w:val="005A6810"/>
    <w:rsid w:val="005B11F1"/>
    <w:rsid w:val="005B286D"/>
    <w:rsid w:val="005B2D84"/>
    <w:rsid w:val="005B2E25"/>
    <w:rsid w:val="005B30B8"/>
    <w:rsid w:val="005B4ECA"/>
    <w:rsid w:val="005B531F"/>
    <w:rsid w:val="005B674D"/>
    <w:rsid w:val="005C1299"/>
    <w:rsid w:val="005C2FC7"/>
    <w:rsid w:val="005C5136"/>
    <w:rsid w:val="005C56DE"/>
    <w:rsid w:val="005D232E"/>
    <w:rsid w:val="005D36E2"/>
    <w:rsid w:val="005D3C06"/>
    <w:rsid w:val="005D4051"/>
    <w:rsid w:val="005E107F"/>
    <w:rsid w:val="005E3054"/>
    <w:rsid w:val="005E3ABB"/>
    <w:rsid w:val="005E4C4C"/>
    <w:rsid w:val="005E6A76"/>
    <w:rsid w:val="005E6FD9"/>
    <w:rsid w:val="005F03B6"/>
    <w:rsid w:val="005F371D"/>
    <w:rsid w:val="005F3FAB"/>
    <w:rsid w:val="005F4A6E"/>
    <w:rsid w:val="005F4AD9"/>
    <w:rsid w:val="005F5AF0"/>
    <w:rsid w:val="005F5B4C"/>
    <w:rsid w:val="006017E5"/>
    <w:rsid w:val="00602293"/>
    <w:rsid w:val="00605B36"/>
    <w:rsid w:val="00605DDD"/>
    <w:rsid w:val="00607443"/>
    <w:rsid w:val="006117AD"/>
    <w:rsid w:val="006130E5"/>
    <w:rsid w:val="00613515"/>
    <w:rsid w:val="00614EAD"/>
    <w:rsid w:val="006203E6"/>
    <w:rsid w:val="00620CAE"/>
    <w:rsid w:val="00624118"/>
    <w:rsid w:val="006252C2"/>
    <w:rsid w:val="006257FD"/>
    <w:rsid w:val="0062704E"/>
    <w:rsid w:val="006301DB"/>
    <w:rsid w:val="0063104E"/>
    <w:rsid w:val="00631301"/>
    <w:rsid w:val="006314EF"/>
    <w:rsid w:val="00631788"/>
    <w:rsid w:val="00640A73"/>
    <w:rsid w:val="00640D62"/>
    <w:rsid w:val="00642935"/>
    <w:rsid w:val="006447EF"/>
    <w:rsid w:val="00644B46"/>
    <w:rsid w:val="00644D32"/>
    <w:rsid w:val="006462DF"/>
    <w:rsid w:val="0065030A"/>
    <w:rsid w:val="0065211C"/>
    <w:rsid w:val="00653AD7"/>
    <w:rsid w:val="00653E14"/>
    <w:rsid w:val="00655966"/>
    <w:rsid w:val="0065735D"/>
    <w:rsid w:val="00657B0F"/>
    <w:rsid w:val="00661C89"/>
    <w:rsid w:val="006621EB"/>
    <w:rsid w:val="00663110"/>
    <w:rsid w:val="00664816"/>
    <w:rsid w:val="006658CF"/>
    <w:rsid w:val="0066678F"/>
    <w:rsid w:val="00670A84"/>
    <w:rsid w:val="00674603"/>
    <w:rsid w:val="00675C7A"/>
    <w:rsid w:val="00676412"/>
    <w:rsid w:val="00676B99"/>
    <w:rsid w:val="00677E9C"/>
    <w:rsid w:val="0068029E"/>
    <w:rsid w:val="00680D48"/>
    <w:rsid w:val="0068110D"/>
    <w:rsid w:val="00681969"/>
    <w:rsid w:val="00683984"/>
    <w:rsid w:val="00692E19"/>
    <w:rsid w:val="0069354B"/>
    <w:rsid w:val="006A27C5"/>
    <w:rsid w:val="006A53DF"/>
    <w:rsid w:val="006A576A"/>
    <w:rsid w:val="006A59F3"/>
    <w:rsid w:val="006B0925"/>
    <w:rsid w:val="006B4695"/>
    <w:rsid w:val="006B4EEB"/>
    <w:rsid w:val="006B5CE2"/>
    <w:rsid w:val="006B5D0C"/>
    <w:rsid w:val="006C0F32"/>
    <w:rsid w:val="006C1568"/>
    <w:rsid w:val="006C1B68"/>
    <w:rsid w:val="006C4BA9"/>
    <w:rsid w:val="006D6588"/>
    <w:rsid w:val="006E01AB"/>
    <w:rsid w:val="006E2922"/>
    <w:rsid w:val="006E5C7D"/>
    <w:rsid w:val="006F0FF5"/>
    <w:rsid w:val="006F4DB2"/>
    <w:rsid w:val="006F4E74"/>
    <w:rsid w:val="00700E63"/>
    <w:rsid w:val="007030E8"/>
    <w:rsid w:val="00703101"/>
    <w:rsid w:val="00703395"/>
    <w:rsid w:val="00706AFF"/>
    <w:rsid w:val="007100C1"/>
    <w:rsid w:val="00710737"/>
    <w:rsid w:val="007119D8"/>
    <w:rsid w:val="007174E8"/>
    <w:rsid w:val="007203C4"/>
    <w:rsid w:val="00720BB8"/>
    <w:rsid w:val="00720D24"/>
    <w:rsid w:val="007225E5"/>
    <w:rsid w:val="007257DE"/>
    <w:rsid w:val="00725E5D"/>
    <w:rsid w:val="0072712A"/>
    <w:rsid w:val="00727C1C"/>
    <w:rsid w:val="0073132E"/>
    <w:rsid w:val="007315F9"/>
    <w:rsid w:val="00732A62"/>
    <w:rsid w:val="0073394B"/>
    <w:rsid w:val="007352A8"/>
    <w:rsid w:val="007358D2"/>
    <w:rsid w:val="00735964"/>
    <w:rsid w:val="00740355"/>
    <w:rsid w:val="00740ED2"/>
    <w:rsid w:val="00741651"/>
    <w:rsid w:val="0074320E"/>
    <w:rsid w:val="007456F5"/>
    <w:rsid w:val="00747DE3"/>
    <w:rsid w:val="0075055D"/>
    <w:rsid w:val="00751A07"/>
    <w:rsid w:val="00753312"/>
    <w:rsid w:val="0075421E"/>
    <w:rsid w:val="0075436C"/>
    <w:rsid w:val="007544C9"/>
    <w:rsid w:val="007556AA"/>
    <w:rsid w:val="007556D8"/>
    <w:rsid w:val="00755D26"/>
    <w:rsid w:val="0075687F"/>
    <w:rsid w:val="0076047C"/>
    <w:rsid w:val="0076362C"/>
    <w:rsid w:val="0076382B"/>
    <w:rsid w:val="00763A7B"/>
    <w:rsid w:val="007648E5"/>
    <w:rsid w:val="007679AC"/>
    <w:rsid w:val="007711A6"/>
    <w:rsid w:val="0077423F"/>
    <w:rsid w:val="00775C50"/>
    <w:rsid w:val="00776AC6"/>
    <w:rsid w:val="0077765B"/>
    <w:rsid w:val="00777E7A"/>
    <w:rsid w:val="0078161C"/>
    <w:rsid w:val="00782A39"/>
    <w:rsid w:val="00782C2E"/>
    <w:rsid w:val="00784783"/>
    <w:rsid w:val="007861E5"/>
    <w:rsid w:val="00787847"/>
    <w:rsid w:val="00790396"/>
    <w:rsid w:val="0079199C"/>
    <w:rsid w:val="00792555"/>
    <w:rsid w:val="00793E1A"/>
    <w:rsid w:val="00794B17"/>
    <w:rsid w:val="0079529B"/>
    <w:rsid w:val="007953A9"/>
    <w:rsid w:val="00797537"/>
    <w:rsid w:val="007A054B"/>
    <w:rsid w:val="007A6132"/>
    <w:rsid w:val="007A65E0"/>
    <w:rsid w:val="007A6CAD"/>
    <w:rsid w:val="007B283C"/>
    <w:rsid w:val="007B4589"/>
    <w:rsid w:val="007B5D00"/>
    <w:rsid w:val="007B6AF5"/>
    <w:rsid w:val="007B6F5B"/>
    <w:rsid w:val="007B75E1"/>
    <w:rsid w:val="007B7B76"/>
    <w:rsid w:val="007C01A2"/>
    <w:rsid w:val="007C0591"/>
    <w:rsid w:val="007C6243"/>
    <w:rsid w:val="007C6E7D"/>
    <w:rsid w:val="007D08DD"/>
    <w:rsid w:val="007D0A9D"/>
    <w:rsid w:val="007D20A6"/>
    <w:rsid w:val="007D325A"/>
    <w:rsid w:val="007D6F85"/>
    <w:rsid w:val="007E102F"/>
    <w:rsid w:val="007E5798"/>
    <w:rsid w:val="007E7C8F"/>
    <w:rsid w:val="007F21D4"/>
    <w:rsid w:val="007F36E1"/>
    <w:rsid w:val="007F3803"/>
    <w:rsid w:val="007F495D"/>
    <w:rsid w:val="007F678A"/>
    <w:rsid w:val="007F7843"/>
    <w:rsid w:val="007F7D94"/>
    <w:rsid w:val="007F7E9C"/>
    <w:rsid w:val="00800B71"/>
    <w:rsid w:val="00803A93"/>
    <w:rsid w:val="00803E94"/>
    <w:rsid w:val="00804C29"/>
    <w:rsid w:val="0080736D"/>
    <w:rsid w:val="00810DA6"/>
    <w:rsid w:val="0081143C"/>
    <w:rsid w:val="008120DC"/>
    <w:rsid w:val="0081372B"/>
    <w:rsid w:val="00814855"/>
    <w:rsid w:val="00817633"/>
    <w:rsid w:val="008201D0"/>
    <w:rsid w:val="00821C1C"/>
    <w:rsid w:val="00824402"/>
    <w:rsid w:val="00837883"/>
    <w:rsid w:val="00837B5B"/>
    <w:rsid w:val="008418E9"/>
    <w:rsid w:val="00841B56"/>
    <w:rsid w:val="0084224C"/>
    <w:rsid w:val="00844D11"/>
    <w:rsid w:val="008462C5"/>
    <w:rsid w:val="00846CB7"/>
    <w:rsid w:val="00851968"/>
    <w:rsid w:val="00851C82"/>
    <w:rsid w:val="00852B85"/>
    <w:rsid w:val="0085330A"/>
    <w:rsid w:val="008543FF"/>
    <w:rsid w:val="008612E3"/>
    <w:rsid w:val="0086318E"/>
    <w:rsid w:val="00867AFF"/>
    <w:rsid w:val="00867E39"/>
    <w:rsid w:val="008713E4"/>
    <w:rsid w:val="00872D8C"/>
    <w:rsid w:val="0087338C"/>
    <w:rsid w:val="008755B4"/>
    <w:rsid w:val="00881234"/>
    <w:rsid w:val="0088526D"/>
    <w:rsid w:val="00885F25"/>
    <w:rsid w:val="00886BF4"/>
    <w:rsid w:val="0088711B"/>
    <w:rsid w:val="00890419"/>
    <w:rsid w:val="008925A8"/>
    <w:rsid w:val="00893CED"/>
    <w:rsid w:val="00894316"/>
    <w:rsid w:val="008959DD"/>
    <w:rsid w:val="00895B89"/>
    <w:rsid w:val="008978A9"/>
    <w:rsid w:val="008A0B81"/>
    <w:rsid w:val="008A236A"/>
    <w:rsid w:val="008A3A44"/>
    <w:rsid w:val="008A45A1"/>
    <w:rsid w:val="008A4CB0"/>
    <w:rsid w:val="008A6F23"/>
    <w:rsid w:val="008B0392"/>
    <w:rsid w:val="008B0BE6"/>
    <w:rsid w:val="008B1CB4"/>
    <w:rsid w:val="008B37CC"/>
    <w:rsid w:val="008B67D6"/>
    <w:rsid w:val="008C3634"/>
    <w:rsid w:val="008C6DD9"/>
    <w:rsid w:val="008C760F"/>
    <w:rsid w:val="008D0F55"/>
    <w:rsid w:val="008D137D"/>
    <w:rsid w:val="008D14FE"/>
    <w:rsid w:val="008D248E"/>
    <w:rsid w:val="008D5953"/>
    <w:rsid w:val="008D5BFE"/>
    <w:rsid w:val="008D727C"/>
    <w:rsid w:val="008D7313"/>
    <w:rsid w:val="008E0CA9"/>
    <w:rsid w:val="008E1B5C"/>
    <w:rsid w:val="008E1D98"/>
    <w:rsid w:val="008E3F16"/>
    <w:rsid w:val="008E52D2"/>
    <w:rsid w:val="008E60F0"/>
    <w:rsid w:val="008F084C"/>
    <w:rsid w:val="008F2E80"/>
    <w:rsid w:val="0090090D"/>
    <w:rsid w:val="0090291E"/>
    <w:rsid w:val="0090373D"/>
    <w:rsid w:val="00905520"/>
    <w:rsid w:val="00907B13"/>
    <w:rsid w:val="00911016"/>
    <w:rsid w:val="00912B65"/>
    <w:rsid w:val="00915A2D"/>
    <w:rsid w:val="00924931"/>
    <w:rsid w:val="00925A51"/>
    <w:rsid w:val="0092656F"/>
    <w:rsid w:val="00926D85"/>
    <w:rsid w:val="00927642"/>
    <w:rsid w:val="009300D0"/>
    <w:rsid w:val="00930ABC"/>
    <w:rsid w:val="009318C6"/>
    <w:rsid w:val="00933447"/>
    <w:rsid w:val="00934C06"/>
    <w:rsid w:val="00936226"/>
    <w:rsid w:val="00937E4F"/>
    <w:rsid w:val="00940E37"/>
    <w:rsid w:val="00940FC5"/>
    <w:rsid w:val="00940FD6"/>
    <w:rsid w:val="0094225F"/>
    <w:rsid w:val="00942E52"/>
    <w:rsid w:val="00943616"/>
    <w:rsid w:val="009456C2"/>
    <w:rsid w:val="009479A3"/>
    <w:rsid w:val="00952E2E"/>
    <w:rsid w:val="00957BBD"/>
    <w:rsid w:val="009602C6"/>
    <w:rsid w:val="00961035"/>
    <w:rsid w:val="009678AB"/>
    <w:rsid w:val="00973BEE"/>
    <w:rsid w:val="0097560A"/>
    <w:rsid w:val="00975D19"/>
    <w:rsid w:val="0097795C"/>
    <w:rsid w:val="00980C95"/>
    <w:rsid w:val="00981203"/>
    <w:rsid w:val="009821B6"/>
    <w:rsid w:val="00983F98"/>
    <w:rsid w:val="0098461D"/>
    <w:rsid w:val="00986BE3"/>
    <w:rsid w:val="00987BA4"/>
    <w:rsid w:val="0099029F"/>
    <w:rsid w:val="0099246E"/>
    <w:rsid w:val="0099598F"/>
    <w:rsid w:val="0099779E"/>
    <w:rsid w:val="009A348D"/>
    <w:rsid w:val="009A438B"/>
    <w:rsid w:val="009A70B6"/>
    <w:rsid w:val="009A7950"/>
    <w:rsid w:val="009B0193"/>
    <w:rsid w:val="009B462B"/>
    <w:rsid w:val="009B4E2D"/>
    <w:rsid w:val="009B5C21"/>
    <w:rsid w:val="009B6879"/>
    <w:rsid w:val="009C04E4"/>
    <w:rsid w:val="009C12FF"/>
    <w:rsid w:val="009C13A3"/>
    <w:rsid w:val="009C25C2"/>
    <w:rsid w:val="009C37C2"/>
    <w:rsid w:val="009C3A27"/>
    <w:rsid w:val="009C6C98"/>
    <w:rsid w:val="009D0F80"/>
    <w:rsid w:val="009D109E"/>
    <w:rsid w:val="009D1405"/>
    <w:rsid w:val="009D2829"/>
    <w:rsid w:val="009D3D22"/>
    <w:rsid w:val="009D45C7"/>
    <w:rsid w:val="009D466F"/>
    <w:rsid w:val="009D4934"/>
    <w:rsid w:val="009D496A"/>
    <w:rsid w:val="009D6B9E"/>
    <w:rsid w:val="009E2DB9"/>
    <w:rsid w:val="009E72AC"/>
    <w:rsid w:val="009F0AC4"/>
    <w:rsid w:val="009F2E98"/>
    <w:rsid w:val="009F4D17"/>
    <w:rsid w:val="009F53C1"/>
    <w:rsid w:val="009F7266"/>
    <w:rsid w:val="009F7F54"/>
    <w:rsid w:val="00A03058"/>
    <w:rsid w:val="00A0409F"/>
    <w:rsid w:val="00A04D57"/>
    <w:rsid w:val="00A0527D"/>
    <w:rsid w:val="00A05E2E"/>
    <w:rsid w:val="00A05F66"/>
    <w:rsid w:val="00A06AFA"/>
    <w:rsid w:val="00A12379"/>
    <w:rsid w:val="00A13BC6"/>
    <w:rsid w:val="00A14A14"/>
    <w:rsid w:val="00A20EBF"/>
    <w:rsid w:val="00A229A2"/>
    <w:rsid w:val="00A277B2"/>
    <w:rsid w:val="00A31A78"/>
    <w:rsid w:val="00A32937"/>
    <w:rsid w:val="00A32C94"/>
    <w:rsid w:val="00A3386F"/>
    <w:rsid w:val="00A349DB"/>
    <w:rsid w:val="00A40C22"/>
    <w:rsid w:val="00A41B06"/>
    <w:rsid w:val="00A4435D"/>
    <w:rsid w:val="00A4788F"/>
    <w:rsid w:val="00A5267C"/>
    <w:rsid w:val="00A566AD"/>
    <w:rsid w:val="00A570ED"/>
    <w:rsid w:val="00A57503"/>
    <w:rsid w:val="00A57B1A"/>
    <w:rsid w:val="00A60CF7"/>
    <w:rsid w:val="00A61148"/>
    <w:rsid w:val="00A61C09"/>
    <w:rsid w:val="00A64EF8"/>
    <w:rsid w:val="00A663DE"/>
    <w:rsid w:val="00A724E1"/>
    <w:rsid w:val="00A73C9B"/>
    <w:rsid w:val="00A73E00"/>
    <w:rsid w:val="00A74C5F"/>
    <w:rsid w:val="00A8106B"/>
    <w:rsid w:val="00A8250C"/>
    <w:rsid w:val="00A829C8"/>
    <w:rsid w:val="00A8387A"/>
    <w:rsid w:val="00A849A9"/>
    <w:rsid w:val="00A858C9"/>
    <w:rsid w:val="00A873D4"/>
    <w:rsid w:val="00A92B82"/>
    <w:rsid w:val="00A93099"/>
    <w:rsid w:val="00A94CE0"/>
    <w:rsid w:val="00AA0BB8"/>
    <w:rsid w:val="00AA2E20"/>
    <w:rsid w:val="00AA340B"/>
    <w:rsid w:val="00AA3C2D"/>
    <w:rsid w:val="00AA4D08"/>
    <w:rsid w:val="00AA536F"/>
    <w:rsid w:val="00AB44AA"/>
    <w:rsid w:val="00AB5D2C"/>
    <w:rsid w:val="00AB686D"/>
    <w:rsid w:val="00AC2C73"/>
    <w:rsid w:val="00AC3C00"/>
    <w:rsid w:val="00AC4C53"/>
    <w:rsid w:val="00AC5A28"/>
    <w:rsid w:val="00AC6F28"/>
    <w:rsid w:val="00AD3819"/>
    <w:rsid w:val="00AD72BC"/>
    <w:rsid w:val="00AD7BD0"/>
    <w:rsid w:val="00AD7BED"/>
    <w:rsid w:val="00AE0114"/>
    <w:rsid w:val="00AE0207"/>
    <w:rsid w:val="00AE0985"/>
    <w:rsid w:val="00AE0F2C"/>
    <w:rsid w:val="00AE1740"/>
    <w:rsid w:val="00AE7A3D"/>
    <w:rsid w:val="00AF4970"/>
    <w:rsid w:val="00AF4CF1"/>
    <w:rsid w:val="00AF5F8D"/>
    <w:rsid w:val="00B024E1"/>
    <w:rsid w:val="00B03A38"/>
    <w:rsid w:val="00B041F9"/>
    <w:rsid w:val="00B05B9F"/>
    <w:rsid w:val="00B06296"/>
    <w:rsid w:val="00B12529"/>
    <w:rsid w:val="00B126AD"/>
    <w:rsid w:val="00B14047"/>
    <w:rsid w:val="00B14986"/>
    <w:rsid w:val="00B1549C"/>
    <w:rsid w:val="00B167B7"/>
    <w:rsid w:val="00B228EE"/>
    <w:rsid w:val="00B23629"/>
    <w:rsid w:val="00B23D2F"/>
    <w:rsid w:val="00B24457"/>
    <w:rsid w:val="00B25900"/>
    <w:rsid w:val="00B31DB3"/>
    <w:rsid w:val="00B327A4"/>
    <w:rsid w:val="00B33AD3"/>
    <w:rsid w:val="00B33DB7"/>
    <w:rsid w:val="00B34436"/>
    <w:rsid w:val="00B40F53"/>
    <w:rsid w:val="00B420F0"/>
    <w:rsid w:val="00B42944"/>
    <w:rsid w:val="00B43F10"/>
    <w:rsid w:val="00B45BA7"/>
    <w:rsid w:val="00B468BF"/>
    <w:rsid w:val="00B4702E"/>
    <w:rsid w:val="00B47B1F"/>
    <w:rsid w:val="00B52740"/>
    <w:rsid w:val="00B5345B"/>
    <w:rsid w:val="00B5451E"/>
    <w:rsid w:val="00B57E8E"/>
    <w:rsid w:val="00B61592"/>
    <w:rsid w:val="00B70F37"/>
    <w:rsid w:val="00B7125B"/>
    <w:rsid w:val="00B73803"/>
    <w:rsid w:val="00B73B06"/>
    <w:rsid w:val="00B751B2"/>
    <w:rsid w:val="00B77188"/>
    <w:rsid w:val="00B8509C"/>
    <w:rsid w:val="00B86952"/>
    <w:rsid w:val="00B87EB8"/>
    <w:rsid w:val="00B87FD8"/>
    <w:rsid w:val="00B91571"/>
    <w:rsid w:val="00B918AB"/>
    <w:rsid w:val="00B928B8"/>
    <w:rsid w:val="00B92975"/>
    <w:rsid w:val="00B937D7"/>
    <w:rsid w:val="00B955C8"/>
    <w:rsid w:val="00BA0208"/>
    <w:rsid w:val="00BA115B"/>
    <w:rsid w:val="00BA1446"/>
    <w:rsid w:val="00BA2425"/>
    <w:rsid w:val="00BA24E2"/>
    <w:rsid w:val="00BA2C21"/>
    <w:rsid w:val="00BA2FA4"/>
    <w:rsid w:val="00BA3FAF"/>
    <w:rsid w:val="00BA42CB"/>
    <w:rsid w:val="00BA47F2"/>
    <w:rsid w:val="00BB24E7"/>
    <w:rsid w:val="00BB40AE"/>
    <w:rsid w:val="00BB5A56"/>
    <w:rsid w:val="00BB5AAD"/>
    <w:rsid w:val="00BB6EDD"/>
    <w:rsid w:val="00BB748A"/>
    <w:rsid w:val="00BC00E0"/>
    <w:rsid w:val="00BC2BBE"/>
    <w:rsid w:val="00BC3C29"/>
    <w:rsid w:val="00BC5360"/>
    <w:rsid w:val="00BC6B99"/>
    <w:rsid w:val="00BD0B53"/>
    <w:rsid w:val="00BD135D"/>
    <w:rsid w:val="00BD346A"/>
    <w:rsid w:val="00BD4ED6"/>
    <w:rsid w:val="00BD6484"/>
    <w:rsid w:val="00BD65CF"/>
    <w:rsid w:val="00BE0D99"/>
    <w:rsid w:val="00BE16F8"/>
    <w:rsid w:val="00BE1761"/>
    <w:rsid w:val="00BE22BB"/>
    <w:rsid w:val="00BE39E5"/>
    <w:rsid w:val="00BE4943"/>
    <w:rsid w:val="00BE6FFD"/>
    <w:rsid w:val="00BE7E95"/>
    <w:rsid w:val="00BF1685"/>
    <w:rsid w:val="00BF180E"/>
    <w:rsid w:val="00BF3E25"/>
    <w:rsid w:val="00BF628B"/>
    <w:rsid w:val="00C00CA4"/>
    <w:rsid w:val="00C00EF3"/>
    <w:rsid w:val="00C033A4"/>
    <w:rsid w:val="00C06CCB"/>
    <w:rsid w:val="00C07241"/>
    <w:rsid w:val="00C1053F"/>
    <w:rsid w:val="00C11F33"/>
    <w:rsid w:val="00C12139"/>
    <w:rsid w:val="00C16195"/>
    <w:rsid w:val="00C16D4E"/>
    <w:rsid w:val="00C174DE"/>
    <w:rsid w:val="00C17AC0"/>
    <w:rsid w:val="00C17F10"/>
    <w:rsid w:val="00C20DAC"/>
    <w:rsid w:val="00C21872"/>
    <w:rsid w:val="00C228A7"/>
    <w:rsid w:val="00C235F4"/>
    <w:rsid w:val="00C241A2"/>
    <w:rsid w:val="00C263C6"/>
    <w:rsid w:val="00C27B36"/>
    <w:rsid w:val="00C31F80"/>
    <w:rsid w:val="00C32253"/>
    <w:rsid w:val="00C3263F"/>
    <w:rsid w:val="00C32924"/>
    <w:rsid w:val="00C33321"/>
    <w:rsid w:val="00C368C2"/>
    <w:rsid w:val="00C427CE"/>
    <w:rsid w:val="00C45387"/>
    <w:rsid w:val="00C45ED9"/>
    <w:rsid w:val="00C46EC6"/>
    <w:rsid w:val="00C477E3"/>
    <w:rsid w:val="00C51E28"/>
    <w:rsid w:val="00C54EC0"/>
    <w:rsid w:val="00C607A8"/>
    <w:rsid w:val="00C60F03"/>
    <w:rsid w:val="00C61301"/>
    <w:rsid w:val="00C61CA0"/>
    <w:rsid w:val="00C65EAD"/>
    <w:rsid w:val="00C669B7"/>
    <w:rsid w:val="00C71E6C"/>
    <w:rsid w:val="00C771AA"/>
    <w:rsid w:val="00C77210"/>
    <w:rsid w:val="00C77ACB"/>
    <w:rsid w:val="00C81018"/>
    <w:rsid w:val="00C811CE"/>
    <w:rsid w:val="00C84073"/>
    <w:rsid w:val="00C8592F"/>
    <w:rsid w:val="00C8610D"/>
    <w:rsid w:val="00C865B3"/>
    <w:rsid w:val="00C874D2"/>
    <w:rsid w:val="00C91A38"/>
    <w:rsid w:val="00C9219A"/>
    <w:rsid w:val="00C965C4"/>
    <w:rsid w:val="00CA1564"/>
    <w:rsid w:val="00CA242E"/>
    <w:rsid w:val="00CA5932"/>
    <w:rsid w:val="00CB086E"/>
    <w:rsid w:val="00CB1ED1"/>
    <w:rsid w:val="00CB2B8D"/>
    <w:rsid w:val="00CB70CB"/>
    <w:rsid w:val="00CC0105"/>
    <w:rsid w:val="00CC1C9F"/>
    <w:rsid w:val="00CC3B8B"/>
    <w:rsid w:val="00CC61B2"/>
    <w:rsid w:val="00CC6C45"/>
    <w:rsid w:val="00CE31C2"/>
    <w:rsid w:val="00CE64EC"/>
    <w:rsid w:val="00CF06C3"/>
    <w:rsid w:val="00CF1BD3"/>
    <w:rsid w:val="00CF3DEB"/>
    <w:rsid w:val="00CF45A3"/>
    <w:rsid w:val="00CF4ACE"/>
    <w:rsid w:val="00CF6397"/>
    <w:rsid w:val="00D00694"/>
    <w:rsid w:val="00D025FF"/>
    <w:rsid w:val="00D03176"/>
    <w:rsid w:val="00D03566"/>
    <w:rsid w:val="00D0391C"/>
    <w:rsid w:val="00D0403A"/>
    <w:rsid w:val="00D0488B"/>
    <w:rsid w:val="00D0628B"/>
    <w:rsid w:val="00D077CE"/>
    <w:rsid w:val="00D10AF2"/>
    <w:rsid w:val="00D127EE"/>
    <w:rsid w:val="00D13D5C"/>
    <w:rsid w:val="00D15CAE"/>
    <w:rsid w:val="00D174B4"/>
    <w:rsid w:val="00D175ED"/>
    <w:rsid w:val="00D21424"/>
    <w:rsid w:val="00D215B6"/>
    <w:rsid w:val="00D23128"/>
    <w:rsid w:val="00D24028"/>
    <w:rsid w:val="00D24438"/>
    <w:rsid w:val="00D279C6"/>
    <w:rsid w:val="00D3274B"/>
    <w:rsid w:val="00D34BF2"/>
    <w:rsid w:val="00D360DA"/>
    <w:rsid w:val="00D36483"/>
    <w:rsid w:val="00D37CFB"/>
    <w:rsid w:val="00D44FA1"/>
    <w:rsid w:val="00D452ED"/>
    <w:rsid w:val="00D45F01"/>
    <w:rsid w:val="00D46012"/>
    <w:rsid w:val="00D46932"/>
    <w:rsid w:val="00D469D9"/>
    <w:rsid w:val="00D4717A"/>
    <w:rsid w:val="00D4728F"/>
    <w:rsid w:val="00D4748F"/>
    <w:rsid w:val="00D53ADD"/>
    <w:rsid w:val="00D56EC6"/>
    <w:rsid w:val="00D56EFF"/>
    <w:rsid w:val="00D575F7"/>
    <w:rsid w:val="00D57AAC"/>
    <w:rsid w:val="00D62B26"/>
    <w:rsid w:val="00D64FDA"/>
    <w:rsid w:val="00D66143"/>
    <w:rsid w:val="00D67481"/>
    <w:rsid w:val="00D674AF"/>
    <w:rsid w:val="00D710B2"/>
    <w:rsid w:val="00D73BD4"/>
    <w:rsid w:val="00D73FDC"/>
    <w:rsid w:val="00D75B6F"/>
    <w:rsid w:val="00D80639"/>
    <w:rsid w:val="00D808EE"/>
    <w:rsid w:val="00D82DE9"/>
    <w:rsid w:val="00D82E4B"/>
    <w:rsid w:val="00D84529"/>
    <w:rsid w:val="00D850EC"/>
    <w:rsid w:val="00D906E9"/>
    <w:rsid w:val="00D91252"/>
    <w:rsid w:val="00D91387"/>
    <w:rsid w:val="00D92E48"/>
    <w:rsid w:val="00D93766"/>
    <w:rsid w:val="00D9452C"/>
    <w:rsid w:val="00D94E72"/>
    <w:rsid w:val="00D95D09"/>
    <w:rsid w:val="00D95F29"/>
    <w:rsid w:val="00D96884"/>
    <w:rsid w:val="00D9792D"/>
    <w:rsid w:val="00DA1BD2"/>
    <w:rsid w:val="00DA3D04"/>
    <w:rsid w:val="00DA3DCA"/>
    <w:rsid w:val="00DA6676"/>
    <w:rsid w:val="00DA6A68"/>
    <w:rsid w:val="00DA7F32"/>
    <w:rsid w:val="00DB23C1"/>
    <w:rsid w:val="00DB49B4"/>
    <w:rsid w:val="00DB62D4"/>
    <w:rsid w:val="00DB7947"/>
    <w:rsid w:val="00DD1648"/>
    <w:rsid w:val="00DD1FBC"/>
    <w:rsid w:val="00DD301B"/>
    <w:rsid w:val="00DD66ED"/>
    <w:rsid w:val="00DE0B31"/>
    <w:rsid w:val="00DE3D63"/>
    <w:rsid w:val="00DE51CA"/>
    <w:rsid w:val="00DF13D3"/>
    <w:rsid w:val="00DF2B81"/>
    <w:rsid w:val="00E027E2"/>
    <w:rsid w:val="00E02F29"/>
    <w:rsid w:val="00E0352A"/>
    <w:rsid w:val="00E03A57"/>
    <w:rsid w:val="00E041D4"/>
    <w:rsid w:val="00E054F8"/>
    <w:rsid w:val="00E06F1A"/>
    <w:rsid w:val="00E07825"/>
    <w:rsid w:val="00E106F2"/>
    <w:rsid w:val="00E12C51"/>
    <w:rsid w:val="00E12D54"/>
    <w:rsid w:val="00E13C97"/>
    <w:rsid w:val="00E1591E"/>
    <w:rsid w:val="00E159CD"/>
    <w:rsid w:val="00E174D1"/>
    <w:rsid w:val="00E20801"/>
    <w:rsid w:val="00E22A95"/>
    <w:rsid w:val="00E24952"/>
    <w:rsid w:val="00E25C02"/>
    <w:rsid w:val="00E265A3"/>
    <w:rsid w:val="00E314B8"/>
    <w:rsid w:val="00E345B2"/>
    <w:rsid w:val="00E346B9"/>
    <w:rsid w:val="00E34D0D"/>
    <w:rsid w:val="00E35448"/>
    <w:rsid w:val="00E36A06"/>
    <w:rsid w:val="00E36CF5"/>
    <w:rsid w:val="00E4261E"/>
    <w:rsid w:val="00E451EF"/>
    <w:rsid w:val="00E45BE3"/>
    <w:rsid w:val="00E46648"/>
    <w:rsid w:val="00E4674E"/>
    <w:rsid w:val="00E471BB"/>
    <w:rsid w:val="00E47A9F"/>
    <w:rsid w:val="00E52041"/>
    <w:rsid w:val="00E542AA"/>
    <w:rsid w:val="00E55F9A"/>
    <w:rsid w:val="00E60AEE"/>
    <w:rsid w:val="00E612FF"/>
    <w:rsid w:val="00E65449"/>
    <w:rsid w:val="00E669EA"/>
    <w:rsid w:val="00E70C1B"/>
    <w:rsid w:val="00E727CA"/>
    <w:rsid w:val="00E8138D"/>
    <w:rsid w:val="00E82A55"/>
    <w:rsid w:val="00E837AC"/>
    <w:rsid w:val="00E83F62"/>
    <w:rsid w:val="00E84F66"/>
    <w:rsid w:val="00E85BD1"/>
    <w:rsid w:val="00E86C23"/>
    <w:rsid w:val="00E87A1E"/>
    <w:rsid w:val="00E97A33"/>
    <w:rsid w:val="00EA07D4"/>
    <w:rsid w:val="00EA0C6D"/>
    <w:rsid w:val="00EA11A6"/>
    <w:rsid w:val="00EA34FB"/>
    <w:rsid w:val="00EA5A52"/>
    <w:rsid w:val="00EB19E5"/>
    <w:rsid w:val="00EB21EF"/>
    <w:rsid w:val="00EB35D6"/>
    <w:rsid w:val="00EB5606"/>
    <w:rsid w:val="00EB586A"/>
    <w:rsid w:val="00EB6079"/>
    <w:rsid w:val="00EC6229"/>
    <w:rsid w:val="00ED397C"/>
    <w:rsid w:val="00ED6E10"/>
    <w:rsid w:val="00EE0B9F"/>
    <w:rsid w:val="00EE224C"/>
    <w:rsid w:val="00EE735E"/>
    <w:rsid w:val="00EE76D4"/>
    <w:rsid w:val="00EE773B"/>
    <w:rsid w:val="00EF08BF"/>
    <w:rsid w:val="00EF253C"/>
    <w:rsid w:val="00EF3ECE"/>
    <w:rsid w:val="00EF4EB4"/>
    <w:rsid w:val="00EF5788"/>
    <w:rsid w:val="00EF7E1C"/>
    <w:rsid w:val="00F01451"/>
    <w:rsid w:val="00F0210E"/>
    <w:rsid w:val="00F02116"/>
    <w:rsid w:val="00F03B89"/>
    <w:rsid w:val="00F066BB"/>
    <w:rsid w:val="00F067CC"/>
    <w:rsid w:val="00F06C9F"/>
    <w:rsid w:val="00F12CF8"/>
    <w:rsid w:val="00F13A85"/>
    <w:rsid w:val="00F15A1B"/>
    <w:rsid w:val="00F1617A"/>
    <w:rsid w:val="00F171C0"/>
    <w:rsid w:val="00F202CB"/>
    <w:rsid w:val="00F22E7A"/>
    <w:rsid w:val="00F256D9"/>
    <w:rsid w:val="00F308DA"/>
    <w:rsid w:val="00F30A76"/>
    <w:rsid w:val="00F30EFF"/>
    <w:rsid w:val="00F30FA9"/>
    <w:rsid w:val="00F31839"/>
    <w:rsid w:val="00F324BA"/>
    <w:rsid w:val="00F32F06"/>
    <w:rsid w:val="00F36C7B"/>
    <w:rsid w:val="00F371B9"/>
    <w:rsid w:val="00F4192B"/>
    <w:rsid w:val="00F43752"/>
    <w:rsid w:val="00F46DD5"/>
    <w:rsid w:val="00F47A3E"/>
    <w:rsid w:val="00F47FEC"/>
    <w:rsid w:val="00F51245"/>
    <w:rsid w:val="00F53041"/>
    <w:rsid w:val="00F538A8"/>
    <w:rsid w:val="00F544DC"/>
    <w:rsid w:val="00F55667"/>
    <w:rsid w:val="00F563A1"/>
    <w:rsid w:val="00F563CA"/>
    <w:rsid w:val="00F61CFD"/>
    <w:rsid w:val="00F64610"/>
    <w:rsid w:val="00F65590"/>
    <w:rsid w:val="00F662F2"/>
    <w:rsid w:val="00F722CD"/>
    <w:rsid w:val="00F73638"/>
    <w:rsid w:val="00F74B98"/>
    <w:rsid w:val="00F77101"/>
    <w:rsid w:val="00F779DF"/>
    <w:rsid w:val="00F8135D"/>
    <w:rsid w:val="00F81724"/>
    <w:rsid w:val="00F81E6B"/>
    <w:rsid w:val="00F84374"/>
    <w:rsid w:val="00F84E3E"/>
    <w:rsid w:val="00F87F3C"/>
    <w:rsid w:val="00F930BA"/>
    <w:rsid w:val="00F95992"/>
    <w:rsid w:val="00F95B19"/>
    <w:rsid w:val="00F96633"/>
    <w:rsid w:val="00F96665"/>
    <w:rsid w:val="00FA1999"/>
    <w:rsid w:val="00FA27BF"/>
    <w:rsid w:val="00FA5C19"/>
    <w:rsid w:val="00FA5E96"/>
    <w:rsid w:val="00FB0225"/>
    <w:rsid w:val="00FB042C"/>
    <w:rsid w:val="00FB19B3"/>
    <w:rsid w:val="00FB3B4A"/>
    <w:rsid w:val="00FB4BDC"/>
    <w:rsid w:val="00FB530E"/>
    <w:rsid w:val="00FB6328"/>
    <w:rsid w:val="00FB66FC"/>
    <w:rsid w:val="00FB733E"/>
    <w:rsid w:val="00FC4708"/>
    <w:rsid w:val="00FC477B"/>
    <w:rsid w:val="00FC6404"/>
    <w:rsid w:val="00FC722F"/>
    <w:rsid w:val="00FD1385"/>
    <w:rsid w:val="00FD47A9"/>
    <w:rsid w:val="00FD4FC0"/>
    <w:rsid w:val="00FE04EF"/>
    <w:rsid w:val="00FE0C8A"/>
    <w:rsid w:val="00FE2D7D"/>
    <w:rsid w:val="00FE424D"/>
    <w:rsid w:val="00FE52D5"/>
    <w:rsid w:val="00FE6CD3"/>
    <w:rsid w:val="00FF2D41"/>
    <w:rsid w:val="00FF35D4"/>
    <w:rsid w:val="00FF4FE6"/>
    <w:rsid w:val="00FF50C8"/>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AA5F61C081BC9016C22586780038B7CA?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_lmp.nsf/0/AA5F61C081BC9016C22586780038B7CA?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EA3C-3DAB-4AB4-BA86-5B64E764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22050</Words>
  <Characters>12570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3</cp:revision>
  <cp:lastPrinted>2020-03-17T06:46:00Z</cp:lastPrinted>
  <dcterms:created xsi:type="dcterms:W3CDTF">2021-02-15T13:15:00Z</dcterms:created>
  <dcterms:modified xsi:type="dcterms:W3CDTF">2021-02-17T07:55:00Z</dcterms:modified>
</cp:coreProperties>
</file>