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E4353" w14:textId="77777777" w:rsidR="00152608" w:rsidRPr="00874BA0" w:rsidRDefault="00152608" w:rsidP="00152608">
      <w:pPr>
        <w:pStyle w:val="Title"/>
      </w:pPr>
      <w:r>
        <w:t>L</w:t>
      </w:r>
      <w:r w:rsidRPr="00874BA0">
        <w:t>ATVIJAS REPUBLIKAS 13. SAEIMAS</w:t>
      </w:r>
    </w:p>
    <w:p w14:paraId="19F9771C" w14:textId="77777777" w:rsidR="00152608" w:rsidRPr="00874BA0" w:rsidRDefault="00152608" w:rsidP="00152608">
      <w:pPr>
        <w:pStyle w:val="Title"/>
      </w:pPr>
      <w:r w:rsidRPr="00874BA0">
        <w:t>AIZSARDZĪBAS, IEKŠLIETU UN KORUPCIJAS NOVĒRŠANAS KOMISIJAS SĒDES</w:t>
      </w:r>
    </w:p>
    <w:p w14:paraId="125B2A3E" w14:textId="64CEF9E0" w:rsidR="00152608" w:rsidRPr="00874BA0" w:rsidRDefault="00152608" w:rsidP="00152608">
      <w:pPr>
        <w:jc w:val="center"/>
      </w:pPr>
      <w:r>
        <w:rPr>
          <w:b/>
        </w:rPr>
        <w:t xml:space="preserve">PROTOKOLS </w:t>
      </w:r>
      <w:r w:rsidRPr="009907A1">
        <w:rPr>
          <w:b/>
        </w:rPr>
        <w:t xml:space="preserve">Nr. </w:t>
      </w:r>
      <w:r w:rsidR="009907A1" w:rsidRPr="009907A1">
        <w:rPr>
          <w:b/>
        </w:rPr>
        <w:t>151</w:t>
      </w:r>
    </w:p>
    <w:p w14:paraId="4E70416C" w14:textId="304FFEE8" w:rsidR="00152608" w:rsidRPr="00874BA0" w:rsidRDefault="007D0A9D" w:rsidP="00152608">
      <w:pPr>
        <w:jc w:val="center"/>
        <w:rPr>
          <w:b/>
          <w:bCs/>
        </w:rPr>
      </w:pPr>
      <w:r>
        <w:rPr>
          <w:b/>
          <w:bCs/>
        </w:rPr>
        <w:t>2020</w:t>
      </w:r>
      <w:r w:rsidR="00152608" w:rsidRPr="00874BA0">
        <w:rPr>
          <w:b/>
          <w:bCs/>
        </w:rPr>
        <w:t xml:space="preserve">. gada </w:t>
      </w:r>
      <w:r w:rsidR="00E52041">
        <w:rPr>
          <w:b/>
          <w:bCs/>
        </w:rPr>
        <w:t>16</w:t>
      </w:r>
      <w:r w:rsidR="00334CBD">
        <w:rPr>
          <w:b/>
          <w:bCs/>
        </w:rPr>
        <w:t>. decembrī</w:t>
      </w:r>
    </w:p>
    <w:p w14:paraId="438AAF37" w14:textId="148AC115" w:rsidR="00152608" w:rsidRPr="00874BA0" w:rsidRDefault="00411EB0" w:rsidP="00152608">
      <w:pPr>
        <w:jc w:val="center"/>
        <w:rPr>
          <w:bCs/>
        </w:rPr>
      </w:pPr>
      <w:r>
        <w:rPr>
          <w:bCs/>
        </w:rPr>
        <w:t xml:space="preserve">Atklāta sēde, sākas plkst. </w:t>
      </w:r>
      <w:r w:rsidR="00784783">
        <w:rPr>
          <w:bCs/>
        </w:rPr>
        <w:t>10</w:t>
      </w:r>
      <w:r w:rsidR="00E52041">
        <w:rPr>
          <w:bCs/>
        </w:rPr>
        <w:t>.</w:t>
      </w:r>
      <w:r w:rsidR="00784783">
        <w:rPr>
          <w:bCs/>
        </w:rPr>
        <w:t>00</w:t>
      </w:r>
      <w:r w:rsidR="00152608" w:rsidRPr="00874BA0">
        <w:rPr>
          <w:bCs/>
        </w:rPr>
        <w:t xml:space="preserve">, beidzas plkst. </w:t>
      </w:r>
      <w:r w:rsidR="00784783">
        <w:rPr>
          <w:bCs/>
        </w:rPr>
        <w:t>1</w:t>
      </w:r>
      <w:r w:rsidR="00334CBD">
        <w:rPr>
          <w:bCs/>
        </w:rPr>
        <w:t>1.</w:t>
      </w:r>
      <w:r w:rsidR="00E52041">
        <w:rPr>
          <w:bCs/>
        </w:rPr>
        <w:t>05</w:t>
      </w:r>
    </w:p>
    <w:p w14:paraId="3A70A8CC" w14:textId="2DC22C35" w:rsidR="00152608" w:rsidRPr="00874BA0" w:rsidRDefault="00784783" w:rsidP="00152608">
      <w:pPr>
        <w:pStyle w:val="BodyText3"/>
        <w:jc w:val="center"/>
        <w:rPr>
          <w:b w:val="0"/>
        </w:rPr>
      </w:pPr>
      <w:r>
        <w:rPr>
          <w:b w:val="0"/>
        </w:rPr>
        <w:t>Videokonferences formātā</w:t>
      </w:r>
    </w:p>
    <w:p w14:paraId="0F086F75" w14:textId="77777777" w:rsidR="00152608" w:rsidRDefault="00152608" w:rsidP="00152608">
      <w:pPr>
        <w:pStyle w:val="BodyText3"/>
      </w:pPr>
    </w:p>
    <w:p w14:paraId="51A88AB5" w14:textId="77777777" w:rsidR="00152608" w:rsidRPr="00874BA0" w:rsidRDefault="00152608" w:rsidP="00152608">
      <w:pPr>
        <w:pStyle w:val="BodyText3"/>
      </w:pPr>
    </w:p>
    <w:p w14:paraId="49DE2C3A" w14:textId="77777777" w:rsidR="00152608" w:rsidRPr="00874BA0" w:rsidRDefault="00152608" w:rsidP="00152608">
      <w:pPr>
        <w:pStyle w:val="BodyText3"/>
      </w:pPr>
      <w:r w:rsidRPr="00874BA0">
        <w:t xml:space="preserve">Piedalās: </w:t>
      </w:r>
    </w:p>
    <w:p w14:paraId="6B538B2E" w14:textId="113A0B30" w:rsidR="00152608" w:rsidRPr="00874BA0" w:rsidRDefault="00152608" w:rsidP="00152608">
      <w:pPr>
        <w:jc w:val="both"/>
        <w:rPr>
          <w:rStyle w:val="Strong"/>
          <w:b w:val="0"/>
          <w:bCs w:val="0"/>
        </w:rPr>
      </w:pPr>
      <w:r w:rsidRPr="00C53D7D">
        <w:rPr>
          <w:b/>
          <w:iCs/>
        </w:rPr>
        <w:t>komisijas locekļi:</w:t>
      </w:r>
      <w:r w:rsidRPr="00874BA0">
        <w:t xml:space="preserve"> </w:t>
      </w:r>
      <w:r w:rsidRPr="00874BA0">
        <w:rPr>
          <w:b/>
        </w:rPr>
        <w:t>Juris Rancāns</w:t>
      </w:r>
      <w:r w:rsidRPr="00874BA0">
        <w:t xml:space="preserve"> </w:t>
      </w:r>
      <w:r w:rsidRPr="00874BA0">
        <w:rPr>
          <w:i/>
        </w:rPr>
        <w:t>(komisijas priekšsēdētājs)</w:t>
      </w:r>
      <w:r w:rsidRPr="00874BA0">
        <w:t>,</w:t>
      </w:r>
      <w:r w:rsidR="00411EB0">
        <w:t xml:space="preserve"> </w:t>
      </w:r>
      <w:r w:rsidR="00411EB0" w:rsidRPr="00411EB0">
        <w:rPr>
          <w:b/>
        </w:rPr>
        <w:t>Aldis Blumbergs</w:t>
      </w:r>
      <w:r w:rsidR="00411EB0">
        <w:t xml:space="preserve"> </w:t>
      </w:r>
      <w:r w:rsidR="00411EB0" w:rsidRPr="00411EB0">
        <w:rPr>
          <w:i/>
        </w:rPr>
        <w:t xml:space="preserve">(komisijas </w:t>
      </w:r>
      <w:r w:rsidR="00924931">
        <w:rPr>
          <w:i/>
        </w:rPr>
        <w:t>priekšsēdētāja biedrs</w:t>
      </w:r>
      <w:r w:rsidR="00411EB0" w:rsidRPr="00411EB0">
        <w:rPr>
          <w:i/>
        </w:rPr>
        <w:t>)</w:t>
      </w:r>
      <w:r w:rsidR="00411EB0">
        <w:t>,</w:t>
      </w:r>
      <w:r w:rsidRPr="00874BA0">
        <w:t xml:space="preserve"> </w:t>
      </w:r>
      <w:r w:rsidRPr="004B2AD5">
        <w:rPr>
          <w:rStyle w:val="Strong"/>
        </w:rPr>
        <w:t>Edvīns Šnore</w:t>
      </w:r>
      <w:r>
        <w:rPr>
          <w:rStyle w:val="Strong"/>
        </w:rPr>
        <w:t xml:space="preserve"> </w:t>
      </w:r>
      <w:r w:rsidRPr="00EC69BE">
        <w:rPr>
          <w:rStyle w:val="Strong"/>
          <w:b w:val="0"/>
          <w:i/>
        </w:rPr>
        <w:t>(komisijas sekretārs)</w:t>
      </w:r>
      <w:r>
        <w:rPr>
          <w:rStyle w:val="Strong"/>
        </w:rPr>
        <w:t xml:space="preserve">, </w:t>
      </w:r>
      <w:r w:rsidR="00334CBD">
        <w:rPr>
          <w:rStyle w:val="Strong"/>
        </w:rPr>
        <w:t xml:space="preserve">Jānis Ādamsons, </w:t>
      </w:r>
      <w:r w:rsidRPr="00874BA0">
        <w:rPr>
          <w:rStyle w:val="Strong"/>
        </w:rPr>
        <w:t xml:space="preserve">Raimonds Bergmanis, </w:t>
      </w:r>
      <w:r w:rsidR="00784783">
        <w:rPr>
          <w:rStyle w:val="Strong"/>
        </w:rPr>
        <w:t xml:space="preserve">Ivans Klementjevs, </w:t>
      </w:r>
      <w:r w:rsidRPr="00874BA0">
        <w:rPr>
          <w:rStyle w:val="Strong"/>
        </w:rPr>
        <w:t xml:space="preserve">Ainars Latkovskis, </w:t>
      </w:r>
      <w:r w:rsidR="00784783">
        <w:rPr>
          <w:rStyle w:val="Strong"/>
        </w:rPr>
        <w:t>Vita Anda Tērauda</w:t>
      </w:r>
      <w:r>
        <w:rPr>
          <w:rStyle w:val="Strong"/>
        </w:rPr>
        <w:t>, Atis Zakatistovs</w:t>
      </w:r>
      <w:r w:rsidR="00924931">
        <w:rPr>
          <w:rStyle w:val="Strong"/>
        </w:rPr>
        <w:t>,</w:t>
      </w:r>
      <w:r w:rsidR="00784783">
        <w:rPr>
          <w:rStyle w:val="Strong"/>
        </w:rPr>
        <w:t xml:space="preserve"> Normunds Žunna</w:t>
      </w:r>
    </w:p>
    <w:p w14:paraId="7F0F42F1" w14:textId="77777777" w:rsidR="00152608" w:rsidRDefault="00152608" w:rsidP="00152608">
      <w:pPr>
        <w:pStyle w:val="ListParagraph"/>
        <w:ind w:left="0"/>
        <w:jc w:val="both"/>
        <w:rPr>
          <w:rStyle w:val="Strong"/>
          <w:b w:val="0"/>
          <w:bCs w:val="0"/>
          <w:u w:val="single"/>
        </w:rPr>
      </w:pPr>
    </w:p>
    <w:p w14:paraId="078812A9" w14:textId="5AE0B9CB" w:rsidR="00152608" w:rsidRDefault="00152608" w:rsidP="00152608">
      <w:pPr>
        <w:pStyle w:val="ListParagraph"/>
        <w:ind w:left="0"/>
        <w:jc w:val="both"/>
      </w:pPr>
      <w:r w:rsidRPr="00C53D7D">
        <w:rPr>
          <w:b/>
        </w:rPr>
        <w:t>komisijas darbinieki</w:t>
      </w:r>
      <w:r w:rsidRPr="00654AAC">
        <w:t>: vecākā konsultante Ieva Barvika, konsultant</w:t>
      </w:r>
      <w:r w:rsidR="00E52041">
        <w:t>e</w:t>
      </w:r>
      <w:r w:rsidR="00EF7E1C">
        <w:t>s</w:t>
      </w:r>
      <w:r w:rsidR="00784783">
        <w:t xml:space="preserve"> </w:t>
      </w:r>
      <w:r w:rsidR="00924931">
        <w:t xml:space="preserve">Kristiāna </w:t>
      </w:r>
      <w:r w:rsidR="00784783">
        <w:t>Stūre</w:t>
      </w:r>
      <w:r w:rsidR="00EF7E1C">
        <w:t>, Inese Silabriede</w:t>
      </w:r>
      <w:r w:rsidR="00B228EE">
        <w:t>, tehniskā sekretāre Brenda Veiskate</w:t>
      </w:r>
    </w:p>
    <w:p w14:paraId="0A40A1A8" w14:textId="77777777" w:rsidR="00411EB0" w:rsidRPr="00654AAC" w:rsidRDefault="00411EB0" w:rsidP="00152608">
      <w:pPr>
        <w:pStyle w:val="ListParagraph"/>
        <w:ind w:left="0"/>
        <w:jc w:val="both"/>
      </w:pPr>
    </w:p>
    <w:p w14:paraId="6C866FB6" w14:textId="50737652" w:rsidR="00152608" w:rsidRPr="00E52041" w:rsidRDefault="00152608" w:rsidP="00152608">
      <w:pPr>
        <w:pStyle w:val="ListParagraph"/>
        <w:ind w:left="0"/>
        <w:jc w:val="both"/>
        <w:rPr>
          <w:rStyle w:val="Strong"/>
          <w:rFonts w:cs="Calibri"/>
          <w:color w:val="FF0000"/>
        </w:rPr>
      </w:pPr>
      <w:r>
        <w:rPr>
          <w:rStyle w:val="Strong"/>
          <w:rFonts w:cs="Calibri"/>
          <w:color w:val="000000"/>
        </w:rPr>
        <w:t>uzaicinātās personas</w:t>
      </w:r>
      <w:r w:rsidRPr="00C53D7D">
        <w:rPr>
          <w:rStyle w:val="Strong"/>
          <w:rFonts w:cs="Calibri"/>
          <w:color w:val="000000"/>
        </w:rPr>
        <w:t>:</w:t>
      </w:r>
    </w:p>
    <w:p w14:paraId="22C53D93" w14:textId="77777777" w:rsidR="00334CBD" w:rsidRPr="00E35448" w:rsidRDefault="00334CBD" w:rsidP="00334CBD">
      <w:pPr>
        <w:pStyle w:val="ListParagraph"/>
        <w:numPr>
          <w:ilvl w:val="0"/>
          <w:numId w:val="6"/>
        </w:numPr>
        <w:jc w:val="both"/>
        <w:rPr>
          <w:rStyle w:val="Strong"/>
          <w:rFonts w:cs="Calibri"/>
        </w:rPr>
      </w:pPr>
      <w:r w:rsidRPr="00E35448">
        <w:rPr>
          <w:rStyle w:val="Strong"/>
          <w:rFonts w:cs="Calibri"/>
          <w:b w:val="0"/>
        </w:rPr>
        <w:t>Ministru prezidenta parlamentārā sekretāre</w:t>
      </w:r>
      <w:r w:rsidRPr="00E35448">
        <w:rPr>
          <w:rStyle w:val="Strong"/>
          <w:rFonts w:cs="Calibri"/>
        </w:rPr>
        <w:t xml:space="preserve"> Evika Siliņa;</w:t>
      </w:r>
    </w:p>
    <w:p w14:paraId="0E816711" w14:textId="77777777" w:rsidR="00334CBD" w:rsidRPr="00E35448" w:rsidRDefault="00334CBD" w:rsidP="00334CBD">
      <w:pPr>
        <w:pStyle w:val="ListParagraph"/>
        <w:numPr>
          <w:ilvl w:val="0"/>
          <w:numId w:val="6"/>
        </w:numPr>
        <w:spacing w:after="240"/>
        <w:jc w:val="both"/>
        <w:rPr>
          <w:szCs w:val="28"/>
        </w:rPr>
      </w:pPr>
      <w:r w:rsidRPr="00E35448">
        <w:rPr>
          <w:szCs w:val="28"/>
        </w:rPr>
        <w:t xml:space="preserve">Krīzes vadības padomes sekretariāta vadītāja p.i. </w:t>
      </w:r>
      <w:r w:rsidRPr="00E35448">
        <w:rPr>
          <w:b/>
          <w:bCs/>
          <w:szCs w:val="28"/>
        </w:rPr>
        <w:t>Kaspars Druvaskalns</w:t>
      </w:r>
      <w:r w:rsidRPr="00E35448">
        <w:rPr>
          <w:szCs w:val="28"/>
        </w:rPr>
        <w:t>;</w:t>
      </w:r>
    </w:p>
    <w:p w14:paraId="155BA81B" w14:textId="77777777" w:rsidR="00334CBD" w:rsidRPr="00E35448" w:rsidRDefault="00334CBD" w:rsidP="00334CBD">
      <w:pPr>
        <w:pStyle w:val="ListParagraph"/>
        <w:numPr>
          <w:ilvl w:val="0"/>
          <w:numId w:val="6"/>
        </w:numPr>
        <w:spacing w:after="240"/>
        <w:jc w:val="both"/>
        <w:rPr>
          <w:rStyle w:val="Strong"/>
          <w:b w:val="0"/>
          <w:bCs w:val="0"/>
          <w:szCs w:val="28"/>
        </w:rPr>
      </w:pPr>
      <w:r w:rsidRPr="00E35448">
        <w:rPr>
          <w:szCs w:val="28"/>
        </w:rPr>
        <w:t>Valsts ugunsdzēsības un glābšanas dienesta priekšnieka vietnieks</w:t>
      </w:r>
      <w:r w:rsidRPr="00E35448">
        <w:rPr>
          <w:b/>
          <w:bCs/>
          <w:szCs w:val="28"/>
        </w:rPr>
        <w:t xml:space="preserve"> Mārtiņš Baltmanis</w:t>
      </w:r>
      <w:r w:rsidRPr="00E35448">
        <w:rPr>
          <w:szCs w:val="28"/>
        </w:rPr>
        <w:t>;</w:t>
      </w:r>
    </w:p>
    <w:p w14:paraId="1E6DF4C2" w14:textId="71876A71" w:rsidR="00334CBD" w:rsidRDefault="00334CBD" w:rsidP="00334CBD">
      <w:pPr>
        <w:pStyle w:val="ListParagraph"/>
        <w:numPr>
          <w:ilvl w:val="0"/>
          <w:numId w:val="6"/>
        </w:numPr>
        <w:spacing w:after="240"/>
        <w:jc w:val="both"/>
        <w:rPr>
          <w:b/>
          <w:bCs/>
          <w:szCs w:val="28"/>
        </w:rPr>
      </w:pPr>
      <w:r w:rsidRPr="005412B9">
        <w:rPr>
          <w:szCs w:val="28"/>
        </w:rPr>
        <w:t xml:space="preserve">Ārlietu ministrijas Latvijas pārstāve starptautiskajās cilvēktiesību institūcijās </w:t>
      </w:r>
      <w:r w:rsidRPr="005412B9">
        <w:rPr>
          <w:b/>
          <w:bCs/>
          <w:szCs w:val="28"/>
        </w:rPr>
        <w:t>Kristīne Līce;</w:t>
      </w:r>
    </w:p>
    <w:p w14:paraId="18976147" w14:textId="77777777" w:rsidR="00763A7B" w:rsidRDefault="00763A7B" w:rsidP="00763A7B">
      <w:pPr>
        <w:pStyle w:val="ListParagraph"/>
        <w:numPr>
          <w:ilvl w:val="0"/>
          <w:numId w:val="6"/>
        </w:numPr>
        <w:spacing w:after="240"/>
        <w:jc w:val="both"/>
        <w:rPr>
          <w:szCs w:val="28"/>
        </w:rPr>
      </w:pPr>
      <w:r w:rsidRPr="00437271">
        <w:rPr>
          <w:szCs w:val="28"/>
        </w:rPr>
        <w:t xml:space="preserve">Veselība ministrijas Veselības aprūpes departamenta </w:t>
      </w:r>
      <w:r>
        <w:rPr>
          <w:szCs w:val="28"/>
        </w:rPr>
        <w:t xml:space="preserve">Ārstniecības kvalitātes nodaļas vadītāja </w:t>
      </w:r>
      <w:r w:rsidRPr="00437271">
        <w:rPr>
          <w:b/>
          <w:szCs w:val="28"/>
        </w:rPr>
        <w:t>Sanita Janka</w:t>
      </w:r>
      <w:r>
        <w:rPr>
          <w:szCs w:val="28"/>
        </w:rPr>
        <w:t>;</w:t>
      </w:r>
    </w:p>
    <w:p w14:paraId="027B9E03" w14:textId="77777777" w:rsidR="00763A7B" w:rsidRPr="00437271" w:rsidRDefault="00763A7B" w:rsidP="00763A7B">
      <w:pPr>
        <w:pStyle w:val="ListParagraph"/>
        <w:numPr>
          <w:ilvl w:val="0"/>
          <w:numId w:val="6"/>
        </w:numPr>
        <w:spacing w:after="240"/>
        <w:jc w:val="both"/>
        <w:rPr>
          <w:szCs w:val="28"/>
        </w:rPr>
      </w:pPr>
      <w:r w:rsidRPr="00437271">
        <w:rPr>
          <w:szCs w:val="28"/>
        </w:rPr>
        <w:t xml:space="preserve">Veselības ministrijas Sabiedrības veselības departamenta direktore </w:t>
      </w:r>
      <w:r w:rsidRPr="00437271">
        <w:rPr>
          <w:b/>
          <w:szCs w:val="28"/>
        </w:rPr>
        <w:t>Santa Līviņa</w:t>
      </w:r>
      <w:r w:rsidRPr="00437271">
        <w:rPr>
          <w:szCs w:val="28"/>
        </w:rPr>
        <w:t>;</w:t>
      </w:r>
    </w:p>
    <w:p w14:paraId="4E55F64C" w14:textId="77777777" w:rsidR="00334CBD" w:rsidRPr="000765AA" w:rsidRDefault="00334CBD" w:rsidP="00334CBD">
      <w:pPr>
        <w:pStyle w:val="ListParagraph"/>
        <w:numPr>
          <w:ilvl w:val="0"/>
          <w:numId w:val="6"/>
        </w:numPr>
        <w:spacing w:after="240"/>
        <w:jc w:val="both"/>
        <w:rPr>
          <w:szCs w:val="28"/>
        </w:rPr>
      </w:pPr>
      <w:r w:rsidRPr="000765AA">
        <w:rPr>
          <w:szCs w:val="28"/>
        </w:rPr>
        <w:t xml:space="preserve">Iekšlietu ministrijas parlamentārā sekretāre </w:t>
      </w:r>
      <w:r w:rsidRPr="000765AA">
        <w:rPr>
          <w:b/>
          <w:bCs/>
          <w:szCs w:val="28"/>
        </w:rPr>
        <w:t>Signe Bole</w:t>
      </w:r>
      <w:r w:rsidRPr="000765AA">
        <w:rPr>
          <w:szCs w:val="28"/>
        </w:rPr>
        <w:t>;</w:t>
      </w:r>
    </w:p>
    <w:p w14:paraId="52D6A616" w14:textId="77777777" w:rsidR="00334CBD" w:rsidRPr="000765AA" w:rsidRDefault="00334CBD" w:rsidP="00334CBD">
      <w:pPr>
        <w:pStyle w:val="ListParagraph"/>
        <w:numPr>
          <w:ilvl w:val="0"/>
          <w:numId w:val="6"/>
        </w:numPr>
        <w:spacing w:after="240"/>
        <w:jc w:val="both"/>
        <w:rPr>
          <w:szCs w:val="28"/>
        </w:rPr>
      </w:pPr>
      <w:r w:rsidRPr="000765AA">
        <w:rPr>
          <w:szCs w:val="28"/>
        </w:rPr>
        <w:t xml:space="preserve">Iekšlietu minsitrijas valsts sekretāra vietnieks, Juridiskā departamenta direktors </w:t>
      </w:r>
      <w:r w:rsidRPr="000765AA">
        <w:rPr>
          <w:b/>
          <w:bCs/>
          <w:szCs w:val="28"/>
        </w:rPr>
        <w:t>Vilnis Vītoliņš</w:t>
      </w:r>
      <w:r w:rsidRPr="000765AA">
        <w:rPr>
          <w:szCs w:val="28"/>
        </w:rPr>
        <w:t>;</w:t>
      </w:r>
    </w:p>
    <w:p w14:paraId="6EE0A15F" w14:textId="010884D0" w:rsidR="00763A7B" w:rsidRDefault="00334CBD" w:rsidP="00334CBD">
      <w:pPr>
        <w:pStyle w:val="ListParagraph"/>
        <w:numPr>
          <w:ilvl w:val="0"/>
          <w:numId w:val="6"/>
        </w:numPr>
        <w:spacing w:after="240"/>
        <w:jc w:val="both"/>
        <w:rPr>
          <w:szCs w:val="28"/>
        </w:rPr>
      </w:pPr>
      <w:r w:rsidRPr="00763A7B">
        <w:rPr>
          <w:szCs w:val="28"/>
        </w:rPr>
        <w:t xml:space="preserve">Tieslietu ministrijas </w:t>
      </w:r>
      <w:r w:rsidR="00763A7B" w:rsidRPr="00763A7B">
        <w:rPr>
          <w:szCs w:val="28"/>
        </w:rPr>
        <w:t xml:space="preserve">Nozaru departamenta direktore </w:t>
      </w:r>
      <w:r w:rsidR="00763A7B" w:rsidRPr="00763A7B">
        <w:rPr>
          <w:b/>
          <w:bCs/>
          <w:szCs w:val="28"/>
        </w:rPr>
        <w:t>Olga Zeile</w:t>
      </w:r>
      <w:r w:rsidR="00763A7B" w:rsidRPr="00763A7B">
        <w:rPr>
          <w:szCs w:val="28"/>
        </w:rPr>
        <w:t>;</w:t>
      </w:r>
    </w:p>
    <w:p w14:paraId="3EDBD968" w14:textId="00D12139" w:rsidR="00824402" w:rsidRPr="000765AA" w:rsidRDefault="00824402" w:rsidP="00334CBD">
      <w:pPr>
        <w:pStyle w:val="ListParagraph"/>
        <w:numPr>
          <w:ilvl w:val="0"/>
          <w:numId w:val="6"/>
        </w:numPr>
        <w:spacing w:after="240"/>
        <w:jc w:val="both"/>
        <w:rPr>
          <w:szCs w:val="28"/>
        </w:rPr>
      </w:pPr>
      <w:r>
        <w:rPr>
          <w:szCs w:val="28"/>
        </w:rPr>
        <w:t xml:space="preserve">Tieslietu ministrijas Tiesu </w:t>
      </w:r>
      <w:r w:rsidRPr="000765AA">
        <w:rPr>
          <w:szCs w:val="28"/>
        </w:rPr>
        <w:t xml:space="preserve">sistēmas politikas departamenta juriste </w:t>
      </w:r>
      <w:r w:rsidRPr="000765AA">
        <w:rPr>
          <w:b/>
          <w:bCs/>
          <w:szCs w:val="28"/>
        </w:rPr>
        <w:t>Evija Timpare</w:t>
      </w:r>
      <w:r w:rsidRPr="000765AA">
        <w:rPr>
          <w:szCs w:val="28"/>
        </w:rPr>
        <w:t>;</w:t>
      </w:r>
    </w:p>
    <w:p w14:paraId="35F43DA4" w14:textId="77777777" w:rsidR="00334CBD" w:rsidRPr="000765AA" w:rsidRDefault="00334CBD" w:rsidP="00334CBD">
      <w:pPr>
        <w:pStyle w:val="ListParagraph"/>
        <w:numPr>
          <w:ilvl w:val="0"/>
          <w:numId w:val="6"/>
        </w:numPr>
        <w:spacing w:after="240"/>
        <w:jc w:val="both"/>
        <w:rPr>
          <w:szCs w:val="28"/>
        </w:rPr>
      </w:pPr>
      <w:r w:rsidRPr="000765AA">
        <w:rPr>
          <w:szCs w:val="28"/>
        </w:rPr>
        <w:t xml:space="preserve">Tieslietu ministrijas Valststiesību departamenta direktore </w:t>
      </w:r>
      <w:r w:rsidRPr="000765AA">
        <w:rPr>
          <w:b/>
          <w:bCs/>
          <w:szCs w:val="28"/>
        </w:rPr>
        <w:t>Sanita Armagana</w:t>
      </w:r>
      <w:r w:rsidRPr="000765AA">
        <w:rPr>
          <w:szCs w:val="28"/>
        </w:rPr>
        <w:t>;</w:t>
      </w:r>
    </w:p>
    <w:p w14:paraId="75ED99A3" w14:textId="77777777" w:rsidR="00334CBD" w:rsidRPr="000765AA" w:rsidRDefault="00334CBD" w:rsidP="00334CBD">
      <w:pPr>
        <w:pStyle w:val="ListParagraph"/>
        <w:numPr>
          <w:ilvl w:val="0"/>
          <w:numId w:val="6"/>
        </w:numPr>
        <w:spacing w:after="240"/>
        <w:jc w:val="both"/>
        <w:rPr>
          <w:szCs w:val="28"/>
        </w:rPr>
      </w:pPr>
      <w:r w:rsidRPr="000765AA">
        <w:rPr>
          <w:szCs w:val="28"/>
        </w:rPr>
        <w:t xml:space="preserve">Tieslietu ministrijas Nozares politikas departamenta Kriminālsodu izpildes politikas nodaļas vadītāja </w:t>
      </w:r>
      <w:r w:rsidRPr="000765AA">
        <w:rPr>
          <w:b/>
          <w:bCs/>
          <w:szCs w:val="28"/>
        </w:rPr>
        <w:t>Kristīne Ķipēna</w:t>
      </w:r>
      <w:r w:rsidRPr="000765AA">
        <w:rPr>
          <w:szCs w:val="28"/>
        </w:rPr>
        <w:t>;</w:t>
      </w:r>
    </w:p>
    <w:p w14:paraId="18FA573F" w14:textId="77777777" w:rsidR="00334CBD" w:rsidRPr="000765AA" w:rsidRDefault="00334CBD" w:rsidP="00334CBD">
      <w:pPr>
        <w:pStyle w:val="ListParagraph"/>
        <w:numPr>
          <w:ilvl w:val="0"/>
          <w:numId w:val="6"/>
        </w:numPr>
        <w:spacing w:after="240"/>
        <w:jc w:val="both"/>
        <w:rPr>
          <w:szCs w:val="28"/>
        </w:rPr>
      </w:pPr>
      <w:r w:rsidRPr="000765AA">
        <w:rPr>
          <w:szCs w:val="28"/>
        </w:rPr>
        <w:t xml:space="preserve">Izglītības un zinātnes ministrijas Valsts sekretāra palīgs juridiskajos jautājumos </w:t>
      </w:r>
      <w:r w:rsidRPr="000765AA">
        <w:rPr>
          <w:b/>
          <w:bCs/>
          <w:szCs w:val="28"/>
        </w:rPr>
        <w:t>Andris Kerls</w:t>
      </w:r>
      <w:r w:rsidRPr="000765AA">
        <w:rPr>
          <w:szCs w:val="28"/>
        </w:rPr>
        <w:t>;</w:t>
      </w:r>
    </w:p>
    <w:p w14:paraId="1460D7C9" w14:textId="77777777" w:rsidR="00334CBD" w:rsidRPr="000765AA" w:rsidRDefault="00334CBD" w:rsidP="00334CBD">
      <w:pPr>
        <w:pStyle w:val="ListParagraph"/>
        <w:numPr>
          <w:ilvl w:val="0"/>
          <w:numId w:val="6"/>
        </w:numPr>
        <w:spacing w:after="240"/>
        <w:jc w:val="both"/>
        <w:rPr>
          <w:szCs w:val="28"/>
        </w:rPr>
      </w:pPr>
      <w:r w:rsidRPr="000765AA">
        <w:rPr>
          <w:szCs w:val="28"/>
        </w:rPr>
        <w:t xml:space="preserve">Izglītības kvalitātes valsts dienesta Uzraudzības departamenta direktors </w:t>
      </w:r>
      <w:r w:rsidRPr="000765AA">
        <w:rPr>
          <w:b/>
          <w:bCs/>
          <w:szCs w:val="28"/>
        </w:rPr>
        <w:t>Juris Zīvarts</w:t>
      </w:r>
      <w:r w:rsidRPr="000765AA">
        <w:rPr>
          <w:szCs w:val="28"/>
        </w:rPr>
        <w:t>;</w:t>
      </w:r>
    </w:p>
    <w:p w14:paraId="6552C57F" w14:textId="58F80C8D" w:rsidR="00334CBD" w:rsidRDefault="00334CBD" w:rsidP="00334CBD">
      <w:pPr>
        <w:pStyle w:val="ListParagraph"/>
        <w:numPr>
          <w:ilvl w:val="0"/>
          <w:numId w:val="6"/>
        </w:numPr>
        <w:spacing w:after="240"/>
        <w:jc w:val="both"/>
      </w:pPr>
      <w:r w:rsidRPr="000765AA">
        <w:rPr>
          <w:szCs w:val="28"/>
        </w:rPr>
        <w:t xml:space="preserve">Latvijas </w:t>
      </w:r>
      <w:r w:rsidRPr="000765AA">
        <w:t xml:space="preserve">Republikas tiesībsarga vietniece </w:t>
      </w:r>
      <w:r w:rsidRPr="000765AA">
        <w:rPr>
          <w:b/>
          <w:bCs/>
        </w:rPr>
        <w:t>Ineta Piļāne</w:t>
      </w:r>
      <w:r w:rsidRPr="000765AA">
        <w:t>;</w:t>
      </w:r>
    </w:p>
    <w:p w14:paraId="3F0661DA" w14:textId="76613F69" w:rsidR="00EF7E1C" w:rsidRPr="000765AA" w:rsidRDefault="00EF7E1C" w:rsidP="00334CBD">
      <w:pPr>
        <w:pStyle w:val="ListParagraph"/>
        <w:numPr>
          <w:ilvl w:val="0"/>
          <w:numId w:val="6"/>
        </w:numPr>
        <w:spacing w:after="240"/>
        <w:jc w:val="both"/>
      </w:pPr>
      <w:r>
        <w:t xml:space="preserve">Satiksmes minstrijas valsts sekretāra vietnieks </w:t>
      </w:r>
      <w:r w:rsidRPr="00EF7E1C">
        <w:rPr>
          <w:b/>
          <w:bCs/>
        </w:rPr>
        <w:t>Dins Merirands</w:t>
      </w:r>
      <w:r>
        <w:t>;</w:t>
      </w:r>
    </w:p>
    <w:p w14:paraId="797BB2F7" w14:textId="77777777" w:rsidR="00283C77" w:rsidRPr="000765AA" w:rsidRDefault="00283C77" w:rsidP="00283C77">
      <w:pPr>
        <w:pStyle w:val="ListParagraph"/>
        <w:numPr>
          <w:ilvl w:val="0"/>
          <w:numId w:val="6"/>
        </w:numPr>
        <w:spacing w:after="240"/>
        <w:jc w:val="both"/>
        <w:rPr>
          <w:szCs w:val="28"/>
        </w:rPr>
      </w:pPr>
      <w:r w:rsidRPr="000765AA">
        <w:rPr>
          <w:szCs w:val="28"/>
        </w:rPr>
        <w:t xml:space="preserve">Satiksmes ministrijas Juridiskā departamenta direktore </w:t>
      </w:r>
      <w:r w:rsidRPr="000765AA">
        <w:rPr>
          <w:b/>
          <w:bCs/>
          <w:szCs w:val="28"/>
        </w:rPr>
        <w:t>Liene Priedīte</w:t>
      </w:r>
      <w:r w:rsidRPr="000765AA">
        <w:rPr>
          <w:szCs w:val="28"/>
        </w:rPr>
        <w:t>;</w:t>
      </w:r>
    </w:p>
    <w:p w14:paraId="1CFBCC9B" w14:textId="125E2315" w:rsidR="005412B9" w:rsidRPr="005412B9" w:rsidRDefault="005412B9" w:rsidP="00283C77">
      <w:pPr>
        <w:pStyle w:val="ListParagraph"/>
        <w:numPr>
          <w:ilvl w:val="0"/>
          <w:numId w:val="6"/>
        </w:numPr>
        <w:spacing w:after="240"/>
        <w:jc w:val="both"/>
        <w:rPr>
          <w:szCs w:val="28"/>
        </w:rPr>
      </w:pPr>
      <w:r w:rsidRPr="005412B9">
        <w:rPr>
          <w:szCs w:val="28"/>
        </w:rPr>
        <w:t xml:space="preserve">Aizsardzības minstrijas Krīzes vadības departamenta direktors </w:t>
      </w:r>
      <w:r w:rsidRPr="005412B9">
        <w:rPr>
          <w:b/>
          <w:bCs/>
          <w:szCs w:val="28"/>
        </w:rPr>
        <w:t>Vitālijs Rakstiņš</w:t>
      </w:r>
      <w:r w:rsidRPr="005412B9">
        <w:rPr>
          <w:szCs w:val="28"/>
        </w:rPr>
        <w:t>;</w:t>
      </w:r>
    </w:p>
    <w:p w14:paraId="6AA44396" w14:textId="35247C3C" w:rsidR="00283C77" w:rsidRDefault="00283C77" w:rsidP="00283C77">
      <w:pPr>
        <w:pStyle w:val="ListParagraph"/>
        <w:numPr>
          <w:ilvl w:val="0"/>
          <w:numId w:val="6"/>
        </w:numPr>
        <w:spacing w:after="240"/>
        <w:jc w:val="both"/>
        <w:rPr>
          <w:szCs w:val="28"/>
        </w:rPr>
      </w:pPr>
      <w:r w:rsidRPr="00E35448">
        <w:rPr>
          <w:szCs w:val="28"/>
        </w:rPr>
        <w:t xml:space="preserve">Labklājības ministrijas Sociālo pakalpojumu departamenta direktors </w:t>
      </w:r>
      <w:r w:rsidRPr="00E35448">
        <w:rPr>
          <w:b/>
          <w:bCs/>
          <w:szCs w:val="28"/>
        </w:rPr>
        <w:t>Aldis Dūdiņš</w:t>
      </w:r>
      <w:r w:rsidRPr="00E35448">
        <w:rPr>
          <w:szCs w:val="28"/>
        </w:rPr>
        <w:t>;</w:t>
      </w:r>
    </w:p>
    <w:p w14:paraId="53BECD3B" w14:textId="5970AFEF" w:rsidR="00C84073" w:rsidRPr="00E35448" w:rsidRDefault="00C84073" w:rsidP="00283C77">
      <w:pPr>
        <w:pStyle w:val="ListParagraph"/>
        <w:numPr>
          <w:ilvl w:val="0"/>
          <w:numId w:val="6"/>
        </w:numPr>
        <w:spacing w:after="240"/>
        <w:jc w:val="both"/>
        <w:rPr>
          <w:szCs w:val="28"/>
        </w:rPr>
      </w:pPr>
      <w:r>
        <w:rPr>
          <w:szCs w:val="28"/>
        </w:rPr>
        <w:t xml:space="preserve">Finanšu ministrijas </w:t>
      </w:r>
      <w:r w:rsidRPr="005D4465">
        <w:rPr>
          <w:rFonts w:ascii="Tms Rmn" w:hAnsi="Tms Rmn" w:cs="Tms Rmn"/>
          <w:color w:val="000000"/>
        </w:rPr>
        <w:t>Juridiskā departamenta Iepirkumu politikas un valsts nekustamo īpašumu pārvaldīšanas politikas nodaļas vadītāja</w:t>
      </w:r>
      <w:r>
        <w:rPr>
          <w:szCs w:val="28"/>
        </w:rPr>
        <w:t xml:space="preserve"> </w:t>
      </w:r>
      <w:r w:rsidRPr="00C84073">
        <w:rPr>
          <w:b/>
          <w:bCs/>
          <w:szCs w:val="28"/>
        </w:rPr>
        <w:t>Inga Bērziņa</w:t>
      </w:r>
      <w:r>
        <w:rPr>
          <w:szCs w:val="28"/>
        </w:rPr>
        <w:t>;</w:t>
      </w:r>
    </w:p>
    <w:p w14:paraId="1285EDEB" w14:textId="340A5010" w:rsidR="00283C77" w:rsidRPr="000765AA" w:rsidRDefault="00283C77" w:rsidP="00283C77">
      <w:pPr>
        <w:pStyle w:val="ListParagraph"/>
        <w:numPr>
          <w:ilvl w:val="0"/>
          <w:numId w:val="6"/>
        </w:numPr>
        <w:spacing w:after="240"/>
        <w:jc w:val="both"/>
        <w:rPr>
          <w:szCs w:val="28"/>
        </w:rPr>
      </w:pPr>
      <w:r w:rsidRPr="000765AA">
        <w:rPr>
          <w:szCs w:val="28"/>
        </w:rPr>
        <w:t xml:space="preserve">Finanšu ministrijas Komercdarbības atbalsta kontroles departamenta konsultants </w:t>
      </w:r>
      <w:r w:rsidRPr="000765AA">
        <w:rPr>
          <w:b/>
          <w:bCs/>
          <w:szCs w:val="28"/>
        </w:rPr>
        <w:t>Jurijs Jenuševskis</w:t>
      </w:r>
      <w:r w:rsidRPr="000765AA">
        <w:rPr>
          <w:szCs w:val="28"/>
        </w:rPr>
        <w:t>;</w:t>
      </w:r>
    </w:p>
    <w:p w14:paraId="0AAE3BE0" w14:textId="48A05474" w:rsidR="00E07825" w:rsidRPr="00BA3FAF" w:rsidRDefault="00E07825" w:rsidP="00283C77">
      <w:pPr>
        <w:pStyle w:val="ListParagraph"/>
        <w:numPr>
          <w:ilvl w:val="0"/>
          <w:numId w:val="6"/>
        </w:numPr>
        <w:spacing w:after="240"/>
        <w:jc w:val="both"/>
        <w:rPr>
          <w:szCs w:val="28"/>
        </w:rPr>
      </w:pPr>
      <w:r w:rsidRPr="00BA3FAF">
        <w:rPr>
          <w:szCs w:val="28"/>
        </w:rPr>
        <w:t xml:space="preserve">Ekonomikas minisrijas valsts sekretāra vietniece </w:t>
      </w:r>
      <w:r w:rsidRPr="00BA3FAF">
        <w:rPr>
          <w:b/>
          <w:bCs/>
          <w:szCs w:val="28"/>
        </w:rPr>
        <w:t>Zaiga Liepiņa</w:t>
      </w:r>
      <w:r w:rsidRPr="00BA3FAF">
        <w:rPr>
          <w:szCs w:val="28"/>
        </w:rPr>
        <w:t>;</w:t>
      </w:r>
    </w:p>
    <w:p w14:paraId="30F5795E" w14:textId="528D31CA" w:rsidR="00763A7B" w:rsidRDefault="00763A7B" w:rsidP="00283C77">
      <w:pPr>
        <w:pStyle w:val="ListParagraph"/>
        <w:numPr>
          <w:ilvl w:val="0"/>
          <w:numId w:val="6"/>
        </w:numPr>
        <w:spacing w:after="240"/>
        <w:jc w:val="both"/>
        <w:rPr>
          <w:szCs w:val="28"/>
        </w:rPr>
      </w:pPr>
      <w:r w:rsidRPr="00763A7B">
        <w:rPr>
          <w:szCs w:val="28"/>
        </w:rPr>
        <w:t xml:space="preserve">Ekonomikas ministrijas Konkurences, tirdzniecības un patērētāju tiesību nodaļas vadītājs </w:t>
      </w:r>
      <w:r w:rsidRPr="00763A7B">
        <w:rPr>
          <w:b/>
          <w:bCs/>
          <w:szCs w:val="28"/>
        </w:rPr>
        <w:t>Didzis Brūklītis</w:t>
      </w:r>
      <w:r w:rsidRPr="00763A7B">
        <w:rPr>
          <w:szCs w:val="28"/>
        </w:rPr>
        <w:t>;</w:t>
      </w:r>
    </w:p>
    <w:p w14:paraId="0DBBFDD5" w14:textId="3FF25A19" w:rsidR="00BA3FAF" w:rsidRDefault="00BA3FAF" w:rsidP="00283C77">
      <w:pPr>
        <w:pStyle w:val="ListParagraph"/>
        <w:numPr>
          <w:ilvl w:val="0"/>
          <w:numId w:val="6"/>
        </w:numPr>
        <w:spacing w:after="240"/>
        <w:jc w:val="both"/>
        <w:rPr>
          <w:szCs w:val="28"/>
        </w:rPr>
      </w:pPr>
      <w:r>
        <w:rPr>
          <w:szCs w:val="28"/>
        </w:rPr>
        <w:lastRenderedPageBreak/>
        <w:t xml:space="preserve">Vides aizsardzības un reģionālās attīstības ministrijas Juridiskās nodaļas juriste </w:t>
      </w:r>
      <w:r w:rsidRPr="00BA3FAF">
        <w:rPr>
          <w:b/>
          <w:bCs/>
          <w:szCs w:val="28"/>
        </w:rPr>
        <w:t>Agita Drozde</w:t>
      </w:r>
      <w:r>
        <w:rPr>
          <w:szCs w:val="28"/>
        </w:rPr>
        <w:t>;</w:t>
      </w:r>
    </w:p>
    <w:p w14:paraId="01AB64F8" w14:textId="374DC2E5" w:rsidR="00605DDD" w:rsidRDefault="00605DDD" w:rsidP="00283C77">
      <w:pPr>
        <w:pStyle w:val="ListParagraph"/>
        <w:numPr>
          <w:ilvl w:val="0"/>
          <w:numId w:val="6"/>
        </w:numPr>
        <w:spacing w:after="240"/>
        <w:jc w:val="both"/>
        <w:rPr>
          <w:szCs w:val="28"/>
        </w:rPr>
      </w:pPr>
      <w:r>
        <w:rPr>
          <w:szCs w:val="28"/>
        </w:rPr>
        <w:t xml:space="preserve">Valsts policijas </w:t>
      </w:r>
      <w:r w:rsidRPr="00605DDD">
        <w:rPr>
          <w:szCs w:val="28"/>
        </w:rPr>
        <w:t xml:space="preserve">Galvenās kārtības policijas pārvaldes priekšnieka vietnieks, Koordinācijas un kontroles pārvaldes priekšnieks </w:t>
      </w:r>
      <w:r w:rsidRPr="00605DDD">
        <w:rPr>
          <w:b/>
          <w:bCs/>
          <w:szCs w:val="28"/>
        </w:rPr>
        <w:t>Lauris Arājs</w:t>
      </w:r>
      <w:r w:rsidRPr="00605DDD">
        <w:rPr>
          <w:szCs w:val="28"/>
        </w:rPr>
        <w:t>;</w:t>
      </w:r>
    </w:p>
    <w:p w14:paraId="3D3A90F3" w14:textId="1362BCDA" w:rsidR="00437866" w:rsidRPr="00763A7B" w:rsidRDefault="00437866" w:rsidP="00283C77">
      <w:pPr>
        <w:pStyle w:val="ListParagraph"/>
        <w:numPr>
          <w:ilvl w:val="0"/>
          <w:numId w:val="6"/>
        </w:numPr>
        <w:spacing w:after="240"/>
        <w:jc w:val="both"/>
        <w:rPr>
          <w:szCs w:val="28"/>
        </w:rPr>
      </w:pPr>
      <w:r>
        <w:rPr>
          <w:szCs w:val="28"/>
        </w:rPr>
        <w:t xml:space="preserve">Rīgas Domes Profilakses, koordinācijas un statistikas nodaļas priekšnieks </w:t>
      </w:r>
      <w:r w:rsidRPr="00437866">
        <w:rPr>
          <w:b/>
          <w:bCs/>
          <w:szCs w:val="28"/>
        </w:rPr>
        <w:t>Egils Vidriks</w:t>
      </w:r>
      <w:r>
        <w:rPr>
          <w:szCs w:val="28"/>
        </w:rPr>
        <w:t>;</w:t>
      </w:r>
    </w:p>
    <w:p w14:paraId="54388AB2" w14:textId="539CE954" w:rsidR="00283C77" w:rsidRPr="00E35448" w:rsidRDefault="00283C77" w:rsidP="00283C77">
      <w:pPr>
        <w:pStyle w:val="ListParagraph"/>
        <w:numPr>
          <w:ilvl w:val="0"/>
          <w:numId w:val="6"/>
        </w:numPr>
        <w:spacing w:after="240"/>
        <w:jc w:val="both"/>
        <w:rPr>
          <w:szCs w:val="28"/>
        </w:rPr>
      </w:pPr>
      <w:r w:rsidRPr="00E35448">
        <w:rPr>
          <w:szCs w:val="28"/>
        </w:rPr>
        <w:t xml:space="preserve">Latvijas Degvielas tirgotāju asociācijas izpilddirektore </w:t>
      </w:r>
      <w:r w:rsidRPr="00E35448">
        <w:rPr>
          <w:b/>
          <w:bCs/>
          <w:szCs w:val="28"/>
        </w:rPr>
        <w:t>Ieva Ligere</w:t>
      </w:r>
      <w:r w:rsidRPr="00E35448">
        <w:rPr>
          <w:szCs w:val="28"/>
        </w:rPr>
        <w:t>;</w:t>
      </w:r>
    </w:p>
    <w:p w14:paraId="5A93D940" w14:textId="61D7346B" w:rsidR="00E35448" w:rsidRPr="00F930BA" w:rsidRDefault="00E35448" w:rsidP="00283C77">
      <w:pPr>
        <w:pStyle w:val="ListParagraph"/>
        <w:numPr>
          <w:ilvl w:val="0"/>
          <w:numId w:val="6"/>
        </w:numPr>
        <w:spacing w:after="240"/>
        <w:jc w:val="both"/>
        <w:rPr>
          <w:rFonts w:cs="Calibri"/>
          <w:b/>
          <w:bCs/>
        </w:rPr>
      </w:pPr>
      <w:r w:rsidRPr="00E35448">
        <w:rPr>
          <w:rFonts w:cs="Calibri"/>
        </w:rPr>
        <w:t xml:space="preserve">Biedrības “Vecāku alianse” pārstāve </w:t>
      </w:r>
      <w:r w:rsidRPr="00E35448">
        <w:rPr>
          <w:rFonts w:cs="Calibri"/>
          <w:b/>
          <w:bCs/>
        </w:rPr>
        <w:t>Aira Jēkabsone</w:t>
      </w:r>
      <w:r w:rsidRPr="00E35448">
        <w:rPr>
          <w:rFonts w:cs="Calibri"/>
        </w:rPr>
        <w:t>;</w:t>
      </w:r>
    </w:p>
    <w:p w14:paraId="1802DC11" w14:textId="3B53845D" w:rsidR="00F930BA" w:rsidRPr="005412B9" w:rsidRDefault="00F930BA" w:rsidP="00283C77">
      <w:pPr>
        <w:pStyle w:val="ListParagraph"/>
        <w:numPr>
          <w:ilvl w:val="0"/>
          <w:numId w:val="6"/>
        </w:numPr>
        <w:spacing w:after="240"/>
        <w:jc w:val="both"/>
        <w:rPr>
          <w:rFonts w:cs="Calibri"/>
          <w:b/>
          <w:bCs/>
        </w:rPr>
      </w:pPr>
      <w:r>
        <w:rPr>
          <w:rFonts w:cs="Calibri"/>
        </w:rPr>
        <w:t xml:space="preserve">Biedrības “Vecāku alinase” pārstāve </w:t>
      </w:r>
      <w:r w:rsidRPr="00F930BA">
        <w:rPr>
          <w:rFonts w:cs="Calibri"/>
          <w:b/>
          <w:bCs/>
        </w:rPr>
        <w:t>Elīna Boguša</w:t>
      </w:r>
      <w:r>
        <w:rPr>
          <w:rFonts w:cs="Calibri"/>
        </w:rPr>
        <w:t>;</w:t>
      </w:r>
    </w:p>
    <w:p w14:paraId="319B3F07" w14:textId="771635B8" w:rsidR="005412B9" w:rsidRPr="007B4589" w:rsidRDefault="00FA1999" w:rsidP="00283C77">
      <w:pPr>
        <w:pStyle w:val="ListParagraph"/>
        <w:numPr>
          <w:ilvl w:val="0"/>
          <w:numId w:val="6"/>
        </w:numPr>
        <w:spacing w:after="240"/>
        <w:jc w:val="both"/>
        <w:rPr>
          <w:rFonts w:cs="Calibri"/>
          <w:b/>
          <w:bCs/>
        </w:rPr>
      </w:pPr>
      <w:r>
        <w:rPr>
          <w:rFonts w:cs="Calibri"/>
        </w:rPr>
        <w:t xml:space="preserve">Latvijas Pārtikas tirgotāju asociācijas izpilddirektors </w:t>
      </w:r>
      <w:r w:rsidR="005412B9" w:rsidRPr="00FA1999">
        <w:rPr>
          <w:rFonts w:cs="Calibri"/>
          <w:b/>
          <w:bCs/>
        </w:rPr>
        <w:t>Noris Krūzītis</w:t>
      </w:r>
      <w:r>
        <w:rPr>
          <w:rFonts w:cs="Calibri"/>
        </w:rPr>
        <w:t>;</w:t>
      </w:r>
    </w:p>
    <w:p w14:paraId="2A17CAC2" w14:textId="122EA52D" w:rsidR="007B4589" w:rsidRPr="00C84073" w:rsidRDefault="00DD1FBC" w:rsidP="00283C77">
      <w:pPr>
        <w:pStyle w:val="ListParagraph"/>
        <w:numPr>
          <w:ilvl w:val="0"/>
          <w:numId w:val="6"/>
        </w:numPr>
        <w:spacing w:after="240"/>
        <w:jc w:val="both"/>
        <w:rPr>
          <w:rFonts w:cs="Calibri"/>
          <w:b/>
          <w:bCs/>
        </w:rPr>
      </w:pPr>
      <w:r w:rsidRPr="00DD1FBC">
        <w:t>Latvijas Tirgotāju asociācijas valdes priekšsēdētājs</w:t>
      </w:r>
      <w:r>
        <w:rPr>
          <w:b/>
          <w:bCs/>
        </w:rPr>
        <w:t xml:space="preserve"> </w:t>
      </w:r>
      <w:r w:rsidR="007B4589" w:rsidRPr="007B4589">
        <w:rPr>
          <w:b/>
          <w:bCs/>
        </w:rPr>
        <w:t>H</w:t>
      </w:r>
      <w:r>
        <w:rPr>
          <w:b/>
          <w:bCs/>
        </w:rPr>
        <w:t xml:space="preserve">enriks </w:t>
      </w:r>
      <w:r w:rsidR="007B4589" w:rsidRPr="007B4589">
        <w:rPr>
          <w:b/>
          <w:bCs/>
        </w:rPr>
        <w:t>Danusevičs</w:t>
      </w:r>
      <w:r w:rsidR="00C84073">
        <w:rPr>
          <w:b/>
          <w:bCs/>
        </w:rPr>
        <w:t>;</w:t>
      </w:r>
    </w:p>
    <w:p w14:paraId="22837602" w14:textId="3EBA7C7C" w:rsidR="00C84073" w:rsidRPr="007B4589" w:rsidRDefault="00C84073" w:rsidP="00283C77">
      <w:pPr>
        <w:pStyle w:val="ListParagraph"/>
        <w:numPr>
          <w:ilvl w:val="0"/>
          <w:numId w:val="6"/>
        </w:numPr>
        <w:spacing w:after="240"/>
        <w:jc w:val="both"/>
        <w:rPr>
          <w:rFonts w:cs="Calibri"/>
          <w:b/>
          <w:bCs/>
        </w:rPr>
      </w:pPr>
      <w:r w:rsidRPr="00C84073">
        <w:t>Latvijas Tirdzniecības un rūpniecības kameras pārstāve</w:t>
      </w:r>
      <w:r>
        <w:rPr>
          <w:b/>
          <w:bCs/>
        </w:rPr>
        <w:t xml:space="preserve"> Līga Batalauska;</w:t>
      </w:r>
    </w:p>
    <w:p w14:paraId="718150BB" w14:textId="40B5EA48" w:rsidR="007B4589" w:rsidRPr="007A65E0" w:rsidRDefault="007B4589" w:rsidP="00283C77">
      <w:pPr>
        <w:pStyle w:val="ListParagraph"/>
        <w:numPr>
          <w:ilvl w:val="0"/>
          <w:numId w:val="6"/>
        </w:numPr>
        <w:spacing w:after="240"/>
        <w:jc w:val="both"/>
      </w:pPr>
      <w:r w:rsidRPr="007B4589">
        <w:t>13. Saeimas deputāte</w:t>
      </w:r>
      <w:r>
        <w:rPr>
          <w:b/>
          <w:bCs/>
        </w:rPr>
        <w:t xml:space="preserve"> </w:t>
      </w:r>
      <w:r w:rsidRPr="008D3C38">
        <w:rPr>
          <w:b/>
        </w:rPr>
        <w:t>Jūlija Stepaņenko</w:t>
      </w:r>
      <w:r w:rsidRPr="007A65E0">
        <w:t>;</w:t>
      </w:r>
    </w:p>
    <w:p w14:paraId="1DE99CB5" w14:textId="60F769CF" w:rsidR="007A65E0" w:rsidRPr="00EB35D6" w:rsidRDefault="007A65E0" w:rsidP="00283C77">
      <w:pPr>
        <w:pStyle w:val="ListParagraph"/>
        <w:numPr>
          <w:ilvl w:val="0"/>
          <w:numId w:val="6"/>
        </w:numPr>
        <w:spacing w:after="240"/>
        <w:jc w:val="both"/>
        <w:rPr>
          <w:b/>
          <w:bCs/>
        </w:rPr>
      </w:pPr>
      <w:r w:rsidRPr="007A65E0">
        <w:t xml:space="preserve">“Latvia MGI Tech” biznesa attīstības vadītājs </w:t>
      </w:r>
      <w:r w:rsidRPr="007A65E0">
        <w:rPr>
          <w:b/>
          <w:bCs/>
        </w:rPr>
        <w:t xml:space="preserve">Andris </w:t>
      </w:r>
      <w:r w:rsidR="00C45387">
        <w:rPr>
          <w:b/>
          <w:bCs/>
        </w:rPr>
        <w:t>Š</w:t>
      </w:r>
      <w:r w:rsidRPr="007A65E0">
        <w:rPr>
          <w:b/>
          <w:bCs/>
        </w:rPr>
        <w:t>laitas</w:t>
      </w:r>
      <w:r w:rsidRPr="007A65E0">
        <w:t>;</w:t>
      </w:r>
    </w:p>
    <w:p w14:paraId="4DD35443" w14:textId="77139087" w:rsidR="00EB35D6" w:rsidRPr="000765AA" w:rsidRDefault="00EB35D6" w:rsidP="00283C77">
      <w:pPr>
        <w:pStyle w:val="ListParagraph"/>
        <w:numPr>
          <w:ilvl w:val="0"/>
          <w:numId w:val="6"/>
        </w:numPr>
        <w:spacing w:after="240"/>
        <w:jc w:val="both"/>
        <w:rPr>
          <w:b/>
          <w:bCs/>
        </w:rPr>
      </w:pPr>
      <w:r w:rsidRPr="007A65E0">
        <w:t>“MGI” biznesa attīstības vadītājs</w:t>
      </w:r>
      <w:r>
        <w:t xml:space="preserve"> </w:t>
      </w:r>
      <w:r w:rsidRPr="00EB35D6">
        <w:rPr>
          <w:b/>
          <w:bCs/>
        </w:rPr>
        <w:t>Rolando H. Delgado</w:t>
      </w:r>
      <w:r>
        <w:t>;</w:t>
      </w:r>
    </w:p>
    <w:p w14:paraId="3AEC7FCB" w14:textId="42AA274E" w:rsidR="000765AA" w:rsidRPr="007A65E0" w:rsidRDefault="000765AA" w:rsidP="00283C77">
      <w:pPr>
        <w:pStyle w:val="ListParagraph"/>
        <w:numPr>
          <w:ilvl w:val="0"/>
          <w:numId w:val="6"/>
        </w:numPr>
        <w:spacing w:after="240"/>
        <w:jc w:val="both"/>
        <w:rPr>
          <w:b/>
          <w:bCs/>
        </w:rPr>
      </w:pPr>
      <w:r>
        <w:t xml:space="preserve">Saeimas Juridiskā biroja vadītāja </w:t>
      </w:r>
      <w:r w:rsidRPr="000765AA">
        <w:rPr>
          <w:b/>
          <w:bCs/>
        </w:rPr>
        <w:t>Dina Meistere</w:t>
      </w:r>
      <w:r>
        <w:t>;</w:t>
      </w:r>
    </w:p>
    <w:p w14:paraId="5B1F91A0" w14:textId="77777777" w:rsidR="00152608" w:rsidRPr="00874BA0" w:rsidRDefault="00152608" w:rsidP="00152608">
      <w:pPr>
        <w:jc w:val="both"/>
      </w:pPr>
      <w:bookmarkStart w:id="0" w:name="_GoBack"/>
      <w:bookmarkEnd w:id="0"/>
      <w:r w:rsidRPr="00874BA0">
        <w:rPr>
          <w:b/>
          <w:bCs/>
        </w:rPr>
        <w:t xml:space="preserve">Sēdi vada: </w:t>
      </w:r>
      <w:r w:rsidRPr="00874BA0">
        <w:t>komisijas</w:t>
      </w:r>
      <w:r w:rsidRPr="00874BA0">
        <w:rPr>
          <w:b/>
          <w:bCs/>
        </w:rPr>
        <w:t xml:space="preserve"> </w:t>
      </w:r>
      <w:r w:rsidRPr="00874BA0">
        <w:t>priekšsēdētājs J.Rancāns</w:t>
      </w:r>
    </w:p>
    <w:p w14:paraId="65228442" w14:textId="78CE3486" w:rsidR="00152608" w:rsidRDefault="00152608" w:rsidP="00152608">
      <w:pPr>
        <w:jc w:val="both"/>
        <w:rPr>
          <w:bCs/>
        </w:rPr>
      </w:pPr>
      <w:r w:rsidRPr="00874BA0">
        <w:rPr>
          <w:b/>
          <w:bCs/>
        </w:rPr>
        <w:t xml:space="preserve">Protokolē: </w:t>
      </w:r>
      <w:r>
        <w:rPr>
          <w:bCs/>
        </w:rPr>
        <w:t>K.</w:t>
      </w:r>
      <w:r w:rsidR="00784783">
        <w:rPr>
          <w:bCs/>
        </w:rPr>
        <w:t>Stūre</w:t>
      </w:r>
    </w:p>
    <w:p w14:paraId="7838CFB5" w14:textId="77777777" w:rsidR="00152608" w:rsidRDefault="00152608" w:rsidP="00152608">
      <w:pPr>
        <w:jc w:val="both"/>
        <w:rPr>
          <w:bCs/>
        </w:rPr>
      </w:pPr>
    </w:p>
    <w:p w14:paraId="36855CFF" w14:textId="77777777" w:rsidR="00152608" w:rsidRPr="006D74C8" w:rsidRDefault="00152608" w:rsidP="00152608">
      <w:pPr>
        <w:pStyle w:val="BodyText3"/>
      </w:pPr>
      <w:r w:rsidRPr="006D74C8">
        <w:t>Darba kārtība:</w:t>
      </w:r>
    </w:p>
    <w:p w14:paraId="13EF8733" w14:textId="77777777" w:rsidR="00E52041" w:rsidRPr="00E52041" w:rsidRDefault="00E52041" w:rsidP="00E52041">
      <w:pPr>
        <w:shd w:val="clear" w:color="auto" w:fill="FFFFFF"/>
      </w:pPr>
      <w:r w:rsidRPr="00E52041">
        <w:t>1. Ministru kabineta 2020. gada 17. novembra rīkojums Nr. 668 “Grozījumi Ministru kabineta 2020. gada 6. novembra rīkojumā Nr. 655 "</w:t>
      </w:r>
      <w:hyperlink r:id="rId8" w:tgtFrame="_blank" w:history="1">
        <w:r w:rsidRPr="00E52041">
          <w:t>Par ārkārtējās situācijas izsludināšanu</w:t>
        </w:r>
      </w:hyperlink>
      <w:r w:rsidRPr="00E52041">
        <w:t>".</w:t>
      </w:r>
    </w:p>
    <w:p w14:paraId="2E39E3A8" w14:textId="77777777" w:rsidR="00E52041" w:rsidRPr="00E52041" w:rsidRDefault="00E52041" w:rsidP="00E52041">
      <w:pPr>
        <w:shd w:val="clear" w:color="auto" w:fill="FFFFFF"/>
      </w:pPr>
      <w:r w:rsidRPr="00E52041">
        <w:t>2. Ministru kabineta 2020. gada 24. novembra rīkojums Nr. 674 “Grozījumi Ministru kabineta 2020. gada 6. novembra rīkojumā Nr. 655 "</w:t>
      </w:r>
      <w:hyperlink r:id="rId9" w:tgtFrame="_blank" w:history="1">
        <w:r w:rsidRPr="00E52041">
          <w:t>Par ārkārtējās situācijas izsludināšanu</w:t>
        </w:r>
      </w:hyperlink>
      <w:r w:rsidRPr="00E52041">
        <w:t>".</w:t>
      </w:r>
    </w:p>
    <w:p w14:paraId="66CE42AC" w14:textId="77777777" w:rsidR="00E52041" w:rsidRDefault="00E52041" w:rsidP="00E52041">
      <w:pPr>
        <w:shd w:val="clear" w:color="auto" w:fill="FFFFFF"/>
      </w:pPr>
      <w:r w:rsidRPr="00E52041">
        <w:t>3. Ministru kabineta 2020. gada 2. decembra rīkojums Nr. 719 “Grozījumi Ministru kabineta 2020. gada 6. novembra rīkojumā Nr. 655 "</w:t>
      </w:r>
      <w:hyperlink r:id="rId10" w:tgtFrame="_blank" w:history="1">
        <w:r w:rsidRPr="00E52041">
          <w:t>Par ārkārtējās situācijas izsludināšanu</w:t>
        </w:r>
      </w:hyperlink>
      <w:r w:rsidRPr="00E52041">
        <w:t>".</w:t>
      </w:r>
    </w:p>
    <w:p w14:paraId="4415747A" w14:textId="77777777" w:rsidR="00E52041" w:rsidRDefault="00E52041" w:rsidP="00E52041">
      <w:pPr>
        <w:shd w:val="clear" w:color="auto" w:fill="FFFFFF"/>
      </w:pPr>
      <w:r w:rsidRPr="00E52041">
        <w:t>4. Minist</w:t>
      </w:r>
      <w:r>
        <w:t>r</w:t>
      </w:r>
      <w:r w:rsidRPr="00E52041">
        <w:t>u kabineta 2020. gada 8. decembra rīkojums Nr. 743 “Grozījumi Ministru kabineta 2020. gada 6. novembra rīkojumā Nr. 655 "</w:t>
      </w:r>
      <w:hyperlink r:id="rId11" w:tgtFrame="_blank" w:history="1">
        <w:r w:rsidRPr="00E52041">
          <w:t>Par ārkārtējās situācijas izsludināšanu</w:t>
        </w:r>
      </w:hyperlink>
      <w:r w:rsidRPr="00E52041">
        <w:t>".</w:t>
      </w:r>
    </w:p>
    <w:p w14:paraId="5179769C" w14:textId="74B7A3D7" w:rsidR="00E52041" w:rsidRPr="00E52041" w:rsidRDefault="00E52041" w:rsidP="00E52041">
      <w:pPr>
        <w:shd w:val="clear" w:color="auto" w:fill="FFFFFF"/>
      </w:pPr>
      <w:r w:rsidRPr="00E52041">
        <w:t>5. Dažādi.</w:t>
      </w:r>
    </w:p>
    <w:p w14:paraId="1D6DC177" w14:textId="77777777" w:rsidR="00334CBD" w:rsidRPr="00334CBD" w:rsidRDefault="00334CBD" w:rsidP="00334CBD">
      <w:pPr>
        <w:pStyle w:val="ListParagraph"/>
        <w:shd w:val="clear" w:color="auto" w:fill="FFFFFF"/>
        <w:jc w:val="both"/>
      </w:pPr>
    </w:p>
    <w:p w14:paraId="5A4C1D6B" w14:textId="06D07160" w:rsidR="00E52041" w:rsidRDefault="00152608" w:rsidP="00A61C09">
      <w:pPr>
        <w:shd w:val="clear" w:color="auto" w:fill="FFFFFF"/>
        <w:jc w:val="both"/>
      </w:pPr>
      <w:r w:rsidRPr="00CD7F2F">
        <w:rPr>
          <w:b/>
        </w:rPr>
        <w:t>J.Rancāns</w:t>
      </w:r>
      <w:r w:rsidR="00631301">
        <w:t xml:space="preserve"> atklāj komisijas sēdi</w:t>
      </w:r>
      <w:r w:rsidR="00430854">
        <w:t xml:space="preserve">, </w:t>
      </w:r>
      <w:r w:rsidR="00E52041">
        <w:t xml:space="preserve">informē, ka ar šo sēdi tiek turpināta Aizsardzības, iekšlietu un korupcijas novēršanas komisijas šā gada 9. decembra sēde, kurā tika spriests par četriem Ministru kabineta rīkojumiem, ar kuriem tiek grozīta un pagarināta valstī izsludinātā ārkārtas situācija un kurā noteikti ierobežojumi, par kuriem iepriekšējā sēdē tika runāts. Pirms atgriešanās pie pagājušajā sēdē aizsāktās diskusijas, dod vārdu Veselības ministrijas pārstāvjiem </w:t>
      </w:r>
      <w:r w:rsidR="00336C8E">
        <w:t>īsumā raksturot, kā mainījusies situācija pa nedēļu, kāda ir saslimstība un slimnīcu noslodze.</w:t>
      </w:r>
      <w:r w:rsidR="00E52041">
        <w:t xml:space="preserve"> </w:t>
      </w:r>
      <w:r w:rsidR="00336C8E">
        <w:t>Pēc tam turpināsies diskusija ar nevalstisko organizāciju pārstāvjiem.</w:t>
      </w:r>
    </w:p>
    <w:p w14:paraId="5AE8D404" w14:textId="5B453E11" w:rsidR="00336C8E" w:rsidRDefault="00336C8E" w:rsidP="00A61C09">
      <w:pPr>
        <w:shd w:val="clear" w:color="auto" w:fill="FFFFFF"/>
        <w:jc w:val="both"/>
      </w:pPr>
      <w:r w:rsidRPr="00336C8E">
        <w:rPr>
          <w:b/>
          <w:bCs/>
        </w:rPr>
        <w:t>S.Janka</w:t>
      </w:r>
      <w:r>
        <w:t xml:space="preserve"> informē par slimnīcu noslodzi, norādot, ka stāvoklis ir diezgan nopietns, slimnīcu noslodze ir pieaugusi, iepazīstina ar turpmākajiem plāniem slimnīcu iesaistē un nākošajiem soļiem </w:t>
      </w:r>
      <w:r w:rsidR="00905520">
        <w:t>pacientu ārstēšanā.</w:t>
      </w:r>
    </w:p>
    <w:p w14:paraId="0A6B056B" w14:textId="456ED06A" w:rsidR="00905520" w:rsidRDefault="00905520" w:rsidP="00A61C09">
      <w:pPr>
        <w:shd w:val="clear" w:color="auto" w:fill="FFFFFF"/>
        <w:jc w:val="both"/>
      </w:pPr>
      <w:r w:rsidRPr="00905520">
        <w:rPr>
          <w:b/>
          <w:bCs/>
        </w:rPr>
        <w:t>S.Līviņa</w:t>
      </w:r>
      <w:r>
        <w:t xml:space="preserve"> </w:t>
      </w:r>
      <w:r w:rsidR="00E65449">
        <w:t>informē par</w:t>
      </w:r>
      <w:r>
        <w:t xml:space="preserve"> aktuālo epidemioloģisko situāciju,</w:t>
      </w:r>
      <w:r w:rsidR="003403AC">
        <w:t xml:space="preserve"> </w:t>
      </w:r>
      <w:r w:rsidR="00E65449">
        <w:t>kā arī</w:t>
      </w:r>
      <w:r w:rsidR="003403AC">
        <w:t>, ka kolēģi no Slimību profilakses un kontroles centra nevarēs pieslēgties akūtu darbu dēļ. N</w:t>
      </w:r>
      <w:r>
        <w:t xml:space="preserve">orāda, ka turpina pieaugt jaunatklāto Covid-19 </w:t>
      </w:r>
      <w:r w:rsidR="00F65590">
        <w:t>gadījumu</w:t>
      </w:r>
      <w:r>
        <w:t xml:space="preserve"> skaits</w:t>
      </w:r>
      <w:r w:rsidR="00F65590">
        <w:t>, iezīmē situācijas attīstību</w:t>
      </w:r>
      <w:r w:rsidR="00E65449">
        <w:t xml:space="preserve"> un esošo stāvokli. Kopumā norāda, ka epidemioloģiskā situācija ir ļoti nopietna un ir pāragri spriest par stabilizāciju, kas būtu iestājusies.</w:t>
      </w:r>
    </w:p>
    <w:p w14:paraId="2CD7F528" w14:textId="203B5C14" w:rsidR="00F46DD5" w:rsidRDefault="00E13C97" w:rsidP="00A61C09">
      <w:pPr>
        <w:shd w:val="clear" w:color="auto" w:fill="FFFFFF"/>
        <w:jc w:val="both"/>
      </w:pPr>
      <w:r w:rsidRPr="00E13C97">
        <w:rPr>
          <w:b/>
          <w:bCs/>
        </w:rPr>
        <w:t>J.Rancāns</w:t>
      </w:r>
      <w:r>
        <w:t xml:space="preserve"> informē, ka uz sēdi tika aicināti arī speciālisti par testēšanas metodiku, taču diemžēl nodarbinātības dēļ nav sēdei pieslēgušies.</w:t>
      </w:r>
      <w:r w:rsidR="00DA7F32">
        <w:t xml:space="preserve"> J.Rancāns nolasa ziņu no sēdes sarakstes platformas, kurā teikts, ka Slimību profilakses un kontroles centra pārstāvji noslodzes dēļ šodien komisijas sēdē nevarēs piedalīties</w:t>
      </w:r>
      <w:r w:rsidR="00F46DD5">
        <w:t>. Dod vārdu biedrības “Vecāku alianse” pārstāvjiem.</w:t>
      </w:r>
    </w:p>
    <w:p w14:paraId="20483526" w14:textId="244D6873" w:rsidR="00F46DD5" w:rsidRDefault="00E35448" w:rsidP="00A61C09">
      <w:pPr>
        <w:shd w:val="clear" w:color="auto" w:fill="FFFFFF"/>
        <w:jc w:val="both"/>
      </w:pPr>
      <w:r w:rsidRPr="005E3054">
        <w:rPr>
          <w:b/>
          <w:bCs/>
        </w:rPr>
        <w:lastRenderedPageBreak/>
        <w:t>A.Jēkabsone</w:t>
      </w:r>
      <w:r>
        <w:t xml:space="preserve"> </w:t>
      </w:r>
      <w:r w:rsidR="005E3054">
        <w:t>pauž biedrības “Vecāku alinase” viedokli par obligāto masku nēsāšanu bērniem</w:t>
      </w:r>
      <w:r w:rsidR="006A53DF">
        <w:t xml:space="preserve">, norāda, ka vecāki iebilst pret obligātu masku nēsāšanu bērniem, </w:t>
      </w:r>
      <w:r w:rsidR="00C45ED9">
        <w:t>skaidro</w:t>
      </w:r>
      <w:r w:rsidR="006A53DF">
        <w:t xml:space="preserve"> iemeslus paustajam viedoklim.</w:t>
      </w:r>
    </w:p>
    <w:p w14:paraId="48ACC7D0" w14:textId="58B9FF37" w:rsidR="00C45ED9" w:rsidRDefault="003E64E0" w:rsidP="00A61C09">
      <w:pPr>
        <w:shd w:val="clear" w:color="auto" w:fill="FFFFFF"/>
        <w:jc w:val="both"/>
      </w:pPr>
      <w:r w:rsidRPr="003E64E0">
        <w:rPr>
          <w:b/>
          <w:bCs/>
        </w:rPr>
        <w:t>J.Rancāns</w:t>
      </w:r>
      <w:r>
        <w:t xml:space="preserve"> pateicas biedrības pārstāvei par viedokli, dod vārdu Izglītības un zinātnes ministrijas pārstāvim skaidrojumam par bezmaksas masku nodrošināšanu.</w:t>
      </w:r>
    </w:p>
    <w:p w14:paraId="053EED0C" w14:textId="1433652B" w:rsidR="003E64E0" w:rsidRDefault="003E64E0" w:rsidP="00A61C09">
      <w:pPr>
        <w:shd w:val="clear" w:color="auto" w:fill="FFFFFF"/>
        <w:jc w:val="both"/>
      </w:pPr>
      <w:r w:rsidRPr="003E64E0">
        <w:rPr>
          <w:b/>
          <w:bCs/>
        </w:rPr>
        <w:t>A.Kerls</w:t>
      </w:r>
      <w:r>
        <w:t xml:space="preserve"> informē, ka ir vakar Ministru kabinetā pieņemti noteikumu grozījumi, kas nodrošinās izglītojamajiem un pedagogiem masku prioritāro nodrošināšanu. Norāda, ka Izglītības un zinātnes ministrija kopā ar Veselības ministrijas kolēģiem turpina strādāt pie risinājumiem, lai izglītojamos varētu atstāt klātienē izglītības procesā</w:t>
      </w:r>
      <w:r w:rsidR="0031627D">
        <w:t xml:space="preserve">. </w:t>
      </w:r>
    </w:p>
    <w:p w14:paraId="12BCEADB" w14:textId="3707BF33" w:rsidR="0031627D" w:rsidRDefault="0031627D" w:rsidP="00A61C09">
      <w:pPr>
        <w:shd w:val="clear" w:color="auto" w:fill="FFFFFF"/>
        <w:jc w:val="both"/>
      </w:pPr>
      <w:r w:rsidRPr="0031627D">
        <w:rPr>
          <w:b/>
          <w:bCs/>
        </w:rPr>
        <w:t>J.Rancāns</w:t>
      </w:r>
      <w:r>
        <w:t xml:space="preserve"> aicina Veselības ministrijas pārstāvjus komentēt jautājumu par masku nēsāšanas drošumu.</w:t>
      </w:r>
    </w:p>
    <w:p w14:paraId="3B56F2FA" w14:textId="0243A7AA" w:rsidR="003E64E0" w:rsidRDefault="003E64E0" w:rsidP="00A61C09">
      <w:pPr>
        <w:shd w:val="clear" w:color="auto" w:fill="FFFFFF"/>
        <w:jc w:val="both"/>
      </w:pPr>
      <w:r w:rsidRPr="002D3091">
        <w:rPr>
          <w:b/>
          <w:bCs/>
        </w:rPr>
        <w:t>S.Līviņa</w:t>
      </w:r>
      <w:r w:rsidR="0031627D">
        <w:t xml:space="preserve"> </w:t>
      </w:r>
      <w:r w:rsidR="002D3091">
        <w:t>norāda, ka šī ir izšķiršanās, vai atļaujam mazāko klašu skolēniem turpināt mācības skolā vai viss notiek attālināti, jo epidemioloģiskā situācija ir ļoti nopietna. Iezīmē situāciju, kurā Latvija atrodas salīdzinājumā ar citām Eiropas valstīm, norādot, ka šobrīd notiek plaša infekcijas izplatība sabiedrībā. Komentē, ka maska ir, kā papildus pasākums citiem – roku mazgāšana</w:t>
      </w:r>
      <w:r w:rsidR="00E041D4">
        <w:t>i</w:t>
      </w:r>
      <w:r w:rsidR="002D3091">
        <w:t>, distances ievērošana</w:t>
      </w:r>
      <w:r w:rsidR="00E041D4">
        <w:t>i</w:t>
      </w:r>
      <w:r w:rsidR="002D3091">
        <w:t>, informē par Pasaules Veselības organizācijas rekomendācijās noteikto par masku lietošanu bērniem</w:t>
      </w:r>
      <w:r w:rsidR="006658CF">
        <w:t>, komentē situāciju ar masku nēsāšanu bērniem</w:t>
      </w:r>
      <w:r w:rsidR="00C20DAC">
        <w:t>, min citu valstu piemērus.</w:t>
      </w:r>
    </w:p>
    <w:p w14:paraId="2FA6373B" w14:textId="4282DC60" w:rsidR="003E64E0" w:rsidRDefault="003E64E0" w:rsidP="00A61C09">
      <w:pPr>
        <w:shd w:val="clear" w:color="auto" w:fill="FFFFFF"/>
        <w:jc w:val="both"/>
      </w:pPr>
      <w:r w:rsidRPr="00E041D4">
        <w:rPr>
          <w:b/>
          <w:bCs/>
        </w:rPr>
        <w:t>S.Janka</w:t>
      </w:r>
      <w:r w:rsidR="00E041D4">
        <w:t xml:space="preserve"> pievienojas S.Līviņas paustajam viedoklim, vērš uzmanību, ka </w:t>
      </w:r>
      <w:r w:rsidR="0063104E">
        <w:t xml:space="preserve">saslimstības izplatība ir ļoti noslogojusi veselības aprūpes sistēmu, tendence ir slikta – saslimušo, hospitalizēto pacientu skaits ar katru nedēļu pieaug. </w:t>
      </w:r>
      <w:r w:rsidR="00B14986">
        <w:t>Šis ir komplekss jautājums, arī prasības par masku nēsāšanu – jāizšķirās, vai tas tiek darīts vai nē, tomēr, ja neievērosim ierobežojumus, veselības aprūpes sistēma neizturēs, kas ir nopietns arguments, par ko Veselības ministrija brīdina.</w:t>
      </w:r>
    </w:p>
    <w:p w14:paraId="36F8E5D2" w14:textId="3E4DA3EB" w:rsidR="00B14986" w:rsidRDefault="00B14986" w:rsidP="00A61C09">
      <w:pPr>
        <w:shd w:val="clear" w:color="auto" w:fill="FFFFFF"/>
        <w:jc w:val="both"/>
      </w:pPr>
      <w:r w:rsidRPr="00B14986">
        <w:rPr>
          <w:b/>
          <w:bCs/>
        </w:rPr>
        <w:t>J.Rancāns</w:t>
      </w:r>
      <w:r>
        <w:t xml:space="preserve"> komentē sēdes sarakstes platformā ierakstīto, ka biedrības “Vecāku alinase” pārstāvji vēlas redzēt minētos normatīvos aktus, kā arī, tiek norādīts, ka oficiālajā publikācijā Latvijas Vēstnesī tie tiks publicēti. Dod vārdu deputātei J.Stepaņenko.</w:t>
      </w:r>
    </w:p>
    <w:p w14:paraId="43963E8B" w14:textId="0CE0FFF8" w:rsidR="00B14986" w:rsidRDefault="00B14986" w:rsidP="00A61C09">
      <w:pPr>
        <w:shd w:val="clear" w:color="auto" w:fill="FFFFFF"/>
        <w:jc w:val="both"/>
      </w:pPr>
      <w:r w:rsidRPr="00B14986">
        <w:rPr>
          <w:b/>
          <w:bCs/>
        </w:rPr>
        <w:t>J.Stepaņenko</w:t>
      </w:r>
      <w:r>
        <w:t xml:space="preserve"> pauž viedokli, norādot, ka šoreiz runā no vecāku skatupunkta. </w:t>
      </w:r>
      <w:r w:rsidR="004815D3">
        <w:t xml:space="preserve">Komentē Veselības ministrijas pausto viedokli par masku nēsāšanu bērniem, pieejamo informāciju par medicīnisko masku nēsāšanas un aizsardzības laiku, norāda, ka būtu jābūt precīzām instrukcijām, cik ilgi bērnam šī maska ir jānēsā. Komentē jautājumu par masku nodrošinājumu slimnīcu personālam, ņemot vērā izskanējušo par saslimstību slimnīcu personāla vidū. </w:t>
      </w:r>
      <w:r w:rsidR="00101DB7">
        <w:t>Norāda uz iespējamajiem risinājumiem izglītības nodrošināšanā bērniem.</w:t>
      </w:r>
    </w:p>
    <w:p w14:paraId="2EC87E8C" w14:textId="15857F1A" w:rsidR="00101DB7" w:rsidRDefault="00101DB7" w:rsidP="00A61C09">
      <w:pPr>
        <w:shd w:val="clear" w:color="auto" w:fill="FFFFFF"/>
        <w:jc w:val="both"/>
      </w:pPr>
      <w:r w:rsidRPr="00101DB7">
        <w:rPr>
          <w:b/>
          <w:bCs/>
        </w:rPr>
        <w:t>J.Rancāns</w:t>
      </w:r>
      <w:r>
        <w:t xml:space="preserve"> norāda, ka masku nēsāšanas jēga ir samazināt iespējamo inficēšanos – ja visi tās lieto, risks ir mazāks. Dod vārdu E.Siliņai.</w:t>
      </w:r>
    </w:p>
    <w:p w14:paraId="3D69B926" w14:textId="11AF4B09" w:rsidR="00101DB7" w:rsidRDefault="00101DB7" w:rsidP="00A61C09">
      <w:pPr>
        <w:shd w:val="clear" w:color="auto" w:fill="FFFFFF"/>
        <w:jc w:val="both"/>
      </w:pPr>
      <w:r w:rsidRPr="00101DB7">
        <w:rPr>
          <w:b/>
          <w:bCs/>
        </w:rPr>
        <w:t>E.Siliņa</w:t>
      </w:r>
      <w:r>
        <w:t xml:space="preserve"> komentē vecāku bažas par masku nodrošinājumu un to, kā bērni lietos maskas</w:t>
      </w:r>
      <w:r w:rsidR="00B23D2F">
        <w:t>, Ministru kabineta pieņemtos lēmumus, to iemeslus un diskusijas par iespējamiem turpmākiem risinājumiem.</w:t>
      </w:r>
      <w:r w:rsidR="00D82E4B">
        <w:t xml:space="preserve"> Norāda, ka valsts ir nolēmusi par saviem līdzekļiem iegādāties gan pedagogiem, gan izglītojamajiem maskas, iepirkums būs, no nākamā gada maskas būs pieejamas.</w:t>
      </w:r>
    </w:p>
    <w:p w14:paraId="0CDE6107" w14:textId="0D8BEAC4" w:rsidR="00D82E4B" w:rsidRDefault="00D82E4B" w:rsidP="00A61C09">
      <w:pPr>
        <w:shd w:val="clear" w:color="auto" w:fill="FFFFFF"/>
        <w:jc w:val="both"/>
      </w:pPr>
      <w:r w:rsidRPr="001D6390">
        <w:rPr>
          <w:b/>
          <w:bCs/>
        </w:rPr>
        <w:t>R.Bergmanis</w:t>
      </w:r>
      <w:r>
        <w:t xml:space="preserve"> </w:t>
      </w:r>
      <w:r w:rsidR="001D6390">
        <w:t>norāda, ka nesen komisijas sēdē piedalījās Slimību profilakses un kontroles centra I</w:t>
      </w:r>
      <w:r w:rsidR="001D6390" w:rsidRPr="001D6390">
        <w:t>nfekcijas slimību riska analīzes un profilakses departamenta direktors</w:t>
      </w:r>
      <w:r w:rsidR="001D6390">
        <w:t xml:space="preserve"> J.Perevoščikovs, komentē J.Perevoščikova prezentācijā izklāstīto informāciju. Vienlaikus komentē citu valstu pieredzi, tai skaitā, Vācijas piemēru. Norāda, ka varbūt būtu skaidrojams, kādi ir rezultāti no masku nēsāšanas, piemēram, izglītības iestādēs Vācijā.</w:t>
      </w:r>
    </w:p>
    <w:p w14:paraId="4BBA0DEF" w14:textId="2A9ED28E" w:rsidR="001D6390" w:rsidRDefault="001D6390" w:rsidP="00A61C09">
      <w:pPr>
        <w:shd w:val="clear" w:color="auto" w:fill="FFFFFF"/>
        <w:jc w:val="both"/>
      </w:pPr>
      <w:r w:rsidRPr="001D6390">
        <w:rPr>
          <w:b/>
          <w:bCs/>
        </w:rPr>
        <w:t>S.Līviņa</w:t>
      </w:r>
      <w:r>
        <w:t xml:space="preserve"> komentē pieejamo informāciju par noteiktajiem ierobežojumiem Vācijā</w:t>
      </w:r>
      <w:r w:rsidR="002B1221">
        <w:t xml:space="preserve">, tai skaitā, ierobežojumiem izglītības iestādēs. </w:t>
      </w:r>
      <w:r w:rsidR="00F930BA">
        <w:t>Norāda, ka izglītības iestādes nav galvenās vietas, kur infekcija izplatās, vislielākā izplatība ir mājsaimniecībās, tomēr jāsaprot, ka bērni no mājsaimniecībām infekciju var aiznest uz skolām. Tādēļ, lai varētu nodrošināt mazajām klasēm klātienē izglītību, ir svarīgi ieviest maksimālos drošības pasākumus un ar tik augstu saslimstību maska ir viens no drošības pasākumiem.</w:t>
      </w:r>
    </w:p>
    <w:p w14:paraId="2A0062CF" w14:textId="267B4372" w:rsidR="00F930BA" w:rsidRDefault="00F930BA" w:rsidP="00A61C09">
      <w:pPr>
        <w:shd w:val="clear" w:color="auto" w:fill="FFFFFF"/>
        <w:jc w:val="both"/>
      </w:pPr>
      <w:r w:rsidRPr="00F930BA">
        <w:rPr>
          <w:b/>
          <w:bCs/>
        </w:rPr>
        <w:t>J.Rancāns</w:t>
      </w:r>
      <w:r>
        <w:t xml:space="preserve"> dod vārdu biedrības “Vecāku alianse” pārstāvei.</w:t>
      </w:r>
    </w:p>
    <w:p w14:paraId="24CC4A9D" w14:textId="489987B8" w:rsidR="00F930BA" w:rsidRDefault="00F930BA" w:rsidP="00A61C09">
      <w:pPr>
        <w:shd w:val="clear" w:color="auto" w:fill="FFFFFF"/>
        <w:jc w:val="both"/>
      </w:pPr>
      <w:r w:rsidRPr="00064F85">
        <w:rPr>
          <w:b/>
          <w:bCs/>
        </w:rPr>
        <w:t>E.Boguša</w:t>
      </w:r>
      <w:r>
        <w:t xml:space="preserve"> </w:t>
      </w:r>
      <w:r w:rsidR="00064F85">
        <w:t>vērš uzmanību uz to, ka biedrība ir pētījusi masku ražotāju dokumentus un komentē tajos norādīto informāciju</w:t>
      </w:r>
      <w:r w:rsidR="003A4F25">
        <w:t xml:space="preserve">, tāpat norāda uz masku īpašībām un aizsardzību, balstoties starptautiskos pētījumos pieejamai informācijai. Lūdz vērst uzmanību, ka maskas nedrīkst būt </w:t>
      </w:r>
      <w:r w:rsidR="003A4F25">
        <w:lastRenderedPageBreak/>
        <w:t>obligāts, tas var būt kā rekomendējošs līdzeklis, lūdz veikt padziļinātus pētījumus pašiem, nevis balstīties citu valstu pieredzē, kur ir citādi laika apstākļi un citi faktori.</w:t>
      </w:r>
    </w:p>
    <w:p w14:paraId="44F87223" w14:textId="642574FB" w:rsidR="00657B0F" w:rsidRDefault="00657B0F" w:rsidP="00A61C09">
      <w:pPr>
        <w:shd w:val="clear" w:color="auto" w:fill="FFFFFF"/>
        <w:jc w:val="both"/>
      </w:pPr>
      <w:r w:rsidRPr="00657B0F">
        <w:rPr>
          <w:b/>
          <w:bCs/>
        </w:rPr>
        <w:t>J.Rancāns</w:t>
      </w:r>
      <w:r>
        <w:t xml:space="preserve"> aicina Veselības ministriju vēlreiz skaidrot masku lietošanas jēgu.</w:t>
      </w:r>
    </w:p>
    <w:p w14:paraId="7F9AF0FB" w14:textId="30AC53B7" w:rsidR="001C6D9E" w:rsidRDefault="00657B0F" w:rsidP="00A61C09">
      <w:pPr>
        <w:shd w:val="clear" w:color="auto" w:fill="FFFFFF"/>
        <w:jc w:val="both"/>
      </w:pPr>
      <w:r w:rsidRPr="00657B0F">
        <w:rPr>
          <w:b/>
          <w:bCs/>
        </w:rPr>
        <w:t>S.Līviņa</w:t>
      </w:r>
      <w:r>
        <w:t xml:space="preserve"> skaidro, ka maskas valkāšana pati par sevi nepasargās cilvēku no Covid-19 infekcijas izplatības. Maskas jēga </w:t>
      </w:r>
      <w:r w:rsidR="001C6D9E">
        <w:t>ir tāda, ka tā aiztur lielās siekalu pielienu daļiņas. Maska ir viens no preventīviem pasākumiem, paralēli maskām jāievēro arī distancēšanās un jāmazgā rokas. Komentē maskas aizsardzības spējas, norāda, ka masku nēsāšanai ir jēga tad, ja visi nēsā maskas.</w:t>
      </w:r>
    </w:p>
    <w:p w14:paraId="5E145019" w14:textId="00FCC5A6" w:rsidR="001C6D9E" w:rsidRDefault="007B5D00" w:rsidP="00A61C09">
      <w:pPr>
        <w:shd w:val="clear" w:color="auto" w:fill="FFFFFF"/>
        <w:jc w:val="both"/>
      </w:pPr>
      <w:r w:rsidRPr="007B5D00">
        <w:rPr>
          <w:b/>
          <w:bCs/>
        </w:rPr>
        <w:t>J.Rancāns</w:t>
      </w:r>
      <w:r>
        <w:t xml:space="preserve"> vaicā, vai, ja maskas nebūtu vispār ieviestas ne Vācijā, ne citur, par kādiem cipariem mēs varētu runāt un cik ātri.</w:t>
      </w:r>
    </w:p>
    <w:p w14:paraId="7C3721B4" w14:textId="04E7CEF9" w:rsidR="007B5D00" w:rsidRDefault="007B5D00" w:rsidP="00A61C09">
      <w:pPr>
        <w:shd w:val="clear" w:color="auto" w:fill="FFFFFF"/>
        <w:jc w:val="both"/>
      </w:pPr>
      <w:r w:rsidRPr="007B5D00">
        <w:rPr>
          <w:b/>
          <w:bCs/>
        </w:rPr>
        <w:t>S.Līviņa</w:t>
      </w:r>
      <w:r>
        <w:t xml:space="preserve"> norāda, ka šeit jāņem vērā arī dažādu tautu mentalitātes, piemēram, tādās valstīs, kā Francijā un Itālija cilvēki daudz sociālizējas, apkampjas – tajās izplatība pieauga daudz vairāk, nekā konservatīvās valstīs, kur socializēšanās nav tik ļoti izteikta. </w:t>
      </w:r>
      <w:r w:rsidR="00062FDD">
        <w:t xml:space="preserve">Par masku lietošanu runājam tad, kad saslimstība ir augsta, izplatība sabiedrībā ir tāda, kad vairs nezinam, no kurienes infekciju dabūjam. Pašlaik Latvijā ir nekontrolēta infekcijas izplatība un šādos gadījumos masku lietošana viennozīmīgi ir </w:t>
      </w:r>
      <w:r w:rsidR="001B03C6">
        <w:t>viens no preventīviem pasākumiem, kas ietekmē infekcijas izplatību uz samazināšanās pusi, bet tas nav vienīgais pasākums.</w:t>
      </w:r>
    </w:p>
    <w:p w14:paraId="4BFBE15A" w14:textId="7D760223" w:rsidR="001B03C6" w:rsidRDefault="003B4485" w:rsidP="00A61C09">
      <w:pPr>
        <w:shd w:val="clear" w:color="auto" w:fill="FFFFFF"/>
        <w:jc w:val="both"/>
      </w:pPr>
      <w:r w:rsidRPr="003B4485">
        <w:rPr>
          <w:b/>
          <w:bCs/>
        </w:rPr>
        <w:t>J.Rancāns</w:t>
      </w:r>
      <w:r>
        <w:t xml:space="preserve"> pateicas par atbildēm. Saistībā ar sēdes sarakstes platformā uzdoto jautājumu par masku drošumu, jautā, vai Veselības ministrijas rīcībā ir informācija par to, ka kādam bērnam, lietojot maskas, ir radies kāds kaitējums vai veselības problēmas.</w:t>
      </w:r>
    </w:p>
    <w:p w14:paraId="076409E9" w14:textId="17CBCEA4" w:rsidR="003A4F25" w:rsidRDefault="003B4485" w:rsidP="00A61C09">
      <w:pPr>
        <w:shd w:val="clear" w:color="auto" w:fill="FFFFFF"/>
        <w:jc w:val="both"/>
      </w:pPr>
      <w:r w:rsidRPr="003B4485">
        <w:rPr>
          <w:b/>
          <w:bCs/>
        </w:rPr>
        <w:t>S.Līviņa</w:t>
      </w:r>
      <w:r>
        <w:t xml:space="preserve"> atbild, ka maskas lietošana nevar kaitēt bērnam. Komentē maskas īpašības</w:t>
      </w:r>
      <w:r w:rsidR="00AD72BC">
        <w:t xml:space="preserve"> un lietošanu</w:t>
      </w:r>
      <w:r>
        <w:t xml:space="preserve">, norāda, ka maskas </w:t>
      </w:r>
      <w:r w:rsidR="00AD72BC">
        <w:t>lietošana</w:t>
      </w:r>
      <w:r>
        <w:t xml:space="preserve"> nesamazina skābekļa koncentrāciju asinīs.</w:t>
      </w:r>
      <w:r w:rsidR="00AD72BC">
        <w:t xml:space="preserve"> Norāda, ka nav dzirdējusi par pierādījumiem arī citās valstīs, ka masku lietošana kaitētu cilvēka veselībai.</w:t>
      </w:r>
    </w:p>
    <w:p w14:paraId="00C31BC9" w14:textId="3C079597" w:rsidR="00AD72BC" w:rsidRDefault="00BD135D" w:rsidP="00A61C09">
      <w:pPr>
        <w:shd w:val="clear" w:color="auto" w:fill="FFFFFF"/>
        <w:jc w:val="both"/>
      </w:pPr>
      <w:r w:rsidRPr="00BD135D">
        <w:rPr>
          <w:b/>
          <w:bCs/>
        </w:rPr>
        <w:t>J.Rancāns</w:t>
      </w:r>
      <w:r>
        <w:t xml:space="preserve"> rezumē, ka ir dažādi argumenti saistībā ar masku lietošanas aspektiem. Uzsver, ka</w:t>
      </w:r>
      <w:r w:rsidR="0024789D">
        <w:t xml:space="preserve"> maskas ir prevencija, tie ir procentuāli risku samazinājumi. No lietošanas jēga ir samazināt riskus. Komentē iepriekšējo diskusiju. Dod vārdu citām nevalstiskajām organizācijām par rīkojumos noteiktajiem ierobežojumiem.</w:t>
      </w:r>
    </w:p>
    <w:p w14:paraId="0A029807" w14:textId="18A27C91" w:rsidR="0024789D" w:rsidRDefault="0024789D" w:rsidP="00A61C09">
      <w:pPr>
        <w:shd w:val="clear" w:color="auto" w:fill="FFFFFF"/>
        <w:jc w:val="both"/>
      </w:pPr>
      <w:r>
        <w:rPr>
          <w:b/>
          <w:bCs/>
        </w:rPr>
        <w:t>N.Krūzītis</w:t>
      </w:r>
      <w:r w:rsidRPr="0024789D">
        <w:rPr>
          <w:b/>
          <w:bCs/>
        </w:rPr>
        <w:t xml:space="preserve"> </w:t>
      </w:r>
      <w:r w:rsidRPr="0024789D">
        <w:t>norāda, ka</w:t>
      </w:r>
      <w:r>
        <w:rPr>
          <w:b/>
          <w:bCs/>
        </w:rPr>
        <w:t xml:space="preserve"> </w:t>
      </w:r>
      <w:r w:rsidR="00366267" w:rsidRPr="00366267">
        <w:t>pārtikas mazumtirdzniecība ir viens no drošības aspektiem valstī – nodrošināt cilvēkiem pārtiku.</w:t>
      </w:r>
      <w:r w:rsidR="0031212E">
        <w:t xml:space="preserve"> Komentē ierobežojumus, kas skar pārtikas mazumtirdzniecību</w:t>
      </w:r>
      <w:r w:rsidR="00824402">
        <w:t>, tai skaitā, konkrētu preču tirdzniecības ierobežojumus un to ietekmi. Norāda, ka mazumtirgotājiem uzlikts liels slogs, lai sagatavotu veikalus sestdienai, svētdienai. Komentē tuvojošos svētkus, tajā skaitā, alkohola ierobežojumu ietekmi. Visi ierobežojumi, kas tiek pieņemti, netiek izdiskutēti ar nozari, lai tie būtu gan pēc iespējas labākie cilvēkiem, gan nodrošinātu pārtikas pieejamību. Komentē situāciju pārtikas veikalos un pieņemtos ierobežojumus, kas skar pārtikas mazumtirgotājus.</w:t>
      </w:r>
    </w:p>
    <w:p w14:paraId="2C9173C9" w14:textId="20D1D531" w:rsidR="00642935" w:rsidRDefault="00642935" w:rsidP="00A61C09">
      <w:pPr>
        <w:shd w:val="clear" w:color="auto" w:fill="FFFFFF"/>
        <w:jc w:val="both"/>
      </w:pPr>
      <w:r w:rsidRPr="00642935">
        <w:rPr>
          <w:b/>
          <w:bCs/>
        </w:rPr>
        <w:t>J.Rancāns</w:t>
      </w:r>
      <w:r>
        <w:t xml:space="preserve"> pateicas par viedokli, norāda, ka sēdē klāt ir valdības pārstāvji, aicina šos </w:t>
      </w:r>
      <w:r w:rsidR="007B4589">
        <w:t>apsvērumus</w:t>
      </w:r>
      <w:r>
        <w:t xml:space="preserve"> ņemt vērā, turpmāk nosakot </w:t>
      </w:r>
      <w:r w:rsidR="007B4589">
        <w:t>jaunus ierobežojumus.</w:t>
      </w:r>
    </w:p>
    <w:p w14:paraId="2CEC82AE" w14:textId="64508729" w:rsidR="007B4589" w:rsidRDefault="007B4589" w:rsidP="00A61C09">
      <w:pPr>
        <w:shd w:val="clear" w:color="auto" w:fill="FFFFFF"/>
        <w:jc w:val="both"/>
      </w:pPr>
      <w:r w:rsidRPr="007B4589">
        <w:rPr>
          <w:b/>
          <w:bCs/>
        </w:rPr>
        <w:t>H.Danusevičs</w:t>
      </w:r>
      <w:r>
        <w:t xml:space="preserve"> norāda, ka ir iepazinušies ar Stratēģiskās rīcības ceļa karti par Covid-19 infekcijas izplatības pārvaldību, tur labi pateikts, ka visiem ierobežojumiem jābalstās uz apstiprinātiem faktiem. Norāda, ka ierobežojumi, kas noteikti tirdzniecībai, nebija pārdomāti</w:t>
      </w:r>
      <w:r w:rsidR="000B195A">
        <w:t>, norāda minētos apsvērumus un Ministru prezidentam nosūtītos ierosinājumus. Vērš uzmanību par preču šķirošanu – jāsaprot, ka nevar iet ierēdnieciski, jābūt elastīgai pieejai</w:t>
      </w:r>
      <w:r w:rsidR="00456EDA">
        <w:t xml:space="preserve"> attiecībā uz precēm, kuras var vai nevar nopirkt. Norāda, ka jābūt arī izpratnei par cilvēku nepieciešamībām, min piemērus</w:t>
      </w:r>
      <w:r w:rsidR="00DD1FBC">
        <w:t>, tai skaitā, par tabakas iegādes ierobežojumiem, kā arī ietekmi, ko tā atstāj uz valsts budžetu, uzplaukstot nelegālajai tirdzniecībai.</w:t>
      </w:r>
    </w:p>
    <w:p w14:paraId="005E228A" w14:textId="6F8415BB" w:rsidR="00DD1FBC" w:rsidRDefault="00DD1FBC" w:rsidP="00A61C09">
      <w:pPr>
        <w:shd w:val="clear" w:color="auto" w:fill="FFFFFF"/>
        <w:jc w:val="both"/>
        <w:rPr>
          <w:i/>
          <w:iCs/>
        </w:rPr>
      </w:pPr>
      <w:r w:rsidRPr="00DD1FBC">
        <w:rPr>
          <w:i/>
          <w:iCs/>
        </w:rPr>
        <w:t>J.Rancāns un H.Danusevičs diskutē par alkohola un tabakas tirdzniecības iespējām internetā.</w:t>
      </w:r>
    </w:p>
    <w:p w14:paraId="394287AB" w14:textId="3FF9B602" w:rsidR="00DD1FBC" w:rsidRDefault="00DD1FBC" w:rsidP="00A61C09">
      <w:pPr>
        <w:shd w:val="clear" w:color="auto" w:fill="FFFFFF"/>
        <w:jc w:val="both"/>
      </w:pPr>
      <w:r w:rsidRPr="00DD1FBC">
        <w:rPr>
          <w:b/>
          <w:bCs/>
        </w:rPr>
        <w:t>J.Rancāns</w:t>
      </w:r>
      <w:r>
        <w:t xml:space="preserve"> norāda, ka lēmumi ir tapuši lielā steigā un līdz galam viss, iespējams, nav izdiskutēts.</w:t>
      </w:r>
    </w:p>
    <w:p w14:paraId="69C835E1" w14:textId="78133B08" w:rsidR="00DD1FBC" w:rsidRPr="00DD1FBC" w:rsidRDefault="00DD1FBC" w:rsidP="00A61C09">
      <w:pPr>
        <w:shd w:val="clear" w:color="auto" w:fill="FFFFFF"/>
        <w:jc w:val="both"/>
      </w:pPr>
      <w:r w:rsidRPr="00DD1FBC">
        <w:rPr>
          <w:b/>
          <w:bCs/>
        </w:rPr>
        <w:t>H.Danusevičs</w:t>
      </w:r>
      <w:r>
        <w:t xml:space="preserve"> norāda, ka satraucoši arī tas, ka ir dzirdēts, ka būs jauni lēmumi par tirdzniecību, bet ministrija neplānojot ar tirgotājiem tos pārrunāt. Norāda, ka tas var radīt problēmas. </w:t>
      </w:r>
    </w:p>
    <w:p w14:paraId="70B25557" w14:textId="43FAE2B5" w:rsidR="007B4589" w:rsidRDefault="00C51E28" w:rsidP="00A61C09">
      <w:pPr>
        <w:shd w:val="clear" w:color="auto" w:fill="FFFFFF"/>
        <w:jc w:val="both"/>
      </w:pPr>
      <w:r w:rsidRPr="00C51E28">
        <w:rPr>
          <w:b/>
          <w:bCs/>
        </w:rPr>
        <w:t>J.Rancāns</w:t>
      </w:r>
      <w:r>
        <w:t xml:space="preserve"> rezumē, ka būtu loģiski, ja valdība pārrunātu </w:t>
      </w:r>
      <w:r w:rsidR="009D1405">
        <w:t>un, iespējams, mēs izvairītos no daudziem pārpratumiem. Dod vārdu Latvijas Juristu apvienības pārstāvim.</w:t>
      </w:r>
    </w:p>
    <w:p w14:paraId="3C7AE2E4" w14:textId="469C0068" w:rsidR="009D1405" w:rsidRDefault="009D1405" w:rsidP="00A61C09">
      <w:pPr>
        <w:shd w:val="clear" w:color="auto" w:fill="FFFFFF"/>
        <w:jc w:val="both"/>
      </w:pPr>
      <w:r w:rsidRPr="009D1405">
        <w:rPr>
          <w:b/>
          <w:bCs/>
        </w:rPr>
        <w:lastRenderedPageBreak/>
        <w:t>R.Bunka</w:t>
      </w:r>
      <w:r>
        <w:t xml:space="preserve"> norāda, ka Latvijas Juristu apvienība lielāko daļu no ierobežojumiem uzskata par loģiskiem, būtisku ierosinājumu nav.</w:t>
      </w:r>
    </w:p>
    <w:p w14:paraId="69C866ED" w14:textId="54C4AF73" w:rsidR="009D1405" w:rsidRDefault="00664816" w:rsidP="00A61C09">
      <w:pPr>
        <w:shd w:val="clear" w:color="auto" w:fill="FFFFFF"/>
        <w:jc w:val="both"/>
      </w:pPr>
      <w:r w:rsidRPr="00664816">
        <w:rPr>
          <w:b/>
          <w:bCs/>
        </w:rPr>
        <w:t>J.Rancāns</w:t>
      </w:r>
      <w:r>
        <w:t xml:space="preserve"> norāda, ka esam lielākoties visu izrunājuši, aicina deputātus pieteikties jautājumiem, ja tādi ir. </w:t>
      </w:r>
      <w:r w:rsidR="007A65E0">
        <w:t xml:space="preserve">Norāda, ka komisijai nav iespējas noraidīt kādu vienu atsevišķu punktu, jo saskaņā ar likumu parlaments var vai nu noraidīt visu vai apstiprināt visu rīkojumu, nav iespējas noraidīt tikai vienu ierobežojumu, ir jālemj par visiem. Deputāti nav pieteikušies jautājumiem, līdz ar to aicina deputātus atbalstīt Saeimas lēmuma projektu </w:t>
      </w:r>
      <w:r w:rsidR="007A65E0" w:rsidRPr="007A65E0">
        <w:t>“Par Ministru kabineta 2020. gada 17. novembra rīkojumu Nr. 668, 2020. gada 24. novembra rīkojumu Nr. 674, 2020. gada 2. decembra rīkojumu Nr. 719, 2020. gada 4. decembra rīkojumu Nr. 736 un 2020. gada 8. decembra rīkojumu Nr. 743, ar kuriem grozīts 2020. gada 6. novembra rīkojums Nr. 655 “Par ārkārtējās situācijas izsludināšanu” un nobalsot par to.</w:t>
      </w:r>
    </w:p>
    <w:p w14:paraId="188BC05F" w14:textId="11A5F739" w:rsidR="007A65E0" w:rsidRPr="007A65E0" w:rsidRDefault="007A65E0" w:rsidP="00A61C09">
      <w:pPr>
        <w:shd w:val="clear" w:color="auto" w:fill="FFFFFF"/>
        <w:jc w:val="both"/>
        <w:rPr>
          <w:i/>
          <w:iCs/>
        </w:rPr>
      </w:pPr>
      <w:r w:rsidRPr="007A65E0">
        <w:rPr>
          <w:i/>
          <w:iCs/>
        </w:rPr>
        <w:t>J.Rancāns – par, A.Blumbergs – par, E.Šnore – par, J.Ādamsons – atturas, piebilstot, ka maskām jābūt kvalitatīvām un pieejamām, diemžēl tas nav nodrošināts, kā arī jebkuram ierobežojumam jābūt saprotamam un skaidram, kas nav</w:t>
      </w:r>
      <w:r>
        <w:rPr>
          <w:i/>
          <w:iCs/>
        </w:rPr>
        <w:t>,</w:t>
      </w:r>
      <w:r w:rsidRPr="007A65E0">
        <w:rPr>
          <w:i/>
          <w:iCs/>
        </w:rPr>
        <w:t xml:space="preserve"> R.Bergmanis – attur</w:t>
      </w:r>
      <w:r>
        <w:rPr>
          <w:i/>
          <w:iCs/>
        </w:rPr>
        <w:t>a</w:t>
      </w:r>
      <w:r w:rsidRPr="007A65E0">
        <w:rPr>
          <w:i/>
          <w:iCs/>
        </w:rPr>
        <w:t>s, I.Klementjevs – atturas, A.Latkovskis – par, Vita Anda Tērauda – par, Atis Zakatistovs – par, Normunds Žunna – par.</w:t>
      </w:r>
    </w:p>
    <w:p w14:paraId="768D5E3E" w14:textId="1870C498" w:rsidR="007A65E0" w:rsidRDefault="007A65E0" w:rsidP="00A61C09">
      <w:pPr>
        <w:shd w:val="clear" w:color="auto" w:fill="FFFFFF"/>
        <w:jc w:val="both"/>
      </w:pPr>
    </w:p>
    <w:p w14:paraId="3932AB2C" w14:textId="21C8FA73" w:rsidR="00C8592F" w:rsidRDefault="00C8592F" w:rsidP="00A61C09">
      <w:pPr>
        <w:shd w:val="clear" w:color="auto" w:fill="FFFFFF"/>
        <w:jc w:val="both"/>
        <w:rPr>
          <w:b/>
          <w:bCs/>
        </w:rPr>
      </w:pPr>
      <w:r w:rsidRPr="00C8592F">
        <w:rPr>
          <w:b/>
          <w:bCs/>
        </w:rPr>
        <w:t>LĒMUMS:</w:t>
      </w:r>
    </w:p>
    <w:p w14:paraId="363CCB5F" w14:textId="4573A540" w:rsidR="00C8592F" w:rsidRDefault="00C8592F" w:rsidP="00C8592F">
      <w:pPr>
        <w:pStyle w:val="ListParagraph"/>
        <w:numPr>
          <w:ilvl w:val="0"/>
          <w:numId w:val="23"/>
        </w:numPr>
        <w:shd w:val="clear" w:color="auto" w:fill="FFFFFF"/>
        <w:jc w:val="both"/>
        <w:rPr>
          <w:rFonts w:eastAsiaTheme="minorHAnsi" w:cstheme="minorBidi"/>
          <w:szCs w:val="22"/>
        </w:rPr>
      </w:pPr>
      <w:r w:rsidRPr="00C8592F">
        <w:rPr>
          <w:rFonts w:eastAsiaTheme="minorHAnsi" w:cstheme="minorBidi"/>
          <w:szCs w:val="22"/>
        </w:rPr>
        <w:t>atbalstīt un virzīt izskatīšanā Saeimā lēmuma projektu “Par Ministru kabineta 2020. gada 17. novembra rīkojumu Nr. 668, 2020. gada 24. novembra rīkojumu Nr. 674, 2020. gada 2. decembra rīkojumu Nr. 719, 2020. gada 4. decembra rīkojumu Nr. 736 un 2020. gada 8. decembra rīkojumu Nr. 743, ar kuriem grozīts 2020. gada 6. novembra rīkojums Nr. 655 “Par ārkārtējās situācijas izsludināšanu”"</w:t>
      </w:r>
      <w:r>
        <w:rPr>
          <w:rFonts w:eastAsiaTheme="minorHAnsi" w:cstheme="minorBidi"/>
          <w:szCs w:val="22"/>
        </w:rPr>
        <w:t>;</w:t>
      </w:r>
    </w:p>
    <w:p w14:paraId="00975295" w14:textId="28D90F98" w:rsidR="00C8592F" w:rsidRPr="00C8592F" w:rsidRDefault="00C8592F" w:rsidP="00C8592F">
      <w:pPr>
        <w:pStyle w:val="ListParagraph"/>
        <w:numPr>
          <w:ilvl w:val="0"/>
          <w:numId w:val="23"/>
        </w:numPr>
        <w:shd w:val="clear" w:color="auto" w:fill="FFFFFF"/>
        <w:jc w:val="both"/>
        <w:rPr>
          <w:rFonts w:eastAsiaTheme="minorHAnsi" w:cstheme="minorBidi"/>
          <w:szCs w:val="22"/>
        </w:rPr>
      </w:pPr>
      <w:r w:rsidRPr="00C8592F">
        <w:rPr>
          <w:rFonts w:eastAsiaTheme="minorHAnsi" w:cstheme="minorBidi"/>
          <w:szCs w:val="22"/>
        </w:rPr>
        <w:t>lūgt Saeimas Prezidiju sasaukt Saeimas ārkārtas sēdi un iekļaut tās darba kārtībā komisijas sagatavoto Saeimas lēmuma projektu;</w:t>
      </w:r>
    </w:p>
    <w:p w14:paraId="4765A71E" w14:textId="77777777" w:rsidR="00C8592F" w:rsidRDefault="00C8592F" w:rsidP="00A61C09">
      <w:pPr>
        <w:shd w:val="clear" w:color="auto" w:fill="FFFFFF"/>
        <w:jc w:val="both"/>
      </w:pPr>
    </w:p>
    <w:p w14:paraId="00842B04" w14:textId="494FE826" w:rsidR="007A65E0" w:rsidRDefault="007A65E0" w:rsidP="00A61C09">
      <w:pPr>
        <w:shd w:val="clear" w:color="auto" w:fill="FFFFFF"/>
        <w:jc w:val="both"/>
      </w:pPr>
      <w:r w:rsidRPr="007953A9">
        <w:rPr>
          <w:b/>
          <w:bCs/>
        </w:rPr>
        <w:t>J.Rancāns</w:t>
      </w:r>
      <w:r>
        <w:t xml:space="preserve"> pateicas visiem sēdes dalībniekiem par diskusiju. Aicina izteikties A.</w:t>
      </w:r>
      <w:r w:rsidR="007953A9">
        <w:t>S</w:t>
      </w:r>
      <w:r>
        <w:t>laitas, kurš piedāvā skaidrot testu veikšanu.</w:t>
      </w:r>
    </w:p>
    <w:p w14:paraId="1F65438F" w14:textId="5E523ACD" w:rsidR="007A65E0" w:rsidRDefault="007A65E0" w:rsidP="00A61C09">
      <w:pPr>
        <w:shd w:val="clear" w:color="auto" w:fill="FFFFFF"/>
        <w:jc w:val="both"/>
      </w:pPr>
      <w:r w:rsidRPr="003D20F2">
        <w:rPr>
          <w:b/>
          <w:bCs/>
        </w:rPr>
        <w:t>A.</w:t>
      </w:r>
      <w:r w:rsidR="007953A9" w:rsidRPr="003D20F2">
        <w:rPr>
          <w:b/>
          <w:bCs/>
        </w:rPr>
        <w:t>S</w:t>
      </w:r>
      <w:r w:rsidRPr="003D20F2">
        <w:rPr>
          <w:b/>
          <w:bCs/>
        </w:rPr>
        <w:t>laitas</w:t>
      </w:r>
      <w:r>
        <w:t xml:space="preserve"> </w:t>
      </w:r>
      <w:r w:rsidR="003D20F2">
        <w:t xml:space="preserve">informē par uzņēmuma “Latvia MGI Tech” darbību saistībā ar testēšanas veikšanu. </w:t>
      </w:r>
      <w:r w:rsidR="00533AE3">
        <w:t>Skaidro testu veidus, to priekšrocības un trūkumus</w:t>
      </w:r>
      <w:r w:rsidR="00AB5D2C">
        <w:t>, kā arī to, kādā veidā testi tiek veikti.</w:t>
      </w:r>
    </w:p>
    <w:p w14:paraId="13A6B46D" w14:textId="4F45A9DB" w:rsidR="00AB5D2C" w:rsidRDefault="00AB5D2C" w:rsidP="00A61C09">
      <w:pPr>
        <w:shd w:val="clear" w:color="auto" w:fill="FFFFFF"/>
        <w:jc w:val="both"/>
      </w:pPr>
      <w:r w:rsidRPr="00D91252">
        <w:rPr>
          <w:b/>
          <w:bCs/>
        </w:rPr>
        <w:t>J.Rancāns</w:t>
      </w:r>
      <w:r>
        <w:t xml:space="preserve"> pateicas par skaidrojumu. Pateicas visiem par dalību sēdē.</w:t>
      </w:r>
    </w:p>
    <w:p w14:paraId="3E922168" w14:textId="475D8672" w:rsidR="00AB5D2C" w:rsidRDefault="00AB5D2C" w:rsidP="00A61C09">
      <w:pPr>
        <w:shd w:val="clear" w:color="auto" w:fill="FFFFFF"/>
        <w:jc w:val="both"/>
      </w:pPr>
      <w:r w:rsidRPr="00D91252">
        <w:rPr>
          <w:b/>
          <w:bCs/>
        </w:rPr>
        <w:t>J.Rancāns</w:t>
      </w:r>
      <w:r>
        <w:t xml:space="preserve"> slēdz sēdi.</w:t>
      </w:r>
    </w:p>
    <w:p w14:paraId="7E028EDC" w14:textId="77777777" w:rsidR="002A65B1" w:rsidRDefault="002A65B1" w:rsidP="002A65B1">
      <w:pPr>
        <w:jc w:val="both"/>
        <w:rPr>
          <w:bCs/>
        </w:rPr>
      </w:pPr>
    </w:p>
    <w:p w14:paraId="1144209F" w14:textId="38615890" w:rsidR="002A65B1" w:rsidRDefault="002A65B1" w:rsidP="002A65B1">
      <w:pPr>
        <w:jc w:val="both"/>
        <w:rPr>
          <w:bCs/>
        </w:rPr>
      </w:pPr>
    </w:p>
    <w:p w14:paraId="098F5466" w14:textId="3F895012" w:rsidR="008D3C38" w:rsidRDefault="008D3C38" w:rsidP="002A65B1">
      <w:pPr>
        <w:jc w:val="both"/>
        <w:rPr>
          <w:bCs/>
        </w:rPr>
      </w:pPr>
    </w:p>
    <w:p w14:paraId="11D18E98" w14:textId="77777777" w:rsidR="008D3C38" w:rsidRDefault="008D3C38" w:rsidP="002A65B1">
      <w:pPr>
        <w:jc w:val="both"/>
        <w:rPr>
          <w:bCs/>
        </w:rPr>
      </w:pPr>
    </w:p>
    <w:p w14:paraId="078D7FEA" w14:textId="432F8668" w:rsidR="0077765B" w:rsidRPr="002A65B1" w:rsidRDefault="002A65B1" w:rsidP="002A65B1">
      <w:pPr>
        <w:ind w:firstLine="426"/>
        <w:jc w:val="both"/>
        <w:rPr>
          <w:bCs/>
        </w:rPr>
      </w:pPr>
      <w:r w:rsidRPr="002A65B1">
        <w:rPr>
          <w:bCs/>
        </w:rPr>
        <w:t>K</w:t>
      </w:r>
      <w:r w:rsidR="0077765B" w:rsidRPr="002A65B1">
        <w:rPr>
          <w:bCs/>
        </w:rPr>
        <w:t>o</w:t>
      </w:r>
      <w:r w:rsidR="0077765B" w:rsidRPr="00874BA0">
        <w:t>misijas priekšsēdētājs</w:t>
      </w:r>
      <w:r w:rsidR="0077765B" w:rsidRPr="00874BA0">
        <w:tab/>
      </w:r>
      <w:r w:rsidR="0077765B" w:rsidRPr="00874BA0">
        <w:tab/>
      </w:r>
      <w:r w:rsidR="0077765B" w:rsidRPr="00874BA0">
        <w:tab/>
      </w:r>
      <w:r w:rsidR="0077765B" w:rsidRPr="00874BA0">
        <w:tab/>
      </w:r>
      <w:r w:rsidR="0077765B" w:rsidRPr="00874BA0">
        <w:tab/>
      </w:r>
      <w:r w:rsidR="0077765B" w:rsidRPr="00874BA0">
        <w:tab/>
        <w:t>J.Rancāns</w:t>
      </w:r>
      <w:r w:rsidR="0077765B" w:rsidRPr="00874BA0">
        <w:tab/>
      </w:r>
      <w:r w:rsidR="0077765B" w:rsidRPr="00874BA0">
        <w:tab/>
      </w:r>
      <w:r w:rsidR="0077765B" w:rsidRPr="00874BA0">
        <w:tab/>
      </w:r>
      <w:r w:rsidR="0077765B" w:rsidRPr="00874BA0">
        <w:tab/>
      </w:r>
      <w:r w:rsidR="0077765B" w:rsidRPr="00874BA0">
        <w:tab/>
      </w:r>
      <w:r w:rsidR="0077765B" w:rsidRPr="00874BA0">
        <w:tab/>
      </w:r>
    </w:p>
    <w:p w14:paraId="475A3776" w14:textId="77777777" w:rsidR="00C235F4" w:rsidRPr="00874BA0" w:rsidRDefault="00C235F4" w:rsidP="00D91252">
      <w:pPr>
        <w:jc w:val="both"/>
      </w:pPr>
    </w:p>
    <w:p w14:paraId="412DEDD5" w14:textId="02329E07" w:rsidR="00A32C94" w:rsidRDefault="00A32C94" w:rsidP="00A32C94">
      <w:pPr>
        <w:jc w:val="both"/>
      </w:pPr>
    </w:p>
    <w:p w14:paraId="6AE51DA0" w14:textId="7D6EBC03" w:rsidR="00D91252" w:rsidRDefault="00D91252" w:rsidP="00A32C94">
      <w:pPr>
        <w:jc w:val="both"/>
      </w:pPr>
    </w:p>
    <w:p w14:paraId="1C2FC045" w14:textId="77777777" w:rsidR="004F5092" w:rsidRPr="00874BA0" w:rsidRDefault="004F5092" w:rsidP="00A32C94">
      <w:pPr>
        <w:jc w:val="both"/>
      </w:pPr>
    </w:p>
    <w:p w14:paraId="10159952" w14:textId="193068A6" w:rsidR="0077765B" w:rsidRDefault="0077765B" w:rsidP="004A37D8">
      <w:pPr>
        <w:ind w:firstLine="426"/>
        <w:jc w:val="both"/>
      </w:pPr>
      <w:r>
        <w:t>Komisijas sekretārs</w:t>
      </w:r>
      <w:r>
        <w:tab/>
      </w:r>
      <w:r>
        <w:tab/>
      </w:r>
      <w:r>
        <w:tab/>
      </w:r>
      <w:r>
        <w:tab/>
      </w:r>
      <w:r>
        <w:tab/>
      </w:r>
      <w:r>
        <w:tab/>
        <w:t>E.Šnore</w:t>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14:paraId="18A91199" w14:textId="2914CD29" w:rsidR="00C235F4" w:rsidRDefault="00C235F4" w:rsidP="004A37D8">
      <w:pPr>
        <w:ind w:firstLine="426"/>
        <w:jc w:val="both"/>
      </w:pPr>
    </w:p>
    <w:p w14:paraId="27A79DA8" w14:textId="350EB505" w:rsidR="0077765B" w:rsidRDefault="0077765B" w:rsidP="00D91252">
      <w:pPr>
        <w:jc w:val="both"/>
      </w:pPr>
    </w:p>
    <w:p w14:paraId="1043412F" w14:textId="7F285CAC" w:rsidR="004F5092" w:rsidRDefault="004F5092" w:rsidP="00D91252">
      <w:pPr>
        <w:jc w:val="both"/>
      </w:pPr>
    </w:p>
    <w:p w14:paraId="4A781FF4" w14:textId="77777777" w:rsidR="004F5092" w:rsidRPr="00874BA0" w:rsidRDefault="004F5092" w:rsidP="00D91252">
      <w:pPr>
        <w:jc w:val="both"/>
      </w:pPr>
    </w:p>
    <w:p w14:paraId="1DED77A6" w14:textId="1016C90D" w:rsidR="004E4388" w:rsidRDefault="0077765B" w:rsidP="00136A8A">
      <w:pPr>
        <w:ind w:firstLine="426"/>
        <w:jc w:val="both"/>
      </w:pPr>
      <w:r>
        <w:t>Sēdi protokolēja</w:t>
      </w:r>
      <w:r w:rsidRPr="00874BA0">
        <w:tab/>
      </w:r>
      <w:r w:rsidRPr="00874BA0">
        <w:tab/>
      </w:r>
      <w:r w:rsidRPr="00874BA0">
        <w:tab/>
        <w:t xml:space="preserve"> </w:t>
      </w:r>
      <w:r w:rsidRPr="00874BA0">
        <w:tab/>
      </w:r>
      <w:r w:rsidRPr="00874BA0">
        <w:tab/>
      </w:r>
      <w:r w:rsidRPr="00874BA0">
        <w:tab/>
      </w:r>
      <w:r w:rsidRPr="00874BA0">
        <w:tab/>
      </w:r>
      <w:r>
        <w:t>K.</w:t>
      </w:r>
      <w:r w:rsidR="00371B6D">
        <w:t>Stūre</w:t>
      </w:r>
    </w:p>
    <w:sectPr w:rsidR="004E4388" w:rsidSect="00D850EC">
      <w:footerReference w:type="default" r:id="rId12"/>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3E012" w14:textId="77777777" w:rsidR="00C3263F" w:rsidRDefault="00C3263F" w:rsidP="00FC6404">
      <w:r>
        <w:separator/>
      </w:r>
    </w:p>
  </w:endnote>
  <w:endnote w:type="continuationSeparator" w:id="0">
    <w:p w14:paraId="1FDEE85B" w14:textId="77777777" w:rsidR="00C3263F" w:rsidRDefault="00C3263F" w:rsidP="00FC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182521"/>
      <w:docPartObj>
        <w:docPartGallery w:val="Page Numbers (Bottom of Page)"/>
        <w:docPartUnique/>
      </w:docPartObj>
    </w:sdtPr>
    <w:sdtEndPr>
      <w:rPr>
        <w:noProof/>
      </w:rPr>
    </w:sdtEndPr>
    <w:sdtContent>
      <w:p w14:paraId="20400B7B" w14:textId="54C01498" w:rsidR="00334BEA" w:rsidRDefault="00334BEA">
        <w:pPr>
          <w:pStyle w:val="Footer"/>
          <w:jc w:val="right"/>
        </w:pPr>
        <w:r>
          <w:fldChar w:fldCharType="begin"/>
        </w:r>
        <w:r>
          <w:instrText xml:space="preserve"> PAGE   \* MERGEFORMAT </w:instrText>
        </w:r>
        <w:r>
          <w:fldChar w:fldCharType="separate"/>
        </w:r>
        <w:r w:rsidR="008D3C38">
          <w:rPr>
            <w:noProof/>
          </w:rPr>
          <w:t>4</w:t>
        </w:r>
        <w:r>
          <w:rPr>
            <w:noProof/>
          </w:rPr>
          <w:fldChar w:fldCharType="end"/>
        </w:r>
      </w:p>
    </w:sdtContent>
  </w:sdt>
  <w:p w14:paraId="5405347D" w14:textId="77777777" w:rsidR="00FC6404" w:rsidRDefault="00FC6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A6874" w14:textId="77777777" w:rsidR="00C3263F" w:rsidRDefault="00C3263F" w:rsidP="00FC6404">
      <w:r>
        <w:separator/>
      </w:r>
    </w:p>
  </w:footnote>
  <w:footnote w:type="continuationSeparator" w:id="0">
    <w:p w14:paraId="31E67208" w14:textId="77777777" w:rsidR="00C3263F" w:rsidRDefault="00C3263F" w:rsidP="00FC6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78F6"/>
    <w:multiLevelType w:val="hybridMultilevel"/>
    <w:tmpl w:val="1E68D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AF0391"/>
    <w:multiLevelType w:val="hybridMultilevel"/>
    <w:tmpl w:val="024EA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3A584E"/>
    <w:multiLevelType w:val="hybridMultilevel"/>
    <w:tmpl w:val="F1D65088"/>
    <w:lvl w:ilvl="0" w:tplc="E5C4568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78370B"/>
    <w:multiLevelType w:val="hybridMultilevel"/>
    <w:tmpl w:val="0CC687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320A8A"/>
    <w:multiLevelType w:val="hybridMultilevel"/>
    <w:tmpl w:val="E84EB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38150A"/>
    <w:multiLevelType w:val="hybridMultilevel"/>
    <w:tmpl w:val="C600A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5A7616"/>
    <w:multiLevelType w:val="hybridMultilevel"/>
    <w:tmpl w:val="FEDCC6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70E43EC"/>
    <w:multiLevelType w:val="hybridMultilevel"/>
    <w:tmpl w:val="DB3C1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3466E25"/>
    <w:multiLevelType w:val="hybridMultilevel"/>
    <w:tmpl w:val="B260A42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6"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6727975"/>
    <w:multiLevelType w:val="hybridMultilevel"/>
    <w:tmpl w:val="93D278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6CAE1CEC"/>
    <w:multiLevelType w:val="hybridMultilevel"/>
    <w:tmpl w:val="8BE2E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996DFE"/>
    <w:multiLevelType w:val="hybridMultilevel"/>
    <w:tmpl w:val="4A76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6C6A05"/>
    <w:multiLevelType w:val="hybridMultilevel"/>
    <w:tmpl w:val="3DAE9296"/>
    <w:lvl w:ilvl="0" w:tplc="1FA41682">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84128F3"/>
    <w:multiLevelType w:val="hybridMultilevel"/>
    <w:tmpl w:val="FD9E626C"/>
    <w:lvl w:ilvl="0" w:tplc="54162172">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EDE6CB3"/>
    <w:multiLevelType w:val="hybridMultilevel"/>
    <w:tmpl w:val="93D27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14"/>
  </w:num>
  <w:num w:numId="5">
    <w:abstractNumId w:val="9"/>
  </w:num>
  <w:num w:numId="6">
    <w:abstractNumId w:val="1"/>
  </w:num>
  <w:num w:numId="7">
    <w:abstractNumId w:val="21"/>
  </w:num>
  <w:num w:numId="8">
    <w:abstractNumId w:val="2"/>
  </w:num>
  <w:num w:numId="9">
    <w:abstractNumId w:val="6"/>
  </w:num>
  <w:num w:numId="10">
    <w:abstractNumId w:val="5"/>
  </w:num>
  <w:num w:numId="11">
    <w:abstractNumId w:val="4"/>
  </w:num>
  <w:num w:numId="12">
    <w:abstractNumId w:val="20"/>
  </w:num>
  <w:num w:numId="13">
    <w:abstractNumId w:val="10"/>
  </w:num>
  <w:num w:numId="14">
    <w:abstractNumId w:val="18"/>
  </w:num>
  <w:num w:numId="15">
    <w:abstractNumId w:val="0"/>
  </w:num>
  <w:num w:numId="16">
    <w:abstractNumId w:val="19"/>
  </w:num>
  <w:num w:numId="17">
    <w:abstractNumId w:val="11"/>
  </w:num>
  <w:num w:numId="18">
    <w:abstractNumId w:val="7"/>
  </w:num>
  <w:num w:numId="19">
    <w:abstractNumId w:val="8"/>
  </w:num>
  <w:num w:numId="20">
    <w:abstractNumId w:val="22"/>
  </w:num>
  <w:num w:numId="21">
    <w:abstractNumId w:val="17"/>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0D"/>
    <w:rsid w:val="00010645"/>
    <w:rsid w:val="00010B52"/>
    <w:rsid w:val="00013ECF"/>
    <w:rsid w:val="0002455F"/>
    <w:rsid w:val="00024CE8"/>
    <w:rsid w:val="00030543"/>
    <w:rsid w:val="000326DC"/>
    <w:rsid w:val="00043360"/>
    <w:rsid w:val="00044FF7"/>
    <w:rsid w:val="00055537"/>
    <w:rsid w:val="00055D6B"/>
    <w:rsid w:val="0006201F"/>
    <w:rsid w:val="00062FDD"/>
    <w:rsid w:val="00064F85"/>
    <w:rsid w:val="00066189"/>
    <w:rsid w:val="0007549F"/>
    <w:rsid w:val="000765AA"/>
    <w:rsid w:val="00080757"/>
    <w:rsid w:val="00082E64"/>
    <w:rsid w:val="00085905"/>
    <w:rsid w:val="000943DB"/>
    <w:rsid w:val="00094934"/>
    <w:rsid w:val="000B195A"/>
    <w:rsid w:val="000B3E2E"/>
    <w:rsid w:val="000B40FC"/>
    <w:rsid w:val="000B44C8"/>
    <w:rsid w:val="000B4529"/>
    <w:rsid w:val="000C103A"/>
    <w:rsid w:val="000E7AE2"/>
    <w:rsid w:val="001001B4"/>
    <w:rsid w:val="0010115F"/>
    <w:rsid w:val="00101DB7"/>
    <w:rsid w:val="00106139"/>
    <w:rsid w:val="00121971"/>
    <w:rsid w:val="001300E8"/>
    <w:rsid w:val="001328E3"/>
    <w:rsid w:val="00132ADA"/>
    <w:rsid w:val="00132C0E"/>
    <w:rsid w:val="00136A8A"/>
    <w:rsid w:val="0014304B"/>
    <w:rsid w:val="00143B4C"/>
    <w:rsid w:val="00144039"/>
    <w:rsid w:val="00150E68"/>
    <w:rsid w:val="00152608"/>
    <w:rsid w:val="00161B37"/>
    <w:rsid w:val="00163097"/>
    <w:rsid w:val="00163F75"/>
    <w:rsid w:val="00166403"/>
    <w:rsid w:val="00166FE9"/>
    <w:rsid w:val="001702EE"/>
    <w:rsid w:val="0017796E"/>
    <w:rsid w:val="00182848"/>
    <w:rsid w:val="00185EC2"/>
    <w:rsid w:val="0019090B"/>
    <w:rsid w:val="00190A8B"/>
    <w:rsid w:val="00192EF4"/>
    <w:rsid w:val="001B03C6"/>
    <w:rsid w:val="001B0CB4"/>
    <w:rsid w:val="001B43AA"/>
    <w:rsid w:val="001C1D4E"/>
    <w:rsid w:val="001C3DDF"/>
    <w:rsid w:val="001C5ABE"/>
    <w:rsid w:val="001C6D9E"/>
    <w:rsid w:val="001D2289"/>
    <w:rsid w:val="001D6390"/>
    <w:rsid w:val="001E0F5D"/>
    <w:rsid w:val="001F0E47"/>
    <w:rsid w:val="00205337"/>
    <w:rsid w:val="00206323"/>
    <w:rsid w:val="0021336D"/>
    <w:rsid w:val="00214F3D"/>
    <w:rsid w:val="00224DA6"/>
    <w:rsid w:val="00230B4D"/>
    <w:rsid w:val="0023269A"/>
    <w:rsid w:val="00232706"/>
    <w:rsid w:val="00235B1F"/>
    <w:rsid w:val="00237287"/>
    <w:rsid w:val="0024191F"/>
    <w:rsid w:val="00246F88"/>
    <w:rsid w:val="0024789D"/>
    <w:rsid w:val="00250C9B"/>
    <w:rsid w:val="00252AFD"/>
    <w:rsid w:val="00257664"/>
    <w:rsid w:val="0025785E"/>
    <w:rsid w:val="00263FB0"/>
    <w:rsid w:val="00265144"/>
    <w:rsid w:val="002679D2"/>
    <w:rsid w:val="00274605"/>
    <w:rsid w:val="00280018"/>
    <w:rsid w:val="00282589"/>
    <w:rsid w:val="002836AD"/>
    <w:rsid w:val="002836D6"/>
    <w:rsid w:val="00283C77"/>
    <w:rsid w:val="002867C6"/>
    <w:rsid w:val="002871B7"/>
    <w:rsid w:val="002876F2"/>
    <w:rsid w:val="00287B0E"/>
    <w:rsid w:val="002906F7"/>
    <w:rsid w:val="00292D62"/>
    <w:rsid w:val="00295937"/>
    <w:rsid w:val="002960B9"/>
    <w:rsid w:val="0029724C"/>
    <w:rsid w:val="002A228C"/>
    <w:rsid w:val="002A2658"/>
    <w:rsid w:val="002A65B1"/>
    <w:rsid w:val="002B097A"/>
    <w:rsid w:val="002B1221"/>
    <w:rsid w:val="002B3C61"/>
    <w:rsid w:val="002B5673"/>
    <w:rsid w:val="002B6AE0"/>
    <w:rsid w:val="002C7537"/>
    <w:rsid w:val="002D0E4D"/>
    <w:rsid w:val="002D3091"/>
    <w:rsid w:val="002D59A3"/>
    <w:rsid w:val="002E11DB"/>
    <w:rsid w:val="002E2AE8"/>
    <w:rsid w:val="002E6449"/>
    <w:rsid w:val="002E7989"/>
    <w:rsid w:val="002F0DD4"/>
    <w:rsid w:val="002F514F"/>
    <w:rsid w:val="002F5B54"/>
    <w:rsid w:val="002F7645"/>
    <w:rsid w:val="00302F56"/>
    <w:rsid w:val="003059B0"/>
    <w:rsid w:val="0030655D"/>
    <w:rsid w:val="00307367"/>
    <w:rsid w:val="0031212E"/>
    <w:rsid w:val="00314217"/>
    <w:rsid w:val="0031627D"/>
    <w:rsid w:val="0032001D"/>
    <w:rsid w:val="00320093"/>
    <w:rsid w:val="0032032D"/>
    <w:rsid w:val="003222A2"/>
    <w:rsid w:val="003235EC"/>
    <w:rsid w:val="003272CF"/>
    <w:rsid w:val="00327EAB"/>
    <w:rsid w:val="003321B8"/>
    <w:rsid w:val="00334BEA"/>
    <w:rsid w:val="00334CBD"/>
    <w:rsid w:val="00336C8E"/>
    <w:rsid w:val="0033717B"/>
    <w:rsid w:val="0034033E"/>
    <w:rsid w:val="003403AC"/>
    <w:rsid w:val="003415F5"/>
    <w:rsid w:val="00343C29"/>
    <w:rsid w:val="00346E0D"/>
    <w:rsid w:val="00366267"/>
    <w:rsid w:val="00371B6D"/>
    <w:rsid w:val="00375546"/>
    <w:rsid w:val="00376ECB"/>
    <w:rsid w:val="00380D14"/>
    <w:rsid w:val="00383300"/>
    <w:rsid w:val="00391164"/>
    <w:rsid w:val="00392F2A"/>
    <w:rsid w:val="00397042"/>
    <w:rsid w:val="00397DC2"/>
    <w:rsid w:val="003A4F25"/>
    <w:rsid w:val="003A52DF"/>
    <w:rsid w:val="003A76E1"/>
    <w:rsid w:val="003B4485"/>
    <w:rsid w:val="003C2BA2"/>
    <w:rsid w:val="003C33F4"/>
    <w:rsid w:val="003C676B"/>
    <w:rsid w:val="003C756B"/>
    <w:rsid w:val="003C7939"/>
    <w:rsid w:val="003D20F2"/>
    <w:rsid w:val="003E64E0"/>
    <w:rsid w:val="003F15E2"/>
    <w:rsid w:val="003F46A1"/>
    <w:rsid w:val="003F5415"/>
    <w:rsid w:val="003F5B02"/>
    <w:rsid w:val="003F76A2"/>
    <w:rsid w:val="003F7CB5"/>
    <w:rsid w:val="004058D8"/>
    <w:rsid w:val="004119D6"/>
    <w:rsid w:val="00411EB0"/>
    <w:rsid w:val="00416D75"/>
    <w:rsid w:val="004204B8"/>
    <w:rsid w:val="004205DA"/>
    <w:rsid w:val="004224E7"/>
    <w:rsid w:val="00422F3B"/>
    <w:rsid w:val="00424CB9"/>
    <w:rsid w:val="00427BEF"/>
    <w:rsid w:val="00430854"/>
    <w:rsid w:val="00430F62"/>
    <w:rsid w:val="004355C4"/>
    <w:rsid w:val="00435EA3"/>
    <w:rsid w:val="00437866"/>
    <w:rsid w:val="0044160A"/>
    <w:rsid w:val="00446224"/>
    <w:rsid w:val="004471AD"/>
    <w:rsid w:val="0045152A"/>
    <w:rsid w:val="00451FB9"/>
    <w:rsid w:val="0045332E"/>
    <w:rsid w:val="00456686"/>
    <w:rsid w:val="00456742"/>
    <w:rsid w:val="00456EDA"/>
    <w:rsid w:val="00460556"/>
    <w:rsid w:val="00463E5E"/>
    <w:rsid w:val="00477723"/>
    <w:rsid w:val="00480F3E"/>
    <w:rsid w:val="004815D3"/>
    <w:rsid w:val="00482F16"/>
    <w:rsid w:val="00484DBD"/>
    <w:rsid w:val="004934C1"/>
    <w:rsid w:val="00493C66"/>
    <w:rsid w:val="00495E4D"/>
    <w:rsid w:val="004A37D8"/>
    <w:rsid w:val="004A485B"/>
    <w:rsid w:val="004A5475"/>
    <w:rsid w:val="004A6CB7"/>
    <w:rsid w:val="004A6D20"/>
    <w:rsid w:val="004B22A0"/>
    <w:rsid w:val="004B3CEA"/>
    <w:rsid w:val="004B63FB"/>
    <w:rsid w:val="004C0206"/>
    <w:rsid w:val="004C189B"/>
    <w:rsid w:val="004C4584"/>
    <w:rsid w:val="004C4DAE"/>
    <w:rsid w:val="004D71BB"/>
    <w:rsid w:val="004E1127"/>
    <w:rsid w:val="004E4388"/>
    <w:rsid w:val="004F38EB"/>
    <w:rsid w:val="004F5092"/>
    <w:rsid w:val="0050216E"/>
    <w:rsid w:val="005101AF"/>
    <w:rsid w:val="0051264A"/>
    <w:rsid w:val="005131FD"/>
    <w:rsid w:val="00514E24"/>
    <w:rsid w:val="00515F6C"/>
    <w:rsid w:val="005230F5"/>
    <w:rsid w:val="00524285"/>
    <w:rsid w:val="00524C1C"/>
    <w:rsid w:val="0053009D"/>
    <w:rsid w:val="00530666"/>
    <w:rsid w:val="00530A0B"/>
    <w:rsid w:val="00532A51"/>
    <w:rsid w:val="00533AE3"/>
    <w:rsid w:val="00540228"/>
    <w:rsid w:val="005412B9"/>
    <w:rsid w:val="00545314"/>
    <w:rsid w:val="0054540D"/>
    <w:rsid w:val="005463FE"/>
    <w:rsid w:val="00554BEB"/>
    <w:rsid w:val="00555809"/>
    <w:rsid w:val="00557B12"/>
    <w:rsid w:val="00557CFC"/>
    <w:rsid w:val="005669E3"/>
    <w:rsid w:val="00571C0B"/>
    <w:rsid w:val="00576282"/>
    <w:rsid w:val="005A34D8"/>
    <w:rsid w:val="005B2E25"/>
    <w:rsid w:val="005C1299"/>
    <w:rsid w:val="005C5136"/>
    <w:rsid w:val="005E107F"/>
    <w:rsid w:val="005E3054"/>
    <w:rsid w:val="005E3ABB"/>
    <w:rsid w:val="005F4AD9"/>
    <w:rsid w:val="005F5AF0"/>
    <w:rsid w:val="005F5B4C"/>
    <w:rsid w:val="00605DDD"/>
    <w:rsid w:val="006117AD"/>
    <w:rsid w:val="006130E5"/>
    <w:rsid w:val="00624118"/>
    <w:rsid w:val="006257FD"/>
    <w:rsid w:val="006301DB"/>
    <w:rsid w:val="0063104E"/>
    <w:rsid w:val="00631301"/>
    <w:rsid w:val="006314EF"/>
    <w:rsid w:val="00640A73"/>
    <w:rsid w:val="00642935"/>
    <w:rsid w:val="0065030A"/>
    <w:rsid w:val="0065211C"/>
    <w:rsid w:val="00653AD7"/>
    <w:rsid w:val="0065735D"/>
    <w:rsid w:val="00657B0F"/>
    <w:rsid w:val="00661C89"/>
    <w:rsid w:val="00664816"/>
    <w:rsid w:val="006658CF"/>
    <w:rsid w:val="00670A84"/>
    <w:rsid w:val="00675C7A"/>
    <w:rsid w:val="00677E9C"/>
    <w:rsid w:val="0068029E"/>
    <w:rsid w:val="00680D48"/>
    <w:rsid w:val="0068110D"/>
    <w:rsid w:val="00681969"/>
    <w:rsid w:val="00683984"/>
    <w:rsid w:val="006A27C5"/>
    <w:rsid w:val="006A53DF"/>
    <w:rsid w:val="006A576A"/>
    <w:rsid w:val="006A59F3"/>
    <w:rsid w:val="006B0925"/>
    <w:rsid w:val="006B4EEB"/>
    <w:rsid w:val="006B5CE2"/>
    <w:rsid w:val="006C0F32"/>
    <w:rsid w:val="006C1568"/>
    <w:rsid w:val="006C4BA9"/>
    <w:rsid w:val="006D6588"/>
    <w:rsid w:val="006E2922"/>
    <w:rsid w:val="006F4E74"/>
    <w:rsid w:val="00700E63"/>
    <w:rsid w:val="00706AFF"/>
    <w:rsid w:val="00710737"/>
    <w:rsid w:val="00720D24"/>
    <w:rsid w:val="00727C1C"/>
    <w:rsid w:val="0073132E"/>
    <w:rsid w:val="007315F9"/>
    <w:rsid w:val="00732A62"/>
    <w:rsid w:val="007352A8"/>
    <w:rsid w:val="0074320E"/>
    <w:rsid w:val="00747DE3"/>
    <w:rsid w:val="007544C9"/>
    <w:rsid w:val="007556D8"/>
    <w:rsid w:val="0076382B"/>
    <w:rsid w:val="00763A7B"/>
    <w:rsid w:val="007648E5"/>
    <w:rsid w:val="007679AC"/>
    <w:rsid w:val="00776AC6"/>
    <w:rsid w:val="0077765B"/>
    <w:rsid w:val="00782C2E"/>
    <w:rsid w:val="00784783"/>
    <w:rsid w:val="00787847"/>
    <w:rsid w:val="00793E1A"/>
    <w:rsid w:val="00794B17"/>
    <w:rsid w:val="0079529B"/>
    <w:rsid w:val="007953A9"/>
    <w:rsid w:val="007A054B"/>
    <w:rsid w:val="007A6132"/>
    <w:rsid w:val="007A65E0"/>
    <w:rsid w:val="007B283C"/>
    <w:rsid w:val="007B4589"/>
    <w:rsid w:val="007B5D00"/>
    <w:rsid w:val="007B6F5B"/>
    <w:rsid w:val="007B75E1"/>
    <w:rsid w:val="007C01A2"/>
    <w:rsid w:val="007C0591"/>
    <w:rsid w:val="007C6243"/>
    <w:rsid w:val="007D08DD"/>
    <w:rsid w:val="007D0A9D"/>
    <w:rsid w:val="007D6F85"/>
    <w:rsid w:val="007F36E1"/>
    <w:rsid w:val="007F678A"/>
    <w:rsid w:val="007F7D94"/>
    <w:rsid w:val="00800B71"/>
    <w:rsid w:val="00803A93"/>
    <w:rsid w:val="008120DC"/>
    <w:rsid w:val="00821C1C"/>
    <w:rsid w:val="00824402"/>
    <w:rsid w:val="00841B56"/>
    <w:rsid w:val="0084224C"/>
    <w:rsid w:val="008462C5"/>
    <w:rsid w:val="00851C82"/>
    <w:rsid w:val="008543FF"/>
    <w:rsid w:val="0087338C"/>
    <w:rsid w:val="008755B4"/>
    <w:rsid w:val="0088526D"/>
    <w:rsid w:val="00886BF4"/>
    <w:rsid w:val="0088711B"/>
    <w:rsid w:val="00890419"/>
    <w:rsid w:val="00893CED"/>
    <w:rsid w:val="008959DD"/>
    <w:rsid w:val="00895B89"/>
    <w:rsid w:val="008978A9"/>
    <w:rsid w:val="008A0B81"/>
    <w:rsid w:val="008A236A"/>
    <w:rsid w:val="008A6F23"/>
    <w:rsid w:val="008C3634"/>
    <w:rsid w:val="008C6DD9"/>
    <w:rsid w:val="008C760F"/>
    <w:rsid w:val="008D137D"/>
    <w:rsid w:val="008D248E"/>
    <w:rsid w:val="008D3C38"/>
    <w:rsid w:val="008D5953"/>
    <w:rsid w:val="008D5BFE"/>
    <w:rsid w:val="008E0CA9"/>
    <w:rsid w:val="008E60F0"/>
    <w:rsid w:val="008F084C"/>
    <w:rsid w:val="0090090D"/>
    <w:rsid w:val="00905520"/>
    <w:rsid w:val="00907B13"/>
    <w:rsid w:val="00911016"/>
    <w:rsid w:val="00915A2D"/>
    <w:rsid w:val="00924931"/>
    <w:rsid w:val="00925A51"/>
    <w:rsid w:val="0092656F"/>
    <w:rsid w:val="00926D85"/>
    <w:rsid w:val="00930ABC"/>
    <w:rsid w:val="00933447"/>
    <w:rsid w:val="00937E4F"/>
    <w:rsid w:val="009456C2"/>
    <w:rsid w:val="009479A3"/>
    <w:rsid w:val="00952E2E"/>
    <w:rsid w:val="00961035"/>
    <w:rsid w:val="009678AB"/>
    <w:rsid w:val="0097560A"/>
    <w:rsid w:val="00980C95"/>
    <w:rsid w:val="00981203"/>
    <w:rsid w:val="00983F98"/>
    <w:rsid w:val="0098461D"/>
    <w:rsid w:val="00986BE3"/>
    <w:rsid w:val="00987BA4"/>
    <w:rsid w:val="0099029F"/>
    <w:rsid w:val="009907A1"/>
    <w:rsid w:val="009B462B"/>
    <w:rsid w:val="009B4E2D"/>
    <w:rsid w:val="009B5C21"/>
    <w:rsid w:val="009C13A3"/>
    <w:rsid w:val="009C25C2"/>
    <w:rsid w:val="009C37C2"/>
    <w:rsid w:val="009C3A27"/>
    <w:rsid w:val="009C6C98"/>
    <w:rsid w:val="009D1405"/>
    <w:rsid w:val="009D2829"/>
    <w:rsid w:val="009D3D22"/>
    <w:rsid w:val="009D45C7"/>
    <w:rsid w:val="009D466F"/>
    <w:rsid w:val="009D4934"/>
    <w:rsid w:val="009D496A"/>
    <w:rsid w:val="009E72AC"/>
    <w:rsid w:val="009F0AC4"/>
    <w:rsid w:val="009F53C1"/>
    <w:rsid w:val="009F7F54"/>
    <w:rsid w:val="00A03058"/>
    <w:rsid w:val="00A0409F"/>
    <w:rsid w:val="00A04D57"/>
    <w:rsid w:val="00A05E2E"/>
    <w:rsid w:val="00A05F66"/>
    <w:rsid w:val="00A12379"/>
    <w:rsid w:val="00A13BC6"/>
    <w:rsid w:val="00A14A14"/>
    <w:rsid w:val="00A277B2"/>
    <w:rsid w:val="00A31A78"/>
    <w:rsid w:val="00A32C94"/>
    <w:rsid w:val="00A349DB"/>
    <w:rsid w:val="00A4788F"/>
    <w:rsid w:val="00A5267C"/>
    <w:rsid w:val="00A566AD"/>
    <w:rsid w:val="00A570ED"/>
    <w:rsid w:val="00A57B1A"/>
    <w:rsid w:val="00A60CF7"/>
    <w:rsid w:val="00A61148"/>
    <w:rsid w:val="00A61C09"/>
    <w:rsid w:val="00A724E1"/>
    <w:rsid w:val="00A8106B"/>
    <w:rsid w:val="00A8250C"/>
    <w:rsid w:val="00A829C8"/>
    <w:rsid w:val="00A8387A"/>
    <w:rsid w:val="00A93099"/>
    <w:rsid w:val="00AA2E20"/>
    <w:rsid w:val="00AA4D08"/>
    <w:rsid w:val="00AA536F"/>
    <w:rsid w:val="00AB44AA"/>
    <w:rsid w:val="00AB5D2C"/>
    <w:rsid w:val="00AC3C00"/>
    <w:rsid w:val="00AC4C53"/>
    <w:rsid w:val="00AC5A28"/>
    <w:rsid w:val="00AD3819"/>
    <w:rsid w:val="00AD72BC"/>
    <w:rsid w:val="00AD7BD0"/>
    <w:rsid w:val="00AE0114"/>
    <w:rsid w:val="00AF4970"/>
    <w:rsid w:val="00AF5F8D"/>
    <w:rsid w:val="00B03A38"/>
    <w:rsid w:val="00B041F9"/>
    <w:rsid w:val="00B05B9F"/>
    <w:rsid w:val="00B12529"/>
    <w:rsid w:val="00B14047"/>
    <w:rsid w:val="00B14986"/>
    <w:rsid w:val="00B1549C"/>
    <w:rsid w:val="00B228EE"/>
    <w:rsid w:val="00B23629"/>
    <w:rsid w:val="00B23D2F"/>
    <w:rsid w:val="00B33AD3"/>
    <w:rsid w:val="00B33DB7"/>
    <w:rsid w:val="00B34436"/>
    <w:rsid w:val="00B40F53"/>
    <w:rsid w:val="00B42944"/>
    <w:rsid w:val="00B47B1F"/>
    <w:rsid w:val="00B52740"/>
    <w:rsid w:val="00B61592"/>
    <w:rsid w:val="00B7125B"/>
    <w:rsid w:val="00B73B06"/>
    <w:rsid w:val="00B8509C"/>
    <w:rsid w:val="00B87EB8"/>
    <w:rsid w:val="00B87FD8"/>
    <w:rsid w:val="00B918AB"/>
    <w:rsid w:val="00B928B8"/>
    <w:rsid w:val="00B937D7"/>
    <w:rsid w:val="00B955C8"/>
    <w:rsid w:val="00BA1446"/>
    <w:rsid w:val="00BA2425"/>
    <w:rsid w:val="00BA2C21"/>
    <w:rsid w:val="00BA3FAF"/>
    <w:rsid w:val="00BA42CB"/>
    <w:rsid w:val="00BA47F2"/>
    <w:rsid w:val="00BB24E7"/>
    <w:rsid w:val="00BB5A56"/>
    <w:rsid w:val="00BB5AAD"/>
    <w:rsid w:val="00BC6B99"/>
    <w:rsid w:val="00BD135D"/>
    <w:rsid w:val="00BD4ED6"/>
    <w:rsid w:val="00BD6484"/>
    <w:rsid w:val="00BD65CF"/>
    <w:rsid w:val="00BE39E5"/>
    <w:rsid w:val="00BE7E95"/>
    <w:rsid w:val="00C00EF3"/>
    <w:rsid w:val="00C11F33"/>
    <w:rsid w:val="00C16195"/>
    <w:rsid w:val="00C17AC0"/>
    <w:rsid w:val="00C20DAC"/>
    <w:rsid w:val="00C21872"/>
    <w:rsid w:val="00C235F4"/>
    <w:rsid w:val="00C241A2"/>
    <w:rsid w:val="00C27B36"/>
    <w:rsid w:val="00C31F80"/>
    <w:rsid w:val="00C3263F"/>
    <w:rsid w:val="00C32924"/>
    <w:rsid w:val="00C427CE"/>
    <w:rsid w:val="00C45387"/>
    <w:rsid w:val="00C45ED9"/>
    <w:rsid w:val="00C46EC6"/>
    <w:rsid w:val="00C51E28"/>
    <w:rsid w:val="00C607A8"/>
    <w:rsid w:val="00C61301"/>
    <w:rsid w:val="00C61CA0"/>
    <w:rsid w:val="00C65EAD"/>
    <w:rsid w:val="00C71E6C"/>
    <w:rsid w:val="00C771AA"/>
    <w:rsid w:val="00C81018"/>
    <w:rsid w:val="00C811CE"/>
    <w:rsid w:val="00C84073"/>
    <w:rsid w:val="00C8592F"/>
    <w:rsid w:val="00C8610D"/>
    <w:rsid w:val="00C91A38"/>
    <w:rsid w:val="00C9219A"/>
    <w:rsid w:val="00C965C4"/>
    <w:rsid w:val="00CA5932"/>
    <w:rsid w:val="00CB2B8D"/>
    <w:rsid w:val="00CC1C9F"/>
    <w:rsid w:val="00CC3B8B"/>
    <w:rsid w:val="00CC61B2"/>
    <w:rsid w:val="00CC6C45"/>
    <w:rsid w:val="00CE64EC"/>
    <w:rsid w:val="00CF45A3"/>
    <w:rsid w:val="00CF4ACE"/>
    <w:rsid w:val="00D025FF"/>
    <w:rsid w:val="00D03176"/>
    <w:rsid w:val="00D0488B"/>
    <w:rsid w:val="00D0628B"/>
    <w:rsid w:val="00D127EE"/>
    <w:rsid w:val="00D174B4"/>
    <w:rsid w:val="00D21424"/>
    <w:rsid w:val="00D24438"/>
    <w:rsid w:val="00D279C6"/>
    <w:rsid w:val="00D3274B"/>
    <w:rsid w:val="00D36483"/>
    <w:rsid w:val="00D37CFB"/>
    <w:rsid w:val="00D46012"/>
    <w:rsid w:val="00D4717A"/>
    <w:rsid w:val="00D64FDA"/>
    <w:rsid w:val="00D674AF"/>
    <w:rsid w:val="00D710B2"/>
    <w:rsid w:val="00D73BD4"/>
    <w:rsid w:val="00D80639"/>
    <w:rsid w:val="00D82DE9"/>
    <w:rsid w:val="00D82E4B"/>
    <w:rsid w:val="00D850EC"/>
    <w:rsid w:val="00D906E9"/>
    <w:rsid w:val="00D91252"/>
    <w:rsid w:val="00D91387"/>
    <w:rsid w:val="00D92E48"/>
    <w:rsid w:val="00D9452C"/>
    <w:rsid w:val="00D94E72"/>
    <w:rsid w:val="00D95F29"/>
    <w:rsid w:val="00D96884"/>
    <w:rsid w:val="00DA1BD2"/>
    <w:rsid w:val="00DA3D04"/>
    <w:rsid w:val="00DA3DCA"/>
    <w:rsid w:val="00DA6A68"/>
    <w:rsid w:val="00DA7F32"/>
    <w:rsid w:val="00DD1FBC"/>
    <w:rsid w:val="00DD66ED"/>
    <w:rsid w:val="00DE51CA"/>
    <w:rsid w:val="00DF13D3"/>
    <w:rsid w:val="00DF2B81"/>
    <w:rsid w:val="00E027E2"/>
    <w:rsid w:val="00E02F29"/>
    <w:rsid w:val="00E041D4"/>
    <w:rsid w:val="00E07825"/>
    <w:rsid w:val="00E12C51"/>
    <w:rsid w:val="00E12D54"/>
    <w:rsid w:val="00E13C97"/>
    <w:rsid w:val="00E174D1"/>
    <w:rsid w:val="00E20801"/>
    <w:rsid w:val="00E314B8"/>
    <w:rsid w:val="00E346B9"/>
    <w:rsid w:val="00E35448"/>
    <w:rsid w:val="00E4261E"/>
    <w:rsid w:val="00E4674E"/>
    <w:rsid w:val="00E471BB"/>
    <w:rsid w:val="00E52041"/>
    <w:rsid w:val="00E542AA"/>
    <w:rsid w:val="00E65449"/>
    <w:rsid w:val="00E669EA"/>
    <w:rsid w:val="00E82A55"/>
    <w:rsid w:val="00E837AC"/>
    <w:rsid w:val="00E83F62"/>
    <w:rsid w:val="00E84F66"/>
    <w:rsid w:val="00E85BD1"/>
    <w:rsid w:val="00E97A33"/>
    <w:rsid w:val="00EA0C6D"/>
    <w:rsid w:val="00EA11A6"/>
    <w:rsid w:val="00EA34FB"/>
    <w:rsid w:val="00EB19E5"/>
    <w:rsid w:val="00EB35D6"/>
    <w:rsid w:val="00EB586A"/>
    <w:rsid w:val="00EE735E"/>
    <w:rsid w:val="00EE76D4"/>
    <w:rsid w:val="00EE773B"/>
    <w:rsid w:val="00EF08BF"/>
    <w:rsid w:val="00EF4EB4"/>
    <w:rsid w:val="00EF5788"/>
    <w:rsid w:val="00EF7E1C"/>
    <w:rsid w:val="00F067CC"/>
    <w:rsid w:val="00F12CF8"/>
    <w:rsid w:val="00F13A85"/>
    <w:rsid w:val="00F15A1B"/>
    <w:rsid w:val="00F1617A"/>
    <w:rsid w:val="00F22E7A"/>
    <w:rsid w:val="00F256D9"/>
    <w:rsid w:val="00F30A76"/>
    <w:rsid w:val="00F31839"/>
    <w:rsid w:val="00F324BA"/>
    <w:rsid w:val="00F371B9"/>
    <w:rsid w:val="00F4192B"/>
    <w:rsid w:val="00F46DD5"/>
    <w:rsid w:val="00F47A3E"/>
    <w:rsid w:val="00F563A1"/>
    <w:rsid w:val="00F563CA"/>
    <w:rsid w:val="00F65590"/>
    <w:rsid w:val="00F74B98"/>
    <w:rsid w:val="00F779DF"/>
    <w:rsid w:val="00F81724"/>
    <w:rsid w:val="00F81E6B"/>
    <w:rsid w:val="00F87F3C"/>
    <w:rsid w:val="00F930BA"/>
    <w:rsid w:val="00F96633"/>
    <w:rsid w:val="00FA1999"/>
    <w:rsid w:val="00FA27BF"/>
    <w:rsid w:val="00FB0225"/>
    <w:rsid w:val="00FB042C"/>
    <w:rsid w:val="00FB66FC"/>
    <w:rsid w:val="00FC4708"/>
    <w:rsid w:val="00FC6404"/>
    <w:rsid w:val="00FD47A9"/>
    <w:rsid w:val="00FD4FC0"/>
    <w:rsid w:val="00FE0C8A"/>
    <w:rsid w:val="00FE52D5"/>
    <w:rsid w:val="00FF35D4"/>
    <w:rsid w:val="00FF4FE6"/>
    <w:rsid w:val="00FF50C8"/>
    <w:rsid w:val="00FF5D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ED60"/>
  <w15:chartTrackingRefBased/>
  <w15:docId w15:val="{4775CA5A-F6C2-4E29-9CC6-0890BF9F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2608"/>
    <w:pPr>
      <w:jc w:val="center"/>
    </w:pPr>
    <w:rPr>
      <w:rFonts w:eastAsia="Times New Roman" w:cs="Times New Roman"/>
      <w:b/>
      <w:bCs/>
      <w:szCs w:val="24"/>
    </w:rPr>
  </w:style>
  <w:style w:type="character" w:customStyle="1" w:styleId="TitleChar">
    <w:name w:val="Title Char"/>
    <w:basedOn w:val="DefaultParagraphFont"/>
    <w:link w:val="Title"/>
    <w:rsid w:val="00152608"/>
    <w:rPr>
      <w:rFonts w:eastAsia="Times New Roman" w:cs="Times New Roman"/>
      <w:b/>
      <w:bCs/>
      <w:szCs w:val="24"/>
    </w:rPr>
  </w:style>
  <w:style w:type="paragraph" w:styleId="BodyText3">
    <w:name w:val="Body Text 3"/>
    <w:basedOn w:val="Normal"/>
    <w:link w:val="BodyText3Char"/>
    <w:rsid w:val="00152608"/>
    <w:pPr>
      <w:jc w:val="both"/>
    </w:pPr>
    <w:rPr>
      <w:rFonts w:eastAsia="Times New Roman" w:cs="Times New Roman"/>
      <w:b/>
      <w:bCs/>
      <w:szCs w:val="24"/>
    </w:rPr>
  </w:style>
  <w:style w:type="character" w:customStyle="1" w:styleId="BodyText3Char">
    <w:name w:val="Body Text 3 Char"/>
    <w:basedOn w:val="DefaultParagraphFont"/>
    <w:link w:val="BodyText3"/>
    <w:rsid w:val="00152608"/>
    <w:rPr>
      <w:rFonts w:eastAsia="Times New Roman" w:cs="Times New Roman"/>
      <w:b/>
      <w:bCs/>
      <w:szCs w:val="24"/>
    </w:rPr>
  </w:style>
  <w:style w:type="character" w:styleId="Strong">
    <w:name w:val="Strong"/>
    <w:uiPriority w:val="22"/>
    <w:qFormat/>
    <w:rsid w:val="00152608"/>
    <w:rPr>
      <w:b/>
      <w:bCs/>
    </w:rPr>
  </w:style>
  <w:style w:type="paragraph" w:styleId="ListParagraph">
    <w:name w:val="List Paragraph"/>
    <w:aliases w:val="2,Strip"/>
    <w:basedOn w:val="Normal"/>
    <w:link w:val="ListParagraphChar"/>
    <w:uiPriority w:val="34"/>
    <w:qFormat/>
    <w:rsid w:val="00152608"/>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152608"/>
    <w:rPr>
      <w:rFonts w:eastAsia="Times New Roman" w:cs="Times New Roman"/>
      <w:szCs w:val="24"/>
    </w:rPr>
  </w:style>
  <w:style w:type="paragraph" w:styleId="Header">
    <w:name w:val="header"/>
    <w:basedOn w:val="Normal"/>
    <w:link w:val="HeaderChar"/>
    <w:uiPriority w:val="99"/>
    <w:unhideWhenUsed/>
    <w:rsid w:val="00FC6404"/>
    <w:pPr>
      <w:tabs>
        <w:tab w:val="center" w:pos="4153"/>
        <w:tab w:val="right" w:pos="8306"/>
      </w:tabs>
    </w:pPr>
  </w:style>
  <w:style w:type="character" w:customStyle="1" w:styleId="HeaderChar">
    <w:name w:val="Header Char"/>
    <w:basedOn w:val="DefaultParagraphFont"/>
    <w:link w:val="Header"/>
    <w:uiPriority w:val="99"/>
    <w:rsid w:val="00FC6404"/>
  </w:style>
  <w:style w:type="paragraph" w:styleId="Footer">
    <w:name w:val="footer"/>
    <w:basedOn w:val="Normal"/>
    <w:link w:val="FooterChar"/>
    <w:uiPriority w:val="99"/>
    <w:unhideWhenUsed/>
    <w:rsid w:val="00FC6404"/>
    <w:pPr>
      <w:tabs>
        <w:tab w:val="center" w:pos="4153"/>
        <w:tab w:val="right" w:pos="8306"/>
      </w:tabs>
    </w:pPr>
  </w:style>
  <w:style w:type="character" w:customStyle="1" w:styleId="FooterChar">
    <w:name w:val="Footer Char"/>
    <w:basedOn w:val="DefaultParagraphFont"/>
    <w:link w:val="Footer"/>
    <w:uiPriority w:val="99"/>
    <w:rsid w:val="00FC6404"/>
  </w:style>
  <w:style w:type="paragraph" w:styleId="BalloonText">
    <w:name w:val="Balloon Text"/>
    <w:basedOn w:val="Normal"/>
    <w:link w:val="BalloonTextChar"/>
    <w:uiPriority w:val="99"/>
    <w:semiHidden/>
    <w:unhideWhenUsed/>
    <w:rsid w:val="00947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A3"/>
    <w:rPr>
      <w:rFonts w:ascii="Segoe UI" w:hAnsi="Segoe UI" w:cs="Segoe UI"/>
      <w:sz w:val="18"/>
      <w:szCs w:val="18"/>
    </w:rPr>
  </w:style>
  <w:style w:type="paragraph" w:styleId="NormalWeb">
    <w:name w:val="Normal (Web)"/>
    <w:basedOn w:val="Normal"/>
    <w:uiPriority w:val="99"/>
    <w:semiHidden/>
    <w:unhideWhenUsed/>
    <w:rsid w:val="007C01A2"/>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4C0206"/>
    <w:rPr>
      <w:color w:val="0000FF"/>
      <w:u w:val="single"/>
    </w:rPr>
  </w:style>
  <w:style w:type="character" w:styleId="Emphasis">
    <w:name w:val="Emphasis"/>
    <w:uiPriority w:val="20"/>
    <w:qFormat/>
    <w:rsid w:val="00B228EE"/>
    <w:rPr>
      <w:i/>
      <w:iCs/>
    </w:rPr>
  </w:style>
  <w:style w:type="paragraph" w:styleId="BodyTextIndent">
    <w:name w:val="Body Text Indent"/>
    <w:basedOn w:val="Normal"/>
    <w:link w:val="BodyTextIndentChar"/>
    <w:rsid w:val="00A32C94"/>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A32C94"/>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38843">
      <w:bodyDiv w:val="1"/>
      <w:marLeft w:val="0"/>
      <w:marRight w:val="0"/>
      <w:marTop w:val="0"/>
      <w:marBottom w:val="0"/>
      <w:divBdr>
        <w:top w:val="none" w:sz="0" w:space="0" w:color="auto"/>
        <w:left w:val="none" w:sz="0" w:space="0" w:color="auto"/>
        <w:bottom w:val="none" w:sz="0" w:space="0" w:color="auto"/>
        <w:right w:val="none" w:sz="0" w:space="0" w:color="auto"/>
      </w:divBdr>
    </w:div>
    <w:div w:id="922375083">
      <w:bodyDiv w:val="1"/>
      <w:marLeft w:val="0"/>
      <w:marRight w:val="0"/>
      <w:marTop w:val="0"/>
      <w:marBottom w:val="0"/>
      <w:divBdr>
        <w:top w:val="none" w:sz="0" w:space="0" w:color="auto"/>
        <w:left w:val="none" w:sz="0" w:space="0" w:color="auto"/>
        <w:bottom w:val="none" w:sz="0" w:space="0" w:color="auto"/>
        <w:right w:val="none" w:sz="0" w:space="0" w:color="auto"/>
      </w:divBdr>
    </w:div>
    <w:div w:id="1561095137">
      <w:bodyDiv w:val="1"/>
      <w:marLeft w:val="0"/>
      <w:marRight w:val="0"/>
      <w:marTop w:val="0"/>
      <w:marBottom w:val="0"/>
      <w:divBdr>
        <w:top w:val="none" w:sz="0" w:space="0" w:color="auto"/>
        <w:left w:val="none" w:sz="0" w:space="0" w:color="auto"/>
        <w:bottom w:val="none" w:sz="0" w:space="0" w:color="auto"/>
        <w:right w:val="none" w:sz="0" w:space="0" w:color="auto"/>
      </w:divBdr>
    </w:div>
    <w:div w:id="1710958098">
      <w:bodyDiv w:val="1"/>
      <w:marLeft w:val="0"/>
      <w:marRight w:val="0"/>
      <w:marTop w:val="0"/>
      <w:marBottom w:val="0"/>
      <w:divBdr>
        <w:top w:val="none" w:sz="0" w:space="0" w:color="auto"/>
        <w:left w:val="none" w:sz="0" w:space="0" w:color="auto"/>
        <w:bottom w:val="none" w:sz="0" w:space="0" w:color="auto"/>
        <w:right w:val="none" w:sz="0" w:space="0" w:color="auto"/>
      </w:divBdr>
    </w:div>
    <w:div w:id="2038891182">
      <w:bodyDiv w:val="1"/>
      <w:marLeft w:val="0"/>
      <w:marRight w:val="0"/>
      <w:marTop w:val="0"/>
      <w:marBottom w:val="0"/>
      <w:divBdr>
        <w:top w:val="none" w:sz="0" w:space="0" w:color="auto"/>
        <w:left w:val="none" w:sz="0" w:space="0" w:color="auto"/>
        <w:bottom w:val="none" w:sz="0" w:space="0" w:color="auto"/>
        <w:right w:val="none" w:sz="0" w:space="0" w:color="auto"/>
      </w:divBdr>
    </w:div>
    <w:div w:id="2064206241">
      <w:bodyDiv w:val="1"/>
      <w:marLeft w:val="0"/>
      <w:marRight w:val="0"/>
      <w:marTop w:val="0"/>
      <w:marBottom w:val="0"/>
      <w:divBdr>
        <w:top w:val="none" w:sz="0" w:space="0" w:color="auto"/>
        <w:left w:val="none" w:sz="0" w:space="0" w:color="auto"/>
        <w:bottom w:val="none" w:sz="0" w:space="0" w:color="auto"/>
        <w:right w:val="none" w:sz="0" w:space="0" w:color="auto"/>
      </w:divBdr>
    </w:div>
    <w:div w:id="20748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8517-par-arkartejas-situacijas-izsludinasan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8517-par-arkartejas-situacijas-izsludinasanu" TargetMode="External"/><Relationship Id="rId5" Type="http://schemas.openxmlformats.org/officeDocument/2006/relationships/webSettings" Target="webSettings.xml"/><Relationship Id="rId10" Type="http://schemas.openxmlformats.org/officeDocument/2006/relationships/hyperlink" Target="https://likumi.lv/ta/id/318517-par-arkartejas-situacijas-izsludinasanu" TargetMode="External"/><Relationship Id="rId4" Type="http://schemas.openxmlformats.org/officeDocument/2006/relationships/settings" Target="settings.xml"/><Relationship Id="rId9" Type="http://schemas.openxmlformats.org/officeDocument/2006/relationships/hyperlink" Target="https://likumi.lv/ta/id/318517-par-arkartejas-situacijas-izsludinasan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CC4AF-5AA5-458A-A384-609ECF48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11008</Words>
  <Characters>6276</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3</cp:revision>
  <cp:lastPrinted>2020-03-17T06:46:00Z</cp:lastPrinted>
  <dcterms:created xsi:type="dcterms:W3CDTF">2021-01-11T10:09:00Z</dcterms:created>
  <dcterms:modified xsi:type="dcterms:W3CDTF">2021-01-11T10:10:00Z</dcterms:modified>
</cp:coreProperties>
</file>