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F4" w:rsidRPr="00874BA0" w:rsidRDefault="007748F4" w:rsidP="007748F4">
      <w:pPr>
        <w:pStyle w:val="Title"/>
      </w:pPr>
      <w:r>
        <w:t>L</w:t>
      </w:r>
      <w:r w:rsidRPr="00874BA0">
        <w:t>ATVIJAS REPUBLIKAS 13. SAEIMAS</w:t>
      </w:r>
    </w:p>
    <w:p w:rsidR="007748F4" w:rsidRPr="00874BA0" w:rsidRDefault="007748F4" w:rsidP="007748F4">
      <w:pPr>
        <w:pStyle w:val="Title"/>
      </w:pPr>
      <w:r w:rsidRPr="00874BA0">
        <w:t>AIZSARDZĪBAS, IEKŠLIETU UN KORUPCIJAS NOVĒRŠANAS KOMISIJAS SĒDES</w:t>
      </w:r>
    </w:p>
    <w:p w:rsidR="007748F4" w:rsidRPr="00325B20" w:rsidRDefault="007748F4" w:rsidP="007748F4">
      <w:pPr>
        <w:jc w:val="center"/>
      </w:pPr>
      <w:r w:rsidRPr="00325B20">
        <w:rPr>
          <w:b/>
        </w:rPr>
        <w:t xml:space="preserve">PROTOKOLS Nr. </w:t>
      </w:r>
      <w:r w:rsidR="000F7C1C">
        <w:rPr>
          <w:b/>
        </w:rPr>
        <w:t>108</w:t>
      </w:r>
    </w:p>
    <w:p w:rsidR="007748F4" w:rsidRPr="00874BA0" w:rsidRDefault="007748F4" w:rsidP="007748F4">
      <w:pPr>
        <w:jc w:val="center"/>
        <w:rPr>
          <w:b/>
          <w:bCs/>
        </w:rPr>
      </w:pPr>
      <w:r w:rsidRPr="00874BA0">
        <w:rPr>
          <w:b/>
          <w:bCs/>
        </w:rPr>
        <w:t>20</w:t>
      </w:r>
      <w:r w:rsidR="00B60942">
        <w:rPr>
          <w:b/>
          <w:bCs/>
        </w:rPr>
        <w:t>20</w:t>
      </w:r>
      <w:r w:rsidRPr="00874BA0">
        <w:rPr>
          <w:b/>
          <w:bCs/>
        </w:rPr>
        <w:t xml:space="preserve">. gada </w:t>
      </w:r>
      <w:proofErr w:type="gramStart"/>
      <w:r w:rsidR="000F7C1C">
        <w:rPr>
          <w:b/>
          <w:bCs/>
        </w:rPr>
        <w:t>13</w:t>
      </w:r>
      <w:r w:rsidR="007A4D20">
        <w:rPr>
          <w:b/>
          <w:bCs/>
        </w:rPr>
        <w:t>.maijā</w:t>
      </w:r>
      <w:proofErr w:type="gramEnd"/>
    </w:p>
    <w:p w:rsidR="007748F4" w:rsidRPr="00874BA0" w:rsidRDefault="007748F4" w:rsidP="007748F4">
      <w:pPr>
        <w:jc w:val="center"/>
        <w:rPr>
          <w:bCs/>
        </w:rPr>
      </w:pPr>
      <w:r>
        <w:rPr>
          <w:bCs/>
        </w:rPr>
        <w:t xml:space="preserve"> </w:t>
      </w:r>
      <w:r w:rsidR="0027602A">
        <w:rPr>
          <w:bCs/>
        </w:rPr>
        <w:t>Atklāta</w:t>
      </w:r>
      <w:r w:rsidR="001F14A3">
        <w:rPr>
          <w:bCs/>
        </w:rPr>
        <w:t xml:space="preserve"> </w:t>
      </w:r>
      <w:r>
        <w:rPr>
          <w:bCs/>
        </w:rPr>
        <w:t>sēde, sākas plkst. 1</w:t>
      </w:r>
      <w:r w:rsidR="00B46920">
        <w:rPr>
          <w:bCs/>
        </w:rPr>
        <w:t>0</w:t>
      </w:r>
      <w:r>
        <w:rPr>
          <w:bCs/>
        </w:rPr>
        <w:t>.00</w:t>
      </w:r>
      <w:r w:rsidRPr="00874BA0">
        <w:rPr>
          <w:bCs/>
        </w:rPr>
        <w:t xml:space="preserve">, beidzas plkst. </w:t>
      </w:r>
      <w:r w:rsidR="0027602A">
        <w:rPr>
          <w:bCs/>
        </w:rPr>
        <w:t>11.55</w:t>
      </w:r>
    </w:p>
    <w:p w:rsidR="007748F4" w:rsidRPr="00874BA0" w:rsidRDefault="001F14A3" w:rsidP="007748F4">
      <w:pPr>
        <w:pStyle w:val="BodyText3"/>
        <w:jc w:val="center"/>
        <w:rPr>
          <w:b w:val="0"/>
        </w:rPr>
      </w:pPr>
      <w:r>
        <w:rPr>
          <w:b w:val="0"/>
        </w:rPr>
        <w:t xml:space="preserve">Attālināti, videokonferences </w:t>
      </w:r>
      <w:r w:rsidR="00C611ED">
        <w:rPr>
          <w:b w:val="0"/>
        </w:rPr>
        <w:t>formātā</w:t>
      </w:r>
    </w:p>
    <w:p w:rsidR="005F775A" w:rsidRDefault="005F775A" w:rsidP="00357904">
      <w:pPr>
        <w:pStyle w:val="BodyText3"/>
        <w:jc w:val="right"/>
        <w:rPr>
          <w:b w:val="0"/>
          <w:bCs w:val="0"/>
          <w:i/>
          <w:iCs/>
        </w:rPr>
      </w:pPr>
    </w:p>
    <w:p w:rsidR="005F775A" w:rsidRDefault="005F775A" w:rsidP="00357904">
      <w:pPr>
        <w:pStyle w:val="BodyText3"/>
        <w:jc w:val="right"/>
        <w:rPr>
          <w:b w:val="0"/>
          <w:bCs w:val="0"/>
          <w:i/>
          <w:iCs/>
        </w:rPr>
      </w:pPr>
    </w:p>
    <w:p w:rsidR="007748F4" w:rsidRPr="00874BA0" w:rsidRDefault="007748F4" w:rsidP="007748F4">
      <w:pPr>
        <w:pStyle w:val="BodyText3"/>
      </w:pPr>
      <w:r w:rsidRPr="00874BA0">
        <w:t xml:space="preserve">Piedalās: </w:t>
      </w:r>
    </w:p>
    <w:p w:rsidR="007748F4" w:rsidRPr="00874BA0" w:rsidRDefault="007748F4" w:rsidP="007748F4">
      <w:pPr>
        <w:jc w:val="both"/>
        <w:rPr>
          <w:rStyle w:val="Strong"/>
          <w:b w:val="0"/>
          <w:bCs w:val="0"/>
        </w:rPr>
      </w:pPr>
      <w:r w:rsidRPr="00C53D7D">
        <w:rPr>
          <w:b/>
          <w:iCs/>
        </w:rPr>
        <w:t>komisijas locekļi:</w:t>
      </w:r>
      <w:r w:rsidRPr="00874BA0">
        <w:t xml:space="preserve"> </w:t>
      </w:r>
      <w:r w:rsidRPr="00874BA0">
        <w:rPr>
          <w:b/>
        </w:rPr>
        <w:t>Juris Rancāns</w:t>
      </w:r>
      <w:r w:rsidRPr="00874BA0">
        <w:t xml:space="preserve"> </w:t>
      </w:r>
      <w:r w:rsidRPr="00874BA0">
        <w:rPr>
          <w:i/>
        </w:rPr>
        <w:t>(komisijas priekšsēdētājs)</w:t>
      </w:r>
      <w:r w:rsidRPr="00874BA0">
        <w:t xml:space="preserve">, </w:t>
      </w:r>
      <w:r w:rsidR="001F14A3" w:rsidRPr="001F14A3">
        <w:rPr>
          <w:b/>
          <w:bCs/>
        </w:rPr>
        <w:t>Aldis Blumbergs</w:t>
      </w:r>
      <w:r w:rsidR="001F14A3">
        <w:t xml:space="preserve"> </w:t>
      </w:r>
      <w:r w:rsidR="001F14A3" w:rsidRPr="001F14A3">
        <w:rPr>
          <w:i/>
          <w:iCs/>
        </w:rPr>
        <w:t>(komisijas priekšsēdētāja biedrs)</w:t>
      </w:r>
      <w:r w:rsidR="001F14A3">
        <w:t xml:space="preserve">, </w:t>
      </w:r>
      <w:r w:rsidRPr="004B2AD5">
        <w:rPr>
          <w:rStyle w:val="Strong"/>
        </w:rPr>
        <w:t>Edvīns Šnore</w:t>
      </w:r>
      <w:r>
        <w:rPr>
          <w:rStyle w:val="Strong"/>
        </w:rPr>
        <w:t xml:space="preserve"> </w:t>
      </w:r>
      <w:r w:rsidRPr="00EC69BE">
        <w:rPr>
          <w:rStyle w:val="Strong"/>
          <w:b w:val="0"/>
          <w:i/>
        </w:rPr>
        <w:t>(komisijas sekretārs)</w:t>
      </w:r>
      <w:r>
        <w:rPr>
          <w:rStyle w:val="Strong"/>
        </w:rPr>
        <w:t xml:space="preserve">, </w:t>
      </w:r>
      <w:r w:rsidR="004A50EE">
        <w:rPr>
          <w:rStyle w:val="Strong"/>
        </w:rPr>
        <w:t xml:space="preserve">Raimonds Bergmanis, </w:t>
      </w:r>
      <w:r w:rsidR="006B365C">
        <w:rPr>
          <w:rStyle w:val="Strong"/>
        </w:rPr>
        <w:t xml:space="preserve">Ivans Klementjevs, </w:t>
      </w:r>
      <w:r w:rsidRPr="00874BA0">
        <w:rPr>
          <w:rStyle w:val="Strong"/>
        </w:rPr>
        <w:t xml:space="preserve">Ainars Latkovskis, </w:t>
      </w:r>
      <w:r w:rsidR="000F7C1C">
        <w:rPr>
          <w:rStyle w:val="Strong"/>
        </w:rPr>
        <w:t xml:space="preserve">Mārtiņš </w:t>
      </w:r>
      <w:proofErr w:type="spellStart"/>
      <w:r w:rsidR="000F7C1C">
        <w:rPr>
          <w:rStyle w:val="Strong"/>
        </w:rPr>
        <w:t>Staķis</w:t>
      </w:r>
      <w:proofErr w:type="spellEnd"/>
      <w:r w:rsidR="000F7C1C">
        <w:rPr>
          <w:rStyle w:val="Strong"/>
        </w:rPr>
        <w:t xml:space="preserve">, </w:t>
      </w:r>
      <w:r w:rsidR="006C7437">
        <w:rPr>
          <w:rStyle w:val="Strong"/>
        </w:rPr>
        <w:t xml:space="preserve">Atis </w:t>
      </w:r>
      <w:proofErr w:type="spellStart"/>
      <w:r w:rsidR="006C7437">
        <w:rPr>
          <w:rStyle w:val="Strong"/>
        </w:rPr>
        <w:t>Zakatistovs</w:t>
      </w:r>
      <w:proofErr w:type="spellEnd"/>
      <w:r w:rsidR="00B46920">
        <w:rPr>
          <w:rStyle w:val="Strong"/>
        </w:rPr>
        <w:t xml:space="preserve">, Normunds </w:t>
      </w:r>
      <w:proofErr w:type="spellStart"/>
      <w:r w:rsidR="00B46920">
        <w:rPr>
          <w:rStyle w:val="Strong"/>
        </w:rPr>
        <w:t>Žunna</w:t>
      </w:r>
      <w:proofErr w:type="spellEnd"/>
    </w:p>
    <w:p w:rsidR="007748F4" w:rsidRDefault="007748F4" w:rsidP="007748F4">
      <w:pPr>
        <w:pStyle w:val="ListParagraph"/>
        <w:ind w:left="0"/>
        <w:jc w:val="both"/>
        <w:rPr>
          <w:rStyle w:val="Strong"/>
          <w:b w:val="0"/>
          <w:bCs w:val="0"/>
          <w:u w:val="single"/>
        </w:rPr>
      </w:pPr>
    </w:p>
    <w:p w:rsidR="007748F4" w:rsidRDefault="007748F4" w:rsidP="007748F4">
      <w:pPr>
        <w:pStyle w:val="ListParagraph"/>
        <w:ind w:left="0"/>
        <w:jc w:val="both"/>
      </w:pPr>
      <w:r w:rsidRPr="00C53D7D">
        <w:rPr>
          <w:b/>
        </w:rPr>
        <w:t>komisijas darbinieki</w:t>
      </w:r>
      <w:r w:rsidRPr="00654AAC">
        <w:t xml:space="preserve">: vecākā konsultante Ieva </w:t>
      </w:r>
      <w:proofErr w:type="spellStart"/>
      <w:r w:rsidRPr="00654AAC">
        <w:t>Barvika</w:t>
      </w:r>
      <w:proofErr w:type="spellEnd"/>
      <w:r w:rsidRPr="00654AAC">
        <w:t xml:space="preserve">, </w:t>
      </w:r>
      <w:r w:rsidR="000F7C1C">
        <w:t>konsultante</w:t>
      </w:r>
      <w:r w:rsidR="00553580">
        <w:t xml:space="preserve"> </w:t>
      </w:r>
      <w:r w:rsidRPr="00654AAC">
        <w:t>Kristiāna Bumbiere</w:t>
      </w:r>
      <w:r w:rsidR="001E754D">
        <w:t>,</w:t>
      </w:r>
      <w:r w:rsidR="006B365C">
        <w:t xml:space="preserve"> </w:t>
      </w:r>
      <w:r w:rsidR="00553580">
        <w:t xml:space="preserve">tehniskā sekretāre </w:t>
      </w:r>
      <w:proofErr w:type="spellStart"/>
      <w:r w:rsidR="00553580">
        <w:t>Brenda</w:t>
      </w:r>
      <w:proofErr w:type="spellEnd"/>
      <w:r w:rsidR="00553580">
        <w:t xml:space="preserve"> </w:t>
      </w:r>
      <w:proofErr w:type="spellStart"/>
      <w:r w:rsidR="00553580">
        <w:t>Veiskate</w:t>
      </w:r>
      <w:proofErr w:type="spellEnd"/>
      <w:r w:rsidR="00553580">
        <w:t>;</w:t>
      </w:r>
    </w:p>
    <w:p w:rsidR="004A50EE" w:rsidRPr="00654AAC" w:rsidRDefault="004A50EE" w:rsidP="007748F4">
      <w:pPr>
        <w:pStyle w:val="ListParagraph"/>
        <w:ind w:left="0"/>
        <w:jc w:val="both"/>
      </w:pPr>
    </w:p>
    <w:p w:rsidR="007748F4" w:rsidRDefault="00214CEC" w:rsidP="007748F4">
      <w:pPr>
        <w:pStyle w:val="ListParagraph"/>
        <w:ind w:left="0"/>
        <w:jc w:val="both"/>
        <w:rPr>
          <w:rStyle w:val="Strong"/>
          <w:rFonts w:cs="Calibri"/>
          <w:color w:val="000000"/>
        </w:rPr>
      </w:pPr>
      <w:r>
        <w:rPr>
          <w:rStyle w:val="Strong"/>
          <w:rFonts w:cs="Calibri"/>
          <w:color w:val="000000"/>
        </w:rPr>
        <w:t>citas</w:t>
      </w:r>
      <w:r w:rsidR="007748F4">
        <w:rPr>
          <w:rStyle w:val="Strong"/>
          <w:rFonts w:cs="Calibri"/>
          <w:color w:val="000000"/>
        </w:rPr>
        <w:t xml:space="preserve"> personas</w:t>
      </w:r>
      <w:r w:rsidR="007748F4" w:rsidRPr="00C53D7D">
        <w:rPr>
          <w:rStyle w:val="Strong"/>
          <w:rFonts w:cs="Calibri"/>
          <w:color w:val="000000"/>
        </w:rPr>
        <w:t>:</w:t>
      </w:r>
    </w:p>
    <w:p w:rsidR="001E754D" w:rsidRDefault="001E754D" w:rsidP="004A50EE">
      <w:pPr>
        <w:pStyle w:val="ListParagraph"/>
        <w:numPr>
          <w:ilvl w:val="0"/>
          <w:numId w:val="6"/>
        </w:numPr>
        <w:ind w:left="714" w:hanging="357"/>
        <w:jc w:val="both"/>
        <w:rPr>
          <w:rStyle w:val="Strong"/>
          <w:rFonts w:cs="Calibri"/>
          <w:color w:val="000000"/>
        </w:rPr>
      </w:pPr>
      <w:r w:rsidRPr="001E754D">
        <w:rPr>
          <w:rStyle w:val="Strong"/>
          <w:rFonts w:cs="Calibri"/>
          <w:b w:val="0"/>
          <w:bCs w:val="0"/>
          <w:color w:val="000000"/>
        </w:rPr>
        <w:t>Ministru prezidenta parlamentārā sekretāre</w:t>
      </w:r>
      <w:r>
        <w:rPr>
          <w:rStyle w:val="Strong"/>
          <w:rFonts w:cs="Calibri"/>
          <w:color w:val="000000"/>
        </w:rPr>
        <w:t xml:space="preserve"> Evika Siliņa;</w:t>
      </w:r>
    </w:p>
    <w:p w:rsidR="006B365C" w:rsidRDefault="006B365C" w:rsidP="0015632F">
      <w:pPr>
        <w:pStyle w:val="ListParagraph"/>
        <w:numPr>
          <w:ilvl w:val="0"/>
          <w:numId w:val="6"/>
        </w:numPr>
        <w:ind w:left="714" w:hanging="357"/>
        <w:jc w:val="both"/>
      </w:pPr>
      <w:r>
        <w:t>Starpinstitūciju darbības</w:t>
      </w:r>
      <w:r w:rsidR="00EB51D7">
        <w:t xml:space="preserve"> koordinācijas grupas vadītājs </w:t>
      </w:r>
      <w:r w:rsidRPr="003D5CF4">
        <w:rPr>
          <w:b/>
        </w:rPr>
        <w:t xml:space="preserve">Mārtiņš </w:t>
      </w:r>
      <w:proofErr w:type="spellStart"/>
      <w:r w:rsidRPr="003D5CF4">
        <w:rPr>
          <w:b/>
        </w:rPr>
        <w:t>Baltmanis</w:t>
      </w:r>
      <w:proofErr w:type="spellEnd"/>
      <w:r w:rsidRPr="003D5CF4">
        <w:t>;</w:t>
      </w:r>
    </w:p>
    <w:p w:rsidR="00D759AF" w:rsidRDefault="00D759AF" w:rsidP="0015632F">
      <w:pPr>
        <w:pStyle w:val="ListParagraph"/>
        <w:numPr>
          <w:ilvl w:val="0"/>
          <w:numId w:val="6"/>
        </w:numPr>
        <w:ind w:left="714" w:hanging="357"/>
        <w:jc w:val="both"/>
      </w:pPr>
      <w:r>
        <w:t xml:space="preserve">Krīzes vadības padomes sekretariāta vadītājs </w:t>
      </w:r>
      <w:r w:rsidRPr="00DD7981">
        <w:rPr>
          <w:b/>
        </w:rPr>
        <w:t xml:space="preserve">Kaspars </w:t>
      </w:r>
      <w:proofErr w:type="spellStart"/>
      <w:r w:rsidRPr="00DD7981">
        <w:rPr>
          <w:b/>
        </w:rPr>
        <w:t>Druvaskalns</w:t>
      </w:r>
      <w:proofErr w:type="spellEnd"/>
      <w:r>
        <w:t>;</w:t>
      </w:r>
    </w:p>
    <w:p w:rsidR="00B46920" w:rsidRDefault="00B46920" w:rsidP="0015632F">
      <w:pPr>
        <w:pStyle w:val="ListParagraph"/>
        <w:numPr>
          <w:ilvl w:val="0"/>
          <w:numId w:val="6"/>
        </w:numPr>
        <w:ind w:left="714" w:hanging="357"/>
        <w:jc w:val="both"/>
        <w:rPr>
          <w:rStyle w:val="Strong"/>
          <w:rFonts w:cs="Calibri"/>
          <w:color w:val="000000"/>
        </w:rPr>
      </w:pPr>
      <w:r w:rsidRPr="00B0376B">
        <w:rPr>
          <w:rStyle w:val="Strong"/>
          <w:rFonts w:cs="Calibri"/>
          <w:b w:val="0"/>
          <w:bCs w:val="0"/>
          <w:color w:val="000000"/>
        </w:rPr>
        <w:t>Ārlietu ministrijas parlamentārā sekretāre</w:t>
      </w:r>
      <w:r>
        <w:rPr>
          <w:rStyle w:val="Strong"/>
          <w:rFonts w:cs="Calibri"/>
          <w:color w:val="000000"/>
        </w:rPr>
        <w:t xml:space="preserve"> Zanda Kalniņa-Lukaševica;</w:t>
      </w:r>
    </w:p>
    <w:p w:rsidR="00A234DB" w:rsidRPr="00201E11" w:rsidRDefault="00A234DB" w:rsidP="0015632F">
      <w:pPr>
        <w:pStyle w:val="ListParagraph"/>
        <w:numPr>
          <w:ilvl w:val="0"/>
          <w:numId w:val="6"/>
        </w:numPr>
        <w:ind w:left="714" w:hanging="357"/>
        <w:jc w:val="both"/>
        <w:rPr>
          <w:color w:val="000000"/>
        </w:rPr>
      </w:pPr>
      <w:r w:rsidRPr="00201E11">
        <w:rPr>
          <w:color w:val="000000"/>
        </w:rPr>
        <w:t xml:space="preserve">Aizsardzības ministrijas valsts sekretārs </w:t>
      </w:r>
      <w:r w:rsidRPr="00201E11">
        <w:rPr>
          <w:b/>
          <w:bCs/>
          <w:color w:val="000000"/>
        </w:rPr>
        <w:t xml:space="preserve">Jānis </w:t>
      </w:r>
      <w:proofErr w:type="spellStart"/>
      <w:r w:rsidRPr="00201E11">
        <w:rPr>
          <w:b/>
          <w:bCs/>
          <w:color w:val="000000"/>
        </w:rPr>
        <w:t>Garisons</w:t>
      </w:r>
      <w:proofErr w:type="spellEnd"/>
      <w:r w:rsidRPr="00201E11">
        <w:rPr>
          <w:color w:val="000000"/>
        </w:rPr>
        <w:t>;</w:t>
      </w:r>
    </w:p>
    <w:p w:rsidR="00FF56D4" w:rsidRDefault="00D70905" w:rsidP="00553580">
      <w:pPr>
        <w:pStyle w:val="ListParagraph"/>
        <w:numPr>
          <w:ilvl w:val="0"/>
          <w:numId w:val="6"/>
        </w:numPr>
        <w:ind w:left="714" w:hanging="357"/>
        <w:jc w:val="both"/>
      </w:pPr>
      <w:r w:rsidRPr="00201E11">
        <w:t xml:space="preserve">Veselība ministrijas </w:t>
      </w:r>
      <w:r w:rsidR="00553580">
        <w:t xml:space="preserve">Veselības aprūpes departamenta </w:t>
      </w:r>
      <w:r w:rsidR="00A005E6">
        <w:t xml:space="preserve">direktore </w:t>
      </w:r>
      <w:r w:rsidR="00A005E6" w:rsidRPr="00A005E6">
        <w:rPr>
          <w:b/>
        </w:rPr>
        <w:t>Anita Valdmane</w:t>
      </w:r>
      <w:r w:rsidR="00A005E6">
        <w:t>;</w:t>
      </w:r>
    </w:p>
    <w:p w:rsidR="00FA5D72" w:rsidRPr="00201E11" w:rsidRDefault="00FA5D72" w:rsidP="00553580">
      <w:pPr>
        <w:pStyle w:val="ListParagraph"/>
        <w:numPr>
          <w:ilvl w:val="0"/>
          <w:numId w:val="6"/>
        </w:numPr>
        <w:ind w:left="714" w:hanging="357"/>
        <w:jc w:val="both"/>
      </w:pPr>
      <w:r>
        <w:t xml:space="preserve">Veselības ministrijas Sabiedrības veselības departamenta direktore </w:t>
      </w:r>
      <w:r w:rsidRPr="00FA5D72">
        <w:rPr>
          <w:b/>
        </w:rPr>
        <w:t>Santa Līviņa</w:t>
      </w:r>
      <w:r>
        <w:t>;</w:t>
      </w:r>
    </w:p>
    <w:p w:rsidR="004A50EE" w:rsidRDefault="004A50EE" w:rsidP="0015632F">
      <w:pPr>
        <w:pStyle w:val="ListParagraph"/>
        <w:numPr>
          <w:ilvl w:val="0"/>
          <w:numId w:val="6"/>
        </w:numPr>
        <w:ind w:left="714" w:hanging="357"/>
        <w:jc w:val="both"/>
      </w:pPr>
      <w:r w:rsidRPr="00201E11">
        <w:t xml:space="preserve">Satiksmes ministrijas </w:t>
      </w:r>
      <w:r w:rsidR="00E643A9">
        <w:t xml:space="preserve">valsts sekretāra vietnieks </w:t>
      </w:r>
      <w:r w:rsidR="00C93D92">
        <w:rPr>
          <w:b/>
        </w:rPr>
        <w:t xml:space="preserve">Dins </w:t>
      </w:r>
      <w:proofErr w:type="spellStart"/>
      <w:r w:rsidR="00C93D92">
        <w:rPr>
          <w:b/>
        </w:rPr>
        <w:t>Me</w:t>
      </w:r>
      <w:r w:rsidR="00E643A9" w:rsidRPr="00E643A9">
        <w:rPr>
          <w:b/>
        </w:rPr>
        <w:t>rirands</w:t>
      </w:r>
      <w:proofErr w:type="spellEnd"/>
      <w:r w:rsidR="00DD50B5" w:rsidRPr="00201E11">
        <w:t>;</w:t>
      </w:r>
    </w:p>
    <w:p w:rsidR="002B0676" w:rsidRPr="00201E11" w:rsidRDefault="002B0676" w:rsidP="0015632F">
      <w:pPr>
        <w:pStyle w:val="ListParagraph"/>
        <w:numPr>
          <w:ilvl w:val="0"/>
          <w:numId w:val="6"/>
        </w:numPr>
        <w:ind w:left="714" w:hanging="357"/>
        <w:jc w:val="both"/>
      </w:pPr>
      <w:r>
        <w:t xml:space="preserve">Iekšlietu ministrs </w:t>
      </w:r>
      <w:r w:rsidRPr="002B0676">
        <w:rPr>
          <w:b/>
        </w:rPr>
        <w:t xml:space="preserve">Sandis </w:t>
      </w:r>
      <w:proofErr w:type="spellStart"/>
      <w:r w:rsidRPr="002B0676">
        <w:rPr>
          <w:b/>
        </w:rPr>
        <w:t>Ģirģens</w:t>
      </w:r>
      <w:proofErr w:type="spellEnd"/>
      <w:r>
        <w:t>;</w:t>
      </w:r>
    </w:p>
    <w:p w:rsidR="00A234DB" w:rsidRDefault="00A234DB" w:rsidP="0015632F">
      <w:pPr>
        <w:pStyle w:val="ListParagraph"/>
        <w:numPr>
          <w:ilvl w:val="0"/>
          <w:numId w:val="6"/>
        </w:numPr>
        <w:ind w:left="714" w:hanging="357"/>
        <w:jc w:val="both"/>
      </w:pPr>
      <w:r w:rsidRPr="00201E11">
        <w:t xml:space="preserve">Iekšlietu ministrijas parlamentārā sekretāre </w:t>
      </w:r>
      <w:r w:rsidRPr="00201E11">
        <w:rPr>
          <w:b/>
          <w:bCs/>
        </w:rPr>
        <w:t>Signe Bole</w:t>
      </w:r>
      <w:r w:rsidRPr="00201E11">
        <w:t>;</w:t>
      </w:r>
    </w:p>
    <w:p w:rsidR="00732DE1" w:rsidRDefault="00732DE1" w:rsidP="0015632F">
      <w:pPr>
        <w:pStyle w:val="ListParagraph"/>
        <w:numPr>
          <w:ilvl w:val="0"/>
          <w:numId w:val="6"/>
        </w:numPr>
        <w:ind w:left="714" w:hanging="357"/>
        <w:jc w:val="both"/>
      </w:pPr>
      <w:r>
        <w:t xml:space="preserve">Valsts policijas priekšnieka </w:t>
      </w:r>
      <w:proofErr w:type="spellStart"/>
      <w:r>
        <w:t>p.i</w:t>
      </w:r>
      <w:proofErr w:type="spellEnd"/>
      <w:r>
        <w:t xml:space="preserve">. </w:t>
      </w:r>
      <w:r w:rsidRPr="00732DE1">
        <w:rPr>
          <w:b/>
        </w:rPr>
        <w:t>Andrejs Grišins</w:t>
      </w:r>
      <w:r>
        <w:t>;</w:t>
      </w:r>
    </w:p>
    <w:p w:rsidR="00732DE1" w:rsidRDefault="00732DE1" w:rsidP="0015632F">
      <w:pPr>
        <w:pStyle w:val="ListParagraph"/>
        <w:numPr>
          <w:ilvl w:val="0"/>
          <w:numId w:val="6"/>
        </w:numPr>
        <w:ind w:left="714" w:hanging="357"/>
        <w:jc w:val="both"/>
      </w:pPr>
      <w:r>
        <w:t xml:space="preserve">Rīgas pašvaldības policijas priekšnieks </w:t>
      </w:r>
      <w:r w:rsidRPr="00732DE1">
        <w:rPr>
          <w:b/>
        </w:rPr>
        <w:t>Juris Lūkass</w:t>
      </w:r>
      <w:r>
        <w:t>;</w:t>
      </w:r>
    </w:p>
    <w:p w:rsidR="00757376" w:rsidRDefault="00757376" w:rsidP="0015632F">
      <w:pPr>
        <w:pStyle w:val="ListParagraph"/>
        <w:numPr>
          <w:ilvl w:val="0"/>
          <w:numId w:val="6"/>
        </w:numPr>
        <w:ind w:left="714" w:hanging="357"/>
        <w:jc w:val="both"/>
      </w:pPr>
      <w:r>
        <w:t xml:space="preserve">Ekonomikas ministrijas valsts sekretāra vietniece </w:t>
      </w:r>
      <w:r w:rsidRPr="00757376">
        <w:rPr>
          <w:b/>
        </w:rPr>
        <w:t>Zaiga Liepiņa</w:t>
      </w:r>
      <w:r>
        <w:t>;</w:t>
      </w:r>
    </w:p>
    <w:p w:rsidR="000D0E9F" w:rsidRDefault="000D0E9F" w:rsidP="0015632F">
      <w:pPr>
        <w:pStyle w:val="ListParagraph"/>
        <w:numPr>
          <w:ilvl w:val="0"/>
          <w:numId w:val="6"/>
        </w:numPr>
        <w:ind w:left="714" w:hanging="357"/>
        <w:jc w:val="both"/>
      </w:pPr>
      <w:r>
        <w:t xml:space="preserve">Saeimas Sabiedrisko attiecību biroja Preses dienesta vecākā konsultante </w:t>
      </w:r>
      <w:r w:rsidRPr="000D0E9F">
        <w:rPr>
          <w:b/>
        </w:rPr>
        <w:t>Elīna Gulbe</w:t>
      </w:r>
      <w:r>
        <w:t>;</w:t>
      </w:r>
    </w:p>
    <w:p w:rsidR="004A3085" w:rsidRDefault="004A3085" w:rsidP="0015632F">
      <w:pPr>
        <w:pStyle w:val="ListParagraph"/>
        <w:numPr>
          <w:ilvl w:val="0"/>
          <w:numId w:val="6"/>
        </w:numPr>
        <w:ind w:left="714" w:hanging="357"/>
        <w:jc w:val="both"/>
      </w:pPr>
      <w:r>
        <w:t xml:space="preserve">Saeimas deputāte </w:t>
      </w:r>
      <w:r w:rsidRPr="004A3085">
        <w:rPr>
          <w:b/>
        </w:rPr>
        <w:t>Linda Ozola</w:t>
      </w:r>
      <w:r>
        <w:t>;</w:t>
      </w:r>
    </w:p>
    <w:p w:rsidR="000D0E9F" w:rsidRDefault="000D0E9F" w:rsidP="000D0E9F">
      <w:pPr>
        <w:jc w:val="both"/>
      </w:pPr>
    </w:p>
    <w:p w:rsidR="000D0E9F" w:rsidRPr="00201E11" w:rsidRDefault="000D0E9F" w:rsidP="000D0E9F">
      <w:pPr>
        <w:jc w:val="both"/>
      </w:pPr>
      <w:r w:rsidRPr="003C5FB3">
        <w:rPr>
          <w:b/>
        </w:rPr>
        <w:t>Mediju pārstāvji:</w:t>
      </w:r>
      <w:r>
        <w:t xml:space="preserve"> Gatis Kristovskis, Ināra Egle, Gunita </w:t>
      </w:r>
      <w:proofErr w:type="spellStart"/>
      <w:r>
        <w:t>Gailāne</w:t>
      </w:r>
      <w:proofErr w:type="spellEnd"/>
      <w:r w:rsidR="000A3C8A">
        <w:t>;</w:t>
      </w:r>
    </w:p>
    <w:p w:rsidR="00091C28" w:rsidRDefault="00091C28" w:rsidP="007748F4">
      <w:pPr>
        <w:jc w:val="both"/>
        <w:rPr>
          <w:b/>
          <w:bCs/>
        </w:rPr>
      </w:pPr>
    </w:p>
    <w:p w:rsidR="007748F4" w:rsidRPr="00874BA0" w:rsidRDefault="007748F4" w:rsidP="007748F4">
      <w:pPr>
        <w:jc w:val="both"/>
      </w:pPr>
      <w:r w:rsidRPr="00874BA0">
        <w:rPr>
          <w:b/>
          <w:bCs/>
        </w:rPr>
        <w:t xml:space="preserve">Sēdi vada: </w:t>
      </w:r>
      <w:r w:rsidRPr="00874BA0">
        <w:t>komisijas</w:t>
      </w:r>
      <w:r w:rsidRPr="00874BA0">
        <w:rPr>
          <w:b/>
          <w:bCs/>
        </w:rPr>
        <w:t xml:space="preserve"> </w:t>
      </w:r>
      <w:r w:rsidRPr="00874BA0">
        <w:t>priekšsēdētājs J.Rancāns</w:t>
      </w:r>
      <w:r w:rsidR="00673266">
        <w:t>,</w:t>
      </w:r>
    </w:p>
    <w:p w:rsidR="007748F4" w:rsidRDefault="007748F4" w:rsidP="007748F4">
      <w:pPr>
        <w:jc w:val="both"/>
        <w:rPr>
          <w:bCs/>
        </w:rPr>
      </w:pPr>
      <w:r w:rsidRPr="00874BA0">
        <w:rPr>
          <w:b/>
          <w:bCs/>
        </w:rPr>
        <w:t xml:space="preserve">Protokolē: </w:t>
      </w:r>
      <w:proofErr w:type="spellStart"/>
      <w:r>
        <w:rPr>
          <w:bCs/>
        </w:rPr>
        <w:t>K.Bumbiere</w:t>
      </w:r>
      <w:proofErr w:type="spellEnd"/>
      <w:r w:rsidR="00673266">
        <w:rPr>
          <w:bCs/>
        </w:rPr>
        <w:t>.</w:t>
      </w:r>
    </w:p>
    <w:p w:rsidR="00091C28" w:rsidRDefault="00091C28" w:rsidP="00091C28">
      <w:pPr>
        <w:pStyle w:val="BodyText3"/>
      </w:pPr>
    </w:p>
    <w:p w:rsidR="00B46920" w:rsidRDefault="007748F4" w:rsidP="00B46920">
      <w:pPr>
        <w:pStyle w:val="BodyText3"/>
      </w:pPr>
      <w:r w:rsidRPr="006D74C8">
        <w:t>Darba kārtība:</w:t>
      </w:r>
    </w:p>
    <w:p w:rsidR="000F7C1C" w:rsidRDefault="000F7C1C" w:rsidP="000F7C1C">
      <w:pPr>
        <w:shd w:val="clear" w:color="auto" w:fill="FFFFFF"/>
        <w:rPr>
          <w:szCs w:val="28"/>
        </w:rPr>
      </w:pPr>
      <w:r w:rsidRPr="00DA0838">
        <w:rPr>
          <w:rFonts w:eastAsia="Calibri" w:cs="Times New Roman"/>
          <w:szCs w:val="28"/>
        </w:rPr>
        <w:t xml:space="preserve">1. Aktuālā situācija ar </w:t>
      </w:r>
      <w:proofErr w:type="spellStart"/>
      <w:r w:rsidRPr="00DA0838">
        <w:rPr>
          <w:rFonts w:eastAsia="Calibri" w:cs="Times New Roman"/>
          <w:szCs w:val="28"/>
        </w:rPr>
        <w:t>Covid-19</w:t>
      </w:r>
      <w:proofErr w:type="spellEnd"/>
      <w:r w:rsidRPr="00DA0838">
        <w:rPr>
          <w:rFonts w:eastAsia="Calibri" w:cs="Times New Roman"/>
          <w:szCs w:val="28"/>
        </w:rPr>
        <w:t xml:space="preserve"> izplatību saistītā valsts apdraudējuma pārvarēšanā.</w:t>
      </w:r>
    </w:p>
    <w:p w:rsidR="000F7C1C" w:rsidRDefault="000F7C1C" w:rsidP="000F7C1C">
      <w:pPr>
        <w:shd w:val="clear" w:color="auto" w:fill="FFFFFF"/>
        <w:rPr>
          <w:szCs w:val="28"/>
        </w:rPr>
      </w:pPr>
      <w:r w:rsidRPr="00DA0838">
        <w:rPr>
          <w:rFonts w:eastAsia="Calibri" w:cs="Times New Roman"/>
          <w:szCs w:val="28"/>
        </w:rPr>
        <w:t>2. Ministru kabineta 2020. gada 7. maija rīkojums Nr. 254 par grozījumiem Ministru kabineta 2020. gada 12. marta rīkojumā Nr. 103 “Par ārkārtējās situācijas izsludināšanu””.</w:t>
      </w:r>
    </w:p>
    <w:p w:rsidR="000F7C1C" w:rsidRDefault="000F7C1C" w:rsidP="000F7C1C">
      <w:pPr>
        <w:shd w:val="clear" w:color="auto" w:fill="FFFFFF"/>
        <w:rPr>
          <w:szCs w:val="28"/>
        </w:rPr>
      </w:pPr>
      <w:r w:rsidRPr="00DA0838">
        <w:rPr>
          <w:rFonts w:eastAsia="Calibri" w:cs="Times New Roman"/>
          <w:szCs w:val="28"/>
        </w:rPr>
        <w:t>3. Ārkārtējās situācijas laikā noteikto ierobežojumu pārkāpumi š. g. 9. maijā.</w:t>
      </w:r>
    </w:p>
    <w:p w:rsidR="000F7C1C" w:rsidRPr="00DA0838" w:rsidRDefault="000F7C1C" w:rsidP="000F7C1C">
      <w:pPr>
        <w:shd w:val="clear" w:color="auto" w:fill="FFFFFF"/>
        <w:rPr>
          <w:rFonts w:eastAsia="Calibri" w:cs="Times New Roman"/>
          <w:szCs w:val="28"/>
        </w:rPr>
      </w:pPr>
      <w:r w:rsidRPr="00DA0838">
        <w:rPr>
          <w:rFonts w:eastAsia="Calibri" w:cs="Times New Roman"/>
          <w:szCs w:val="28"/>
        </w:rPr>
        <w:t>4. Dažādi.</w:t>
      </w:r>
    </w:p>
    <w:p w:rsidR="00E759A6" w:rsidRPr="00DB37CA" w:rsidRDefault="00E759A6" w:rsidP="00DB37CA">
      <w:pPr>
        <w:shd w:val="clear" w:color="auto" w:fill="FFFFFF"/>
        <w:rPr>
          <w:rFonts w:ascii="Arial" w:eastAsia="Times New Roman" w:hAnsi="Arial" w:cs="Arial"/>
          <w:color w:val="404040"/>
          <w:sz w:val="17"/>
          <w:szCs w:val="17"/>
          <w:lang w:eastAsia="lv-LV"/>
        </w:rPr>
      </w:pPr>
    </w:p>
    <w:p w:rsidR="009A12DE" w:rsidRDefault="007748F4" w:rsidP="00312290">
      <w:pPr>
        <w:tabs>
          <w:tab w:val="left" w:pos="1418"/>
        </w:tabs>
        <w:rPr>
          <w:bCs/>
        </w:rPr>
      </w:pPr>
      <w:r w:rsidRPr="00BA39C7">
        <w:rPr>
          <w:b/>
        </w:rPr>
        <w:t>Izskatāmie dokumenti:</w:t>
      </w:r>
    </w:p>
    <w:p w:rsidR="007F36B5" w:rsidRDefault="00312290" w:rsidP="007F36B5">
      <w:pPr>
        <w:pStyle w:val="BodyTextIndent"/>
        <w:numPr>
          <w:ilvl w:val="0"/>
          <w:numId w:val="21"/>
        </w:numPr>
        <w:spacing w:after="0"/>
      </w:pPr>
      <w:r w:rsidRPr="00F01A92">
        <w:t>Saeimas</w:t>
      </w:r>
      <w:r>
        <w:t xml:space="preserve"> lēmuma projekts uz 1 lp</w:t>
      </w:r>
      <w:r w:rsidR="000F7C1C">
        <w:t>.</w:t>
      </w:r>
    </w:p>
    <w:p w:rsidR="007F36B5" w:rsidRDefault="00312290" w:rsidP="007F36B5">
      <w:pPr>
        <w:pStyle w:val="BodyTextIndent"/>
        <w:numPr>
          <w:ilvl w:val="0"/>
          <w:numId w:val="21"/>
        </w:numPr>
        <w:spacing w:after="0"/>
      </w:pPr>
      <w:r>
        <w:t xml:space="preserve">Ministru prezidenta 2020. gada </w:t>
      </w:r>
      <w:r w:rsidR="000F7C1C">
        <w:t>8. maija</w:t>
      </w:r>
      <w:r w:rsidR="00F65110">
        <w:t xml:space="preserve"> vēstule Nr.90/TA-</w:t>
      </w:r>
      <w:r w:rsidR="000F7C1C">
        <w:t>830</w:t>
      </w:r>
      <w:r>
        <w:t xml:space="preserve"> (2020) uz 1 lp.</w:t>
      </w:r>
    </w:p>
    <w:p w:rsidR="007F36B5" w:rsidRDefault="00312290" w:rsidP="007F36B5">
      <w:pPr>
        <w:pStyle w:val="BodyTextIndent"/>
        <w:numPr>
          <w:ilvl w:val="0"/>
          <w:numId w:val="21"/>
        </w:numPr>
        <w:spacing w:after="0"/>
      </w:pPr>
      <w:r>
        <w:lastRenderedPageBreak/>
        <w:t xml:space="preserve">Ministru kabineta 2020. gada </w:t>
      </w:r>
      <w:r w:rsidR="000F7C1C">
        <w:t>7. maija</w:t>
      </w:r>
      <w:r>
        <w:t xml:space="preserve"> rīkojums Nr. </w:t>
      </w:r>
      <w:r w:rsidR="00F65110">
        <w:t>2</w:t>
      </w:r>
      <w:r w:rsidR="000F7C1C">
        <w:t>54</w:t>
      </w:r>
      <w:r>
        <w:t xml:space="preserve"> </w:t>
      </w:r>
      <w:r w:rsidRPr="007F36B5">
        <w:rPr>
          <w:sz w:val="28"/>
          <w:szCs w:val="28"/>
        </w:rPr>
        <w:t>“</w:t>
      </w:r>
      <w:r>
        <w:t>Grozījumi</w:t>
      </w:r>
      <w:r w:rsidRPr="00A46C89">
        <w:t xml:space="preserve"> Ministru kabineta 2020. gada 12. marta rīkojumā Nr. 103</w:t>
      </w:r>
      <w:r>
        <w:t>”</w:t>
      </w:r>
      <w:r w:rsidRPr="00A46C89">
        <w:t xml:space="preserve"> “Par ārkārtējās situācijas izsludināšanu</w:t>
      </w:r>
      <w:r w:rsidR="000F7C1C">
        <w:t xml:space="preserve">”” uz 5 </w:t>
      </w:r>
      <w:r>
        <w:t>lp.</w:t>
      </w:r>
    </w:p>
    <w:p w:rsidR="00312290" w:rsidRDefault="00312290" w:rsidP="007F36B5">
      <w:pPr>
        <w:pStyle w:val="BodyTextIndent"/>
        <w:numPr>
          <w:ilvl w:val="0"/>
          <w:numId w:val="21"/>
        </w:numPr>
        <w:spacing w:after="0"/>
      </w:pPr>
      <w:r>
        <w:t xml:space="preserve">Ministru kabineta 2020. gada </w:t>
      </w:r>
      <w:r w:rsidR="000F7C1C">
        <w:t>7. maija</w:t>
      </w:r>
      <w:r>
        <w:t xml:space="preserve"> sēdes protokola Nr. </w:t>
      </w:r>
      <w:bookmarkStart w:id="0" w:name="1"/>
      <w:r w:rsidR="000F7C1C">
        <w:t>31 6</w:t>
      </w:r>
      <w:r>
        <w:t>.§</w:t>
      </w:r>
      <w:bookmarkEnd w:id="0"/>
      <w:r>
        <w:t xml:space="preserve"> izraksts uz 1 lp. </w:t>
      </w:r>
    </w:p>
    <w:p w:rsidR="00D6664B" w:rsidRDefault="00D6664B" w:rsidP="007C4A79">
      <w:pPr>
        <w:jc w:val="both"/>
      </w:pPr>
    </w:p>
    <w:p w:rsidR="002F3BA3" w:rsidRDefault="003A0A68" w:rsidP="007C4A79">
      <w:pPr>
        <w:jc w:val="both"/>
      </w:pPr>
      <w:r w:rsidRPr="005F60FF">
        <w:rPr>
          <w:b/>
        </w:rPr>
        <w:t>J.Rancāns</w:t>
      </w:r>
      <w:r>
        <w:t xml:space="preserve"> </w:t>
      </w:r>
      <w:r w:rsidR="00553D4C">
        <w:t>iepazīstina ar komisijas sēdes darba kārtību, aicinot pirmos divus jautājumus izskatīt vienoti. D</w:t>
      </w:r>
      <w:r w:rsidR="00CF0DD9">
        <w:t xml:space="preserve">od vārdu uzaicinātajām personām iepazīstināšanai ar </w:t>
      </w:r>
      <w:r w:rsidR="007C4A79">
        <w:t xml:space="preserve">aktuālo </w:t>
      </w:r>
      <w:r w:rsidR="00CF0DD9">
        <w:t>situāciju</w:t>
      </w:r>
      <w:r w:rsidR="00124BFB" w:rsidRPr="00124BFB">
        <w:rPr>
          <w:rFonts w:eastAsia="Times New Roman" w:cs="Times New Roman"/>
          <w:color w:val="000000"/>
          <w:szCs w:val="24"/>
        </w:rPr>
        <w:t xml:space="preserve"> </w:t>
      </w:r>
      <w:r w:rsidR="00124BFB" w:rsidRPr="006C1418">
        <w:rPr>
          <w:rFonts w:eastAsia="Times New Roman" w:cs="Times New Roman"/>
          <w:color w:val="000000"/>
          <w:szCs w:val="24"/>
        </w:rPr>
        <w:t xml:space="preserve">ar </w:t>
      </w:r>
      <w:proofErr w:type="spellStart"/>
      <w:r w:rsidR="00124BFB" w:rsidRPr="006C1418">
        <w:rPr>
          <w:rFonts w:eastAsia="Times New Roman" w:cs="Times New Roman"/>
          <w:color w:val="000000"/>
          <w:szCs w:val="24"/>
        </w:rPr>
        <w:t>Covid-19</w:t>
      </w:r>
      <w:proofErr w:type="spellEnd"/>
      <w:r w:rsidR="00124BFB" w:rsidRPr="006C1418">
        <w:rPr>
          <w:rFonts w:eastAsia="Times New Roman" w:cs="Times New Roman"/>
          <w:color w:val="000000"/>
          <w:szCs w:val="24"/>
        </w:rPr>
        <w:t xml:space="preserve"> izplatību saistītā valsts apdraudējuma pārvarēšanā</w:t>
      </w:r>
      <w:r w:rsidR="00ED7FEA">
        <w:t xml:space="preserve"> un pieņemtajiem</w:t>
      </w:r>
      <w:r w:rsidR="00124BFB">
        <w:t xml:space="preserve"> Ministru kabineta</w:t>
      </w:r>
      <w:r w:rsidR="00ED7FEA">
        <w:t xml:space="preserve"> grozījumiem.</w:t>
      </w:r>
    </w:p>
    <w:p w:rsidR="003A4E2B" w:rsidRDefault="003A4E2B" w:rsidP="007C4A79">
      <w:pPr>
        <w:jc w:val="both"/>
      </w:pPr>
    </w:p>
    <w:p w:rsidR="00553D4C" w:rsidRPr="00553D4C" w:rsidRDefault="00553D4C" w:rsidP="00A10338">
      <w:pPr>
        <w:shd w:val="clear" w:color="auto" w:fill="FFFFFF"/>
        <w:jc w:val="both"/>
        <w:rPr>
          <w:b/>
          <w:szCs w:val="28"/>
        </w:rPr>
      </w:pPr>
      <w:r w:rsidRPr="00553D4C">
        <w:rPr>
          <w:rFonts w:eastAsia="Calibri" w:cs="Times New Roman"/>
          <w:b/>
          <w:szCs w:val="28"/>
        </w:rPr>
        <w:t>1.</w:t>
      </w:r>
      <w:r w:rsidRPr="00DA0838">
        <w:rPr>
          <w:rFonts w:eastAsia="Calibri" w:cs="Times New Roman"/>
          <w:b/>
          <w:szCs w:val="28"/>
        </w:rPr>
        <w:t xml:space="preserve">Aktuālā situācija ar </w:t>
      </w:r>
      <w:proofErr w:type="spellStart"/>
      <w:r w:rsidRPr="00DA0838">
        <w:rPr>
          <w:rFonts w:eastAsia="Calibri" w:cs="Times New Roman"/>
          <w:b/>
          <w:szCs w:val="28"/>
        </w:rPr>
        <w:t>Covid-19</w:t>
      </w:r>
      <w:proofErr w:type="spellEnd"/>
      <w:r w:rsidRPr="00DA0838">
        <w:rPr>
          <w:rFonts w:eastAsia="Calibri" w:cs="Times New Roman"/>
          <w:b/>
          <w:szCs w:val="28"/>
        </w:rPr>
        <w:t xml:space="preserve"> izplatību saistītā valsts apdraudējuma pārvarēšanā.</w:t>
      </w:r>
    </w:p>
    <w:p w:rsidR="00553D4C" w:rsidRPr="00553D4C" w:rsidRDefault="00553D4C" w:rsidP="00A10338">
      <w:pPr>
        <w:shd w:val="clear" w:color="auto" w:fill="FFFFFF"/>
        <w:jc w:val="both"/>
        <w:rPr>
          <w:b/>
          <w:szCs w:val="28"/>
        </w:rPr>
      </w:pPr>
      <w:r w:rsidRPr="00DA0838">
        <w:rPr>
          <w:rFonts w:eastAsia="Calibri" w:cs="Times New Roman"/>
          <w:b/>
          <w:szCs w:val="28"/>
        </w:rPr>
        <w:t>2. Ministru kabineta 2020. gada</w:t>
      </w:r>
      <w:r w:rsidR="00A10338">
        <w:rPr>
          <w:rFonts w:eastAsia="Calibri" w:cs="Times New Roman"/>
          <w:b/>
          <w:szCs w:val="28"/>
        </w:rPr>
        <w:t xml:space="preserve"> 7. maija rīkojums Nr. 254 “Grozījumi</w:t>
      </w:r>
      <w:r w:rsidRPr="00DA0838">
        <w:rPr>
          <w:rFonts w:eastAsia="Calibri" w:cs="Times New Roman"/>
          <w:b/>
          <w:szCs w:val="28"/>
        </w:rPr>
        <w:t xml:space="preserve"> Ministru kabineta 2020. gada 12. marta rīkojumā Nr. 103 “Par ārkārtējās situācijas izsludināšanu””.</w:t>
      </w:r>
    </w:p>
    <w:p w:rsidR="00A10338" w:rsidRDefault="003A2D7A" w:rsidP="00A10338">
      <w:pPr>
        <w:shd w:val="clear" w:color="auto" w:fill="FFFFFF"/>
        <w:jc w:val="both"/>
        <w:rPr>
          <w:rFonts w:eastAsia="Calibri" w:cs="Times New Roman"/>
          <w:szCs w:val="28"/>
        </w:rPr>
      </w:pPr>
      <w:r w:rsidRPr="003A2D7A">
        <w:rPr>
          <w:b/>
        </w:rPr>
        <w:t>E.Siliņa</w:t>
      </w:r>
      <w:r>
        <w:t xml:space="preserve"> informē komisijas deputātus par </w:t>
      </w:r>
      <w:r w:rsidR="00A10338">
        <w:t xml:space="preserve">apjomīgo </w:t>
      </w:r>
      <w:r w:rsidR="00A10338" w:rsidRPr="00DA0838">
        <w:rPr>
          <w:rFonts w:eastAsia="Calibri" w:cs="Times New Roman"/>
          <w:szCs w:val="28"/>
        </w:rPr>
        <w:t>Ministru kabin</w:t>
      </w:r>
      <w:r w:rsidR="00A10338">
        <w:rPr>
          <w:rFonts w:eastAsia="Calibri" w:cs="Times New Roman"/>
          <w:szCs w:val="28"/>
        </w:rPr>
        <w:t>eta 2020. gada 7. maija rīkojumu Nr. 254 “G</w:t>
      </w:r>
      <w:r w:rsidR="00774540">
        <w:rPr>
          <w:rFonts w:eastAsia="Calibri" w:cs="Times New Roman"/>
          <w:szCs w:val="28"/>
        </w:rPr>
        <w:t>rozījumi</w:t>
      </w:r>
      <w:r w:rsidR="00A10338" w:rsidRPr="00DA0838">
        <w:rPr>
          <w:rFonts w:eastAsia="Calibri" w:cs="Times New Roman"/>
          <w:szCs w:val="28"/>
        </w:rPr>
        <w:t xml:space="preserve"> Ministru kabineta 2020. gada 12. marta rīkojumā Nr. 103 “Par ārkārt</w:t>
      </w:r>
      <w:r w:rsidR="00A10338">
        <w:rPr>
          <w:rFonts w:eastAsia="Calibri" w:cs="Times New Roman"/>
          <w:szCs w:val="28"/>
        </w:rPr>
        <w:t xml:space="preserve">ējās situācijas izsludināšanu””, informē par tajā ietverto ārkārtējās situācijas pagarinājumu līdz 2020. gada 9. jūnijam, kā arī </w:t>
      </w:r>
      <w:r w:rsidR="00D9217A">
        <w:rPr>
          <w:rFonts w:eastAsia="Calibri" w:cs="Times New Roman"/>
          <w:szCs w:val="28"/>
        </w:rPr>
        <w:t xml:space="preserve">iepazīstina </w:t>
      </w:r>
      <w:r w:rsidR="00774540">
        <w:rPr>
          <w:rFonts w:eastAsia="Calibri" w:cs="Times New Roman"/>
          <w:szCs w:val="28"/>
        </w:rPr>
        <w:t>ar rīkojumā iekļautajiem grozījumiem.</w:t>
      </w:r>
    </w:p>
    <w:p w:rsidR="007D3E69" w:rsidRDefault="007D3E69" w:rsidP="00A10338">
      <w:pPr>
        <w:shd w:val="clear" w:color="auto" w:fill="FFFFFF"/>
        <w:jc w:val="both"/>
        <w:rPr>
          <w:rFonts w:eastAsia="Calibri" w:cs="Times New Roman"/>
          <w:szCs w:val="28"/>
        </w:rPr>
      </w:pPr>
      <w:proofErr w:type="spellStart"/>
      <w:r w:rsidRPr="007D3E69">
        <w:rPr>
          <w:rFonts w:eastAsia="Calibri" w:cs="Times New Roman"/>
          <w:b/>
          <w:szCs w:val="28"/>
        </w:rPr>
        <w:t>M.Baltmanis</w:t>
      </w:r>
      <w:proofErr w:type="spellEnd"/>
      <w:r>
        <w:rPr>
          <w:rFonts w:eastAsia="Calibri" w:cs="Times New Roman"/>
          <w:szCs w:val="28"/>
        </w:rPr>
        <w:t xml:space="preserve"> papildina </w:t>
      </w:r>
      <w:proofErr w:type="spellStart"/>
      <w:r>
        <w:rPr>
          <w:rFonts w:eastAsia="Calibri" w:cs="Times New Roman"/>
          <w:szCs w:val="28"/>
        </w:rPr>
        <w:t>E.Siliņas</w:t>
      </w:r>
      <w:proofErr w:type="spellEnd"/>
      <w:r>
        <w:rPr>
          <w:rFonts w:eastAsia="Calibri" w:cs="Times New Roman"/>
          <w:szCs w:val="28"/>
        </w:rPr>
        <w:t xml:space="preserve"> teikto, informē par paveikto un plānotajiem pasākumiem no Starpinstitūciju darbības koordinācijas grupas puses.</w:t>
      </w:r>
      <w:r w:rsidR="00AF757C">
        <w:rPr>
          <w:rFonts w:eastAsia="Calibri" w:cs="Times New Roman"/>
          <w:szCs w:val="28"/>
        </w:rPr>
        <w:t xml:space="preserve"> Iepazīstina ar aktualitātēm saistībā ar ķirurģisko sejas masku un higiēnisko sejas masku ražošanas iespējām, kā arī Valsts policijas veikto darbu, veicot kontroles pasākumus.</w:t>
      </w:r>
    </w:p>
    <w:p w:rsidR="00AF757C" w:rsidRDefault="00AF757C" w:rsidP="00A10338">
      <w:pPr>
        <w:shd w:val="clear" w:color="auto" w:fill="FFFFFF"/>
        <w:jc w:val="both"/>
        <w:rPr>
          <w:rFonts w:eastAsia="Calibri" w:cs="Times New Roman"/>
          <w:szCs w:val="28"/>
        </w:rPr>
      </w:pPr>
      <w:proofErr w:type="spellStart"/>
      <w:r w:rsidRPr="00746164">
        <w:rPr>
          <w:rFonts w:eastAsia="Calibri" w:cs="Times New Roman"/>
          <w:b/>
          <w:szCs w:val="28"/>
        </w:rPr>
        <w:t>K.Druvaskalns</w:t>
      </w:r>
      <w:proofErr w:type="spellEnd"/>
      <w:r>
        <w:rPr>
          <w:rFonts w:eastAsia="Calibri" w:cs="Times New Roman"/>
          <w:szCs w:val="28"/>
        </w:rPr>
        <w:t xml:space="preserve"> papildus informē, ka šā gada 9. jūnijs, kā ārkārtējās situācijas pagarināšanas termiņš, šobrīd izvēlēts tādēļ, ka 12. maijā stājušies spēkā </w:t>
      </w:r>
      <w:r w:rsidR="00BA24D5">
        <w:rPr>
          <w:rFonts w:eastAsia="Calibri" w:cs="Times New Roman"/>
          <w:szCs w:val="28"/>
        </w:rPr>
        <w:t xml:space="preserve">virkne atvieglojumu. Tuvākos rezultātus šiem atvieglojumiem redzēsim </w:t>
      </w:r>
      <w:proofErr w:type="gramStart"/>
      <w:r w:rsidR="00BA24D5">
        <w:rPr>
          <w:rFonts w:eastAsia="Calibri" w:cs="Times New Roman"/>
          <w:szCs w:val="28"/>
        </w:rPr>
        <w:t>pēc aptuveni</w:t>
      </w:r>
      <w:proofErr w:type="gramEnd"/>
      <w:r w:rsidR="00BA24D5">
        <w:rPr>
          <w:rFonts w:eastAsia="Calibri" w:cs="Times New Roman"/>
          <w:szCs w:val="28"/>
        </w:rPr>
        <w:t xml:space="preserve"> trīs nedēļ</w:t>
      </w:r>
      <w:r w:rsidR="00E739B1">
        <w:rPr>
          <w:rFonts w:eastAsia="Calibri" w:cs="Times New Roman"/>
          <w:szCs w:val="28"/>
        </w:rPr>
        <w:t xml:space="preserve">ām, tas būs atskaites punkts tam, kā noteiktie atvieglojumi ietekmē slimības izplatību. </w:t>
      </w:r>
    </w:p>
    <w:p w:rsidR="004420B6" w:rsidRDefault="004420B6" w:rsidP="00A10338">
      <w:pPr>
        <w:shd w:val="clear" w:color="auto" w:fill="FFFFFF"/>
        <w:jc w:val="both"/>
        <w:rPr>
          <w:rFonts w:eastAsia="Calibri" w:cs="Times New Roman"/>
          <w:szCs w:val="28"/>
        </w:rPr>
      </w:pPr>
      <w:proofErr w:type="spellStart"/>
      <w:r w:rsidRPr="004420B6">
        <w:rPr>
          <w:rFonts w:eastAsia="Calibri" w:cs="Times New Roman"/>
          <w:b/>
          <w:szCs w:val="28"/>
        </w:rPr>
        <w:t>S.Ģirģens</w:t>
      </w:r>
      <w:proofErr w:type="spellEnd"/>
      <w:r>
        <w:rPr>
          <w:rFonts w:eastAsia="Calibri" w:cs="Times New Roman"/>
          <w:szCs w:val="28"/>
        </w:rPr>
        <w:t xml:space="preserve"> informē, ka E.Siliņa izstāstījusi detalizēti par būtiskāko grozījumos. </w:t>
      </w:r>
      <w:r w:rsidR="008B34B0">
        <w:rPr>
          <w:rFonts w:eastAsia="Calibri" w:cs="Times New Roman"/>
          <w:szCs w:val="28"/>
        </w:rPr>
        <w:t xml:space="preserve">Akcentē stratēģiskās komunikācijas ar sabiedrību nozīmīgumu, sabiedrības izpratnes veicināšanu. </w:t>
      </w:r>
    </w:p>
    <w:p w:rsidR="008B34B0" w:rsidRDefault="008B34B0" w:rsidP="00A10338">
      <w:pPr>
        <w:shd w:val="clear" w:color="auto" w:fill="FFFFFF"/>
        <w:jc w:val="both"/>
        <w:rPr>
          <w:rFonts w:eastAsia="Calibri" w:cs="Times New Roman"/>
          <w:szCs w:val="28"/>
        </w:rPr>
      </w:pPr>
      <w:r w:rsidRPr="008B34B0">
        <w:rPr>
          <w:rFonts w:eastAsia="Calibri" w:cs="Times New Roman"/>
          <w:b/>
          <w:szCs w:val="28"/>
        </w:rPr>
        <w:t>S.Bole</w:t>
      </w:r>
      <w:r>
        <w:rPr>
          <w:rFonts w:eastAsia="Calibri" w:cs="Times New Roman"/>
          <w:szCs w:val="28"/>
        </w:rPr>
        <w:t xml:space="preserve"> papildina par aktualitātēm, norādot, ka daudz cilvēku interesējas par ceļošanas iespēj</w:t>
      </w:r>
      <w:r w:rsidR="00A109C2">
        <w:rPr>
          <w:rFonts w:eastAsia="Calibri" w:cs="Times New Roman"/>
          <w:szCs w:val="28"/>
        </w:rPr>
        <w:t>u atjaunošanu</w:t>
      </w:r>
      <w:r>
        <w:rPr>
          <w:rFonts w:eastAsia="Calibri" w:cs="Times New Roman"/>
          <w:szCs w:val="28"/>
        </w:rPr>
        <w:t>.</w:t>
      </w:r>
    </w:p>
    <w:p w:rsidR="00FC7275" w:rsidRDefault="00A109C2" w:rsidP="00A10338">
      <w:pPr>
        <w:shd w:val="clear" w:color="auto" w:fill="FFFFFF"/>
        <w:jc w:val="both"/>
        <w:rPr>
          <w:rFonts w:eastAsia="Calibri" w:cs="Times New Roman"/>
          <w:szCs w:val="28"/>
        </w:rPr>
      </w:pPr>
      <w:r w:rsidRPr="00A109C2">
        <w:rPr>
          <w:rFonts w:eastAsia="Calibri" w:cs="Times New Roman"/>
          <w:b/>
          <w:szCs w:val="28"/>
        </w:rPr>
        <w:t>A.Valdmane</w:t>
      </w:r>
      <w:r>
        <w:rPr>
          <w:rFonts w:eastAsia="Calibri" w:cs="Times New Roman"/>
          <w:szCs w:val="28"/>
        </w:rPr>
        <w:t xml:space="preserve"> saistībā ar Veselības ministrijas kompetencē esošajiem jautājumiem</w:t>
      </w:r>
      <w:r w:rsidR="00974268">
        <w:rPr>
          <w:rFonts w:eastAsia="Calibri" w:cs="Times New Roman"/>
          <w:szCs w:val="28"/>
        </w:rPr>
        <w:t xml:space="preserve"> informē, ka veikti pakāpeniski soļi. Paplašināta pieejamība plānveida pasākumiem, papildus noteikti drošības pasākumi pirms attiecīgiem pakalpojumiem, kritēriji, lai šos pakalpojumus varētu sniegt. Informē par ātro </w:t>
      </w:r>
      <w:proofErr w:type="spellStart"/>
      <w:r w:rsidR="00974268">
        <w:rPr>
          <w:rFonts w:eastAsia="Calibri" w:cs="Times New Roman"/>
          <w:szCs w:val="28"/>
        </w:rPr>
        <w:t>Covid-19</w:t>
      </w:r>
      <w:proofErr w:type="spellEnd"/>
      <w:r w:rsidR="00974268">
        <w:rPr>
          <w:rFonts w:eastAsia="Calibri" w:cs="Times New Roman"/>
          <w:szCs w:val="28"/>
        </w:rPr>
        <w:t xml:space="preserve"> testu pieejamību</w:t>
      </w:r>
      <w:r w:rsidR="00FC7275">
        <w:rPr>
          <w:rFonts w:eastAsia="Calibri" w:cs="Times New Roman"/>
          <w:szCs w:val="28"/>
        </w:rPr>
        <w:t xml:space="preserve"> šobrīd un plānoto pieejamību</w:t>
      </w:r>
      <w:r w:rsidR="00974268">
        <w:rPr>
          <w:rFonts w:eastAsia="Calibri" w:cs="Times New Roman"/>
          <w:szCs w:val="28"/>
        </w:rPr>
        <w:t>.</w:t>
      </w:r>
    </w:p>
    <w:p w:rsidR="00A109C2" w:rsidRDefault="001A02E1" w:rsidP="00A10338">
      <w:pPr>
        <w:shd w:val="clear" w:color="auto" w:fill="FFFFFF"/>
        <w:jc w:val="both"/>
        <w:rPr>
          <w:rFonts w:eastAsia="Calibri" w:cs="Times New Roman"/>
          <w:szCs w:val="28"/>
        </w:rPr>
      </w:pPr>
      <w:proofErr w:type="spellStart"/>
      <w:r w:rsidRPr="001A02E1">
        <w:rPr>
          <w:rFonts w:eastAsia="Calibri" w:cs="Times New Roman"/>
          <w:b/>
          <w:szCs w:val="28"/>
        </w:rPr>
        <w:t>D.Meririands</w:t>
      </w:r>
      <w:proofErr w:type="spellEnd"/>
      <w:r>
        <w:rPr>
          <w:rFonts w:eastAsia="Calibri" w:cs="Times New Roman"/>
          <w:szCs w:val="28"/>
        </w:rPr>
        <w:t xml:space="preserve"> informē, ka būtiskākie grozījumi Ministru kabineta rīkojumā, kas skar Satiksmes ministrijas kompetenci, ir saistīti ar deleģējumu satiksmes ministram noteikt piesardzības pasākumus sabiedriskajā transport</w:t>
      </w:r>
      <w:r w:rsidR="00637E38">
        <w:rPr>
          <w:rFonts w:eastAsia="Calibri" w:cs="Times New Roman"/>
          <w:szCs w:val="28"/>
        </w:rPr>
        <w:t xml:space="preserve">ā, skaidro </w:t>
      </w:r>
      <w:r w:rsidR="005D1694">
        <w:rPr>
          <w:rFonts w:eastAsia="Calibri" w:cs="Times New Roman"/>
          <w:szCs w:val="28"/>
        </w:rPr>
        <w:t xml:space="preserve">uz sabiedrisko transportu attiecinātos </w:t>
      </w:r>
      <w:r w:rsidR="00637E38">
        <w:rPr>
          <w:rFonts w:eastAsia="Calibri" w:cs="Times New Roman"/>
          <w:szCs w:val="28"/>
        </w:rPr>
        <w:t>distancēšanās noteikumus, noteikto deguna un mutes aizsegu lietošanu.</w:t>
      </w:r>
    </w:p>
    <w:p w:rsidR="00302ABD" w:rsidRDefault="00302ABD" w:rsidP="00A10338">
      <w:pPr>
        <w:shd w:val="clear" w:color="auto" w:fill="FFFFFF"/>
        <w:jc w:val="both"/>
        <w:rPr>
          <w:rFonts w:eastAsia="Calibri" w:cs="Times New Roman"/>
          <w:szCs w:val="28"/>
        </w:rPr>
      </w:pPr>
      <w:proofErr w:type="spellStart"/>
      <w:r w:rsidRPr="00302ABD">
        <w:rPr>
          <w:rFonts w:eastAsia="Calibri" w:cs="Times New Roman"/>
          <w:b/>
          <w:szCs w:val="28"/>
        </w:rPr>
        <w:t>J.Garisons</w:t>
      </w:r>
      <w:proofErr w:type="spellEnd"/>
      <w:r>
        <w:rPr>
          <w:rFonts w:eastAsia="Calibri" w:cs="Times New Roman"/>
          <w:szCs w:val="28"/>
        </w:rPr>
        <w:t xml:space="preserve"> iepazīstina ar aktualitātēm saistībā ar iepirkumiem </w:t>
      </w:r>
      <w:r w:rsidR="0028132C">
        <w:rPr>
          <w:rFonts w:eastAsia="Calibri" w:cs="Times New Roman"/>
          <w:szCs w:val="28"/>
        </w:rPr>
        <w:t>attiecībā uz</w:t>
      </w:r>
      <w:r>
        <w:rPr>
          <w:rFonts w:eastAsia="Calibri" w:cs="Times New Roman"/>
          <w:szCs w:val="28"/>
        </w:rPr>
        <w:t xml:space="preserve"> individuālajiem aizsarglīdzekļiem, galvenajiem ar šo iepirkumu veikšanu saistītajiem izaicinājumiem.</w:t>
      </w:r>
    </w:p>
    <w:p w:rsidR="00302ABD" w:rsidRDefault="00302ABD" w:rsidP="00A10338">
      <w:pPr>
        <w:shd w:val="clear" w:color="auto" w:fill="FFFFFF"/>
        <w:jc w:val="both"/>
        <w:rPr>
          <w:rFonts w:eastAsia="Calibri" w:cs="Times New Roman"/>
          <w:szCs w:val="28"/>
        </w:rPr>
      </w:pPr>
      <w:r w:rsidRPr="00302ABD">
        <w:rPr>
          <w:rFonts w:eastAsia="Calibri" w:cs="Times New Roman"/>
          <w:b/>
          <w:szCs w:val="28"/>
        </w:rPr>
        <w:t>Z.Liepiņa</w:t>
      </w:r>
      <w:r>
        <w:rPr>
          <w:rFonts w:eastAsia="Calibri" w:cs="Times New Roman"/>
          <w:szCs w:val="28"/>
        </w:rPr>
        <w:t xml:space="preserve"> informē par aktualitātēm saistībā ar Ekonomikas ministrijas kompetencē esošajiem jautājumiem, </w:t>
      </w:r>
      <w:r w:rsidR="00386407">
        <w:rPr>
          <w:rFonts w:eastAsia="Calibri" w:cs="Times New Roman"/>
          <w:szCs w:val="28"/>
        </w:rPr>
        <w:t>tai skaitā sertificētas</w:t>
      </w:r>
      <w:r w:rsidR="00184CFE">
        <w:rPr>
          <w:rFonts w:eastAsia="Calibri" w:cs="Times New Roman"/>
          <w:szCs w:val="28"/>
        </w:rPr>
        <w:t xml:space="preserve"> laboratorijas izveides iespēju izvērtēšanu</w:t>
      </w:r>
      <w:r w:rsidR="00386407">
        <w:rPr>
          <w:rFonts w:eastAsia="Calibri" w:cs="Times New Roman"/>
          <w:szCs w:val="28"/>
        </w:rPr>
        <w:t>, tirdzniecības centru darba laika maiņām, tūrisma atvieglojumiem Baltijas valstu robežās.</w:t>
      </w:r>
    </w:p>
    <w:p w:rsidR="0087367B" w:rsidRPr="0087367B" w:rsidRDefault="0087367B" w:rsidP="00A10338">
      <w:pPr>
        <w:shd w:val="clear" w:color="auto" w:fill="FFFFFF"/>
        <w:jc w:val="both"/>
        <w:rPr>
          <w:rFonts w:eastAsia="Calibri" w:cs="Times New Roman"/>
          <w:i/>
          <w:szCs w:val="28"/>
        </w:rPr>
      </w:pPr>
      <w:r w:rsidRPr="0087367B">
        <w:rPr>
          <w:rFonts w:eastAsia="Calibri" w:cs="Times New Roman"/>
          <w:i/>
          <w:szCs w:val="28"/>
        </w:rPr>
        <w:t xml:space="preserve">R.Bergmanis un A.Valdmane diskutē par </w:t>
      </w:r>
      <w:proofErr w:type="spellStart"/>
      <w:r w:rsidRPr="0087367B">
        <w:rPr>
          <w:rFonts w:eastAsia="Calibri" w:cs="Times New Roman"/>
          <w:i/>
          <w:szCs w:val="28"/>
        </w:rPr>
        <w:t>eksprestestiem</w:t>
      </w:r>
      <w:proofErr w:type="spellEnd"/>
      <w:r w:rsidRPr="0087367B">
        <w:rPr>
          <w:rFonts w:eastAsia="Calibri" w:cs="Times New Roman"/>
          <w:i/>
          <w:szCs w:val="28"/>
        </w:rPr>
        <w:t xml:space="preserve"> un to pieejamību.</w:t>
      </w:r>
    </w:p>
    <w:p w:rsidR="004A6ED7" w:rsidRDefault="0087367B" w:rsidP="00A10338">
      <w:pPr>
        <w:shd w:val="clear" w:color="auto" w:fill="FFFFFF"/>
        <w:jc w:val="both"/>
        <w:rPr>
          <w:rFonts w:eastAsia="Calibri" w:cs="Times New Roman"/>
          <w:szCs w:val="28"/>
        </w:rPr>
      </w:pPr>
      <w:r w:rsidRPr="00DE174C">
        <w:rPr>
          <w:rFonts w:eastAsia="Calibri" w:cs="Times New Roman"/>
          <w:b/>
          <w:szCs w:val="28"/>
        </w:rPr>
        <w:t>Z.Kalniņa-</w:t>
      </w:r>
      <w:proofErr w:type="spellStart"/>
      <w:r w:rsidRPr="00DE174C">
        <w:rPr>
          <w:rFonts w:eastAsia="Calibri" w:cs="Times New Roman"/>
          <w:b/>
          <w:szCs w:val="28"/>
        </w:rPr>
        <w:t>Lukaševica</w:t>
      </w:r>
      <w:proofErr w:type="spellEnd"/>
      <w:r>
        <w:rPr>
          <w:rFonts w:eastAsia="Calibri" w:cs="Times New Roman"/>
          <w:szCs w:val="28"/>
        </w:rPr>
        <w:t xml:space="preserve"> </w:t>
      </w:r>
      <w:r w:rsidR="00DE174C">
        <w:rPr>
          <w:rFonts w:eastAsia="Calibri" w:cs="Times New Roman"/>
          <w:szCs w:val="28"/>
        </w:rPr>
        <w:t xml:space="preserve">iepazīstina ar Ārlietu ministrijas kompetencē esošajiem jautājumiem, </w:t>
      </w:r>
      <w:r w:rsidR="004A6ED7">
        <w:rPr>
          <w:rFonts w:eastAsia="Calibri" w:cs="Times New Roman"/>
          <w:szCs w:val="28"/>
        </w:rPr>
        <w:t>būtiskākajiem jaunumiem – vienotu ceļošanas telpu starp Baltijas valstīm, izmaiņām vīzu izsniegšanas kārtībā, izmaiņām saistībā ar konsulārās palīdzības pakalpojumu snieg</w:t>
      </w:r>
      <w:r w:rsidR="007D2281">
        <w:rPr>
          <w:rFonts w:eastAsia="Calibri" w:cs="Times New Roman"/>
          <w:szCs w:val="28"/>
        </w:rPr>
        <w:t>šanu, aktualitātēm repatriācijas reisu veikšanā.</w:t>
      </w:r>
    </w:p>
    <w:p w:rsidR="002563E2" w:rsidRDefault="007D2281" w:rsidP="006E5157">
      <w:pPr>
        <w:shd w:val="clear" w:color="auto" w:fill="FFFFFF"/>
        <w:jc w:val="both"/>
        <w:rPr>
          <w:rFonts w:eastAsia="Calibri" w:cs="Times New Roman"/>
          <w:i/>
          <w:szCs w:val="28"/>
        </w:rPr>
      </w:pPr>
      <w:r w:rsidRPr="006E5157">
        <w:rPr>
          <w:rFonts w:eastAsia="Calibri" w:cs="Times New Roman"/>
          <w:i/>
          <w:szCs w:val="28"/>
        </w:rPr>
        <w:t xml:space="preserve">I.Klementjevs </w:t>
      </w:r>
      <w:r w:rsidR="006E5157" w:rsidRPr="006E5157">
        <w:rPr>
          <w:rFonts w:eastAsia="Calibri" w:cs="Times New Roman"/>
          <w:i/>
          <w:szCs w:val="28"/>
        </w:rPr>
        <w:t xml:space="preserve">un S.Līviņa diskutē par sportošanas iespējām, paredzamo sporta sacensību norisi, </w:t>
      </w:r>
      <w:r w:rsidR="009A04E8">
        <w:rPr>
          <w:rFonts w:eastAsia="Calibri" w:cs="Times New Roman"/>
          <w:i/>
          <w:szCs w:val="28"/>
        </w:rPr>
        <w:t>iespēju peldēties</w:t>
      </w:r>
      <w:r w:rsidR="006E5157" w:rsidRPr="006E5157">
        <w:rPr>
          <w:rFonts w:eastAsia="Calibri" w:cs="Times New Roman"/>
          <w:i/>
          <w:szCs w:val="28"/>
        </w:rPr>
        <w:t xml:space="preserve"> atklātās peldvietās.</w:t>
      </w:r>
    </w:p>
    <w:p w:rsidR="006E5157" w:rsidRPr="006E5157" w:rsidRDefault="006E5157" w:rsidP="006E5157">
      <w:pPr>
        <w:shd w:val="clear" w:color="auto" w:fill="FFFFFF"/>
        <w:jc w:val="both"/>
        <w:rPr>
          <w:rFonts w:eastAsia="Calibri" w:cs="Times New Roman"/>
          <w:i/>
          <w:szCs w:val="28"/>
        </w:rPr>
      </w:pPr>
      <w:r w:rsidRPr="006E5157">
        <w:rPr>
          <w:rFonts w:eastAsia="Calibri" w:cs="Times New Roman"/>
          <w:i/>
          <w:szCs w:val="28"/>
        </w:rPr>
        <w:t xml:space="preserve">R.Bergmanis, </w:t>
      </w:r>
      <w:proofErr w:type="spellStart"/>
      <w:r w:rsidRPr="006E5157">
        <w:rPr>
          <w:rFonts w:eastAsia="Calibri" w:cs="Times New Roman"/>
          <w:i/>
          <w:szCs w:val="28"/>
        </w:rPr>
        <w:t>M.Baltmanis</w:t>
      </w:r>
      <w:proofErr w:type="spellEnd"/>
      <w:r w:rsidRPr="006E5157">
        <w:rPr>
          <w:rFonts w:eastAsia="Calibri" w:cs="Times New Roman"/>
          <w:i/>
          <w:szCs w:val="28"/>
        </w:rPr>
        <w:t xml:space="preserve">, </w:t>
      </w:r>
      <w:proofErr w:type="spellStart"/>
      <w:r w:rsidRPr="006E5157">
        <w:rPr>
          <w:rFonts w:eastAsia="Calibri" w:cs="Times New Roman"/>
          <w:i/>
          <w:szCs w:val="28"/>
        </w:rPr>
        <w:t>J.Garisons</w:t>
      </w:r>
      <w:proofErr w:type="spellEnd"/>
      <w:r w:rsidRPr="006E5157">
        <w:rPr>
          <w:rFonts w:eastAsia="Calibri" w:cs="Times New Roman"/>
          <w:i/>
          <w:szCs w:val="28"/>
        </w:rPr>
        <w:t xml:space="preserve">, </w:t>
      </w:r>
      <w:proofErr w:type="spellStart"/>
      <w:r w:rsidRPr="006E5157">
        <w:rPr>
          <w:rFonts w:eastAsia="Calibri" w:cs="Times New Roman"/>
          <w:i/>
          <w:szCs w:val="28"/>
        </w:rPr>
        <w:t>K.Druvaskalns</w:t>
      </w:r>
      <w:proofErr w:type="spellEnd"/>
      <w:r w:rsidRPr="006E5157">
        <w:rPr>
          <w:rFonts w:eastAsia="Calibri" w:cs="Times New Roman"/>
          <w:i/>
          <w:szCs w:val="28"/>
        </w:rPr>
        <w:t xml:space="preserve"> diskutē par individuālo aizsardzības līdzekļu pieejamību un rezervēm jauna slimības uzliesmojuma gadījumā.</w:t>
      </w:r>
    </w:p>
    <w:p w:rsidR="00553D4C" w:rsidRDefault="005E1BE7" w:rsidP="007C4A79">
      <w:pPr>
        <w:jc w:val="both"/>
        <w:rPr>
          <w:i/>
        </w:rPr>
      </w:pPr>
      <w:r w:rsidRPr="005E1BE7">
        <w:rPr>
          <w:i/>
        </w:rPr>
        <w:lastRenderedPageBreak/>
        <w:t>R.Bergmanis, Z.Kalniņa-</w:t>
      </w:r>
      <w:proofErr w:type="spellStart"/>
      <w:r w:rsidRPr="005E1BE7">
        <w:rPr>
          <w:i/>
        </w:rPr>
        <w:t>Lukaševica</w:t>
      </w:r>
      <w:proofErr w:type="spellEnd"/>
      <w:r w:rsidRPr="005E1BE7">
        <w:rPr>
          <w:i/>
        </w:rPr>
        <w:t xml:space="preserve">, Z.Liepiņa, </w:t>
      </w:r>
      <w:proofErr w:type="spellStart"/>
      <w:r w:rsidRPr="005E1BE7">
        <w:rPr>
          <w:i/>
        </w:rPr>
        <w:t>M.Baltmanis</w:t>
      </w:r>
      <w:proofErr w:type="spellEnd"/>
      <w:r w:rsidRPr="005E1BE7">
        <w:rPr>
          <w:i/>
        </w:rPr>
        <w:t xml:space="preserve"> izsakās par aizsardzības līdzekļu piegādēm no Ķīnas, situāciju Ķīnā, vēstniecību iesaistīšanos, kā arī citu valstu pieredzi šī jautājuma risināšanā. </w:t>
      </w:r>
    </w:p>
    <w:p w:rsidR="00CB71C2" w:rsidRPr="00FC5097" w:rsidRDefault="00AC1C3A" w:rsidP="00CB71C2">
      <w:pPr>
        <w:pStyle w:val="ListParagraph"/>
        <w:tabs>
          <w:tab w:val="left" w:pos="1418"/>
        </w:tabs>
        <w:ind w:left="0"/>
        <w:jc w:val="both"/>
        <w:rPr>
          <w:rFonts w:eastAsiaTheme="minorHAnsi" w:cstheme="minorBidi"/>
          <w:bCs/>
          <w:szCs w:val="22"/>
        </w:rPr>
      </w:pPr>
      <w:r w:rsidRPr="00FC5097">
        <w:rPr>
          <w:rFonts w:eastAsiaTheme="minorHAnsi" w:cstheme="minorBidi"/>
          <w:b/>
          <w:bCs/>
          <w:szCs w:val="22"/>
        </w:rPr>
        <w:t>J.Rancāns</w:t>
      </w:r>
      <w:r w:rsidRPr="00FC5097">
        <w:rPr>
          <w:rFonts w:eastAsiaTheme="minorHAnsi" w:cstheme="minorBidi"/>
          <w:bCs/>
          <w:szCs w:val="22"/>
        </w:rPr>
        <w:t xml:space="preserve"> aicina deputātus balso</w:t>
      </w:r>
      <w:r w:rsidR="00FB0BB4" w:rsidRPr="00FC5097">
        <w:rPr>
          <w:rFonts w:eastAsiaTheme="minorHAnsi" w:cstheme="minorBidi"/>
          <w:bCs/>
          <w:szCs w:val="22"/>
        </w:rPr>
        <w:t>t</w:t>
      </w:r>
      <w:r w:rsidRPr="00FC5097">
        <w:rPr>
          <w:rFonts w:eastAsiaTheme="minorHAnsi" w:cstheme="minorBidi"/>
          <w:bCs/>
          <w:szCs w:val="22"/>
        </w:rPr>
        <w:t xml:space="preserve"> par </w:t>
      </w:r>
      <w:r w:rsidR="00FB0BB4" w:rsidRPr="00FC5097">
        <w:rPr>
          <w:rFonts w:eastAsiaTheme="minorHAnsi" w:cstheme="minorBidi"/>
          <w:bCs/>
          <w:szCs w:val="22"/>
        </w:rPr>
        <w:t xml:space="preserve">komisijas sagatavoto Saeimas lēmuma projektu </w:t>
      </w:r>
      <w:r w:rsidR="00FC5097" w:rsidRPr="00FC5097">
        <w:rPr>
          <w:rFonts w:eastAsiaTheme="minorHAnsi" w:cstheme="minorBidi"/>
          <w:bCs/>
          <w:szCs w:val="22"/>
        </w:rPr>
        <w:t>“Par Ministru kabineta 2020. gada 7. maija rīkojumu Nr. 254, ar kuru grozīts 2020. gada 12. marta rīkojums Nr. 103 “Par ārkārtējās situācijas izsludināšanu””</w:t>
      </w:r>
      <w:r w:rsidR="00CB71C2" w:rsidRPr="00FC5097">
        <w:rPr>
          <w:rFonts w:eastAsiaTheme="minorHAnsi" w:cstheme="minorBidi"/>
          <w:bCs/>
          <w:szCs w:val="22"/>
        </w:rPr>
        <w:t>.</w:t>
      </w:r>
    </w:p>
    <w:p w:rsidR="00E759A6" w:rsidRPr="00FC5097" w:rsidRDefault="00E759A6" w:rsidP="00CB71C2">
      <w:pPr>
        <w:pStyle w:val="ListParagraph"/>
        <w:tabs>
          <w:tab w:val="left" w:pos="1418"/>
        </w:tabs>
        <w:ind w:left="0"/>
        <w:jc w:val="both"/>
        <w:rPr>
          <w:rFonts w:ascii="Korinna LRS" w:hAnsi="Korinna LRS"/>
          <w:b/>
        </w:rPr>
      </w:pPr>
      <w:r w:rsidRPr="00FC5097">
        <w:rPr>
          <w:rFonts w:eastAsiaTheme="minorHAnsi" w:cstheme="minorBidi"/>
          <w:b/>
          <w:bCs/>
          <w:szCs w:val="22"/>
        </w:rPr>
        <w:t>Balsojums:</w:t>
      </w:r>
    </w:p>
    <w:p w:rsidR="0060177E" w:rsidRPr="00FC5097" w:rsidRDefault="00674306" w:rsidP="00CB71C2">
      <w:pPr>
        <w:pStyle w:val="ListParagraph"/>
        <w:tabs>
          <w:tab w:val="left" w:pos="1418"/>
        </w:tabs>
        <w:ind w:left="0"/>
        <w:jc w:val="both"/>
        <w:rPr>
          <w:bCs/>
          <w:i/>
          <w:iCs/>
        </w:rPr>
      </w:pPr>
      <w:r w:rsidRPr="00FC5097">
        <w:rPr>
          <w:bCs/>
          <w:i/>
          <w:iCs/>
        </w:rPr>
        <w:t>J.Rancāns – par, A.Blumbergs – par, E.Šnore – par,</w:t>
      </w:r>
      <w:r w:rsidR="0060177E" w:rsidRPr="00FC5097">
        <w:rPr>
          <w:bCs/>
          <w:i/>
          <w:iCs/>
        </w:rPr>
        <w:t xml:space="preserve"> R.Bergmanis – par,</w:t>
      </w:r>
      <w:r w:rsidRPr="00FC5097">
        <w:rPr>
          <w:bCs/>
          <w:i/>
          <w:iCs/>
        </w:rPr>
        <w:t xml:space="preserve"> I.Klementjevs – par, A.Latkovskis – par, </w:t>
      </w:r>
      <w:proofErr w:type="spellStart"/>
      <w:r w:rsidR="00FC5097">
        <w:rPr>
          <w:bCs/>
          <w:i/>
          <w:iCs/>
        </w:rPr>
        <w:t>M.Staķis</w:t>
      </w:r>
      <w:proofErr w:type="spellEnd"/>
      <w:r w:rsidR="00FC5097">
        <w:rPr>
          <w:bCs/>
          <w:i/>
          <w:iCs/>
        </w:rPr>
        <w:t xml:space="preserve"> – par, </w:t>
      </w:r>
      <w:proofErr w:type="spellStart"/>
      <w:r w:rsidRPr="00FC5097">
        <w:rPr>
          <w:bCs/>
          <w:i/>
          <w:iCs/>
        </w:rPr>
        <w:t>A.Zakatistovs</w:t>
      </w:r>
      <w:proofErr w:type="spellEnd"/>
      <w:r w:rsidRPr="00FC5097">
        <w:rPr>
          <w:bCs/>
          <w:i/>
          <w:iCs/>
        </w:rPr>
        <w:t xml:space="preserve"> – par, </w:t>
      </w:r>
      <w:proofErr w:type="spellStart"/>
      <w:r w:rsidRPr="00FC5097">
        <w:rPr>
          <w:bCs/>
          <w:i/>
          <w:iCs/>
        </w:rPr>
        <w:t>N.Žunna</w:t>
      </w:r>
      <w:proofErr w:type="spellEnd"/>
      <w:r w:rsidRPr="00FC5097">
        <w:rPr>
          <w:bCs/>
          <w:i/>
          <w:iCs/>
        </w:rPr>
        <w:t xml:space="preserve"> – par.</w:t>
      </w:r>
      <w:r w:rsidR="0060177E" w:rsidRPr="00FC5097">
        <w:rPr>
          <w:bCs/>
          <w:i/>
          <w:iCs/>
        </w:rPr>
        <w:t xml:space="preserve"> </w:t>
      </w:r>
    </w:p>
    <w:p w:rsidR="00D81998" w:rsidRPr="000F7C1C" w:rsidRDefault="00D81998">
      <w:pPr>
        <w:rPr>
          <w:b/>
          <w:bCs/>
          <w:color w:val="FF0000"/>
        </w:rPr>
      </w:pPr>
    </w:p>
    <w:p w:rsidR="0060177E" w:rsidRPr="0060177E" w:rsidRDefault="00FC5097" w:rsidP="0060177E">
      <w:pPr>
        <w:rPr>
          <w:b/>
          <w:bCs/>
        </w:rPr>
      </w:pPr>
      <w:r>
        <w:rPr>
          <w:b/>
          <w:bCs/>
        </w:rPr>
        <w:t>L</w:t>
      </w:r>
      <w:r w:rsidR="00F4533C" w:rsidRPr="0060177E">
        <w:rPr>
          <w:b/>
          <w:bCs/>
        </w:rPr>
        <w:t>ĒMUMS:</w:t>
      </w:r>
    </w:p>
    <w:p w:rsidR="00CB71C2" w:rsidRPr="00FC5097" w:rsidRDefault="00ED7FEA" w:rsidP="00CB71C2">
      <w:pPr>
        <w:pStyle w:val="ListParagraph"/>
        <w:numPr>
          <w:ilvl w:val="0"/>
          <w:numId w:val="26"/>
        </w:numPr>
        <w:tabs>
          <w:tab w:val="left" w:pos="1418"/>
        </w:tabs>
        <w:jc w:val="both"/>
        <w:rPr>
          <w:rFonts w:ascii="Korinna LRS" w:hAnsi="Korinna LRS"/>
          <w:b/>
        </w:rPr>
      </w:pPr>
      <w:r w:rsidRPr="00FC5097">
        <w:rPr>
          <w:rFonts w:eastAsiaTheme="minorHAnsi"/>
        </w:rPr>
        <w:t xml:space="preserve">Atbalstīt Saeimas lēmuma projektu </w:t>
      </w:r>
      <w:r w:rsidR="00FC5097" w:rsidRPr="00FC5097">
        <w:rPr>
          <w:rFonts w:eastAsiaTheme="minorHAnsi" w:cstheme="minorBidi"/>
          <w:bCs/>
          <w:szCs w:val="22"/>
        </w:rPr>
        <w:t>“Par Ministru kabineta 2020. gada 7. maija rīkojumu Nr. 254, ar kuru grozīts 2020. gada 12. marta rīkojums Nr. 103 “Par ārkārtējās situācijas izsludināšanu””</w:t>
      </w:r>
      <w:r w:rsidR="00CB71C2" w:rsidRPr="00FC5097">
        <w:rPr>
          <w:rFonts w:eastAsiaTheme="minorHAnsi" w:cstheme="minorBidi"/>
          <w:bCs/>
          <w:szCs w:val="22"/>
        </w:rPr>
        <w:t>.</w:t>
      </w:r>
    </w:p>
    <w:p w:rsidR="00630002" w:rsidRPr="003A4E2B" w:rsidRDefault="00ED7FEA" w:rsidP="003A4E2B">
      <w:pPr>
        <w:pStyle w:val="ListParagraph"/>
        <w:numPr>
          <w:ilvl w:val="0"/>
          <w:numId w:val="13"/>
        </w:numPr>
        <w:jc w:val="both"/>
        <w:rPr>
          <w:b/>
          <w:bCs/>
        </w:rPr>
      </w:pPr>
      <w:r w:rsidRPr="00FC5097">
        <w:rPr>
          <w:rFonts w:eastAsiaTheme="minorHAnsi" w:cstheme="minorBidi"/>
          <w:szCs w:val="22"/>
        </w:rPr>
        <w:t xml:space="preserve">lūgt Saeimas Prezidiju iekļaut komisijas sagatavoto lēmuma projektu Saeimas š.g. </w:t>
      </w:r>
      <w:r w:rsidR="00FC5097" w:rsidRPr="00FC5097">
        <w:rPr>
          <w:rFonts w:eastAsiaTheme="minorHAnsi" w:cstheme="minorBidi"/>
          <w:szCs w:val="22"/>
        </w:rPr>
        <w:t>14</w:t>
      </w:r>
      <w:r w:rsidR="00CB71C2" w:rsidRPr="00FC5097">
        <w:rPr>
          <w:rFonts w:eastAsiaTheme="minorHAnsi" w:cstheme="minorBidi"/>
          <w:szCs w:val="22"/>
        </w:rPr>
        <w:t>.</w:t>
      </w:r>
      <w:r w:rsidR="00BC02D1">
        <w:rPr>
          <w:rFonts w:eastAsiaTheme="minorHAnsi" w:cstheme="minorBidi"/>
          <w:szCs w:val="22"/>
        </w:rPr>
        <w:t xml:space="preserve"> </w:t>
      </w:r>
      <w:r w:rsidR="00CB71C2" w:rsidRPr="00FC5097">
        <w:rPr>
          <w:rFonts w:eastAsiaTheme="minorHAnsi" w:cstheme="minorBidi"/>
          <w:szCs w:val="22"/>
        </w:rPr>
        <w:t>maija</w:t>
      </w:r>
      <w:r w:rsidRPr="00FC5097">
        <w:rPr>
          <w:rFonts w:eastAsiaTheme="minorHAnsi" w:cstheme="minorBidi"/>
          <w:szCs w:val="22"/>
        </w:rPr>
        <w:t xml:space="preserve"> ārkārtas sēdes darba kārtībā.</w:t>
      </w:r>
    </w:p>
    <w:p w:rsidR="00FA29A5" w:rsidRDefault="00FA29A5" w:rsidP="00630002">
      <w:pPr>
        <w:pStyle w:val="ListParagraph"/>
        <w:jc w:val="both"/>
        <w:rPr>
          <w:b/>
          <w:bCs/>
        </w:rPr>
      </w:pPr>
    </w:p>
    <w:p w:rsidR="00FA29A5" w:rsidRPr="00FA29A5" w:rsidRDefault="00FA29A5" w:rsidP="0050383B">
      <w:pPr>
        <w:shd w:val="clear" w:color="auto" w:fill="FFFFFF"/>
        <w:jc w:val="both"/>
        <w:rPr>
          <w:b/>
          <w:szCs w:val="28"/>
        </w:rPr>
      </w:pPr>
      <w:r w:rsidRPr="00DA0838">
        <w:rPr>
          <w:rFonts w:eastAsia="Calibri" w:cs="Times New Roman"/>
          <w:b/>
          <w:szCs w:val="28"/>
        </w:rPr>
        <w:t>3. Ārkārtējās situācijas laikā noteikto ierobežojumu pārkāpumi š. g. 9. maijā.</w:t>
      </w:r>
    </w:p>
    <w:p w:rsidR="0050383B" w:rsidRDefault="0050383B" w:rsidP="0050383B">
      <w:pPr>
        <w:shd w:val="clear" w:color="auto" w:fill="FFFFFF"/>
        <w:jc w:val="both"/>
        <w:rPr>
          <w:rFonts w:eastAsia="Calibri" w:cs="Times New Roman"/>
          <w:szCs w:val="28"/>
        </w:rPr>
      </w:pPr>
      <w:r>
        <w:rPr>
          <w:b/>
          <w:bCs/>
        </w:rPr>
        <w:t xml:space="preserve">J.Rancāns </w:t>
      </w:r>
      <w:r w:rsidRPr="0050383B">
        <w:rPr>
          <w:bCs/>
        </w:rPr>
        <w:t>aicina</w:t>
      </w:r>
      <w:r>
        <w:rPr>
          <w:b/>
          <w:bCs/>
        </w:rPr>
        <w:t xml:space="preserve"> </w:t>
      </w:r>
      <w:r w:rsidRPr="0050383B">
        <w:rPr>
          <w:bCs/>
        </w:rPr>
        <w:t xml:space="preserve">pāriet pie nākamā sēdes darba kārtības punkta un izskatīt jautājumu par </w:t>
      </w:r>
      <w:r w:rsidRPr="0050383B">
        <w:rPr>
          <w:rFonts w:eastAsia="Calibri" w:cs="Times New Roman"/>
          <w:szCs w:val="28"/>
        </w:rPr>
        <w:t>ā</w:t>
      </w:r>
      <w:r w:rsidRPr="00DA0838">
        <w:rPr>
          <w:rFonts w:eastAsia="Calibri" w:cs="Times New Roman"/>
          <w:szCs w:val="28"/>
        </w:rPr>
        <w:t>rkārtējās situācijas laikā noteikto ierobežojumu pārkāpumi</w:t>
      </w:r>
      <w:r>
        <w:rPr>
          <w:rFonts w:eastAsia="Calibri" w:cs="Times New Roman"/>
          <w:szCs w:val="28"/>
        </w:rPr>
        <w:t>em</w:t>
      </w:r>
      <w:r w:rsidRPr="00DA0838">
        <w:rPr>
          <w:rFonts w:eastAsia="Calibri" w:cs="Times New Roman"/>
          <w:szCs w:val="28"/>
        </w:rPr>
        <w:t xml:space="preserve"> š. g. 9. maijā.</w:t>
      </w:r>
    </w:p>
    <w:p w:rsidR="00FA29A5" w:rsidRDefault="0050383B" w:rsidP="0050383B">
      <w:pPr>
        <w:shd w:val="clear" w:color="auto" w:fill="FFFFFF"/>
        <w:jc w:val="both"/>
        <w:rPr>
          <w:rFonts w:eastAsia="Calibri" w:cs="Times New Roman"/>
          <w:szCs w:val="28"/>
        </w:rPr>
      </w:pPr>
      <w:proofErr w:type="spellStart"/>
      <w:r w:rsidRPr="0050383B">
        <w:rPr>
          <w:rFonts w:eastAsia="Calibri" w:cs="Times New Roman"/>
          <w:b/>
          <w:szCs w:val="28"/>
        </w:rPr>
        <w:t>S.Ģirģens</w:t>
      </w:r>
      <w:proofErr w:type="spellEnd"/>
      <w:r>
        <w:rPr>
          <w:rFonts w:eastAsia="Calibri" w:cs="Times New Roman"/>
          <w:szCs w:val="28"/>
        </w:rPr>
        <w:t xml:space="preserve"> skaidro situāciju, darīto sabiedriskās kārtības un ārkārtējās situācijas laikā noteikto ierobežojumu nodrošināšanā</w:t>
      </w:r>
      <w:r w:rsidR="000F3395">
        <w:rPr>
          <w:rFonts w:eastAsia="Calibri" w:cs="Times New Roman"/>
          <w:szCs w:val="28"/>
        </w:rPr>
        <w:t>, veikta</w:t>
      </w:r>
      <w:r w:rsidR="00C5008A">
        <w:rPr>
          <w:rFonts w:eastAsia="Calibri" w:cs="Times New Roman"/>
          <w:szCs w:val="28"/>
        </w:rPr>
        <w:t>jiem preventīvajiem pasākumiem, izvērtētajiem iespējamajiem scenārijiem cilvēku plūsmas organizē</w:t>
      </w:r>
      <w:r w:rsidR="009878E3">
        <w:rPr>
          <w:rFonts w:eastAsia="Calibri" w:cs="Times New Roman"/>
          <w:szCs w:val="28"/>
        </w:rPr>
        <w:t>šanai</w:t>
      </w:r>
      <w:r w:rsidR="00C5008A">
        <w:rPr>
          <w:rFonts w:eastAsia="Calibri" w:cs="Times New Roman"/>
          <w:szCs w:val="28"/>
        </w:rPr>
        <w:t xml:space="preserve"> pie Uzvaras pieminekļa 9. maij</w:t>
      </w:r>
      <w:r w:rsidR="00CC6D59">
        <w:rPr>
          <w:rFonts w:eastAsia="Calibri" w:cs="Times New Roman"/>
          <w:szCs w:val="28"/>
        </w:rPr>
        <w:t xml:space="preserve">ā, situācijas </w:t>
      </w:r>
      <w:proofErr w:type="spellStart"/>
      <w:r w:rsidR="00CC6D59">
        <w:rPr>
          <w:rFonts w:eastAsia="Calibri" w:cs="Times New Roman"/>
          <w:szCs w:val="28"/>
        </w:rPr>
        <w:t>monitorēšanu</w:t>
      </w:r>
      <w:proofErr w:type="spellEnd"/>
      <w:r w:rsidR="00CC6D59">
        <w:rPr>
          <w:rFonts w:eastAsia="Calibri" w:cs="Times New Roman"/>
          <w:szCs w:val="28"/>
        </w:rPr>
        <w:t xml:space="preserve">, konstatētajām aktivitātēm </w:t>
      </w:r>
      <w:proofErr w:type="gramStart"/>
      <w:r w:rsidR="00CC6D59">
        <w:rPr>
          <w:rFonts w:eastAsia="Calibri" w:cs="Times New Roman"/>
          <w:szCs w:val="28"/>
        </w:rPr>
        <w:t>9.maijā</w:t>
      </w:r>
      <w:proofErr w:type="gramEnd"/>
      <w:r w:rsidR="00CC6D59">
        <w:rPr>
          <w:rFonts w:eastAsia="Calibri" w:cs="Times New Roman"/>
          <w:szCs w:val="28"/>
        </w:rPr>
        <w:t xml:space="preserve"> Rīgā un ārpus R</w:t>
      </w:r>
      <w:r w:rsidR="00FD22B9">
        <w:rPr>
          <w:rFonts w:eastAsia="Calibri" w:cs="Times New Roman"/>
          <w:szCs w:val="28"/>
        </w:rPr>
        <w:t>īgas.</w:t>
      </w:r>
    </w:p>
    <w:p w:rsidR="000F3395" w:rsidRDefault="000F3395" w:rsidP="0050383B">
      <w:pPr>
        <w:shd w:val="clear" w:color="auto" w:fill="FFFFFF"/>
        <w:jc w:val="both"/>
        <w:rPr>
          <w:rFonts w:eastAsia="Calibri" w:cs="Times New Roman"/>
          <w:szCs w:val="28"/>
        </w:rPr>
      </w:pPr>
      <w:r w:rsidRPr="000F3395">
        <w:rPr>
          <w:rFonts w:eastAsia="Calibri" w:cs="Times New Roman"/>
          <w:b/>
          <w:szCs w:val="28"/>
        </w:rPr>
        <w:t>A.Grišins</w:t>
      </w:r>
      <w:r>
        <w:rPr>
          <w:rFonts w:eastAsia="Calibri" w:cs="Times New Roman"/>
          <w:szCs w:val="28"/>
        </w:rPr>
        <w:t xml:space="preserve"> papildina, informējot par i</w:t>
      </w:r>
      <w:r w:rsidR="00C5008A">
        <w:rPr>
          <w:rFonts w:eastAsia="Calibri" w:cs="Times New Roman"/>
          <w:szCs w:val="28"/>
        </w:rPr>
        <w:t xml:space="preserve">zaicinājumiem policijai saistībā ar </w:t>
      </w:r>
      <w:proofErr w:type="gramStart"/>
      <w:r w:rsidR="00C5008A">
        <w:rPr>
          <w:rFonts w:eastAsia="Calibri" w:cs="Times New Roman"/>
          <w:szCs w:val="28"/>
        </w:rPr>
        <w:t>9.maijā</w:t>
      </w:r>
      <w:proofErr w:type="gramEnd"/>
      <w:r w:rsidR="00C5008A">
        <w:rPr>
          <w:rFonts w:eastAsia="Calibri" w:cs="Times New Roman"/>
          <w:szCs w:val="28"/>
        </w:rPr>
        <w:t xml:space="preserve"> notikušajām aktivitātēm</w:t>
      </w:r>
      <w:r>
        <w:rPr>
          <w:rFonts w:eastAsia="Calibri" w:cs="Times New Roman"/>
          <w:szCs w:val="28"/>
        </w:rPr>
        <w:t>, iepriekšējos gados šādos pasākumos konstatēto, veiktajiem prevent</w:t>
      </w:r>
      <w:r w:rsidR="00AF4EF3">
        <w:rPr>
          <w:rFonts w:eastAsia="Calibri" w:cs="Times New Roman"/>
          <w:szCs w:val="28"/>
        </w:rPr>
        <w:t>īvajiem darbiem, lai samazinātu cilvēku skaitu, procesa menedžēšanu un cilvēku daudzumu visas dienas laikā pie Uzvaras pieminekļa. Informē par 9. maija norisēm, kas notika ārpus Rīgas.</w:t>
      </w:r>
    </w:p>
    <w:p w:rsidR="00AF4EF3" w:rsidRDefault="00F4354A" w:rsidP="0050383B">
      <w:pPr>
        <w:shd w:val="clear" w:color="auto" w:fill="FFFFFF"/>
        <w:jc w:val="both"/>
        <w:rPr>
          <w:rFonts w:eastAsia="Calibri" w:cs="Times New Roman"/>
          <w:szCs w:val="28"/>
        </w:rPr>
      </w:pPr>
      <w:proofErr w:type="spellStart"/>
      <w:r w:rsidRPr="00F4354A">
        <w:rPr>
          <w:rFonts w:eastAsia="Calibri" w:cs="Times New Roman"/>
          <w:b/>
          <w:szCs w:val="28"/>
        </w:rPr>
        <w:t>A.Zakatistovs</w:t>
      </w:r>
      <w:proofErr w:type="spellEnd"/>
      <w:r>
        <w:rPr>
          <w:rFonts w:eastAsia="Calibri" w:cs="Times New Roman"/>
          <w:szCs w:val="28"/>
        </w:rPr>
        <w:t xml:space="preserve"> vērš uzmanību, ka pieslēdzies komisijas sēdei no Iekšlietu ministrijas, simboliski parādot partijas politisko vērību šim jautājumam. Komentē situāciju saistībā ar </w:t>
      </w:r>
      <w:proofErr w:type="gramStart"/>
      <w:r>
        <w:rPr>
          <w:rFonts w:eastAsia="Calibri" w:cs="Times New Roman"/>
          <w:szCs w:val="28"/>
        </w:rPr>
        <w:t>9.maija</w:t>
      </w:r>
      <w:proofErr w:type="gramEnd"/>
      <w:r>
        <w:rPr>
          <w:rFonts w:eastAsia="Calibri" w:cs="Times New Roman"/>
          <w:szCs w:val="28"/>
        </w:rPr>
        <w:t xml:space="preserve"> norisēm, šajā gadā konstatētās situācijas salīdzinājumu</w:t>
      </w:r>
      <w:r w:rsidR="00980030">
        <w:rPr>
          <w:rFonts w:eastAsia="Calibri" w:cs="Times New Roman"/>
          <w:szCs w:val="28"/>
        </w:rPr>
        <w:t xml:space="preserve"> ar iepriekšējos gados redzēto. </w:t>
      </w:r>
      <w:r>
        <w:rPr>
          <w:rFonts w:eastAsia="Calibri" w:cs="Times New Roman"/>
          <w:szCs w:val="28"/>
        </w:rPr>
        <w:t xml:space="preserve">Saistībā ar šī jautājuma politisko nozīmību, norāda, ka notikušais tiks izanalizēts, sagatavoti procesi nākotnei, skatīta starptautiskā pieredze. </w:t>
      </w:r>
      <w:r w:rsidR="00980030">
        <w:rPr>
          <w:rFonts w:eastAsia="Calibri" w:cs="Times New Roman"/>
          <w:szCs w:val="28"/>
        </w:rPr>
        <w:t>Komentē jautājumu p</w:t>
      </w:r>
      <w:r>
        <w:rPr>
          <w:rFonts w:eastAsia="Calibri" w:cs="Times New Roman"/>
          <w:szCs w:val="28"/>
        </w:rPr>
        <w:t xml:space="preserve">ar </w:t>
      </w:r>
      <w:proofErr w:type="spellStart"/>
      <w:r>
        <w:rPr>
          <w:rFonts w:eastAsia="Calibri" w:cs="Times New Roman"/>
          <w:szCs w:val="28"/>
        </w:rPr>
        <w:t>Covid-19</w:t>
      </w:r>
      <w:proofErr w:type="spellEnd"/>
      <w:r>
        <w:rPr>
          <w:rFonts w:eastAsia="Calibri" w:cs="Times New Roman"/>
          <w:szCs w:val="28"/>
        </w:rPr>
        <w:t xml:space="preserve"> saskari ar </w:t>
      </w:r>
      <w:proofErr w:type="gramStart"/>
      <w:r>
        <w:rPr>
          <w:rFonts w:eastAsia="Calibri" w:cs="Times New Roman"/>
          <w:szCs w:val="28"/>
        </w:rPr>
        <w:t>9.maija</w:t>
      </w:r>
      <w:proofErr w:type="gramEnd"/>
      <w:r>
        <w:rPr>
          <w:rFonts w:eastAsia="Calibri" w:cs="Times New Roman"/>
          <w:szCs w:val="28"/>
        </w:rPr>
        <w:t xml:space="preserve"> notikumiem.</w:t>
      </w:r>
    </w:p>
    <w:p w:rsidR="00F4354A" w:rsidRDefault="00FC7DF9" w:rsidP="0050383B">
      <w:pPr>
        <w:shd w:val="clear" w:color="auto" w:fill="FFFFFF"/>
        <w:jc w:val="both"/>
        <w:rPr>
          <w:rFonts w:eastAsia="Calibri" w:cs="Times New Roman"/>
          <w:i/>
          <w:szCs w:val="28"/>
        </w:rPr>
      </w:pPr>
      <w:r w:rsidRPr="00FC7DF9">
        <w:rPr>
          <w:rFonts w:eastAsia="Calibri" w:cs="Times New Roman"/>
          <w:i/>
          <w:szCs w:val="28"/>
        </w:rPr>
        <w:t xml:space="preserve">E.Šnore, </w:t>
      </w:r>
      <w:proofErr w:type="spellStart"/>
      <w:r w:rsidR="00F4354A" w:rsidRPr="00FC7DF9">
        <w:rPr>
          <w:rFonts w:eastAsia="Calibri" w:cs="Times New Roman"/>
          <w:i/>
          <w:szCs w:val="28"/>
        </w:rPr>
        <w:t>S.Ģirģens</w:t>
      </w:r>
      <w:proofErr w:type="spellEnd"/>
      <w:r w:rsidR="00F4354A" w:rsidRPr="00FC7DF9">
        <w:rPr>
          <w:rFonts w:eastAsia="Calibri" w:cs="Times New Roman"/>
          <w:i/>
          <w:szCs w:val="28"/>
        </w:rPr>
        <w:t xml:space="preserve"> </w:t>
      </w:r>
      <w:r w:rsidRPr="00FC7DF9">
        <w:rPr>
          <w:rFonts w:eastAsia="Calibri" w:cs="Times New Roman"/>
          <w:i/>
          <w:szCs w:val="28"/>
        </w:rPr>
        <w:t xml:space="preserve">un </w:t>
      </w:r>
      <w:proofErr w:type="spellStart"/>
      <w:r w:rsidRPr="00FC7DF9">
        <w:rPr>
          <w:rFonts w:eastAsia="Calibri" w:cs="Times New Roman"/>
          <w:i/>
          <w:szCs w:val="28"/>
        </w:rPr>
        <w:t>A.Zakatistovs</w:t>
      </w:r>
      <w:proofErr w:type="spellEnd"/>
      <w:r w:rsidRPr="00FC7DF9">
        <w:rPr>
          <w:rFonts w:eastAsia="Calibri" w:cs="Times New Roman"/>
          <w:i/>
          <w:szCs w:val="28"/>
        </w:rPr>
        <w:t xml:space="preserve"> </w:t>
      </w:r>
      <w:r w:rsidR="00F4354A" w:rsidRPr="00FC7DF9">
        <w:rPr>
          <w:rFonts w:eastAsia="Calibri" w:cs="Times New Roman"/>
          <w:i/>
          <w:szCs w:val="28"/>
        </w:rPr>
        <w:t xml:space="preserve">diskutē par liela cilvēku skaita atrašanos vienā vietā pandēmijas laikā, policijas lomu kārtības nodrošināšanā un pieņemtajiem lēmumiem. </w:t>
      </w:r>
    </w:p>
    <w:p w:rsidR="0051770F" w:rsidRDefault="0051770F" w:rsidP="0050383B">
      <w:pPr>
        <w:shd w:val="clear" w:color="auto" w:fill="FFFFFF"/>
        <w:jc w:val="both"/>
        <w:rPr>
          <w:rFonts w:eastAsia="Calibri" w:cs="Times New Roman"/>
          <w:szCs w:val="28"/>
        </w:rPr>
      </w:pPr>
      <w:r w:rsidRPr="0051770F">
        <w:rPr>
          <w:rFonts w:eastAsia="Calibri" w:cs="Times New Roman"/>
          <w:b/>
          <w:szCs w:val="28"/>
        </w:rPr>
        <w:t>A.Latkovskis</w:t>
      </w:r>
      <w:r>
        <w:rPr>
          <w:rFonts w:eastAsia="Calibri" w:cs="Times New Roman"/>
          <w:szCs w:val="28"/>
        </w:rPr>
        <w:t xml:space="preserve"> norāda, ka, lai noskaidrotu visu, būtu jārīko slēgta sēde ar drošības dienestu dalību. Papildus norāda, ka tad, kad </w:t>
      </w:r>
      <w:r w:rsidR="008644E3">
        <w:rPr>
          <w:rFonts w:eastAsia="Calibri" w:cs="Times New Roman"/>
          <w:szCs w:val="28"/>
        </w:rPr>
        <w:t xml:space="preserve">uzsāktie administratīvie </w:t>
      </w:r>
      <w:r>
        <w:rPr>
          <w:rFonts w:eastAsia="Calibri" w:cs="Times New Roman"/>
          <w:szCs w:val="28"/>
        </w:rPr>
        <w:t xml:space="preserve">procesi beigsies, gribētu no Valsts policijas pilnu informāciju </w:t>
      </w:r>
      <w:r w:rsidR="008644E3">
        <w:rPr>
          <w:rFonts w:eastAsia="Calibri" w:cs="Times New Roman"/>
          <w:szCs w:val="28"/>
        </w:rPr>
        <w:t xml:space="preserve">iesniegtu komisijai </w:t>
      </w:r>
      <w:r>
        <w:rPr>
          <w:rFonts w:eastAsia="Calibri" w:cs="Times New Roman"/>
          <w:szCs w:val="28"/>
        </w:rPr>
        <w:t xml:space="preserve">par to, kur, kad, </w:t>
      </w:r>
      <w:r w:rsidR="008644E3">
        <w:rPr>
          <w:rFonts w:eastAsia="Calibri" w:cs="Times New Roman"/>
          <w:szCs w:val="28"/>
        </w:rPr>
        <w:t>par ko, cik</w:t>
      </w:r>
      <w:r>
        <w:rPr>
          <w:rFonts w:eastAsia="Calibri" w:cs="Times New Roman"/>
          <w:szCs w:val="28"/>
        </w:rPr>
        <w:t xml:space="preserve"> ir sodīti.</w:t>
      </w:r>
    </w:p>
    <w:p w:rsidR="0051770F" w:rsidRDefault="0051770F" w:rsidP="0050383B">
      <w:pPr>
        <w:shd w:val="clear" w:color="auto" w:fill="FFFFFF"/>
        <w:jc w:val="both"/>
        <w:rPr>
          <w:rFonts w:eastAsia="Calibri" w:cs="Times New Roman"/>
          <w:szCs w:val="28"/>
        </w:rPr>
      </w:pPr>
      <w:r w:rsidRPr="0051770F">
        <w:rPr>
          <w:rFonts w:eastAsia="Calibri" w:cs="Times New Roman"/>
          <w:b/>
          <w:szCs w:val="28"/>
        </w:rPr>
        <w:t>E.Šnore</w:t>
      </w:r>
      <w:r>
        <w:rPr>
          <w:rFonts w:eastAsia="Calibri" w:cs="Times New Roman"/>
          <w:szCs w:val="28"/>
        </w:rPr>
        <w:t xml:space="preserve"> pauž neizpratni par </w:t>
      </w:r>
      <w:proofErr w:type="gramStart"/>
      <w:r>
        <w:rPr>
          <w:rFonts w:eastAsia="Calibri" w:cs="Times New Roman"/>
          <w:szCs w:val="28"/>
        </w:rPr>
        <w:t>9.maija</w:t>
      </w:r>
      <w:proofErr w:type="gramEnd"/>
      <w:r>
        <w:rPr>
          <w:rFonts w:eastAsia="Calibri" w:cs="Times New Roman"/>
          <w:szCs w:val="28"/>
        </w:rPr>
        <w:t xml:space="preserve"> norišu akceptēšanu, ja Valsts policijai un Iekšlietu ministrijai bija zināms, ka pulcēsies potenciāli liels cilvēku skaits.</w:t>
      </w:r>
    </w:p>
    <w:p w:rsidR="0051770F" w:rsidRDefault="0051770F" w:rsidP="0050383B">
      <w:pPr>
        <w:shd w:val="clear" w:color="auto" w:fill="FFFFFF"/>
        <w:jc w:val="both"/>
        <w:rPr>
          <w:rFonts w:eastAsia="Calibri" w:cs="Times New Roman"/>
          <w:szCs w:val="28"/>
        </w:rPr>
      </w:pPr>
      <w:r w:rsidRPr="0051770F">
        <w:rPr>
          <w:rFonts w:eastAsia="Calibri" w:cs="Times New Roman"/>
          <w:b/>
          <w:szCs w:val="28"/>
        </w:rPr>
        <w:t>J.Lūkass</w:t>
      </w:r>
      <w:r>
        <w:rPr>
          <w:rFonts w:eastAsia="Calibri" w:cs="Times New Roman"/>
          <w:szCs w:val="28"/>
        </w:rPr>
        <w:t xml:space="preserve"> pievienojas nozares profesionāļu paustajiem viedok</w:t>
      </w:r>
      <w:r w:rsidR="00BA3AFC">
        <w:rPr>
          <w:rFonts w:eastAsia="Calibri" w:cs="Times New Roman"/>
          <w:szCs w:val="28"/>
        </w:rPr>
        <w:t xml:space="preserve">ļiem. Norāda, ka ir lietas, ko vienmēr var uzlabot, taču pēc situācijas analīzes veikšanas ir konstatējams, ka policija ir rīkojusies atbilstoši savai kompetencei.  </w:t>
      </w:r>
    </w:p>
    <w:p w:rsidR="00BA3AFC" w:rsidRDefault="00CD494F" w:rsidP="0050383B">
      <w:pPr>
        <w:shd w:val="clear" w:color="auto" w:fill="FFFFFF"/>
        <w:jc w:val="both"/>
        <w:rPr>
          <w:rFonts w:eastAsia="Calibri" w:cs="Times New Roman"/>
          <w:szCs w:val="28"/>
        </w:rPr>
      </w:pPr>
      <w:r w:rsidRPr="00CD494F">
        <w:rPr>
          <w:rFonts w:eastAsia="Calibri" w:cs="Times New Roman"/>
          <w:b/>
          <w:szCs w:val="28"/>
        </w:rPr>
        <w:t>J.Rancāns</w:t>
      </w:r>
      <w:r>
        <w:rPr>
          <w:rFonts w:eastAsia="Calibri" w:cs="Times New Roman"/>
          <w:szCs w:val="28"/>
        </w:rPr>
        <w:t xml:space="preserve"> norāda uz viedokļu nesakritībām, ja ņem vērā Valsts policijas, Iekšlietu ministrijas un iedzīvotāju viedokļus. Vaicā, cik protokoli ir noformēti par distances neievērošanu, cik par pirotehnikas lietošanas pārkāpumiem, cik par smēķēšanu.</w:t>
      </w:r>
    </w:p>
    <w:p w:rsidR="00CD494F" w:rsidRDefault="00CD494F" w:rsidP="0050383B">
      <w:pPr>
        <w:shd w:val="clear" w:color="auto" w:fill="FFFFFF"/>
        <w:jc w:val="both"/>
        <w:rPr>
          <w:rFonts w:eastAsia="Calibri" w:cs="Times New Roman"/>
          <w:szCs w:val="28"/>
        </w:rPr>
      </w:pPr>
      <w:r w:rsidRPr="00CD494F">
        <w:rPr>
          <w:rFonts w:eastAsia="Calibri" w:cs="Times New Roman"/>
          <w:b/>
          <w:szCs w:val="28"/>
        </w:rPr>
        <w:t>A.Grišins</w:t>
      </w:r>
      <w:r>
        <w:rPr>
          <w:rFonts w:eastAsia="Calibri" w:cs="Times New Roman"/>
          <w:szCs w:val="28"/>
        </w:rPr>
        <w:t xml:space="preserve"> komentē par sociālajos tīklos publicētajiem attēliem un cilvēku plūsmu pie Uzvaras pieminekļa 9. maijā. Informē, ka uz vietas sastādīti 46 administratīvie protokoli, 70 administratīvās lietas.</w:t>
      </w:r>
    </w:p>
    <w:p w:rsidR="0041162E" w:rsidRDefault="0041162E" w:rsidP="0050383B">
      <w:pPr>
        <w:shd w:val="clear" w:color="auto" w:fill="FFFFFF"/>
        <w:jc w:val="both"/>
        <w:rPr>
          <w:rFonts w:eastAsia="Calibri" w:cs="Times New Roman"/>
          <w:szCs w:val="28"/>
        </w:rPr>
      </w:pPr>
      <w:proofErr w:type="spellStart"/>
      <w:r w:rsidRPr="0041162E">
        <w:rPr>
          <w:rFonts w:eastAsia="Calibri" w:cs="Times New Roman"/>
          <w:b/>
          <w:szCs w:val="28"/>
        </w:rPr>
        <w:lastRenderedPageBreak/>
        <w:t>S.Ģirģens</w:t>
      </w:r>
      <w:proofErr w:type="spellEnd"/>
      <w:r>
        <w:rPr>
          <w:rFonts w:eastAsia="Calibri" w:cs="Times New Roman"/>
          <w:szCs w:val="28"/>
        </w:rPr>
        <w:t xml:space="preserve"> komentē protokolu skaitu un statistiku. </w:t>
      </w:r>
      <w:r w:rsidR="00476E8B">
        <w:rPr>
          <w:rFonts w:eastAsia="Calibri" w:cs="Times New Roman"/>
          <w:szCs w:val="28"/>
        </w:rPr>
        <w:t xml:space="preserve">Norāda, ka ir lietas, kas ir jāizlabo, profesionāļu lokā turpināsies ne tikai sapulces, bet arī praktiskās mācības, komisijai tiks ziņots par veiktajiem pasākumiem sabiedriskās kārtības uzlabošanā. </w:t>
      </w:r>
    </w:p>
    <w:p w:rsidR="000C41DD" w:rsidRDefault="00D7644B" w:rsidP="0050383B">
      <w:pPr>
        <w:shd w:val="clear" w:color="auto" w:fill="FFFFFF"/>
        <w:jc w:val="both"/>
        <w:rPr>
          <w:rFonts w:eastAsia="Calibri" w:cs="Times New Roman"/>
          <w:szCs w:val="28"/>
        </w:rPr>
      </w:pPr>
      <w:r w:rsidRPr="00D7644B">
        <w:rPr>
          <w:rFonts w:eastAsia="Calibri" w:cs="Times New Roman"/>
          <w:b/>
          <w:szCs w:val="28"/>
        </w:rPr>
        <w:t>J.Rancāns</w:t>
      </w:r>
      <w:r>
        <w:rPr>
          <w:rFonts w:eastAsia="Calibri" w:cs="Times New Roman"/>
          <w:szCs w:val="28"/>
        </w:rPr>
        <w:t xml:space="preserve"> norāda, ka sociālajos tīklos cilvēki lika fotogrāfijas ar pārkāpumiem. Šis sabiedriskais sašutums ir saprotams. Politiķiem ir pienākums noprognozēt šo iespējamo viļņošanos un veikt attiecīgus pasākumus. Šobrīd skaidrojums ir tāds, it kā nekas nebūtu noticis, bet tajā pašā laikā cilvēki ir sašutuši. Viens no galvenajiem argumentiem ir tas, ka 4. maijā cilvēkiem nebija ļauts nolikt ziedus, savukārt 9. maijā redzam citu situāciju. Politiķiem, ir jāsaprot nianses, jāveic arī skaidrojošais darbs, </w:t>
      </w:r>
      <w:r w:rsidR="00D40B03">
        <w:rPr>
          <w:rFonts w:eastAsia="Calibri" w:cs="Times New Roman"/>
          <w:szCs w:val="28"/>
        </w:rPr>
        <w:t xml:space="preserve">J.Rancāns </w:t>
      </w:r>
      <w:r>
        <w:rPr>
          <w:rFonts w:eastAsia="Calibri" w:cs="Times New Roman"/>
          <w:szCs w:val="28"/>
        </w:rPr>
        <w:t xml:space="preserve">attiecīgi aicina Iekšlietu ministriju un politisko vadību </w:t>
      </w:r>
      <w:proofErr w:type="spellStart"/>
      <w:r>
        <w:rPr>
          <w:rFonts w:eastAsia="Calibri" w:cs="Times New Roman"/>
          <w:szCs w:val="28"/>
        </w:rPr>
        <w:t>S.Ģirģena</w:t>
      </w:r>
      <w:proofErr w:type="spellEnd"/>
      <w:r>
        <w:rPr>
          <w:rFonts w:eastAsia="Calibri" w:cs="Times New Roman"/>
          <w:szCs w:val="28"/>
        </w:rPr>
        <w:t xml:space="preserve"> personā atzīt pieļautās kļūdas un nākotnē organizēt un plānot pasākumus tā, lai sabiedrībai būtu skaidrs, ka Iekšlietu ministrija stāv šo sociālās distancēšanās pasākumu ierobežošanas sardzē. Ņemot vērā, ka 30. martā Iekšlietu ministrs aizstāvēja ideju, ka nepieciešami vēl lielāki sociālās distancēšanās pasākumi, J.Rancāns aicina atzīt kļūdas un turpmāk plānot darbu labāk. </w:t>
      </w:r>
    </w:p>
    <w:p w:rsidR="00D7644B" w:rsidRPr="0051770F" w:rsidRDefault="00D7644B" w:rsidP="0050383B">
      <w:pPr>
        <w:shd w:val="clear" w:color="auto" w:fill="FFFFFF"/>
        <w:jc w:val="both"/>
        <w:rPr>
          <w:b/>
          <w:bCs/>
        </w:rPr>
      </w:pPr>
      <w:bookmarkStart w:id="1" w:name="_GoBack"/>
      <w:r w:rsidRPr="000C41DD">
        <w:rPr>
          <w:rFonts w:eastAsia="Calibri" w:cs="Times New Roman"/>
          <w:b/>
          <w:szCs w:val="28"/>
        </w:rPr>
        <w:t>J.Rancāns</w:t>
      </w:r>
      <w:r>
        <w:rPr>
          <w:rFonts w:eastAsia="Calibri" w:cs="Times New Roman"/>
          <w:szCs w:val="28"/>
        </w:rPr>
        <w:t xml:space="preserve"> </w:t>
      </w:r>
      <w:bookmarkEnd w:id="1"/>
      <w:r>
        <w:rPr>
          <w:rFonts w:eastAsia="Calibri" w:cs="Times New Roman"/>
          <w:szCs w:val="28"/>
        </w:rPr>
        <w:t>pateicas visiem sēdes dalībniekiem un pasludina sēdi par slēgtu.</w:t>
      </w:r>
    </w:p>
    <w:p w:rsidR="00413113" w:rsidRDefault="00413113" w:rsidP="00ED7FEA"/>
    <w:p w:rsidR="00D7644B" w:rsidRDefault="00D7644B" w:rsidP="00ED7FEA"/>
    <w:p w:rsidR="003A4E2B" w:rsidRDefault="003A4E2B" w:rsidP="00ED7FEA"/>
    <w:p w:rsidR="003A4E2B" w:rsidRDefault="003A4E2B" w:rsidP="00ED7FEA"/>
    <w:p w:rsidR="00325B20" w:rsidRPr="00874BA0" w:rsidRDefault="007748F4" w:rsidP="00ED7FEA">
      <w:pPr>
        <w:ind w:firstLine="426"/>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7748F4" w:rsidRDefault="007748F4" w:rsidP="00ED7FEA">
      <w:pPr>
        <w:jc w:val="both"/>
      </w:pPr>
    </w:p>
    <w:p w:rsidR="003A4E2B" w:rsidRPr="00874BA0" w:rsidRDefault="003A4E2B" w:rsidP="00ED7FEA">
      <w:pPr>
        <w:jc w:val="both"/>
      </w:pPr>
    </w:p>
    <w:p w:rsidR="007748F4" w:rsidRPr="00874BA0" w:rsidRDefault="007748F4" w:rsidP="00ED7FEA">
      <w:pPr>
        <w:ind w:firstLine="426"/>
        <w:jc w:val="both"/>
      </w:pPr>
    </w:p>
    <w:p w:rsidR="00EF044B" w:rsidRDefault="007748F4" w:rsidP="00ED7FEA">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p>
    <w:p w:rsidR="00EF044B" w:rsidRDefault="00EF044B" w:rsidP="00ED7FEA">
      <w:pPr>
        <w:ind w:firstLine="426"/>
        <w:jc w:val="both"/>
      </w:pPr>
    </w:p>
    <w:p w:rsidR="003A4E2B" w:rsidRDefault="007748F4" w:rsidP="00ED7FEA">
      <w:pPr>
        <w:ind w:firstLine="426"/>
        <w:jc w:val="both"/>
      </w:pP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BB1B82" w:rsidRDefault="007748F4" w:rsidP="00ED7FEA">
      <w:pPr>
        <w:ind w:firstLine="426"/>
        <w:jc w:val="both"/>
      </w:pPr>
      <w:r w:rsidRPr="00874BA0">
        <w:tab/>
      </w:r>
    </w:p>
    <w:p w:rsidR="006877CE" w:rsidRDefault="007748F4" w:rsidP="00ED7FEA">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K.Bumbiere</w:t>
      </w:r>
    </w:p>
    <w:sectPr w:rsidR="006877CE" w:rsidSect="00540F23">
      <w:footerReference w:type="default" r:id="rId8"/>
      <w:headerReference w:type="first" r:id="rId9"/>
      <w:footerReference w:type="first" r:id="rId10"/>
      <w:pgSz w:w="11906" w:h="16838"/>
      <w:pgMar w:top="1134"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54A" w:rsidRDefault="00F4354A" w:rsidP="00540F23">
      <w:r>
        <w:separator/>
      </w:r>
    </w:p>
  </w:endnote>
  <w:endnote w:type="continuationSeparator" w:id="0">
    <w:p w:rsidR="00F4354A" w:rsidRDefault="00F4354A" w:rsidP="005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Korinna LRS">
    <w:charset w:val="BA"/>
    <w:family w:val="auto"/>
    <w:pitch w:val="variable"/>
    <w:sig w:usb0="A0000227" w:usb1="00000000"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72037"/>
      <w:docPartObj>
        <w:docPartGallery w:val="Page Numbers (Bottom of Page)"/>
        <w:docPartUnique/>
      </w:docPartObj>
    </w:sdtPr>
    <w:sdtEndPr>
      <w:rPr>
        <w:noProof/>
      </w:rPr>
    </w:sdtEndPr>
    <w:sdtContent>
      <w:p w:rsidR="00F4354A" w:rsidRDefault="00F4354A">
        <w:pPr>
          <w:pStyle w:val="Footer"/>
          <w:jc w:val="right"/>
        </w:pPr>
        <w:r>
          <w:fldChar w:fldCharType="begin"/>
        </w:r>
        <w:r>
          <w:instrText xml:space="preserve"> PAGE   \* MERGEFORMAT </w:instrText>
        </w:r>
        <w:r>
          <w:fldChar w:fldCharType="separate"/>
        </w:r>
        <w:r w:rsidR="000C41DD">
          <w:rPr>
            <w:noProof/>
          </w:rPr>
          <w:t>3</w:t>
        </w:r>
        <w:r>
          <w:rPr>
            <w:noProof/>
          </w:rPr>
          <w:fldChar w:fldCharType="end"/>
        </w:r>
      </w:p>
    </w:sdtContent>
  </w:sdt>
  <w:p w:rsidR="00F4354A" w:rsidRDefault="00F4354A" w:rsidP="00325B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03111"/>
      <w:docPartObj>
        <w:docPartGallery w:val="Page Numbers (Bottom of Page)"/>
        <w:docPartUnique/>
      </w:docPartObj>
    </w:sdtPr>
    <w:sdtEndPr>
      <w:rPr>
        <w:noProof/>
      </w:rPr>
    </w:sdtEndPr>
    <w:sdtContent>
      <w:p w:rsidR="00F4354A" w:rsidRDefault="00F4354A">
        <w:pPr>
          <w:pStyle w:val="Footer"/>
          <w:jc w:val="right"/>
        </w:pPr>
        <w:r>
          <w:fldChar w:fldCharType="begin"/>
        </w:r>
        <w:r>
          <w:instrText xml:space="preserve"> PAGE   \* MERGEFORMAT </w:instrText>
        </w:r>
        <w:r>
          <w:fldChar w:fldCharType="separate"/>
        </w:r>
        <w:r w:rsidR="00774540">
          <w:rPr>
            <w:noProof/>
          </w:rPr>
          <w:t>1</w:t>
        </w:r>
        <w:r>
          <w:rPr>
            <w:noProof/>
          </w:rPr>
          <w:fldChar w:fldCharType="end"/>
        </w:r>
      </w:p>
    </w:sdtContent>
  </w:sdt>
  <w:p w:rsidR="00F4354A" w:rsidRPr="00325B20" w:rsidRDefault="00F4354A" w:rsidP="0032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54A" w:rsidRDefault="00F4354A" w:rsidP="00540F23">
      <w:r>
        <w:separator/>
      </w:r>
    </w:p>
  </w:footnote>
  <w:footnote w:type="continuationSeparator" w:id="0">
    <w:p w:rsidR="00F4354A" w:rsidRDefault="00F4354A" w:rsidP="0054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4A" w:rsidRPr="00325B20" w:rsidRDefault="00F4354A" w:rsidP="001F14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A79"/>
    <w:multiLevelType w:val="hybridMultilevel"/>
    <w:tmpl w:val="622C99C0"/>
    <w:lvl w:ilvl="0" w:tplc="FAB6A102">
      <w:start w:val="1"/>
      <w:numFmt w:val="decimal"/>
      <w:lvlText w:val="%1."/>
      <w:lvlJc w:val="left"/>
      <w:pPr>
        <w:ind w:left="360" w:hanging="360"/>
      </w:pPr>
      <w:rPr>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12F59"/>
    <w:multiLevelType w:val="hybridMultilevel"/>
    <w:tmpl w:val="37C8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12601"/>
    <w:multiLevelType w:val="hybridMultilevel"/>
    <w:tmpl w:val="62385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D51B4"/>
    <w:multiLevelType w:val="hybridMultilevel"/>
    <w:tmpl w:val="2A402C4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44B37AB"/>
    <w:multiLevelType w:val="hybridMultilevel"/>
    <w:tmpl w:val="CB3C7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B37838"/>
    <w:multiLevelType w:val="hybridMultilevel"/>
    <w:tmpl w:val="B6489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2C2DE2"/>
    <w:multiLevelType w:val="hybridMultilevel"/>
    <w:tmpl w:val="E24058B2"/>
    <w:lvl w:ilvl="0" w:tplc="04260001">
      <w:start w:val="1"/>
      <w:numFmt w:val="bullet"/>
      <w:lvlText w:val=""/>
      <w:lvlJc w:val="left"/>
      <w:pPr>
        <w:ind w:left="643" w:hanging="360"/>
      </w:pPr>
      <w:rPr>
        <w:rFonts w:ascii="Symbol" w:hAnsi="Symbol" w:cs="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5D1643"/>
    <w:multiLevelType w:val="hybridMultilevel"/>
    <w:tmpl w:val="417A6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A86100"/>
    <w:multiLevelType w:val="hybridMultilevel"/>
    <w:tmpl w:val="F50A122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EF80045"/>
    <w:multiLevelType w:val="hybridMultilevel"/>
    <w:tmpl w:val="27C29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53C5C89"/>
    <w:multiLevelType w:val="hybridMultilevel"/>
    <w:tmpl w:val="8A9CE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0F45CFF"/>
    <w:multiLevelType w:val="hybridMultilevel"/>
    <w:tmpl w:val="F2C03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FA5F20"/>
    <w:multiLevelType w:val="hybridMultilevel"/>
    <w:tmpl w:val="1FEAA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8376C09"/>
    <w:multiLevelType w:val="hybridMultilevel"/>
    <w:tmpl w:val="C7CA0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0718B2"/>
    <w:multiLevelType w:val="hybridMultilevel"/>
    <w:tmpl w:val="4A366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28F4F45"/>
    <w:multiLevelType w:val="hybridMultilevel"/>
    <w:tmpl w:val="95E27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99252C0"/>
    <w:multiLevelType w:val="hybridMultilevel"/>
    <w:tmpl w:val="CCCE8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6B846E85"/>
    <w:multiLevelType w:val="hybridMultilevel"/>
    <w:tmpl w:val="61CAF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C1146F"/>
    <w:multiLevelType w:val="hybridMultilevel"/>
    <w:tmpl w:val="14ECF8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num>
  <w:num w:numId="2">
    <w:abstractNumId w:val="1"/>
  </w:num>
  <w:num w:numId="3">
    <w:abstractNumId w:val="13"/>
  </w:num>
  <w:num w:numId="4">
    <w:abstractNumId w:val="14"/>
  </w:num>
  <w:num w:numId="5">
    <w:abstractNumId w:val="7"/>
  </w:num>
  <w:num w:numId="6">
    <w:abstractNumId w:val="17"/>
  </w:num>
  <w:num w:numId="7">
    <w:abstractNumId w:val="15"/>
  </w:num>
  <w:num w:numId="8">
    <w:abstractNumId w:val="6"/>
  </w:num>
  <w:num w:numId="9">
    <w:abstractNumId w:val="24"/>
  </w:num>
  <w:num w:numId="10">
    <w:abstractNumId w:val="9"/>
  </w:num>
  <w:num w:numId="11">
    <w:abstractNumId w:val="4"/>
  </w:num>
  <w:num w:numId="12">
    <w:abstractNumId w:val="0"/>
  </w:num>
  <w:num w:numId="13">
    <w:abstractNumId w:val="2"/>
  </w:num>
  <w:num w:numId="14">
    <w:abstractNumId w:val="22"/>
  </w:num>
  <w:num w:numId="15">
    <w:abstractNumId w:val="19"/>
  </w:num>
  <w:num w:numId="16">
    <w:abstractNumId w:val="3"/>
  </w:num>
  <w:num w:numId="17">
    <w:abstractNumId w:val="8"/>
  </w:num>
  <w:num w:numId="18">
    <w:abstractNumId w:val="16"/>
  </w:num>
  <w:num w:numId="19">
    <w:abstractNumId w:val="21"/>
  </w:num>
  <w:num w:numId="20">
    <w:abstractNumId w:val="11"/>
  </w:num>
  <w:num w:numId="21">
    <w:abstractNumId w:val="25"/>
  </w:num>
  <w:num w:numId="22">
    <w:abstractNumId w:val="23"/>
  </w:num>
  <w:num w:numId="23">
    <w:abstractNumId w:val="20"/>
  </w:num>
  <w:num w:numId="24">
    <w:abstractNumId w:val="18"/>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5"/>
    <w:rsid w:val="0000443C"/>
    <w:rsid w:val="000051C6"/>
    <w:rsid w:val="00011831"/>
    <w:rsid w:val="000155DA"/>
    <w:rsid w:val="00026228"/>
    <w:rsid w:val="00026462"/>
    <w:rsid w:val="0005694F"/>
    <w:rsid w:val="000631FD"/>
    <w:rsid w:val="00067E74"/>
    <w:rsid w:val="00077E08"/>
    <w:rsid w:val="00091C28"/>
    <w:rsid w:val="000A3C8A"/>
    <w:rsid w:val="000A3E19"/>
    <w:rsid w:val="000A4E84"/>
    <w:rsid w:val="000A6755"/>
    <w:rsid w:val="000B1DF2"/>
    <w:rsid w:val="000C41DD"/>
    <w:rsid w:val="000C5D29"/>
    <w:rsid w:val="000C7361"/>
    <w:rsid w:val="000D0E9F"/>
    <w:rsid w:val="000D6B37"/>
    <w:rsid w:val="000E19FE"/>
    <w:rsid w:val="000E434F"/>
    <w:rsid w:val="000E4506"/>
    <w:rsid w:val="000E5677"/>
    <w:rsid w:val="000F0560"/>
    <w:rsid w:val="000F1E84"/>
    <w:rsid w:val="000F3395"/>
    <w:rsid w:val="000F3B75"/>
    <w:rsid w:val="000F7C1C"/>
    <w:rsid w:val="000F7D0D"/>
    <w:rsid w:val="00101A42"/>
    <w:rsid w:val="00112E43"/>
    <w:rsid w:val="00124BFB"/>
    <w:rsid w:val="00125B37"/>
    <w:rsid w:val="00140800"/>
    <w:rsid w:val="00144BC3"/>
    <w:rsid w:val="0014647A"/>
    <w:rsid w:val="00146932"/>
    <w:rsid w:val="0014740C"/>
    <w:rsid w:val="00154CCF"/>
    <w:rsid w:val="00154DA0"/>
    <w:rsid w:val="0015632F"/>
    <w:rsid w:val="00165999"/>
    <w:rsid w:val="00174897"/>
    <w:rsid w:val="00180AAD"/>
    <w:rsid w:val="00183734"/>
    <w:rsid w:val="00184B95"/>
    <w:rsid w:val="00184CFE"/>
    <w:rsid w:val="001913F2"/>
    <w:rsid w:val="001944DD"/>
    <w:rsid w:val="00194730"/>
    <w:rsid w:val="001A02E1"/>
    <w:rsid w:val="001A2935"/>
    <w:rsid w:val="001B3790"/>
    <w:rsid w:val="001B5833"/>
    <w:rsid w:val="001C461C"/>
    <w:rsid w:val="001D0044"/>
    <w:rsid w:val="001D0C6F"/>
    <w:rsid w:val="001D3CE7"/>
    <w:rsid w:val="001D6A1C"/>
    <w:rsid w:val="001E754D"/>
    <w:rsid w:val="001F14A3"/>
    <w:rsid w:val="001F5188"/>
    <w:rsid w:val="00201E11"/>
    <w:rsid w:val="00210248"/>
    <w:rsid w:val="0021120C"/>
    <w:rsid w:val="00214CEC"/>
    <w:rsid w:val="00246380"/>
    <w:rsid w:val="002563E2"/>
    <w:rsid w:val="00270A57"/>
    <w:rsid w:val="0027602A"/>
    <w:rsid w:val="0028050C"/>
    <w:rsid w:val="0028132C"/>
    <w:rsid w:val="00284227"/>
    <w:rsid w:val="0029005E"/>
    <w:rsid w:val="00296BA3"/>
    <w:rsid w:val="002A4408"/>
    <w:rsid w:val="002B0434"/>
    <w:rsid w:val="002B0676"/>
    <w:rsid w:val="002C3F0D"/>
    <w:rsid w:val="002E6819"/>
    <w:rsid w:val="002F0B74"/>
    <w:rsid w:val="002F15D8"/>
    <w:rsid w:val="002F39D6"/>
    <w:rsid w:val="002F3BA3"/>
    <w:rsid w:val="002F4C39"/>
    <w:rsid w:val="00300122"/>
    <w:rsid w:val="00301A36"/>
    <w:rsid w:val="00302ABD"/>
    <w:rsid w:val="00304A4E"/>
    <w:rsid w:val="00312290"/>
    <w:rsid w:val="003174FC"/>
    <w:rsid w:val="00320B07"/>
    <w:rsid w:val="003229E6"/>
    <w:rsid w:val="00323591"/>
    <w:rsid w:val="00325B20"/>
    <w:rsid w:val="00333ED8"/>
    <w:rsid w:val="00341F2F"/>
    <w:rsid w:val="0034589D"/>
    <w:rsid w:val="00355A08"/>
    <w:rsid w:val="00357904"/>
    <w:rsid w:val="0036138D"/>
    <w:rsid w:val="0036366B"/>
    <w:rsid w:val="003700A9"/>
    <w:rsid w:val="00375F45"/>
    <w:rsid w:val="00376A6D"/>
    <w:rsid w:val="00386407"/>
    <w:rsid w:val="00387AE9"/>
    <w:rsid w:val="00390AE2"/>
    <w:rsid w:val="003A0047"/>
    <w:rsid w:val="003A0A68"/>
    <w:rsid w:val="003A2D7A"/>
    <w:rsid w:val="003A3FE7"/>
    <w:rsid w:val="003A4E2B"/>
    <w:rsid w:val="003B48B7"/>
    <w:rsid w:val="003C3A34"/>
    <w:rsid w:val="003C5FB3"/>
    <w:rsid w:val="003D09DC"/>
    <w:rsid w:val="003D1857"/>
    <w:rsid w:val="003D7E47"/>
    <w:rsid w:val="003E4D9C"/>
    <w:rsid w:val="003F2C2B"/>
    <w:rsid w:val="003F5C94"/>
    <w:rsid w:val="0040162B"/>
    <w:rsid w:val="00402B60"/>
    <w:rsid w:val="004112D5"/>
    <w:rsid w:val="0041162E"/>
    <w:rsid w:val="00412E54"/>
    <w:rsid w:val="00413113"/>
    <w:rsid w:val="004246FE"/>
    <w:rsid w:val="00436FF5"/>
    <w:rsid w:val="004403E2"/>
    <w:rsid w:val="004420B6"/>
    <w:rsid w:val="00445A59"/>
    <w:rsid w:val="00453894"/>
    <w:rsid w:val="00454FD7"/>
    <w:rsid w:val="00460FEE"/>
    <w:rsid w:val="00462F80"/>
    <w:rsid w:val="00464568"/>
    <w:rsid w:val="00476E8B"/>
    <w:rsid w:val="004774C8"/>
    <w:rsid w:val="004830E2"/>
    <w:rsid w:val="00483C34"/>
    <w:rsid w:val="0049368F"/>
    <w:rsid w:val="004A0808"/>
    <w:rsid w:val="004A3085"/>
    <w:rsid w:val="004A50EE"/>
    <w:rsid w:val="004A6ED7"/>
    <w:rsid w:val="004B3008"/>
    <w:rsid w:val="004B6DC1"/>
    <w:rsid w:val="004B720B"/>
    <w:rsid w:val="004C16FA"/>
    <w:rsid w:val="004C35E7"/>
    <w:rsid w:val="004C4226"/>
    <w:rsid w:val="004D1ACF"/>
    <w:rsid w:val="004E1E7E"/>
    <w:rsid w:val="004E3F69"/>
    <w:rsid w:val="004F4244"/>
    <w:rsid w:val="0050383B"/>
    <w:rsid w:val="005074D0"/>
    <w:rsid w:val="0051770F"/>
    <w:rsid w:val="00522D7D"/>
    <w:rsid w:val="005264CA"/>
    <w:rsid w:val="005366A8"/>
    <w:rsid w:val="00540F23"/>
    <w:rsid w:val="00542CCC"/>
    <w:rsid w:val="0054607F"/>
    <w:rsid w:val="00547A22"/>
    <w:rsid w:val="0055341D"/>
    <w:rsid w:val="00553580"/>
    <w:rsid w:val="00553D4C"/>
    <w:rsid w:val="0056451A"/>
    <w:rsid w:val="00565B84"/>
    <w:rsid w:val="00570448"/>
    <w:rsid w:val="00576282"/>
    <w:rsid w:val="0058225D"/>
    <w:rsid w:val="00591074"/>
    <w:rsid w:val="00594B78"/>
    <w:rsid w:val="00596B01"/>
    <w:rsid w:val="005B2388"/>
    <w:rsid w:val="005B2A49"/>
    <w:rsid w:val="005B3CF9"/>
    <w:rsid w:val="005B446C"/>
    <w:rsid w:val="005C3B51"/>
    <w:rsid w:val="005C3E94"/>
    <w:rsid w:val="005D1694"/>
    <w:rsid w:val="005D401F"/>
    <w:rsid w:val="005D4465"/>
    <w:rsid w:val="005D6A37"/>
    <w:rsid w:val="005E1BE7"/>
    <w:rsid w:val="005E28A5"/>
    <w:rsid w:val="005F60FF"/>
    <w:rsid w:val="005F734A"/>
    <w:rsid w:val="005F775A"/>
    <w:rsid w:val="0060177E"/>
    <w:rsid w:val="006043DF"/>
    <w:rsid w:val="0061195A"/>
    <w:rsid w:val="006158C5"/>
    <w:rsid w:val="0062007F"/>
    <w:rsid w:val="006211C8"/>
    <w:rsid w:val="00622A08"/>
    <w:rsid w:val="0062633E"/>
    <w:rsid w:val="00630002"/>
    <w:rsid w:val="00637E38"/>
    <w:rsid w:val="00641C34"/>
    <w:rsid w:val="006422D0"/>
    <w:rsid w:val="00654990"/>
    <w:rsid w:val="00672BFC"/>
    <w:rsid w:val="00673266"/>
    <w:rsid w:val="00674306"/>
    <w:rsid w:val="006779E5"/>
    <w:rsid w:val="0068056B"/>
    <w:rsid w:val="006877CE"/>
    <w:rsid w:val="0069598A"/>
    <w:rsid w:val="006A5A28"/>
    <w:rsid w:val="006B365C"/>
    <w:rsid w:val="006B5B1A"/>
    <w:rsid w:val="006B5CFF"/>
    <w:rsid w:val="006C1418"/>
    <w:rsid w:val="006C7437"/>
    <w:rsid w:val="006D12C9"/>
    <w:rsid w:val="006E15BB"/>
    <w:rsid w:val="006E2E88"/>
    <w:rsid w:val="006E5157"/>
    <w:rsid w:val="006E7662"/>
    <w:rsid w:val="006E7F86"/>
    <w:rsid w:val="006F1D5C"/>
    <w:rsid w:val="00702007"/>
    <w:rsid w:val="0070271F"/>
    <w:rsid w:val="007060A9"/>
    <w:rsid w:val="0071270F"/>
    <w:rsid w:val="00724E5C"/>
    <w:rsid w:val="0072502B"/>
    <w:rsid w:val="00732C69"/>
    <w:rsid w:val="00732DE1"/>
    <w:rsid w:val="00733327"/>
    <w:rsid w:val="0074257B"/>
    <w:rsid w:val="00746164"/>
    <w:rsid w:val="00750FE4"/>
    <w:rsid w:val="00755941"/>
    <w:rsid w:val="00757376"/>
    <w:rsid w:val="00774540"/>
    <w:rsid w:val="007748F4"/>
    <w:rsid w:val="007762CC"/>
    <w:rsid w:val="007764FC"/>
    <w:rsid w:val="007803DC"/>
    <w:rsid w:val="00796262"/>
    <w:rsid w:val="007962A0"/>
    <w:rsid w:val="00797D81"/>
    <w:rsid w:val="007A296C"/>
    <w:rsid w:val="007A4D20"/>
    <w:rsid w:val="007B236F"/>
    <w:rsid w:val="007C2D4A"/>
    <w:rsid w:val="007C4A79"/>
    <w:rsid w:val="007D2281"/>
    <w:rsid w:val="007D3E69"/>
    <w:rsid w:val="007D5740"/>
    <w:rsid w:val="007E58F5"/>
    <w:rsid w:val="007F36B5"/>
    <w:rsid w:val="00805A16"/>
    <w:rsid w:val="00817A8F"/>
    <w:rsid w:val="00840C67"/>
    <w:rsid w:val="00843D89"/>
    <w:rsid w:val="00852C21"/>
    <w:rsid w:val="00855301"/>
    <w:rsid w:val="008605F1"/>
    <w:rsid w:val="008644E3"/>
    <w:rsid w:val="0087367B"/>
    <w:rsid w:val="008760C3"/>
    <w:rsid w:val="00876705"/>
    <w:rsid w:val="00884373"/>
    <w:rsid w:val="00890224"/>
    <w:rsid w:val="008A452C"/>
    <w:rsid w:val="008A4E3B"/>
    <w:rsid w:val="008B0FCD"/>
    <w:rsid w:val="008B34B0"/>
    <w:rsid w:val="008C0103"/>
    <w:rsid w:val="008C014F"/>
    <w:rsid w:val="008C3AFF"/>
    <w:rsid w:val="008D1E49"/>
    <w:rsid w:val="008D2720"/>
    <w:rsid w:val="008D456D"/>
    <w:rsid w:val="008E3D03"/>
    <w:rsid w:val="008E77AE"/>
    <w:rsid w:val="008F0494"/>
    <w:rsid w:val="008F2803"/>
    <w:rsid w:val="008F2F46"/>
    <w:rsid w:val="00906964"/>
    <w:rsid w:val="0091285D"/>
    <w:rsid w:val="00920403"/>
    <w:rsid w:val="009246EC"/>
    <w:rsid w:val="00927457"/>
    <w:rsid w:val="0094540E"/>
    <w:rsid w:val="009459D4"/>
    <w:rsid w:val="009501E5"/>
    <w:rsid w:val="00951975"/>
    <w:rsid w:val="0095634C"/>
    <w:rsid w:val="0096070E"/>
    <w:rsid w:val="009727DF"/>
    <w:rsid w:val="00974268"/>
    <w:rsid w:val="00980030"/>
    <w:rsid w:val="0098196C"/>
    <w:rsid w:val="00983F39"/>
    <w:rsid w:val="00983FBC"/>
    <w:rsid w:val="009878E3"/>
    <w:rsid w:val="00991FA8"/>
    <w:rsid w:val="00993E2B"/>
    <w:rsid w:val="00994EF6"/>
    <w:rsid w:val="009963F7"/>
    <w:rsid w:val="009A04E8"/>
    <w:rsid w:val="009A12DE"/>
    <w:rsid w:val="009A1ED2"/>
    <w:rsid w:val="009A275B"/>
    <w:rsid w:val="009A2BEB"/>
    <w:rsid w:val="009A42F0"/>
    <w:rsid w:val="009B7AF6"/>
    <w:rsid w:val="009B7F07"/>
    <w:rsid w:val="009C2CE1"/>
    <w:rsid w:val="009C5509"/>
    <w:rsid w:val="009E40E3"/>
    <w:rsid w:val="009E4377"/>
    <w:rsid w:val="009F1127"/>
    <w:rsid w:val="009F3C1B"/>
    <w:rsid w:val="009F5C45"/>
    <w:rsid w:val="009F74AC"/>
    <w:rsid w:val="00A005E6"/>
    <w:rsid w:val="00A072C2"/>
    <w:rsid w:val="00A10338"/>
    <w:rsid w:val="00A109C2"/>
    <w:rsid w:val="00A165EE"/>
    <w:rsid w:val="00A17A20"/>
    <w:rsid w:val="00A17A49"/>
    <w:rsid w:val="00A21613"/>
    <w:rsid w:val="00A234DB"/>
    <w:rsid w:val="00A254B6"/>
    <w:rsid w:val="00A2689C"/>
    <w:rsid w:val="00A275DB"/>
    <w:rsid w:val="00A27775"/>
    <w:rsid w:val="00A354FD"/>
    <w:rsid w:val="00A422C6"/>
    <w:rsid w:val="00A616EA"/>
    <w:rsid w:val="00A61CB1"/>
    <w:rsid w:val="00A70AF2"/>
    <w:rsid w:val="00A75D23"/>
    <w:rsid w:val="00A906BB"/>
    <w:rsid w:val="00A96857"/>
    <w:rsid w:val="00AB2C0C"/>
    <w:rsid w:val="00AB5EA1"/>
    <w:rsid w:val="00AC1C3A"/>
    <w:rsid w:val="00AC3598"/>
    <w:rsid w:val="00AC7839"/>
    <w:rsid w:val="00AD54ED"/>
    <w:rsid w:val="00AE1349"/>
    <w:rsid w:val="00AE679F"/>
    <w:rsid w:val="00AE70C3"/>
    <w:rsid w:val="00AF13AE"/>
    <w:rsid w:val="00AF4EF3"/>
    <w:rsid w:val="00AF5202"/>
    <w:rsid w:val="00AF757C"/>
    <w:rsid w:val="00B0347F"/>
    <w:rsid w:val="00B0376B"/>
    <w:rsid w:val="00B03DDB"/>
    <w:rsid w:val="00B1656D"/>
    <w:rsid w:val="00B232D1"/>
    <w:rsid w:val="00B43CFA"/>
    <w:rsid w:val="00B44799"/>
    <w:rsid w:val="00B46920"/>
    <w:rsid w:val="00B5632B"/>
    <w:rsid w:val="00B57C4F"/>
    <w:rsid w:val="00B60942"/>
    <w:rsid w:val="00B658FB"/>
    <w:rsid w:val="00B7275A"/>
    <w:rsid w:val="00B72B37"/>
    <w:rsid w:val="00B7562B"/>
    <w:rsid w:val="00B77013"/>
    <w:rsid w:val="00B824E6"/>
    <w:rsid w:val="00B83E69"/>
    <w:rsid w:val="00B874F6"/>
    <w:rsid w:val="00B91DB9"/>
    <w:rsid w:val="00BA03E0"/>
    <w:rsid w:val="00BA1216"/>
    <w:rsid w:val="00BA24D5"/>
    <w:rsid w:val="00BA39C7"/>
    <w:rsid w:val="00BA3AFC"/>
    <w:rsid w:val="00BA5EA5"/>
    <w:rsid w:val="00BA6E44"/>
    <w:rsid w:val="00BB0A01"/>
    <w:rsid w:val="00BB1B82"/>
    <w:rsid w:val="00BC02D1"/>
    <w:rsid w:val="00BD0434"/>
    <w:rsid w:val="00BD17BF"/>
    <w:rsid w:val="00BE23D7"/>
    <w:rsid w:val="00BE4BCF"/>
    <w:rsid w:val="00BE762E"/>
    <w:rsid w:val="00BE76C3"/>
    <w:rsid w:val="00C14737"/>
    <w:rsid w:val="00C222F7"/>
    <w:rsid w:val="00C22851"/>
    <w:rsid w:val="00C2640D"/>
    <w:rsid w:val="00C30355"/>
    <w:rsid w:val="00C33BF2"/>
    <w:rsid w:val="00C423C1"/>
    <w:rsid w:val="00C5008A"/>
    <w:rsid w:val="00C56DD8"/>
    <w:rsid w:val="00C611ED"/>
    <w:rsid w:val="00C7173C"/>
    <w:rsid w:val="00C80434"/>
    <w:rsid w:val="00C8768D"/>
    <w:rsid w:val="00C90963"/>
    <w:rsid w:val="00C93D92"/>
    <w:rsid w:val="00C95BD1"/>
    <w:rsid w:val="00CA0B9B"/>
    <w:rsid w:val="00CA1FEC"/>
    <w:rsid w:val="00CA2EC0"/>
    <w:rsid w:val="00CA3972"/>
    <w:rsid w:val="00CA488E"/>
    <w:rsid w:val="00CA48B5"/>
    <w:rsid w:val="00CA5ADD"/>
    <w:rsid w:val="00CB71C2"/>
    <w:rsid w:val="00CB74D4"/>
    <w:rsid w:val="00CC1C42"/>
    <w:rsid w:val="00CC3057"/>
    <w:rsid w:val="00CC6D59"/>
    <w:rsid w:val="00CC76CC"/>
    <w:rsid w:val="00CD0C99"/>
    <w:rsid w:val="00CD249C"/>
    <w:rsid w:val="00CD29E2"/>
    <w:rsid w:val="00CD494F"/>
    <w:rsid w:val="00CE06CD"/>
    <w:rsid w:val="00CF0DD9"/>
    <w:rsid w:val="00CF3216"/>
    <w:rsid w:val="00D0504E"/>
    <w:rsid w:val="00D066CA"/>
    <w:rsid w:val="00D06DF8"/>
    <w:rsid w:val="00D208E8"/>
    <w:rsid w:val="00D308B2"/>
    <w:rsid w:val="00D33124"/>
    <w:rsid w:val="00D37539"/>
    <w:rsid w:val="00D40B03"/>
    <w:rsid w:val="00D4372D"/>
    <w:rsid w:val="00D442A7"/>
    <w:rsid w:val="00D50E2A"/>
    <w:rsid w:val="00D6664B"/>
    <w:rsid w:val="00D70905"/>
    <w:rsid w:val="00D72CB9"/>
    <w:rsid w:val="00D74E38"/>
    <w:rsid w:val="00D759AF"/>
    <w:rsid w:val="00D7644B"/>
    <w:rsid w:val="00D802F6"/>
    <w:rsid w:val="00D81998"/>
    <w:rsid w:val="00D82F00"/>
    <w:rsid w:val="00D85633"/>
    <w:rsid w:val="00D856F8"/>
    <w:rsid w:val="00D909B6"/>
    <w:rsid w:val="00D9217A"/>
    <w:rsid w:val="00D93049"/>
    <w:rsid w:val="00DB087B"/>
    <w:rsid w:val="00DB1E81"/>
    <w:rsid w:val="00DB22F4"/>
    <w:rsid w:val="00DB37CA"/>
    <w:rsid w:val="00DC33B1"/>
    <w:rsid w:val="00DC5923"/>
    <w:rsid w:val="00DC6313"/>
    <w:rsid w:val="00DD24D1"/>
    <w:rsid w:val="00DD4404"/>
    <w:rsid w:val="00DD50B5"/>
    <w:rsid w:val="00DD7981"/>
    <w:rsid w:val="00DE174C"/>
    <w:rsid w:val="00DE22D9"/>
    <w:rsid w:val="00DF0A2F"/>
    <w:rsid w:val="00DF5BFC"/>
    <w:rsid w:val="00E205EB"/>
    <w:rsid w:val="00E43373"/>
    <w:rsid w:val="00E55845"/>
    <w:rsid w:val="00E60543"/>
    <w:rsid w:val="00E61950"/>
    <w:rsid w:val="00E643A9"/>
    <w:rsid w:val="00E64E05"/>
    <w:rsid w:val="00E66560"/>
    <w:rsid w:val="00E739B1"/>
    <w:rsid w:val="00E759A6"/>
    <w:rsid w:val="00E8465D"/>
    <w:rsid w:val="00E940DA"/>
    <w:rsid w:val="00EA51C7"/>
    <w:rsid w:val="00EB51D7"/>
    <w:rsid w:val="00EC0DD0"/>
    <w:rsid w:val="00EC1DC1"/>
    <w:rsid w:val="00EC34E7"/>
    <w:rsid w:val="00EC5BB0"/>
    <w:rsid w:val="00ED0DA8"/>
    <w:rsid w:val="00ED31B0"/>
    <w:rsid w:val="00ED7460"/>
    <w:rsid w:val="00ED7FEA"/>
    <w:rsid w:val="00EE2CC3"/>
    <w:rsid w:val="00EF044B"/>
    <w:rsid w:val="00EF2639"/>
    <w:rsid w:val="00EF3D06"/>
    <w:rsid w:val="00F0684A"/>
    <w:rsid w:val="00F1015F"/>
    <w:rsid w:val="00F15BEE"/>
    <w:rsid w:val="00F20FE0"/>
    <w:rsid w:val="00F24B10"/>
    <w:rsid w:val="00F279F7"/>
    <w:rsid w:val="00F3027D"/>
    <w:rsid w:val="00F32F28"/>
    <w:rsid w:val="00F345B3"/>
    <w:rsid w:val="00F35509"/>
    <w:rsid w:val="00F367B8"/>
    <w:rsid w:val="00F4354A"/>
    <w:rsid w:val="00F4367A"/>
    <w:rsid w:val="00F4533C"/>
    <w:rsid w:val="00F56F2B"/>
    <w:rsid w:val="00F60247"/>
    <w:rsid w:val="00F65110"/>
    <w:rsid w:val="00F66BE2"/>
    <w:rsid w:val="00F66E5E"/>
    <w:rsid w:val="00F67A2F"/>
    <w:rsid w:val="00F81BEB"/>
    <w:rsid w:val="00F84138"/>
    <w:rsid w:val="00F8689B"/>
    <w:rsid w:val="00F93F1C"/>
    <w:rsid w:val="00F951D3"/>
    <w:rsid w:val="00F9568B"/>
    <w:rsid w:val="00F97C32"/>
    <w:rsid w:val="00FA29A5"/>
    <w:rsid w:val="00FA3F45"/>
    <w:rsid w:val="00FA5D72"/>
    <w:rsid w:val="00FA6A11"/>
    <w:rsid w:val="00FA6A1A"/>
    <w:rsid w:val="00FA6E6C"/>
    <w:rsid w:val="00FB0BB4"/>
    <w:rsid w:val="00FB4C05"/>
    <w:rsid w:val="00FC2088"/>
    <w:rsid w:val="00FC49A9"/>
    <w:rsid w:val="00FC5097"/>
    <w:rsid w:val="00FC7275"/>
    <w:rsid w:val="00FC7DF9"/>
    <w:rsid w:val="00FD22B9"/>
    <w:rsid w:val="00FD5B12"/>
    <w:rsid w:val="00FD62CB"/>
    <w:rsid w:val="00FE2FEC"/>
    <w:rsid w:val="00FE3054"/>
    <w:rsid w:val="00FF16EF"/>
    <w:rsid w:val="00FF5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CD86"/>
  <w15:chartTrackingRefBased/>
  <w15:docId w15:val="{3AF38FAA-2A23-41F2-A59A-3DFEE908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74E38"/>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48F4"/>
    <w:pPr>
      <w:jc w:val="center"/>
    </w:pPr>
    <w:rPr>
      <w:rFonts w:eastAsia="Times New Roman" w:cs="Times New Roman"/>
      <w:b/>
      <w:bCs/>
      <w:szCs w:val="24"/>
    </w:rPr>
  </w:style>
  <w:style w:type="character" w:customStyle="1" w:styleId="TitleChar">
    <w:name w:val="Title Char"/>
    <w:basedOn w:val="DefaultParagraphFont"/>
    <w:link w:val="Title"/>
    <w:rsid w:val="007748F4"/>
    <w:rPr>
      <w:rFonts w:eastAsia="Times New Roman" w:cs="Times New Roman"/>
      <w:b/>
      <w:bCs/>
      <w:szCs w:val="24"/>
    </w:rPr>
  </w:style>
  <w:style w:type="paragraph" w:styleId="BodyText3">
    <w:name w:val="Body Text 3"/>
    <w:basedOn w:val="Normal"/>
    <w:link w:val="BodyText3Char"/>
    <w:rsid w:val="007748F4"/>
    <w:pPr>
      <w:jc w:val="both"/>
    </w:pPr>
    <w:rPr>
      <w:rFonts w:eastAsia="Times New Roman" w:cs="Times New Roman"/>
      <w:b/>
      <w:bCs/>
      <w:szCs w:val="24"/>
    </w:rPr>
  </w:style>
  <w:style w:type="character" w:customStyle="1" w:styleId="BodyText3Char">
    <w:name w:val="Body Text 3 Char"/>
    <w:basedOn w:val="DefaultParagraphFont"/>
    <w:link w:val="BodyText3"/>
    <w:rsid w:val="007748F4"/>
    <w:rPr>
      <w:rFonts w:eastAsia="Times New Roman" w:cs="Times New Roman"/>
      <w:b/>
      <w:bCs/>
      <w:szCs w:val="24"/>
    </w:rPr>
  </w:style>
  <w:style w:type="character" w:styleId="Strong">
    <w:name w:val="Strong"/>
    <w:uiPriority w:val="22"/>
    <w:qFormat/>
    <w:rsid w:val="007748F4"/>
    <w:rPr>
      <w:b/>
      <w:bCs/>
    </w:rPr>
  </w:style>
  <w:style w:type="paragraph" w:styleId="ListParagraph">
    <w:name w:val="List Paragraph"/>
    <w:aliases w:val="2,Strip"/>
    <w:basedOn w:val="Normal"/>
    <w:link w:val="ListParagraphChar"/>
    <w:uiPriority w:val="34"/>
    <w:qFormat/>
    <w:rsid w:val="007748F4"/>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7748F4"/>
    <w:rPr>
      <w:rFonts w:eastAsia="Times New Roman" w:cs="Times New Roman"/>
      <w:szCs w:val="24"/>
    </w:rPr>
  </w:style>
  <w:style w:type="paragraph" w:styleId="Header">
    <w:name w:val="header"/>
    <w:basedOn w:val="Normal"/>
    <w:link w:val="HeaderChar"/>
    <w:uiPriority w:val="99"/>
    <w:unhideWhenUsed/>
    <w:rsid w:val="00540F23"/>
    <w:pPr>
      <w:tabs>
        <w:tab w:val="center" w:pos="4153"/>
        <w:tab w:val="right" w:pos="8306"/>
      </w:tabs>
    </w:pPr>
  </w:style>
  <w:style w:type="character" w:customStyle="1" w:styleId="HeaderChar">
    <w:name w:val="Header Char"/>
    <w:basedOn w:val="DefaultParagraphFont"/>
    <w:link w:val="Header"/>
    <w:uiPriority w:val="99"/>
    <w:rsid w:val="00540F23"/>
  </w:style>
  <w:style w:type="paragraph" w:styleId="Footer">
    <w:name w:val="footer"/>
    <w:basedOn w:val="Normal"/>
    <w:link w:val="FooterChar"/>
    <w:uiPriority w:val="99"/>
    <w:unhideWhenUsed/>
    <w:rsid w:val="00540F23"/>
    <w:pPr>
      <w:tabs>
        <w:tab w:val="center" w:pos="4153"/>
        <w:tab w:val="right" w:pos="8306"/>
      </w:tabs>
    </w:pPr>
  </w:style>
  <w:style w:type="character" w:customStyle="1" w:styleId="FooterChar">
    <w:name w:val="Footer Char"/>
    <w:basedOn w:val="DefaultParagraphFont"/>
    <w:link w:val="Footer"/>
    <w:uiPriority w:val="99"/>
    <w:rsid w:val="00540F23"/>
  </w:style>
  <w:style w:type="paragraph" w:styleId="BodyTextIndent">
    <w:name w:val="Body Text Indent"/>
    <w:basedOn w:val="Normal"/>
    <w:link w:val="BodyTextIndentChar"/>
    <w:uiPriority w:val="99"/>
    <w:unhideWhenUsed/>
    <w:rsid w:val="00C611ED"/>
    <w:pPr>
      <w:spacing w:after="120"/>
      <w:ind w:left="283"/>
    </w:pPr>
  </w:style>
  <w:style w:type="character" w:customStyle="1" w:styleId="BodyTextIndentChar">
    <w:name w:val="Body Text Indent Char"/>
    <w:basedOn w:val="DefaultParagraphFont"/>
    <w:link w:val="BodyTextIndent"/>
    <w:uiPriority w:val="99"/>
    <w:rsid w:val="00C611ED"/>
  </w:style>
  <w:style w:type="character" w:customStyle="1" w:styleId="spelle">
    <w:name w:val="spelle"/>
    <w:basedOn w:val="DefaultParagraphFont"/>
    <w:rsid w:val="00CB74D4"/>
  </w:style>
  <w:style w:type="paragraph" w:styleId="NormalWeb">
    <w:name w:val="Normal (Web)"/>
    <w:basedOn w:val="Normal"/>
    <w:uiPriority w:val="99"/>
    <w:semiHidden/>
    <w:unhideWhenUsed/>
    <w:rsid w:val="00B46920"/>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325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20"/>
    <w:rPr>
      <w:rFonts w:ascii="Segoe UI" w:hAnsi="Segoe UI" w:cs="Segoe UI"/>
      <w:sz w:val="18"/>
      <w:szCs w:val="18"/>
    </w:rPr>
  </w:style>
  <w:style w:type="character" w:customStyle="1" w:styleId="Heading4Char">
    <w:name w:val="Heading 4 Char"/>
    <w:basedOn w:val="DefaultParagraphFont"/>
    <w:link w:val="Heading4"/>
    <w:uiPriority w:val="9"/>
    <w:rsid w:val="00D74E38"/>
    <w:rPr>
      <w:rFonts w:eastAsia="Times New Roman" w:cs="Times New Roman"/>
      <w:b/>
      <w:bCs/>
      <w:szCs w:val="24"/>
      <w:lang w:eastAsia="lv-LV"/>
    </w:rPr>
  </w:style>
  <w:style w:type="character" w:styleId="Hyperlink">
    <w:name w:val="Hyperlink"/>
    <w:basedOn w:val="DefaultParagraphFont"/>
    <w:uiPriority w:val="99"/>
    <w:unhideWhenUsed/>
    <w:rsid w:val="00DB3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3496">
      <w:bodyDiv w:val="1"/>
      <w:marLeft w:val="0"/>
      <w:marRight w:val="0"/>
      <w:marTop w:val="0"/>
      <w:marBottom w:val="0"/>
      <w:divBdr>
        <w:top w:val="none" w:sz="0" w:space="0" w:color="auto"/>
        <w:left w:val="none" w:sz="0" w:space="0" w:color="auto"/>
        <w:bottom w:val="none" w:sz="0" w:space="0" w:color="auto"/>
        <w:right w:val="none" w:sz="0" w:space="0" w:color="auto"/>
      </w:divBdr>
    </w:div>
    <w:div w:id="302661326">
      <w:bodyDiv w:val="1"/>
      <w:marLeft w:val="0"/>
      <w:marRight w:val="0"/>
      <w:marTop w:val="0"/>
      <w:marBottom w:val="0"/>
      <w:divBdr>
        <w:top w:val="none" w:sz="0" w:space="0" w:color="auto"/>
        <w:left w:val="none" w:sz="0" w:space="0" w:color="auto"/>
        <w:bottom w:val="none" w:sz="0" w:space="0" w:color="auto"/>
        <w:right w:val="none" w:sz="0" w:space="0" w:color="auto"/>
      </w:divBdr>
    </w:div>
    <w:div w:id="445199743">
      <w:bodyDiv w:val="1"/>
      <w:marLeft w:val="0"/>
      <w:marRight w:val="0"/>
      <w:marTop w:val="0"/>
      <w:marBottom w:val="0"/>
      <w:divBdr>
        <w:top w:val="none" w:sz="0" w:space="0" w:color="auto"/>
        <w:left w:val="none" w:sz="0" w:space="0" w:color="auto"/>
        <w:bottom w:val="none" w:sz="0" w:space="0" w:color="auto"/>
        <w:right w:val="none" w:sz="0" w:space="0" w:color="auto"/>
      </w:divBdr>
    </w:div>
    <w:div w:id="879318808">
      <w:bodyDiv w:val="1"/>
      <w:marLeft w:val="0"/>
      <w:marRight w:val="0"/>
      <w:marTop w:val="0"/>
      <w:marBottom w:val="0"/>
      <w:divBdr>
        <w:top w:val="none" w:sz="0" w:space="0" w:color="auto"/>
        <w:left w:val="none" w:sz="0" w:space="0" w:color="auto"/>
        <w:bottom w:val="none" w:sz="0" w:space="0" w:color="auto"/>
        <w:right w:val="none" w:sz="0" w:space="0" w:color="auto"/>
      </w:divBdr>
    </w:div>
    <w:div w:id="1204367503">
      <w:bodyDiv w:val="1"/>
      <w:marLeft w:val="0"/>
      <w:marRight w:val="0"/>
      <w:marTop w:val="0"/>
      <w:marBottom w:val="0"/>
      <w:divBdr>
        <w:top w:val="none" w:sz="0" w:space="0" w:color="auto"/>
        <w:left w:val="none" w:sz="0" w:space="0" w:color="auto"/>
        <w:bottom w:val="none" w:sz="0" w:space="0" w:color="auto"/>
        <w:right w:val="none" w:sz="0" w:space="0" w:color="auto"/>
      </w:divBdr>
    </w:div>
    <w:div w:id="1493640866">
      <w:bodyDiv w:val="1"/>
      <w:marLeft w:val="0"/>
      <w:marRight w:val="0"/>
      <w:marTop w:val="0"/>
      <w:marBottom w:val="0"/>
      <w:divBdr>
        <w:top w:val="none" w:sz="0" w:space="0" w:color="auto"/>
        <w:left w:val="none" w:sz="0" w:space="0" w:color="auto"/>
        <w:bottom w:val="none" w:sz="0" w:space="0" w:color="auto"/>
        <w:right w:val="none" w:sz="0" w:space="0" w:color="auto"/>
      </w:divBdr>
    </w:div>
    <w:div w:id="1696346981">
      <w:bodyDiv w:val="1"/>
      <w:marLeft w:val="0"/>
      <w:marRight w:val="0"/>
      <w:marTop w:val="0"/>
      <w:marBottom w:val="0"/>
      <w:divBdr>
        <w:top w:val="none" w:sz="0" w:space="0" w:color="auto"/>
        <w:left w:val="none" w:sz="0" w:space="0" w:color="auto"/>
        <w:bottom w:val="none" w:sz="0" w:space="0" w:color="auto"/>
        <w:right w:val="none" w:sz="0" w:space="0" w:color="auto"/>
      </w:divBdr>
    </w:div>
    <w:div w:id="1845852315">
      <w:bodyDiv w:val="1"/>
      <w:marLeft w:val="0"/>
      <w:marRight w:val="0"/>
      <w:marTop w:val="0"/>
      <w:marBottom w:val="0"/>
      <w:divBdr>
        <w:top w:val="none" w:sz="0" w:space="0" w:color="auto"/>
        <w:left w:val="none" w:sz="0" w:space="0" w:color="auto"/>
        <w:bottom w:val="none" w:sz="0" w:space="0" w:color="auto"/>
        <w:right w:val="none" w:sz="0" w:space="0" w:color="auto"/>
      </w:divBdr>
    </w:div>
    <w:div w:id="1905872051">
      <w:bodyDiv w:val="1"/>
      <w:marLeft w:val="0"/>
      <w:marRight w:val="0"/>
      <w:marTop w:val="0"/>
      <w:marBottom w:val="0"/>
      <w:divBdr>
        <w:top w:val="none" w:sz="0" w:space="0" w:color="auto"/>
        <w:left w:val="none" w:sz="0" w:space="0" w:color="auto"/>
        <w:bottom w:val="none" w:sz="0" w:space="0" w:color="auto"/>
        <w:right w:val="none" w:sz="0" w:space="0" w:color="auto"/>
      </w:divBdr>
    </w:div>
    <w:div w:id="20509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6733-B63C-4F1B-A4F7-120EA41B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7127</Words>
  <Characters>4063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7</cp:revision>
  <cp:lastPrinted>2020-05-13T12:11:00Z</cp:lastPrinted>
  <dcterms:created xsi:type="dcterms:W3CDTF">2020-05-13T12:13:00Z</dcterms:created>
  <dcterms:modified xsi:type="dcterms:W3CDTF">2020-05-13T12:26:00Z</dcterms:modified>
</cp:coreProperties>
</file>