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51" w:rsidRPr="00874BA0" w:rsidRDefault="00220651" w:rsidP="00220651">
      <w:pPr>
        <w:pStyle w:val="Title"/>
      </w:pPr>
      <w:r>
        <w:t>L</w:t>
      </w:r>
      <w:r w:rsidRPr="00874BA0">
        <w:t>ATVIJAS REPUBLIKAS 13. SAEIMAS</w:t>
      </w:r>
    </w:p>
    <w:p w:rsidR="00220651" w:rsidRPr="00874BA0" w:rsidRDefault="00220651" w:rsidP="00220651">
      <w:pPr>
        <w:pStyle w:val="Title"/>
      </w:pPr>
      <w:r w:rsidRPr="00874BA0">
        <w:t>AIZSARDZĪBAS, IEKŠLIETU UN KORUPCIJAS NOVĒRŠANAS KOMISIJAS SĒDES</w:t>
      </w:r>
    </w:p>
    <w:p w:rsidR="00220651" w:rsidRPr="00874BA0" w:rsidRDefault="00220651" w:rsidP="00220651">
      <w:pPr>
        <w:jc w:val="center"/>
      </w:pPr>
      <w:r>
        <w:rPr>
          <w:b/>
        </w:rPr>
        <w:t xml:space="preserve">PROTOKOLS </w:t>
      </w:r>
      <w:r w:rsidRPr="00B70E11">
        <w:rPr>
          <w:b/>
        </w:rPr>
        <w:t xml:space="preserve">Nr. </w:t>
      </w:r>
      <w:r w:rsidR="00BB29EB">
        <w:rPr>
          <w:b/>
        </w:rPr>
        <w:t>90</w:t>
      </w:r>
    </w:p>
    <w:p w:rsidR="00220651" w:rsidRPr="00874BA0" w:rsidRDefault="006B7988" w:rsidP="00220651">
      <w:pPr>
        <w:jc w:val="center"/>
        <w:rPr>
          <w:b/>
          <w:bCs/>
        </w:rPr>
      </w:pPr>
      <w:r>
        <w:rPr>
          <w:b/>
          <w:bCs/>
        </w:rPr>
        <w:t>2020</w:t>
      </w:r>
      <w:bookmarkStart w:id="0" w:name="_GoBack"/>
      <w:bookmarkEnd w:id="0"/>
      <w:r w:rsidR="00220651" w:rsidRPr="00874BA0">
        <w:rPr>
          <w:b/>
          <w:bCs/>
        </w:rPr>
        <w:t xml:space="preserve">. gada </w:t>
      </w:r>
      <w:proofErr w:type="gramStart"/>
      <w:r w:rsidR="009031A2">
        <w:rPr>
          <w:b/>
          <w:bCs/>
        </w:rPr>
        <w:t>3.martā</w:t>
      </w:r>
      <w:proofErr w:type="gramEnd"/>
    </w:p>
    <w:p w:rsidR="00220651" w:rsidRPr="00874BA0" w:rsidRDefault="00220651" w:rsidP="00220651">
      <w:pPr>
        <w:jc w:val="center"/>
        <w:rPr>
          <w:bCs/>
        </w:rPr>
      </w:pPr>
      <w:r>
        <w:rPr>
          <w:bCs/>
        </w:rPr>
        <w:t>Atklāta sēde, sākas plkst. 10.00</w:t>
      </w:r>
      <w:r w:rsidRPr="00874BA0">
        <w:rPr>
          <w:bCs/>
        </w:rPr>
        <w:t xml:space="preserve">, beidzas plkst. </w:t>
      </w:r>
      <w:r w:rsidR="009031A2">
        <w:rPr>
          <w:bCs/>
        </w:rPr>
        <w:t>11.20</w:t>
      </w:r>
    </w:p>
    <w:p w:rsidR="00220651" w:rsidRPr="00874BA0" w:rsidRDefault="00220651" w:rsidP="00220651">
      <w:pPr>
        <w:pStyle w:val="BodyText3"/>
        <w:jc w:val="center"/>
        <w:rPr>
          <w:b w:val="0"/>
        </w:rPr>
      </w:pPr>
      <w:r w:rsidRPr="00874BA0">
        <w:rPr>
          <w:b w:val="0"/>
        </w:rPr>
        <w:t>Rīgā, Jēkaba ielā 16, komisijas sēžu zālē</w:t>
      </w:r>
    </w:p>
    <w:p w:rsidR="00220651" w:rsidRDefault="00220651" w:rsidP="00220651">
      <w:pPr>
        <w:pStyle w:val="BodyText3"/>
      </w:pPr>
    </w:p>
    <w:p w:rsidR="00220651" w:rsidRPr="00874BA0" w:rsidRDefault="00220651" w:rsidP="00220651">
      <w:pPr>
        <w:pStyle w:val="BodyText3"/>
      </w:pPr>
    </w:p>
    <w:p w:rsidR="00220651" w:rsidRPr="00874BA0" w:rsidRDefault="00220651" w:rsidP="00220651">
      <w:pPr>
        <w:pStyle w:val="BodyText3"/>
      </w:pPr>
      <w:r w:rsidRPr="00874BA0">
        <w:t xml:space="preserve">Piedalās: </w:t>
      </w:r>
    </w:p>
    <w:p w:rsidR="00220651" w:rsidRPr="00874BA0" w:rsidRDefault="00220651" w:rsidP="00220651">
      <w:pPr>
        <w:jc w:val="both"/>
        <w:rPr>
          <w:rStyle w:val="Strong"/>
          <w:b w:val="0"/>
          <w:bCs w:val="0"/>
        </w:rPr>
      </w:pPr>
      <w:r w:rsidRPr="00C53D7D">
        <w:rPr>
          <w:b/>
          <w:iCs/>
        </w:rPr>
        <w:t>komisijas locekļi:</w:t>
      </w:r>
      <w:r w:rsidRPr="00874BA0">
        <w:t xml:space="preserve"> </w:t>
      </w:r>
      <w:r w:rsidRPr="00874BA0">
        <w:rPr>
          <w:b/>
        </w:rPr>
        <w:t>Juris Rancāns</w:t>
      </w:r>
      <w:r w:rsidRPr="00874BA0">
        <w:t xml:space="preserve"> </w:t>
      </w:r>
      <w:r w:rsidRPr="00874BA0">
        <w:rPr>
          <w:i/>
        </w:rPr>
        <w:t>(komisijas priekšsēdētājs)</w:t>
      </w:r>
      <w:r w:rsidRPr="00874BA0">
        <w:t xml:space="preserve">, </w:t>
      </w:r>
      <w:r w:rsidRPr="004B2AD5">
        <w:rPr>
          <w:rStyle w:val="Strong"/>
        </w:rPr>
        <w:t>Edvīns Šnore</w:t>
      </w:r>
      <w:r>
        <w:rPr>
          <w:rStyle w:val="Strong"/>
        </w:rPr>
        <w:t xml:space="preserve"> </w:t>
      </w:r>
      <w:r w:rsidRPr="00EC69BE">
        <w:rPr>
          <w:rStyle w:val="Strong"/>
          <w:b w:val="0"/>
          <w:i/>
        </w:rPr>
        <w:t>(komisijas sekretārs)</w:t>
      </w:r>
      <w:r>
        <w:rPr>
          <w:rStyle w:val="Strong"/>
        </w:rPr>
        <w:t xml:space="preserve">, </w:t>
      </w:r>
      <w:r w:rsidRPr="00874BA0">
        <w:rPr>
          <w:rStyle w:val="Strong"/>
        </w:rPr>
        <w:t xml:space="preserve">Raimonds Bergmanis, </w:t>
      </w:r>
      <w:r w:rsidR="009031A2">
        <w:rPr>
          <w:rStyle w:val="Strong"/>
        </w:rPr>
        <w:t xml:space="preserve">Juris </w:t>
      </w:r>
      <w:proofErr w:type="spellStart"/>
      <w:r w:rsidR="009031A2">
        <w:rPr>
          <w:rStyle w:val="Strong"/>
        </w:rPr>
        <w:t>Jurašs</w:t>
      </w:r>
      <w:proofErr w:type="spellEnd"/>
      <w:r w:rsidR="009031A2">
        <w:rPr>
          <w:rStyle w:val="Strong"/>
        </w:rPr>
        <w:t xml:space="preserve">, </w:t>
      </w:r>
      <w:r>
        <w:rPr>
          <w:rStyle w:val="Strong"/>
        </w:rPr>
        <w:t xml:space="preserve">Ivans Klementjevs, </w:t>
      </w:r>
      <w:r w:rsidRPr="00874BA0">
        <w:rPr>
          <w:rStyle w:val="Strong"/>
        </w:rPr>
        <w:t xml:space="preserve">Ainars Latkovskis, Mārtiņš </w:t>
      </w:r>
      <w:proofErr w:type="spellStart"/>
      <w:r w:rsidRPr="00874BA0">
        <w:rPr>
          <w:rStyle w:val="Strong"/>
        </w:rPr>
        <w:t>Staķis</w:t>
      </w:r>
      <w:proofErr w:type="spellEnd"/>
      <w:r w:rsidR="009031A2">
        <w:rPr>
          <w:rStyle w:val="Strong"/>
        </w:rPr>
        <w:t xml:space="preserve">, Atis </w:t>
      </w:r>
      <w:proofErr w:type="spellStart"/>
      <w:r w:rsidR="009031A2">
        <w:rPr>
          <w:rStyle w:val="Strong"/>
        </w:rPr>
        <w:t>Zakatistovs</w:t>
      </w:r>
      <w:proofErr w:type="spellEnd"/>
    </w:p>
    <w:p w:rsidR="00220651" w:rsidRDefault="00220651" w:rsidP="00220651">
      <w:pPr>
        <w:pStyle w:val="ListParagraph"/>
        <w:ind w:left="0"/>
        <w:jc w:val="both"/>
        <w:rPr>
          <w:rStyle w:val="Strong"/>
          <w:b w:val="0"/>
          <w:bCs w:val="0"/>
          <w:u w:val="single"/>
        </w:rPr>
      </w:pPr>
    </w:p>
    <w:p w:rsidR="00220651" w:rsidRDefault="00220651" w:rsidP="00220651">
      <w:pPr>
        <w:pStyle w:val="ListParagraph"/>
        <w:ind w:left="0"/>
        <w:jc w:val="both"/>
      </w:pPr>
      <w:r w:rsidRPr="00C53D7D">
        <w:rPr>
          <w:b/>
        </w:rPr>
        <w:t>komisijas darbinieki</w:t>
      </w:r>
      <w:r w:rsidRPr="00654AAC">
        <w:t xml:space="preserve">: vecākā konsultante Ieva </w:t>
      </w:r>
      <w:proofErr w:type="spellStart"/>
      <w:r w:rsidRPr="00654AAC">
        <w:t>Barvika</w:t>
      </w:r>
      <w:proofErr w:type="spellEnd"/>
      <w:r w:rsidRPr="00654AAC">
        <w:t xml:space="preserve">, konsultantes Inese </w:t>
      </w:r>
      <w:proofErr w:type="spellStart"/>
      <w:r w:rsidRPr="00654AAC">
        <w:t>Silabriede</w:t>
      </w:r>
      <w:proofErr w:type="spellEnd"/>
      <w:r w:rsidRPr="00654AAC">
        <w:t xml:space="preserve">, </w:t>
      </w:r>
      <w:r w:rsidR="00CD7F2F">
        <w:t>Egita Kalniņa</w:t>
      </w:r>
      <w:r w:rsidRPr="00654AAC">
        <w:t>, Kristiāna Bumbiere</w:t>
      </w:r>
      <w:r>
        <w:t xml:space="preserve">, </w:t>
      </w:r>
      <w:r w:rsidRPr="00654AAC">
        <w:t>konsultants Mār</w:t>
      </w:r>
      <w:r>
        <w:t xml:space="preserve">is </w:t>
      </w:r>
      <w:proofErr w:type="spellStart"/>
      <w:r>
        <w:t>Veinalds</w:t>
      </w:r>
      <w:proofErr w:type="spellEnd"/>
      <w:r>
        <w:t>.</w:t>
      </w:r>
    </w:p>
    <w:p w:rsidR="00220651" w:rsidRPr="00654AAC" w:rsidRDefault="00220651" w:rsidP="00220651">
      <w:pPr>
        <w:pStyle w:val="ListParagraph"/>
        <w:ind w:left="0"/>
        <w:jc w:val="both"/>
      </w:pPr>
    </w:p>
    <w:p w:rsidR="00220651" w:rsidRPr="00C53D7D" w:rsidRDefault="00220651" w:rsidP="00220651">
      <w:pPr>
        <w:pStyle w:val="ListParagraph"/>
        <w:ind w:left="0"/>
        <w:jc w:val="both"/>
        <w:rPr>
          <w:rStyle w:val="Strong"/>
          <w:rFonts w:cs="Calibri"/>
          <w:color w:val="000000"/>
        </w:rPr>
      </w:pPr>
      <w:r>
        <w:rPr>
          <w:rStyle w:val="Strong"/>
          <w:rFonts w:cs="Calibri"/>
          <w:color w:val="000000"/>
        </w:rPr>
        <w:t>uzaicinātās personas</w:t>
      </w:r>
      <w:r w:rsidRPr="00C53D7D">
        <w:rPr>
          <w:rStyle w:val="Strong"/>
          <w:rFonts w:cs="Calibri"/>
          <w:color w:val="000000"/>
        </w:rPr>
        <w:t>:</w:t>
      </w:r>
    </w:p>
    <w:p w:rsidR="00220651" w:rsidRDefault="00220651" w:rsidP="00220651">
      <w:pPr>
        <w:pStyle w:val="ListParagraph"/>
        <w:ind w:left="0"/>
        <w:jc w:val="both"/>
        <w:rPr>
          <w:rStyle w:val="Strong"/>
          <w:rFonts w:cs="Calibri"/>
          <w:b w:val="0"/>
          <w:i/>
          <w:color w:val="000000"/>
        </w:rPr>
      </w:pPr>
      <w:r w:rsidRPr="00C53D7D">
        <w:rPr>
          <w:rStyle w:val="Strong"/>
          <w:rFonts w:cs="Calibri"/>
          <w:b w:val="0"/>
          <w:i/>
          <w:color w:val="000000"/>
        </w:rPr>
        <w:t>uz 1. jautājumu:</w:t>
      </w:r>
    </w:p>
    <w:p w:rsidR="001E400A" w:rsidRPr="001E400A" w:rsidRDefault="001E400A" w:rsidP="001E400A">
      <w:pPr>
        <w:pStyle w:val="ListParagraph"/>
        <w:numPr>
          <w:ilvl w:val="0"/>
          <w:numId w:val="11"/>
        </w:numPr>
        <w:tabs>
          <w:tab w:val="left" w:pos="1418"/>
        </w:tabs>
        <w:spacing w:after="240"/>
        <w:jc w:val="both"/>
        <w:rPr>
          <w:b/>
          <w:szCs w:val="28"/>
        </w:rPr>
      </w:pPr>
      <w:r w:rsidRPr="001E400A">
        <w:rPr>
          <w:szCs w:val="28"/>
        </w:rPr>
        <w:t>Valsts policijas Galvenās administratīvās pārvaldes Juridiskā biroja Normatīvo aktu analīzes un izstrādes nodaļas vadītājs</w:t>
      </w:r>
      <w:r w:rsidRPr="001E400A">
        <w:rPr>
          <w:b/>
          <w:szCs w:val="28"/>
        </w:rPr>
        <w:t xml:space="preserve"> Intars Opolais;</w:t>
      </w:r>
    </w:p>
    <w:p w:rsidR="001E400A" w:rsidRPr="001E400A" w:rsidRDefault="001E400A" w:rsidP="001E400A">
      <w:pPr>
        <w:pStyle w:val="ListParagraph"/>
        <w:numPr>
          <w:ilvl w:val="0"/>
          <w:numId w:val="11"/>
        </w:numPr>
        <w:tabs>
          <w:tab w:val="left" w:pos="1418"/>
        </w:tabs>
        <w:spacing w:after="240"/>
        <w:jc w:val="both"/>
        <w:rPr>
          <w:b/>
          <w:szCs w:val="28"/>
        </w:rPr>
      </w:pPr>
      <w:r w:rsidRPr="001E400A">
        <w:rPr>
          <w:szCs w:val="28"/>
        </w:rPr>
        <w:t>Tieslietu ministrijas Valststiesību departamenta Administratīvās atbildības politikas nodaļas jurists</w:t>
      </w:r>
      <w:r w:rsidRPr="001E400A">
        <w:rPr>
          <w:b/>
          <w:szCs w:val="28"/>
        </w:rPr>
        <w:t xml:space="preserve"> Sandis Vilcāns;</w:t>
      </w:r>
    </w:p>
    <w:p w:rsidR="001E400A" w:rsidRPr="00C53D7D" w:rsidRDefault="001E400A" w:rsidP="001E400A">
      <w:pPr>
        <w:pStyle w:val="ListParagraph"/>
        <w:ind w:left="0"/>
        <w:jc w:val="both"/>
        <w:rPr>
          <w:rStyle w:val="Strong"/>
          <w:rFonts w:cs="Calibri"/>
          <w:b w:val="0"/>
          <w:i/>
          <w:color w:val="000000"/>
        </w:rPr>
      </w:pPr>
    </w:p>
    <w:p w:rsidR="00220651" w:rsidRDefault="00220651" w:rsidP="001E400A">
      <w:pPr>
        <w:pStyle w:val="ListParagraph"/>
        <w:ind w:left="0"/>
        <w:jc w:val="both"/>
        <w:rPr>
          <w:rStyle w:val="Strong"/>
          <w:rFonts w:cs="Calibri"/>
          <w:b w:val="0"/>
          <w:i/>
          <w:color w:val="000000"/>
        </w:rPr>
      </w:pPr>
      <w:r w:rsidRPr="00BA2933">
        <w:rPr>
          <w:rStyle w:val="Strong"/>
          <w:rFonts w:cs="Calibri"/>
          <w:b w:val="0"/>
          <w:i/>
          <w:color w:val="000000"/>
        </w:rPr>
        <w:t>uz 2.</w:t>
      </w:r>
      <w:r w:rsidR="001E400A">
        <w:rPr>
          <w:rStyle w:val="Strong"/>
          <w:rFonts w:cs="Calibri"/>
          <w:b w:val="0"/>
          <w:i/>
          <w:color w:val="000000"/>
        </w:rPr>
        <w:t xml:space="preserve"> un 3.</w:t>
      </w:r>
      <w:r w:rsidRPr="00BA2933">
        <w:rPr>
          <w:rStyle w:val="Strong"/>
          <w:rFonts w:cs="Calibri"/>
          <w:b w:val="0"/>
          <w:i/>
          <w:color w:val="000000"/>
        </w:rPr>
        <w:t xml:space="preserve"> jautājumu:</w:t>
      </w:r>
    </w:p>
    <w:p w:rsidR="001E400A" w:rsidRPr="001E400A" w:rsidRDefault="001E400A" w:rsidP="001E400A">
      <w:pPr>
        <w:pStyle w:val="ListParagraph"/>
        <w:numPr>
          <w:ilvl w:val="0"/>
          <w:numId w:val="10"/>
        </w:numPr>
        <w:tabs>
          <w:tab w:val="left" w:pos="1418"/>
        </w:tabs>
        <w:spacing w:after="240"/>
        <w:jc w:val="both"/>
        <w:rPr>
          <w:szCs w:val="28"/>
        </w:rPr>
      </w:pPr>
      <w:r w:rsidRPr="001E400A">
        <w:rPr>
          <w:szCs w:val="28"/>
        </w:rPr>
        <w:t xml:space="preserve">Iekšlietu ministrijas Nozares politikas departamenta direktora vietnieks </w:t>
      </w:r>
      <w:r w:rsidRPr="001E400A">
        <w:rPr>
          <w:b/>
          <w:szCs w:val="28"/>
        </w:rPr>
        <w:t>Imants Zaķis;</w:t>
      </w:r>
    </w:p>
    <w:p w:rsidR="001E400A" w:rsidRPr="001E400A" w:rsidRDefault="001E400A" w:rsidP="001E400A">
      <w:pPr>
        <w:pStyle w:val="ListParagraph"/>
        <w:numPr>
          <w:ilvl w:val="0"/>
          <w:numId w:val="10"/>
        </w:numPr>
        <w:tabs>
          <w:tab w:val="left" w:pos="1418"/>
        </w:tabs>
        <w:spacing w:after="240"/>
        <w:jc w:val="both"/>
        <w:rPr>
          <w:szCs w:val="28"/>
        </w:rPr>
      </w:pPr>
      <w:r w:rsidRPr="001E400A">
        <w:rPr>
          <w:szCs w:val="28"/>
        </w:rPr>
        <w:t xml:space="preserve">Valsts policijas Galvenās kārtības policijas pārvaldes Koordinācijas un kontroles pārvaldes Licencēšanas un atļauju sistēmas biroja priekšniece </w:t>
      </w:r>
      <w:proofErr w:type="spellStart"/>
      <w:r w:rsidRPr="001E400A">
        <w:rPr>
          <w:szCs w:val="28"/>
        </w:rPr>
        <w:t>pulkvežleitnante</w:t>
      </w:r>
      <w:proofErr w:type="spellEnd"/>
      <w:r w:rsidRPr="001E400A">
        <w:rPr>
          <w:b/>
          <w:szCs w:val="28"/>
        </w:rPr>
        <w:t xml:space="preserve"> Žanna </w:t>
      </w:r>
      <w:proofErr w:type="spellStart"/>
      <w:r w:rsidRPr="001E400A">
        <w:rPr>
          <w:b/>
          <w:szCs w:val="28"/>
        </w:rPr>
        <w:t>Kangro</w:t>
      </w:r>
      <w:proofErr w:type="spellEnd"/>
      <w:r w:rsidRPr="001E400A">
        <w:rPr>
          <w:b/>
          <w:szCs w:val="28"/>
        </w:rPr>
        <w:t>;</w:t>
      </w:r>
    </w:p>
    <w:p w:rsidR="001E400A" w:rsidRPr="001E400A" w:rsidRDefault="001E400A" w:rsidP="001E400A">
      <w:pPr>
        <w:pStyle w:val="ListParagraph"/>
        <w:numPr>
          <w:ilvl w:val="0"/>
          <w:numId w:val="10"/>
        </w:numPr>
        <w:tabs>
          <w:tab w:val="left" w:pos="1418"/>
        </w:tabs>
        <w:spacing w:after="240"/>
        <w:jc w:val="both"/>
        <w:rPr>
          <w:szCs w:val="28"/>
        </w:rPr>
      </w:pPr>
      <w:r w:rsidRPr="001E400A">
        <w:rPr>
          <w:szCs w:val="28"/>
        </w:rPr>
        <w:t xml:space="preserve">Valsts policijas Galvenās kārtības policijas pārvaldes Koordinācijas un kontroles pārvaldes Licencēšanas un atļauju sistēmas biroja vecākā speciāliste </w:t>
      </w:r>
      <w:r w:rsidRPr="001E400A">
        <w:rPr>
          <w:b/>
          <w:szCs w:val="28"/>
        </w:rPr>
        <w:t xml:space="preserve">Dina </w:t>
      </w:r>
      <w:proofErr w:type="spellStart"/>
      <w:r w:rsidRPr="001E400A">
        <w:rPr>
          <w:b/>
          <w:szCs w:val="28"/>
        </w:rPr>
        <w:t>Lejniece-Riekstiņa</w:t>
      </w:r>
      <w:r w:rsidRPr="001E400A">
        <w:rPr>
          <w:szCs w:val="28"/>
        </w:rPr>
        <w:t>;</w:t>
      </w:r>
      <w:proofErr w:type="spellEnd"/>
    </w:p>
    <w:p w:rsidR="001E400A" w:rsidRPr="001E400A" w:rsidRDefault="001E400A" w:rsidP="001E400A">
      <w:pPr>
        <w:pStyle w:val="ListParagraph"/>
        <w:numPr>
          <w:ilvl w:val="0"/>
          <w:numId w:val="10"/>
        </w:numPr>
        <w:tabs>
          <w:tab w:val="left" w:pos="1418"/>
        </w:tabs>
        <w:spacing w:after="240"/>
        <w:jc w:val="both"/>
        <w:rPr>
          <w:b/>
          <w:szCs w:val="28"/>
        </w:rPr>
      </w:pPr>
      <w:r w:rsidRPr="001E400A">
        <w:rPr>
          <w:szCs w:val="28"/>
        </w:rPr>
        <w:t>Valsts policijas Galvenās administratīvās pārvaldes Juridiskā biroja Normatīvo aktu analīzes un izstrādes nodaļas vadītājs</w:t>
      </w:r>
      <w:r w:rsidRPr="001E400A">
        <w:rPr>
          <w:b/>
          <w:szCs w:val="28"/>
        </w:rPr>
        <w:t xml:space="preserve"> Intars Opolais;</w:t>
      </w:r>
    </w:p>
    <w:p w:rsidR="001E400A" w:rsidRPr="001E400A" w:rsidRDefault="001E400A" w:rsidP="001E400A">
      <w:pPr>
        <w:pStyle w:val="ListParagraph"/>
        <w:numPr>
          <w:ilvl w:val="0"/>
          <w:numId w:val="10"/>
        </w:numPr>
        <w:tabs>
          <w:tab w:val="left" w:pos="1418"/>
        </w:tabs>
        <w:spacing w:after="240"/>
        <w:jc w:val="both"/>
        <w:rPr>
          <w:szCs w:val="28"/>
        </w:rPr>
      </w:pPr>
      <w:r w:rsidRPr="001E400A">
        <w:rPr>
          <w:szCs w:val="28"/>
        </w:rPr>
        <w:t xml:space="preserve">Latvijas drošības biznesa asociācijas valdes priekšsēdētājs </w:t>
      </w:r>
      <w:r w:rsidRPr="001E400A">
        <w:rPr>
          <w:b/>
          <w:szCs w:val="28"/>
        </w:rPr>
        <w:t xml:space="preserve">Jānis </w:t>
      </w:r>
      <w:proofErr w:type="spellStart"/>
      <w:r w:rsidRPr="001E400A">
        <w:rPr>
          <w:b/>
          <w:szCs w:val="28"/>
        </w:rPr>
        <w:t>Zeps</w:t>
      </w:r>
      <w:proofErr w:type="spellEnd"/>
      <w:r w:rsidRPr="001E400A">
        <w:rPr>
          <w:b/>
          <w:szCs w:val="28"/>
        </w:rPr>
        <w:t>;</w:t>
      </w:r>
    </w:p>
    <w:p w:rsidR="001E400A" w:rsidRPr="001E400A" w:rsidRDefault="001E400A" w:rsidP="001E400A">
      <w:pPr>
        <w:pStyle w:val="ListParagraph"/>
        <w:numPr>
          <w:ilvl w:val="0"/>
          <w:numId w:val="10"/>
        </w:numPr>
        <w:tabs>
          <w:tab w:val="left" w:pos="1418"/>
        </w:tabs>
        <w:spacing w:after="240"/>
        <w:jc w:val="both"/>
        <w:rPr>
          <w:szCs w:val="28"/>
        </w:rPr>
      </w:pPr>
      <w:r w:rsidRPr="001E400A">
        <w:rPr>
          <w:szCs w:val="28"/>
        </w:rPr>
        <w:t xml:space="preserve">Latvijas drošības biznesa asociācijas eksperts </w:t>
      </w:r>
      <w:r w:rsidRPr="001E400A">
        <w:rPr>
          <w:b/>
          <w:szCs w:val="28"/>
        </w:rPr>
        <w:t>Guntars Loba;</w:t>
      </w:r>
    </w:p>
    <w:p w:rsidR="001E400A" w:rsidRPr="001E400A" w:rsidRDefault="001E400A" w:rsidP="001E400A">
      <w:pPr>
        <w:pStyle w:val="ListParagraph"/>
        <w:numPr>
          <w:ilvl w:val="0"/>
          <w:numId w:val="10"/>
        </w:numPr>
        <w:tabs>
          <w:tab w:val="left" w:pos="1418"/>
        </w:tabs>
        <w:spacing w:after="240"/>
        <w:jc w:val="both"/>
        <w:rPr>
          <w:szCs w:val="28"/>
        </w:rPr>
      </w:pPr>
      <w:proofErr w:type="spellStart"/>
      <w:r w:rsidRPr="001E400A">
        <w:rPr>
          <w:szCs w:val="28"/>
        </w:rPr>
        <w:t>Drošībsa</w:t>
      </w:r>
      <w:proofErr w:type="spellEnd"/>
      <w:r w:rsidRPr="001E400A">
        <w:rPr>
          <w:szCs w:val="28"/>
        </w:rPr>
        <w:t xml:space="preserve"> nozares kompāniju asociācijas valdes pārstāve </w:t>
      </w:r>
      <w:r w:rsidRPr="001E400A">
        <w:rPr>
          <w:b/>
          <w:szCs w:val="28"/>
        </w:rPr>
        <w:t xml:space="preserve">Līga </w:t>
      </w:r>
      <w:proofErr w:type="spellStart"/>
      <w:r w:rsidRPr="001E400A">
        <w:rPr>
          <w:b/>
          <w:szCs w:val="28"/>
        </w:rPr>
        <w:t>Batalauska</w:t>
      </w:r>
      <w:proofErr w:type="spellEnd"/>
      <w:r w:rsidRPr="001E400A">
        <w:rPr>
          <w:b/>
          <w:szCs w:val="28"/>
        </w:rPr>
        <w:t>;</w:t>
      </w:r>
    </w:p>
    <w:p w:rsidR="001E400A" w:rsidRPr="001E400A" w:rsidRDefault="001E400A" w:rsidP="001E400A">
      <w:pPr>
        <w:pStyle w:val="ListParagraph"/>
        <w:numPr>
          <w:ilvl w:val="0"/>
          <w:numId w:val="10"/>
        </w:numPr>
        <w:tabs>
          <w:tab w:val="left" w:pos="1418"/>
        </w:tabs>
        <w:spacing w:after="240"/>
        <w:jc w:val="both"/>
        <w:rPr>
          <w:szCs w:val="28"/>
        </w:rPr>
      </w:pPr>
      <w:r w:rsidRPr="001E400A">
        <w:rPr>
          <w:szCs w:val="28"/>
        </w:rPr>
        <w:t>SIA “</w:t>
      </w:r>
      <w:proofErr w:type="spellStart"/>
      <w:r w:rsidRPr="001E400A">
        <w:rPr>
          <w:szCs w:val="28"/>
        </w:rPr>
        <w:t>Meirovica</w:t>
      </w:r>
      <w:proofErr w:type="spellEnd"/>
      <w:r w:rsidRPr="001E400A">
        <w:rPr>
          <w:szCs w:val="28"/>
        </w:rPr>
        <w:t xml:space="preserve"> 35” pārstāvis </w:t>
      </w:r>
      <w:r w:rsidRPr="001E400A">
        <w:rPr>
          <w:b/>
          <w:szCs w:val="28"/>
        </w:rPr>
        <w:t>Maksims Bogdanovs;</w:t>
      </w:r>
    </w:p>
    <w:p w:rsidR="001E400A" w:rsidRPr="001E400A" w:rsidRDefault="001E400A" w:rsidP="001E400A">
      <w:pPr>
        <w:pStyle w:val="ListParagraph"/>
        <w:numPr>
          <w:ilvl w:val="0"/>
          <w:numId w:val="10"/>
        </w:numPr>
        <w:tabs>
          <w:tab w:val="left" w:pos="1418"/>
        </w:tabs>
        <w:spacing w:after="240"/>
        <w:jc w:val="both"/>
        <w:rPr>
          <w:szCs w:val="28"/>
        </w:rPr>
      </w:pPr>
      <w:r w:rsidRPr="001E400A">
        <w:rPr>
          <w:szCs w:val="28"/>
        </w:rPr>
        <w:t>SIA “</w:t>
      </w:r>
      <w:proofErr w:type="spellStart"/>
      <w:r w:rsidRPr="001E400A">
        <w:rPr>
          <w:szCs w:val="28"/>
        </w:rPr>
        <w:t>Meirovica</w:t>
      </w:r>
      <w:proofErr w:type="spellEnd"/>
      <w:r w:rsidRPr="001E400A">
        <w:rPr>
          <w:szCs w:val="28"/>
        </w:rPr>
        <w:t xml:space="preserve"> 35” pārstāvis </w:t>
      </w:r>
      <w:r w:rsidRPr="001E400A">
        <w:rPr>
          <w:b/>
          <w:szCs w:val="28"/>
        </w:rPr>
        <w:t xml:space="preserve">Valentīns </w:t>
      </w:r>
      <w:proofErr w:type="spellStart"/>
      <w:r w:rsidRPr="001E400A">
        <w:rPr>
          <w:b/>
          <w:szCs w:val="28"/>
        </w:rPr>
        <w:t>Dudarenko</w:t>
      </w:r>
      <w:proofErr w:type="spellEnd"/>
      <w:r w:rsidRPr="001E400A">
        <w:rPr>
          <w:b/>
          <w:szCs w:val="28"/>
        </w:rPr>
        <w:t>;</w:t>
      </w:r>
    </w:p>
    <w:p w:rsidR="001E400A" w:rsidRPr="00BA2933" w:rsidRDefault="001E400A" w:rsidP="001E400A">
      <w:pPr>
        <w:pStyle w:val="ListParagraph"/>
        <w:jc w:val="both"/>
        <w:rPr>
          <w:rStyle w:val="Strong"/>
          <w:rFonts w:cs="Calibri"/>
          <w:b w:val="0"/>
          <w:i/>
          <w:color w:val="000000"/>
        </w:rPr>
      </w:pPr>
    </w:p>
    <w:p w:rsidR="00220651" w:rsidRDefault="00220651" w:rsidP="001E400A">
      <w:pPr>
        <w:pStyle w:val="ListParagraph"/>
        <w:ind w:left="0"/>
        <w:jc w:val="both"/>
        <w:rPr>
          <w:rStyle w:val="Strong"/>
          <w:rFonts w:cs="Calibri"/>
          <w:b w:val="0"/>
          <w:i/>
          <w:color w:val="000000"/>
        </w:rPr>
      </w:pPr>
      <w:r w:rsidRPr="00BA2933">
        <w:rPr>
          <w:rStyle w:val="Strong"/>
          <w:rFonts w:cs="Calibri"/>
          <w:b w:val="0"/>
          <w:i/>
          <w:color w:val="000000"/>
        </w:rPr>
        <w:t>uz 4. jautājumu:</w:t>
      </w:r>
    </w:p>
    <w:p w:rsidR="001E400A" w:rsidRPr="001E400A" w:rsidRDefault="006927DC" w:rsidP="001E400A">
      <w:pPr>
        <w:pStyle w:val="ListParagraph"/>
        <w:numPr>
          <w:ilvl w:val="0"/>
          <w:numId w:val="12"/>
        </w:numPr>
        <w:tabs>
          <w:tab w:val="left" w:pos="1418"/>
        </w:tabs>
        <w:spacing w:after="240"/>
        <w:jc w:val="both"/>
        <w:rPr>
          <w:b/>
          <w:sz w:val="32"/>
          <w:szCs w:val="28"/>
        </w:rPr>
      </w:pPr>
      <w:r>
        <w:rPr>
          <w:rFonts w:cs="Calibri"/>
          <w:color w:val="000000"/>
        </w:rPr>
        <w:t xml:space="preserve">Ārlietu ministrijas </w:t>
      </w:r>
      <w:r w:rsidR="001E400A" w:rsidRPr="001E400A">
        <w:rPr>
          <w:rFonts w:cs="Calibri"/>
          <w:color w:val="000000"/>
        </w:rPr>
        <w:t xml:space="preserve">Valsts protokola vadītāja vietniece </w:t>
      </w:r>
      <w:r w:rsidR="001E400A" w:rsidRPr="001E400A">
        <w:rPr>
          <w:rFonts w:cs="Calibri"/>
          <w:b/>
          <w:color w:val="000000"/>
        </w:rPr>
        <w:t>Inese Liepiņa;</w:t>
      </w:r>
    </w:p>
    <w:p w:rsidR="001E400A" w:rsidRPr="001E400A" w:rsidRDefault="001E400A" w:rsidP="001E400A">
      <w:pPr>
        <w:pStyle w:val="ListParagraph"/>
        <w:numPr>
          <w:ilvl w:val="0"/>
          <w:numId w:val="12"/>
        </w:numPr>
        <w:tabs>
          <w:tab w:val="left" w:pos="1418"/>
        </w:tabs>
        <w:spacing w:after="240"/>
        <w:jc w:val="both"/>
        <w:rPr>
          <w:sz w:val="32"/>
          <w:szCs w:val="28"/>
        </w:rPr>
      </w:pPr>
      <w:r w:rsidRPr="001E400A">
        <w:rPr>
          <w:rFonts w:cs="Calibri"/>
          <w:color w:val="000000"/>
        </w:rPr>
        <w:t xml:space="preserve">Pilsonības un migrācijas lietu pārvaldes priekšnieka vietnieks </w:t>
      </w:r>
      <w:r w:rsidRPr="001E400A">
        <w:rPr>
          <w:rFonts w:cs="Calibri"/>
          <w:b/>
          <w:color w:val="000000"/>
        </w:rPr>
        <w:t>Uldis Apsītis;</w:t>
      </w:r>
    </w:p>
    <w:p w:rsidR="001E400A" w:rsidRPr="001E400A" w:rsidRDefault="001E400A" w:rsidP="001E400A">
      <w:pPr>
        <w:pStyle w:val="ListParagraph"/>
        <w:numPr>
          <w:ilvl w:val="0"/>
          <w:numId w:val="12"/>
        </w:numPr>
        <w:tabs>
          <w:tab w:val="left" w:pos="1418"/>
        </w:tabs>
        <w:spacing w:after="240"/>
        <w:jc w:val="both"/>
        <w:rPr>
          <w:sz w:val="32"/>
          <w:szCs w:val="28"/>
        </w:rPr>
      </w:pPr>
      <w:r w:rsidRPr="001E400A">
        <w:rPr>
          <w:rFonts w:cs="Calibri"/>
          <w:color w:val="000000"/>
        </w:rPr>
        <w:t xml:space="preserve">Pilsonības un migrācijas lietu pārvaldes Juridiskās nodaļas vadītājs </w:t>
      </w:r>
      <w:r w:rsidRPr="001E400A">
        <w:rPr>
          <w:rFonts w:cs="Calibri"/>
          <w:b/>
          <w:color w:val="000000"/>
        </w:rPr>
        <w:t>Arvīds Zahars;</w:t>
      </w:r>
    </w:p>
    <w:p w:rsidR="001E400A" w:rsidRPr="001E400A" w:rsidRDefault="001E400A" w:rsidP="001E400A">
      <w:pPr>
        <w:pStyle w:val="ListParagraph"/>
        <w:numPr>
          <w:ilvl w:val="0"/>
          <w:numId w:val="12"/>
        </w:numPr>
        <w:tabs>
          <w:tab w:val="left" w:pos="1418"/>
        </w:tabs>
        <w:spacing w:after="240"/>
        <w:jc w:val="both"/>
        <w:rPr>
          <w:b/>
          <w:sz w:val="32"/>
          <w:szCs w:val="28"/>
          <w:lang w:val="fr-CA"/>
        </w:rPr>
      </w:pPr>
      <w:proofErr w:type="spellStart"/>
      <w:r w:rsidRPr="001E400A">
        <w:rPr>
          <w:rFonts w:cs="Calibri"/>
          <w:color w:val="000000"/>
          <w:lang w:val="fr-CA"/>
        </w:rPr>
        <w:t>Pilsonības</w:t>
      </w:r>
      <w:proofErr w:type="spellEnd"/>
      <w:r w:rsidRPr="001E400A">
        <w:rPr>
          <w:rFonts w:cs="Calibri"/>
          <w:color w:val="000000"/>
          <w:lang w:val="fr-CA"/>
        </w:rPr>
        <w:t xml:space="preserve"> un </w:t>
      </w:r>
      <w:proofErr w:type="spellStart"/>
      <w:r w:rsidRPr="001E400A">
        <w:rPr>
          <w:rFonts w:cs="Calibri"/>
          <w:color w:val="000000"/>
          <w:lang w:val="fr-CA"/>
        </w:rPr>
        <w:t>migrācijas</w:t>
      </w:r>
      <w:proofErr w:type="spellEnd"/>
      <w:r w:rsidRPr="001E400A">
        <w:rPr>
          <w:rFonts w:cs="Calibri"/>
          <w:color w:val="000000"/>
          <w:lang w:val="fr-CA"/>
        </w:rPr>
        <w:t xml:space="preserve"> </w:t>
      </w:r>
      <w:proofErr w:type="spellStart"/>
      <w:r w:rsidRPr="001E400A">
        <w:rPr>
          <w:rFonts w:cs="Calibri"/>
          <w:color w:val="000000"/>
          <w:lang w:val="fr-CA"/>
        </w:rPr>
        <w:t>lietu</w:t>
      </w:r>
      <w:proofErr w:type="spellEnd"/>
      <w:r w:rsidRPr="001E400A">
        <w:rPr>
          <w:rFonts w:cs="Calibri"/>
          <w:color w:val="000000"/>
          <w:lang w:val="fr-CA"/>
        </w:rPr>
        <w:t xml:space="preserve"> </w:t>
      </w:r>
      <w:proofErr w:type="spellStart"/>
      <w:r w:rsidRPr="001E400A">
        <w:rPr>
          <w:rFonts w:cs="Calibri"/>
          <w:color w:val="000000"/>
          <w:lang w:val="fr-CA"/>
        </w:rPr>
        <w:t>pārvaldes</w:t>
      </w:r>
      <w:proofErr w:type="spellEnd"/>
      <w:r w:rsidRPr="001E400A">
        <w:rPr>
          <w:rFonts w:cs="Calibri"/>
          <w:color w:val="000000"/>
          <w:lang w:val="fr-CA"/>
        </w:rPr>
        <w:t xml:space="preserve"> </w:t>
      </w:r>
      <w:proofErr w:type="spellStart"/>
      <w:r w:rsidRPr="001E400A">
        <w:rPr>
          <w:rFonts w:cs="Calibri"/>
          <w:color w:val="000000"/>
          <w:lang w:val="fr-CA"/>
        </w:rPr>
        <w:t>Juridiskās</w:t>
      </w:r>
      <w:proofErr w:type="spellEnd"/>
      <w:r w:rsidRPr="001E400A">
        <w:rPr>
          <w:rFonts w:cs="Calibri"/>
          <w:color w:val="000000"/>
          <w:lang w:val="fr-CA"/>
        </w:rPr>
        <w:t xml:space="preserve"> </w:t>
      </w:r>
      <w:proofErr w:type="spellStart"/>
      <w:r w:rsidRPr="001E400A">
        <w:rPr>
          <w:rFonts w:cs="Calibri"/>
          <w:color w:val="000000"/>
          <w:lang w:val="fr-CA"/>
        </w:rPr>
        <w:t>nodaļas</w:t>
      </w:r>
      <w:proofErr w:type="spellEnd"/>
      <w:r w:rsidRPr="001E400A">
        <w:rPr>
          <w:rFonts w:cs="Calibri"/>
          <w:color w:val="000000"/>
          <w:lang w:val="fr-CA"/>
        </w:rPr>
        <w:t xml:space="preserve"> juriste </w:t>
      </w:r>
      <w:r w:rsidRPr="001E400A">
        <w:rPr>
          <w:rFonts w:cs="Calibri"/>
          <w:b/>
          <w:color w:val="000000"/>
          <w:lang w:val="fr-CA"/>
        </w:rPr>
        <w:t xml:space="preserve">Jana </w:t>
      </w:r>
      <w:proofErr w:type="spellStart"/>
      <w:r w:rsidRPr="001E400A">
        <w:rPr>
          <w:rFonts w:cs="Calibri"/>
          <w:b/>
          <w:color w:val="000000"/>
          <w:lang w:val="fr-CA"/>
        </w:rPr>
        <w:t>Vildava</w:t>
      </w:r>
      <w:proofErr w:type="spellEnd"/>
      <w:r w:rsidRPr="001E400A">
        <w:rPr>
          <w:rFonts w:cs="Calibri"/>
          <w:b/>
          <w:color w:val="000000"/>
          <w:lang w:val="fr-CA"/>
        </w:rPr>
        <w:t>;</w:t>
      </w:r>
    </w:p>
    <w:p w:rsidR="00220651" w:rsidRPr="00E13CF3" w:rsidRDefault="00220651" w:rsidP="00220651">
      <w:pPr>
        <w:pStyle w:val="ListParagraph"/>
        <w:tabs>
          <w:tab w:val="left" w:pos="1418"/>
        </w:tabs>
        <w:ind w:left="1080"/>
        <w:jc w:val="both"/>
      </w:pPr>
    </w:p>
    <w:p w:rsidR="00220651" w:rsidRDefault="00220651" w:rsidP="00220651">
      <w:pPr>
        <w:jc w:val="both"/>
        <w:rPr>
          <w:rFonts w:eastAsia="Times New Roman" w:cs="Times New Roman"/>
          <w:szCs w:val="24"/>
        </w:rPr>
      </w:pPr>
      <w:r w:rsidRPr="00654AAC">
        <w:rPr>
          <w:rFonts w:eastAsia="Times New Roman" w:cs="Times New Roman"/>
          <w:szCs w:val="24"/>
        </w:rPr>
        <w:t xml:space="preserve">Saeimas Juridiskā biroja vecākā juridiskā padomniece </w:t>
      </w:r>
      <w:r w:rsidRPr="00654AAC">
        <w:rPr>
          <w:rFonts w:eastAsia="Times New Roman" w:cs="Times New Roman"/>
          <w:b/>
          <w:szCs w:val="24"/>
        </w:rPr>
        <w:t>Līvija Millere</w:t>
      </w:r>
      <w:r w:rsidRPr="00654AAC">
        <w:rPr>
          <w:rFonts w:eastAsia="Times New Roman" w:cs="Times New Roman"/>
          <w:szCs w:val="24"/>
        </w:rPr>
        <w:t>;</w:t>
      </w:r>
    </w:p>
    <w:p w:rsidR="00B466E7" w:rsidRDefault="00B466E7" w:rsidP="00220651">
      <w:pPr>
        <w:jc w:val="both"/>
        <w:rPr>
          <w:rFonts w:eastAsia="Times New Roman" w:cs="Times New Roman"/>
          <w:szCs w:val="24"/>
        </w:rPr>
      </w:pPr>
    </w:p>
    <w:p w:rsidR="00220651" w:rsidRPr="00874BA0" w:rsidRDefault="00220651" w:rsidP="00220651">
      <w:pPr>
        <w:jc w:val="both"/>
      </w:pPr>
      <w:r w:rsidRPr="00874BA0">
        <w:rPr>
          <w:b/>
          <w:bCs/>
        </w:rPr>
        <w:t xml:space="preserve">Sēdi vada: </w:t>
      </w:r>
      <w:r w:rsidRPr="00874BA0">
        <w:t>komisijas</w:t>
      </w:r>
      <w:r w:rsidRPr="00874BA0">
        <w:rPr>
          <w:b/>
          <w:bCs/>
        </w:rPr>
        <w:t xml:space="preserve"> </w:t>
      </w:r>
      <w:r w:rsidRPr="00874BA0">
        <w:t>priekšsēdētājs J.Rancāns</w:t>
      </w:r>
    </w:p>
    <w:p w:rsidR="00220651" w:rsidRDefault="00220651" w:rsidP="00220651">
      <w:pPr>
        <w:jc w:val="both"/>
        <w:rPr>
          <w:bCs/>
        </w:rPr>
      </w:pPr>
      <w:r w:rsidRPr="00874BA0">
        <w:rPr>
          <w:b/>
          <w:bCs/>
        </w:rPr>
        <w:t xml:space="preserve">Protokolē: </w:t>
      </w:r>
      <w:r>
        <w:rPr>
          <w:bCs/>
        </w:rPr>
        <w:t>K.Bumbiere</w:t>
      </w:r>
    </w:p>
    <w:p w:rsidR="00220651" w:rsidRDefault="00220651" w:rsidP="00220651">
      <w:pPr>
        <w:jc w:val="both"/>
        <w:rPr>
          <w:bCs/>
        </w:rPr>
      </w:pPr>
    </w:p>
    <w:p w:rsidR="00220651" w:rsidRPr="006D74C8" w:rsidRDefault="00220651" w:rsidP="00220651">
      <w:pPr>
        <w:pStyle w:val="BodyText3"/>
      </w:pPr>
      <w:r w:rsidRPr="006D74C8">
        <w:t>Darba kārtība:</w:t>
      </w:r>
    </w:p>
    <w:p w:rsidR="001E400A" w:rsidRPr="001E400A" w:rsidRDefault="001E400A" w:rsidP="001E400A">
      <w:pPr>
        <w:pStyle w:val="ListParagraph"/>
        <w:numPr>
          <w:ilvl w:val="0"/>
          <w:numId w:val="2"/>
        </w:numPr>
        <w:tabs>
          <w:tab w:val="left" w:pos="1418"/>
        </w:tabs>
        <w:rPr>
          <w:rFonts w:cs="Calibri"/>
          <w:color w:val="000000"/>
          <w:lang w:val="fr-CA"/>
        </w:rPr>
      </w:pPr>
      <w:r w:rsidRPr="001E400A">
        <w:rPr>
          <w:rFonts w:cs="Calibri"/>
          <w:color w:val="000000"/>
          <w:lang w:val="fr-CA"/>
        </w:rPr>
        <w:t>Grozījumi Pirotehnisko izstrādājumu aprites likumā (588/Lp13) 1. lasījums.</w:t>
      </w:r>
    </w:p>
    <w:p w:rsidR="001E400A" w:rsidRPr="001E400A" w:rsidRDefault="001E400A" w:rsidP="001E400A">
      <w:pPr>
        <w:pStyle w:val="ListParagraph"/>
        <w:numPr>
          <w:ilvl w:val="0"/>
          <w:numId w:val="2"/>
        </w:numPr>
        <w:tabs>
          <w:tab w:val="left" w:pos="1418"/>
        </w:tabs>
        <w:rPr>
          <w:rFonts w:cs="Calibri"/>
          <w:color w:val="000000"/>
          <w:lang w:val="fr-CA"/>
        </w:rPr>
      </w:pPr>
      <w:proofErr w:type="spellStart"/>
      <w:r w:rsidRPr="001E400A">
        <w:rPr>
          <w:rFonts w:cs="Calibri"/>
          <w:color w:val="000000"/>
          <w:lang w:val="fr-CA"/>
        </w:rPr>
        <w:lastRenderedPageBreak/>
        <w:t>Grozījumi</w:t>
      </w:r>
      <w:proofErr w:type="spellEnd"/>
      <w:r w:rsidRPr="001E400A">
        <w:rPr>
          <w:rFonts w:cs="Calibri"/>
          <w:color w:val="000000"/>
          <w:lang w:val="fr-CA"/>
        </w:rPr>
        <w:t xml:space="preserve"> </w:t>
      </w:r>
      <w:proofErr w:type="spellStart"/>
      <w:r w:rsidRPr="001E400A">
        <w:rPr>
          <w:rFonts w:cs="Calibri"/>
          <w:color w:val="000000"/>
          <w:lang w:val="fr-CA"/>
        </w:rPr>
        <w:t>Apsardzes</w:t>
      </w:r>
      <w:proofErr w:type="spellEnd"/>
      <w:r w:rsidRPr="001E400A">
        <w:rPr>
          <w:rFonts w:cs="Calibri"/>
          <w:color w:val="000000"/>
          <w:lang w:val="fr-CA"/>
        </w:rPr>
        <w:t xml:space="preserve"> </w:t>
      </w:r>
      <w:proofErr w:type="spellStart"/>
      <w:r w:rsidRPr="001E400A">
        <w:rPr>
          <w:rFonts w:cs="Calibri"/>
          <w:color w:val="000000"/>
          <w:lang w:val="fr-CA"/>
        </w:rPr>
        <w:t>darbības</w:t>
      </w:r>
      <w:proofErr w:type="spellEnd"/>
      <w:r w:rsidRPr="001E400A">
        <w:rPr>
          <w:rFonts w:cs="Calibri"/>
          <w:color w:val="000000"/>
          <w:lang w:val="fr-CA"/>
        </w:rPr>
        <w:t xml:space="preserve"> </w:t>
      </w:r>
      <w:proofErr w:type="spellStart"/>
      <w:r w:rsidRPr="001E400A">
        <w:rPr>
          <w:rFonts w:cs="Calibri"/>
          <w:color w:val="000000"/>
          <w:lang w:val="fr-CA"/>
        </w:rPr>
        <w:t>likumā</w:t>
      </w:r>
      <w:proofErr w:type="spellEnd"/>
      <w:r w:rsidRPr="001E400A">
        <w:rPr>
          <w:rFonts w:cs="Calibri"/>
          <w:color w:val="000000"/>
          <w:lang w:val="fr-CA"/>
        </w:rPr>
        <w:t xml:space="preserve"> (508/Lp13) 2. lasījums.</w:t>
      </w:r>
    </w:p>
    <w:p w:rsidR="001E400A" w:rsidRPr="001E400A" w:rsidRDefault="001E400A" w:rsidP="001E400A">
      <w:pPr>
        <w:pStyle w:val="ListParagraph"/>
        <w:numPr>
          <w:ilvl w:val="0"/>
          <w:numId w:val="2"/>
        </w:numPr>
        <w:tabs>
          <w:tab w:val="left" w:pos="1418"/>
        </w:tabs>
        <w:rPr>
          <w:rFonts w:cs="Calibri"/>
          <w:color w:val="000000"/>
          <w:lang w:val="fr-CA"/>
        </w:rPr>
      </w:pPr>
      <w:r w:rsidRPr="001E400A">
        <w:rPr>
          <w:rFonts w:cs="Calibri"/>
          <w:color w:val="000000"/>
          <w:lang w:val="fr-CA"/>
        </w:rPr>
        <w:t>Grozījumi Apsardzes darbības likumā (541/Lp13) 2. lasījums.</w:t>
      </w:r>
    </w:p>
    <w:p w:rsidR="001E400A" w:rsidRPr="001E400A" w:rsidRDefault="001E400A" w:rsidP="001E400A">
      <w:pPr>
        <w:pStyle w:val="ListParagraph"/>
        <w:numPr>
          <w:ilvl w:val="0"/>
          <w:numId w:val="2"/>
        </w:numPr>
        <w:tabs>
          <w:tab w:val="left" w:pos="1418"/>
        </w:tabs>
        <w:rPr>
          <w:rFonts w:cs="Calibri"/>
          <w:color w:val="000000"/>
          <w:lang w:val="fr-CA"/>
        </w:rPr>
      </w:pPr>
      <w:r w:rsidRPr="001E400A">
        <w:rPr>
          <w:rFonts w:cs="Calibri"/>
          <w:color w:val="000000"/>
          <w:lang w:val="fr-CA"/>
        </w:rPr>
        <w:t>Grozījumi Fizisko personu reģistra likumā (523/Lp13) 2. lasījums.</w:t>
      </w:r>
    </w:p>
    <w:p w:rsidR="001E400A" w:rsidRPr="001E400A" w:rsidRDefault="001E400A" w:rsidP="001E400A">
      <w:pPr>
        <w:pStyle w:val="ListParagraph"/>
        <w:numPr>
          <w:ilvl w:val="0"/>
          <w:numId w:val="2"/>
        </w:numPr>
        <w:tabs>
          <w:tab w:val="left" w:pos="1418"/>
        </w:tabs>
        <w:rPr>
          <w:rFonts w:cs="Calibri"/>
          <w:color w:val="000000"/>
          <w:lang w:val="fr-CA"/>
        </w:rPr>
      </w:pPr>
      <w:proofErr w:type="spellStart"/>
      <w:r w:rsidRPr="001E400A">
        <w:rPr>
          <w:rFonts w:cs="Calibri"/>
          <w:color w:val="000000"/>
          <w:lang w:val="fr-CA"/>
        </w:rPr>
        <w:t>Dažādi</w:t>
      </w:r>
      <w:proofErr w:type="spellEnd"/>
      <w:r w:rsidRPr="001E400A">
        <w:rPr>
          <w:rFonts w:cs="Calibri"/>
          <w:color w:val="000000"/>
          <w:lang w:val="fr-CA"/>
        </w:rPr>
        <w:t>.</w:t>
      </w:r>
    </w:p>
    <w:p w:rsidR="00220651" w:rsidRDefault="00220651" w:rsidP="00220651"/>
    <w:p w:rsidR="00220651" w:rsidRPr="002C3493" w:rsidRDefault="001E400A" w:rsidP="00220651">
      <w:pPr>
        <w:rPr>
          <w:b/>
        </w:rPr>
      </w:pPr>
      <w:r w:rsidRPr="002C3493">
        <w:rPr>
          <w:b/>
        </w:rPr>
        <w:t>Izskatāmie dokumenti:</w:t>
      </w:r>
    </w:p>
    <w:p w:rsidR="001E400A" w:rsidRPr="009031A2" w:rsidRDefault="002C3493" w:rsidP="009031A2">
      <w:pPr>
        <w:pStyle w:val="ListParagraph"/>
        <w:numPr>
          <w:ilvl w:val="0"/>
          <w:numId w:val="14"/>
        </w:numPr>
        <w:jc w:val="both"/>
        <w:rPr>
          <w:rFonts w:cs="Calibri"/>
          <w:color w:val="000000"/>
          <w:lang w:val="fr-CA"/>
        </w:rPr>
      </w:pPr>
      <w:proofErr w:type="spellStart"/>
      <w:r w:rsidRPr="009031A2">
        <w:rPr>
          <w:rFonts w:cs="Calibri"/>
          <w:color w:val="000000"/>
          <w:lang w:val="fr-CA"/>
        </w:rPr>
        <w:t>Iekšlietu</w:t>
      </w:r>
      <w:proofErr w:type="spellEnd"/>
      <w:r w:rsidRPr="009031A2">
        <w:rPr>
          <w:rFonts w:cs="Calibri"/>
          <w:color w:val="000000"/>
          <w:lang w:val="fr-CA"/>
        </w:rPr>
        <w:t xml:space="preserve"> </w:t>
      </w:r>
      <w:proofErr w:type="spellStart"/>
      <w:r w:rsidRPr="009031A2">
        <w:rPr>
          <w:rFonts w:cs="Calibri"/>
          <w:color w:val="000000"/>
          <w:lang w:val="fr-CA"/>
        </w:rPr>
        <w:t>ministra</w:t>
      </w:r>
      <w:proofErr w:type="spellEnd"/>
      <w:r w:rsidRPr="009031A2">
        <w:rPr>
          <w:rFonts w:cs="Calibri"/>
          <w:color w:val="000000"/>
          <w:lang w:val="fr-CA"/>
        </w:rPr>
        <w:t xml:space="preserve"> </w:t>
      </w:r>
      <w:proofErr w:type="spellStart"/>
      <w:r w:rsidRPr="009031A2">
        <w:rPr>
          <w:rFonts w:cs="Calibri"/>
          <w:color w:val="000000"/>
          <w:lang w:val="fr-CA"/>
        </w:rPr>
        <w:t>S.Ģirģena</w:t>
      </w:r>
      <w:proofErr w:type="spellEnd"/>
      <w:r w:rsidRPr="009031A2">
        <w:rPr>
          <w:rFonts w:cs="Calibri"/>
          <w:color w:val="000000"/>
          <w:lang w:val="fr-CA"/>
        </w:rPr>
        <w:t xml:space="preserve"> 20.02.2020. vēstule Nr. 1-28/452;</w:t>
      </w:r>
    </w:p>
    <w:p w:rsidR="002C3493" w:rsidRPr="009031A2" w:rsidRDefault="002C3493" w:rsidP="009031A2">
      <w:pPr>
        <w:pStyle w:val="ListParagraph"/>
        <w:numPr>
          <w:ilvl w:val="0"/>
          <w:numId w:val="14"/>
        </w:numPr>
        <w:jc w:val="both"/>
        <w:rPr>
          <w:rFonts w:cs="Calibri"/>
          <w:color w:val="000000"/>
          <w:lang w:val="fr-CA"/>
        </w:rPr>
      </w:pPr>
      <w:proofErr w:type="spellStart"/>
      <w:r w:rsidRPr="009031A2">
        <w:rPr>
          <w:rFonts w:cs="Calibri"/>
          <w:color w:val="000000"/>
          <w:lang w:val="fr-CA"/>
        </w:rPr>
        <w:t>Iekšlietu</w:t>
      </w:r>
      <w:proofErr w:type="spellEnd"/>
      <w:r w:rsidRPr="009031A2">
        <w:rPr>
          <w:rFonts w:cs="Calibri"/>
          <w:color w:val="000000"/>
          <w:lang w:val="fr-CA"/>
        </w:rPr>
        <w:t xml:space="preserve"> </w:t>
      </w:r>
      <w:proofErr w:type="spellStart"/>
      <w:r w:rsidRPr="009031A2">
        <w:rPr>
          <w:rFonts w:cs="Calibri"/>
          <w:color w:val="000000"/>
          <w:lang w:val="fr-CA"/>
        </w:rPr>
        <w:t>ministra</w:t>
      </w:r>
      <w:proofErr w:type="spellEnd"/>
      <w:r w:rsidRPr="009031A2">
        <w:rPr>
          <w:rFonts w:cs="Calibri"/>
          <w:color w:val="000000"/>
          <w:lang w:val="fr-CA"/>
        </w:rPr>
        <w:t xml:space="preserve"> </w:t>
      </w:r>
      <w:proofErr w:type="spellStart"/>
      <w:r w:rsidRPr="009031A2">
        <w:rPr>
          <w:rFonts w:cs="Calibri"/>
          <w:color w:val="000000"/>
          <w:lang w:val="fr-CA"/>
        </w:rPr>
        <w:t>S.Ģirģena</w:t>
      </w:r>
      <w:proofErr w:type="spellEnd"/>
      <w:r w:rsidRPr="009031A2">
        <w:rPr>
          <w:rFonts w:cs="Calibri"/>
          <w:color w:val="000000"/>
          <w:lang w:val="fr-CA"/>
        </w:rPr>
        <w:t xml:space="preserve"> 20.02.2020. vēstule Nr. 1-28/447;</w:t>
      </w:r>
    </w:p>
    <w:p w:rsidR="002C3493" w:rsidRPr="009031A2" w:rsidRDefault="009031A2" w:rsidP="009031A2">
      <w:pPr>
        <w:pStyle w:val="ListParagraph"/>
        <w:numPr>
          <w:ilvl w:val="0"/>
          <w:numId w:val="14"/>
        </w:numPr>
        <w:jc w:val="both"/>
        <w:rPr>
          <w:rFonts w:cs="Calibri"/>
          <w:color w:val="000000"/>
          <w:lang w:val="fr-CA"/>
        </w:rPr>
      </w:pPr>
      <w:r w:rsidRPr="009031A2">
        <w:rPr>
          <w:rFonts w:cs="Calibri"/>
          <w:color w:val="000000"/>
          <w:lang w:val="fr-CA"/>
        </w:rPr>
        <w:t>Drošības nozares kompāniju asociācijas 20.02.2020. vēstule Nr. 2020/7;</w:t>
      </w:r>
    </w:p>
    <w:p w:rsidR="009031A2" w:rsidRPr="009031A2" w:rsidRDefault="009031A2" w:rsidP="009031A2">
      <w:pPr>
        <w:pStyle w:val="ListParagraph"/>
        <w:numPr>
          <w:ilvl w:val="0"/>
          <w:numId w:val="14"/>
        </w:numPr>
        <w:jc w:val="both"/>
        <w:rPr>
          <w:rFonts w:cs="Calibri"/>
          <w:color w:val="000000"/>
          <w:lang w:val="fr-CA"/>
        </w:rPr>
      </w:pPr>
      <w:r w:rsidRPr="009031A2">
        <w:rPr>
          <w:rFonts w:cs="Calibri"/>
          <w:color w:val="000000"/>
          <w:lang w:val="fr-CA"/>
        </w:rPr>
        <w:t>Latvijas Drošības biznesa asociācijas 28.01.2020. vēstule Nr.20/01;</w:t>
      </w:r>
    </w:p>
    <w:p w:rsidR="009031A2" w:rsidRPr="009031A2" w:rsidRDefault="009031A2" w:rsidP="009031A2">
      <w:pPr>
        <w:pStyle w:val="ListParagraph"/>
        <w:numPr>
          <w:ilvl w:val="0"/>
          <w:numId w:val="14"/>
        </w:numPr>
        <w:jc w:val="both"/>
        <w:rPr>
          <w:rFonts w:cs="Calibri"/>
          <w:color w:val="000000"/>
          <w:lang w:val="fr-CA"/>
        </w:rPr>
      </w:pPr>
      <w:r w:rsidRPr="009031A2">
        <w:rPr>
          <w:rFonts w:cs="Calibri"/>
          <w:color w:val="000000"/>
          <w:lang w:val="fr-CA"/>
        </w:rPr>
        <w:t>Latvijas Drošības biznesa asociācijas 7.02.2020. vēstule Nr.20/03.</w:t>
      </w:r>
    </w:p>
    <w:p w:rsidR="00A22C45" w:rsidRDefault="00A22C45"/>
    <w:p w:rsidR="00A22C45" w:rsidRDefault="00A22C45">
      <w:r w:rsidRPr="00CD7F2F">
        <w:rPr>
          <w:b/>
        </w:rPr>
        <w:t>J.Rancāns</w:t>
      </w:r>
      <w:r>
        <w:t xml:space="preserve"> </w:t>
      </w:r>
      <w:r w:rsidR="00CD7F2F">
        <w:t>atklāj komisijas</w:t>
      </w:r>
      <w:r>
        <w:t xml:space="preserve"> sēdi</w:t>
      </w:r>
      <w:r w:rsidR="00CD7F2F">
        <w:t>, iepazīstina ar darba kārtību un aicina skatīt pirmo darba kārtības jautājumu.</w:t>
      </w:r>
    </w:p>
    <w:p w:rsidR="00A22C45" w:rsidRDefault="00A22C45"/>
    <w:p w:rsidR="008024F1" w:rsidRPr="008024F1" w:rsidRDefault="00CD7F2F" w:rsidP="00EC039D">
      <w:pPr>
        <w:pStyle w:val="ListParagraph"/>
        <w:numPr>
          <w:ilvl w:val="0"/>
          <w:numId w:val="15"/>
        </w:numPr>
        <w:tabs>
          <w:tab w:val="left" w:pos="1418"/>
        </w:tabs>
        <w:spacing w:after="240"/>
        <w:jc w:val="both"/>
      </w:pPr>
      <w:r w:rsidRPr="008024F1">
        <w:rPr>
          <w:b/>
          <w:szCs w:val="28"/>
        </w:rPr>
        <w:t>Grozījumi Pirotehnisko izstrādājumu aprites likumā (588/Lp13) 1. lasījums.</w:t>
      </w:r>
    </w:p>
    <w:p w:rsidR="008024F1" w:rsidRDefault="00CD7F2F" w:rsidP="008024F1">
      <w:pPr>
        <w:tabs>
          <w:tab w:val="left" w:pos="1418"/>
        </w:tabs>
        <w:jc w:val="both"/>
      </w:pPr>
      <w:r w:rsidRPr="008024F1">
        <w:rPr>
          <w:b/>
        </w:rPr>
        <w:t>I.Opolais</w:t>
      </w:r>
      <w:r>
        <w:t xml:space="preserve"> iepazīstina ar likumprojektu</w:t>
      </w:r>
      <w:r w:rsidR="00A16C93">
        <w:t xml:space="preserve"> un paredzētajām izmaiņām</w:t>
      </w:r>
      <w:r>
        <w:t>, informē, ka tas</w:t>
      </w:r>
      <w:r w:rsidR="00422035">
        <w:t xml:space="preserve"> ir kodifikācijas likumprojekts.</w:t>
      </w:r>
    </w:p>
    <w:p w:rsidR="008165A6" w:rsidRDefault="00422035" w:rsidP="006927DC">
      <w:pPr>
        <w:tabs>
          <w:tab w:val="left" w:pos="1418"/>
        </w:tabs>
        <w:jc w:val="both"/>
      </w:pPr>
      <w:r w:rsidRPr="00422035">
        <w:rPr>
          <w:b/>
        </w:rPr>
        <w:t>L.Millere</w:t>
      </w:r>
      <w:r>
        <w:t xml:space="preserve"> informē, ka Saeimas Juridiskajam birojam nav konceptuālu iebildumu likumprojektu </w:t>
      </w:r>
      <w:r w:rsidR="008165A6">
        <w:t xml:space="preserve">virzīt 1.lasījumam. </w:t>
      </w:r>
    </w:p>
    <w:p w:rsidR="008165A6" w:rsidRDefault="00972C8C" w:rsidP="008024F1">
      <w:pPr>
        <w:jc w:val="both"/>
      </w:pPr>
      <w:r w:rsidRPr="00972C8C">
        <w:rPr>
          <w:b/>
        </w:rPr>
        <w:t>J.Rancāns</w:t>
      </w:r>
      <w:r>
        <w:t xml:space="preserve"> vaicā, vai deputātiem nav iebildumu atbalstīt likumprojektu 1.lasījumā.</w:t>
      </w:r>
    </w:p>
    <w:p w:rsidR="00972C8C" w:rsidRPr="00972C8C" w:rsidRDefault="00972C8C">
      <w:pPr>
        <w:rPr>
          <w:i/>
        </w:rPr>
      </w:pPr>
      <w:r w:rsidRPr="00972C8C">
        <w:rPr>
          <w:i/>
        </w:rPr>
        <w:t>Deputātiem nav iebildumu.</w:t>
      </w:r>
    </w:p>
    <w:p w:rsidR="008165A6" w:rsidRDefault="008165A6"/>
    <w:p w:rsidR="00A16C93" w:rsidRPr="00736C33" w:rsidRDefault="00A16C93" w:rsidP="00A16C93">
      <w:pPr>
        <w:jc w:val="both"/>
        <w:rPr>
          <w:noProof/>
        </w:rPr>
      </w:pPr>
      <w:r w:rsidRPr="00736C33">
        <w:rPr>
          <w:b/>
          <w:noProof/>
        </w:rPr>
        <w:t>LĒMUMS:</w:t>
      </w:r>
      <w:r w:rsidRPr="00736C33">
        <w:rPr>
          <w:noProof/>
        </w:rPr>
        <w:t xml:space="preserve"> </w:t>
      </w:r>
    </w:p>
    <w:p w:rsidR="00A16C93" w:rsidRPr="00736C33" w:rsidRDefault="00A16C93" w:rsidP="00A16C93">
      <w:pPr>
        <w:pStyle w:val="ListParagraph"/>
        <w:numPr>
          <w:ilvl w:val="0"/>
          <w:numId w:val="7"/>
        </w:numPr>
        <w:jc w:val="both"/>
        <w:rPr>
          <w:noProof/>
        </w:rPr>
      </w:pPr>
      <w:r w:rsidRPr="00736C33">
        <w:t>konceptuāli atbalstīt</w:t>
      </w:r>
      <w:r w:rsidRPr="00736C33">
        <w:rPr>
          <w:b/>
        </w:rPr>
        <w:t xml:space="preserve"> </w:t>
      </w:r>
      <w:r w:rsidRPr="00736C33">
        <w:t>likumprojektu</w:t>
      </w:r>
      <w:r w:rsidRPr="00736C33">
        <w:rPr>
          <w:noProof/>
        </w:rPr>
        <w:t xml:space="preserve"> “</w:t>
      </w:r>
      <w:r w:rsidR="00736C33" w:rsidRPr="00736C33">
        <w:rPr>
          <w:b/>
          <w:szCs w:val="28"/>
        </w:rPr>
        <w:t xml:space="preserve">Grozījumi Pirotehnisko izstrādājumu aprites likumā” (588/Lp13) </w:t>
      </w:r>
      <w:r w:rsidRPr="00736C33">
        <w:t>un virzīt izskatīšanai Saeimas sēdē pirmajā lasījumā</w:t>
      </w:r>
      <w:r w:rsidRPr="00736C33">
        <w:rPr>
          <w:noProof/>
        </w:rPr>
        <w:t>;</w:t>
      </w:r>
    </w:p>
    <w:p w:rsidR="00A16C93" w:rsidRPr="00736C33" w:rsidRDefault="00A16C93" w:rsidP="00A16C93">
      <w:pPr>
        <w:pStyle w:val="ListParagraph"/>
        <w:numPr>
          <w:ilvl w:val="0"/>
          <w:numId w:val="7"/>
        </w:numPr>
        <w:jc w:val="both"/>
        <w:rPr>
          <w:noProof/>
        </w:rPr>
      </w:pPr>
      <w:r w:rsidRPr="00736C33">
        <w:rPr>
          <w:noProof/>
        </w:rPr>
        <w:t xml:space="preserve">lūgt noteikt priekšlikumu iesniegšanas termiņu – </w:t>
      </w:r>
      <w:r w:rsidR="00736C33" w:rsidRPr="00736C33">
        <w:rPr>
          <w:noProof/>
        </w:rPr>
        <w:t>5 dienas;</w:t>
      </w:r>
    </w:p>
    <w:p w:rsidR="00A16C93" w:rsidRPr="00736C33" w:rsidRDefault="00A16C93" w:rsidP="00A16C93">
      <w:pPr>
        <w:pStyle w:val="ListParagraph"/>
        <w:numPr>
          <w:ilvl w:val="0"/>
          <w:numId w:val="7"/>
        </w:numPr>
        <w:jc w:val="both"/>
        <w:rPr>
          <w:bCs/>
        </w:rPr>
      </w:pPr>
      <w:r w:rsidRPr="00736C33">
        <w:rPr>
          <w:noProof/>
        </w:rPr>
        <w:t xml:space="preserve">referents par likumprojektu – </w:t>
      </w:r>
      <w:r w:rsidR="00736C33" w:rsidRPr="00736C33">
        <w:rPr>
          <w:noProof/>
        </w:rPr>
        <w:t>Juris Jurašs</w:t>
      </w:r>
      <w:r w:rsidRPr="00736C33">
        <w:rPr>
          <w:noProof/>
        </w:rPr>
        <w:t>.</w:t>
      </w:r>
    </w:p>
    <w:p w:rsidR="00736C33" w:rsidRPr="009031A2" w:rsidRDefault="00736C33" w:rsidP="00736C33">
      <w:pPr>
        <w:pStyle w:val="ListParagraph"/>
        <w:jc w:val="both"/>
        <w:rPr>
          <w:bCs/>
          <w:color w:val="FF0000"/>
        </w:rPr>
      </w:pPr>
    </w:p>
    <w:p w:rsidR="007F259E" w:rsidRPr="00473F59" w:rsidRDefault="00473F59">
      <w:pPr>
        <w:rPr>
          <w:rFonts w:cs="Calibri"/>
          <w:b/>
          <w:color w:val="000000"/>
          <w:lang w:val="fr-CA"/>
        </w:rPr>
      </w:pPr>
      <w:r w:rsidRPr="00473F59">
        <w:rPr>
          <w:rFonts w:cs="Calibri"/>
          <w:b/>
          <w:color w:val="000000"/>
        </w:rPr>
        <w:t xml:space="preserve">2. </w:t>
      </w:r>
      <w:proofErr w:type="spellStart"/>
      <w:r w:rsidRPr="00473F59">
        <w:rPr>
          <w:rFonts w:cs="Calibri"/>
          <w:b/>
          <w:color w:val="000000"/>
          <w:lang w:val="fr-CA"/>
        </w:rPr>
        <w:t>Grozījumi</w:t>
      </w:r>
      <w:proofErr w:type="spellEnd"/>
      <w:r w:rsidRPr="00473F59">
        <w:rPr>
          <w:rFonts w:cs="Calibri"/>
          <w:b/>
          <w:color w:val="000000"/>
          <w:lang w:val="fr-CA"/>
        </w:rPr>
        <w:t xml:space="preserve"> </w:t>
      </w:r>
      <w:proofErr w:type="spellStart"/>
      <w:r w:rsidRPr="00473F59">
        <w:rPr>
          <w:rFonts w:cs="Calibri"/>
          <w:b/>
          <w:color w:val="000000"/>
          <w:lang w:val="fr-CA"/>
        </w:rPr>
        <w:t>Apsardzes</w:t>
      </w:r>
      <w:proofErr w:type="spellEnd"/>
      <w:r w:rsidRPr="00473F59">
        <w:rPr>
          <w:rFonts w:cs="Calibri"/>
          <w:b/>
          <w:color w:val="000000"/>
          <w:lang w:val="fr-CA"/>
        </w:rPr>
        <w:t xml:space="preserve"> </w:t>
      </w:r>
      <w:proofErr w:type="spellStart"/>
      <w:r w:rsidRPr="00473F59">
        <w:rPr>
          <w:rFonts w:cs="Calibri"/>
          <w:b/>
          <w:color w:val="000000"/>
          <w:lang w:val="fr-CA"/>
        </w:rPr>
        <w:t>darbības</w:t>
      </w:r>
      <w:proofErr w:type="spellEnd"/>
      <w:r w:rsidRPr="00473F59">
        <w:rPr>
          <w:rFonts w:cs="Calibri"/>
          <w:b/>
          <w:color w:val="000000"/>
          <w:lang w:val="fr-CA"/>
        </w:rPr>
        <w:t xml:space="preserve"> </w:t>
      </w:r>
      <w:proofErr w:type="spellStart"/>
      <w:r w:rsidRPr="00473F59">
        <w:rPr>
          <w:rFonts w:cs="Calibri"/>
          <w:b/>
          <w:color w:val="000000"/>
          <w:lang w:val="fr-CA"/>
        </w:rPr>
        <w:t>likumā</w:t>
      </w:r>
      <w:proofErr w:type="spellEnd"/>
      <w:r w:rsidRPr="00473F59">
        <w:rPr>
          <w:rFonts w:cs="Calibri"/>
          <w:b/>
          <w:color w:val="000000"/>
          <w:lang w:val="fr-CA"/>
        </w:rPr>
        <w:t xml:space="preserve"> (508/Lp13) 2. </w:t>
      </w:r>
      <w:proofErr w:type="spellStart"/>
      <w:proofErr w:type="gramStart"/>
      <w:r w:rsidRPr="00473F59">
        <w:rPr>
          <w:rFonts w:cs="Calibri"/>
          <w:b/>
          <w:color w:val="000000"/>
          <w:lang w:val="fr-CA"/>
        </w:rPr>
        <w:t>lasījums</w:t>
      </w:r>
      <w:proofErr w:type="spellEnd"/>
      <w:proofErr w:type="gramEnd"/>
      <w:r w:rsidRPr="00473F59">
        <w:rPr>
          <w:rFonts w:cs="Calibri"/>
          <w:b/>
          <w:color w:val="000000"/>
          <w:lang w:val="fr-CA"/>
        </w:rPr>
        <w:t>.</w:t>
      </w:r>
    </w:p>
    <w:p w:rsidR="00473F59" w:rsidRDefault="00473F59"/>
    <w:p w:rsidR="007F259E" w:rsidRPr="00687BFA" w:rsidRDefault="007F259E" w:rsidP="008024F1">
      <w:pPr>
        <w:jc w:val="both"/>
        <w:rPr>
          <w:b/>
        </w:rPr>
      </w:pPr>
      <w:r w:rsidRPr="00687BFA">
        <w:rPr>
          <w:b/>
        </w:rPr>
        <w:t xml:space="preserve">1.priekšlikums – </w:t>
      </w:r>
      <w:r w:rsidR="00687BFA" w:rsidRPr="00687BFA">
        <w:rPr>
          <w:b/>
        </w:rPr>
        <w:t xml:space="preserve">Saeimas </w:t>
      </w:r>
      <w:r w:rsidRPr="00687BFA">
        <w:rPr>
          <w:b/>
        </w:rPr>
        <w:t>Juridiskā biroja priekšlikums</w:t>
      </w:r>
      <w:r w:rsidR="00687BFA">
        <w:rPr>
          <w:b/>
        </w:rPr>
        <w:t>.</w:t>
      </w:r>
    </w:p>
    <w:p w:rsidR="007F259E" w:rsidRDefault="00B54ED1" w:rsidP="008024F1">
      <w:pPr>
        <w:jc w:val="both"/>
      </w:pPr>
      <w:r w:rsidRPr="00687BFA">
        <w:rPr>
          <w:b/>
        </w:rPr>
        <w:t>L.Millere</w:t>
      </w:r>
      <w:r w:rsidR="00687BFA">
        <w:t xml:space="preserve"> paskaidro, ka šis ir r</w:t>
      </w:r>
      <w:r>
        <w:t>edakcionālas dabas priekšlikums</w:t>
      </w:r>
      <w:r w:rsidR="00C0237A">
        <w:t>, īsi paskaidro tā būtību.</w:t>
      </w:r>
    </w:p>
    <w:p w:rsidR="00B54ED1" w:rsidRDefault="00687BFA" w:rsidP="008024F1">
      <w:pPr>
        <w:jc w:val="both"/>
      </w:pPr>
      <w:r w:rsidRPr="00687BFA">
        <w:rPr>
          <w:b/>
        </w:rPr>
        <w:t>J.Rancāns</w:t>
      </w:r>
      <w:r>
        <w:t xml:space="preserve"> vai</w:t>
      </w:r>
      <w:r w:rsidR="006927DC">
        <w:t>cā, vai deputātiem ir iebildumi atbalstīt priekšlikumu.</w:t>
      </w:r>
    </w:p>
    <w:p w:rsidR="00687BFA" w:rsidRPr="00687BFA" w:rsidRDefault="006927DC" w:rsidP="008024F1">
      <w:pPr>
        <w:jc w:val="both"/>
        <w:rPr>
          <w:i/>
        </w:rPr>
      </w:pPr>
      <w:r>
        <w:rPr>
          <w:i/>
        </w:rPr>
        <w:t xml:space="preserve">Deputātiem nav iebildumu, priekšlikums </w:t>
      </w:r>
      <w:r w:rsidRPr="006927DC">
        <w:rPr>
          <w:b/>
          <w:i/>
        </w:rPr>
        <w:t>atbalstīts</w:t>
      </w:r>
      <w:r>
        <w:rPr>
          <w:i/>
        </w:rPr>
        <w:t>.</w:t>
      </w:r>
    </w:p>
    <w:p w:rsidR="00B54ED1" w:rsidRDefault="00B54ED1"/>
    <w:p w:rsidR="00C0237A" w:rsidRDefault="00B54ED1">
      <w:pPr>
        <w:rPr>
          <w:b/>
        </w:rPr>
      </w:pPr>
      <w:r w:rsidRPr="00C0237A">
        <w:rPr>
          <w:b/>
        </w:rPr>
        <w:t>2.priekšlikums –</w:t>
      </w:r>
      <w:r>
        <w:t xml:space="preserve"> </w:t>
      </w:r>
      <w:r w:rsidR="00C0237A" w:rsidRPr="00687BFA">
        <w:rPr>
          <w:b/>
        </w:rPr>
        <w:t>Saeimas Juridiskā biroja priekšlikums</w:t>
      </w:r>
      <w:r w:rsidR="00C0237A">
        <w:rPr>
          <w:b/>
        </w:rPr>
        <w:t>.</w:t>
      </w:r>
    </w:p>
    <w:p w:rsidR="00B54ED1" w:rsidRDefault="00B54ED1" w:rsidP="007240C1">
      <w:pPr>
        <w:jc w:val="both"/>
      </w:pPr>
      <w:r w:rsidRPr="007240C1">
        <w:rPr>
          <w:b/>
        </w:rPr>
        <w:t>L.Millere</w:t>
      </w:r>
      <w:r w:rsidR="007240C1">
        <w:t xml:space="preserve"> skaidro, ka</w:t>
      </w:r>
      <w:r>
        <w:t xml:space="preserve"> pašlaik ir noteiks 1.las</w:t>
      </w:r>
      <w:r w:rsidR="00C0237A">
        <w:t>ījuma</w:t>
      </w:r>
      <w:r>
        <w:t xml:space="preserve"> red</w:t>
      </w:r>
      <w:r w:rsidR="00C0237A">
        <w:t>akcijā</w:t>
      </w:r>
      <w:r>
        <w:t xml:space="preserve">, ka sankcija ir tiesību atņemšana uz 5 gadiem, </w:t>
      </w:r>
      <w:r w:rsidR="007240C1">
        <w:t xml:space="preserve">bet Juridiskais </w:t>
      </w:r>
      <w:r>
        <w:t>birojs, vērtējot līdzīgas jomas regulējošus likum</w:t>
      </w:r>
      <w:r w:rsidR="007240C1">
        <w:t>us, piedāvā noteikt tiesību atņemšanu uz laiku līdz 5 gadiem,</w:t>
      </w:r>
      <w:r>
        <w:t xml:space="preserve"> lai ir elastīgāk</w:t>
      </w:r>
      <w:r w:rsidR="007240C1">
        <w:t>a iespēja vērtēt</w:t>
      </w:r>
      <w:r>
        <w:t xml:space="preserve">. </w:t>
      </w:r>
      <w:r w:rsidR="007240C1">
        <w:t>Par šo pantu vaicā Iekšlietu ministrijai</w:t>
      </w:r>
      <w:r>
        <w:t xml:space="preserve"> </w:t>
      </w:r>
      <w:r w:rsidR="007240C1">
        <w:t>– šajā projektā ir “Apsardzes darbību bez reģistrācijas vai speciālās atļaujas (licences)”, bet nākamajā projektā “Gr</w:t>
      </w:r>
      <w:r w:rsidR="006927DC">
        <w:t xml:space="preserve">ozījumi Apsardzes darbības </w:t>
      </w:r>
      <w:r w:rsidR="007240C1">
        <w:t>likumā” (541/Lp13) tiek paredzēts atteikties no speciālajām licencēm apsardzes darbībām. Šos projektus vajadzētu savilkt kopā.</w:t>
      </w:r>
    </w:p>
    <w:p w:rsidR="00B54ED1" w:rsidRDefault="007240C1" w:rsidP="005E1A2C">
      <w:pPr>
        <w:jc w:val="both"/>
      </w:pPr>
      <w:r w:rsidRPr="007240C1">
        <w:rPr>
          <w:b/>
        </w:rPr>
        <w:t>Ž.Kangro</w:t>
      </w:r>
      <w:r>
        <w:t xml:space="preserve"> skaidro, ka otrā projekta</w:t>
      </w:r>
      <w:r w:rsidR="00B54ED1">
        <w:t xml:space="preserve"> stāšanās </w:t>
      </w:r>
      <w:r>
        <w:t xml:space="preserve">spēkā </w:t>
      </w:r>
      <w:r w:rsidR="00B54ED1">
        <w:t>datums būs vēlāk, šis stāsies</w:t>
      </w:r>
      <w:r w:rsidR="006927DC">
        <w:t xml:space="preserve"> spēkā</w:t>
      </w:r>
      <w:r w:rsidR="00B54ED1">
        <w:t xml:space="preserve"> jūnijā</w:t>
      </w:r>
      <w:r>
        <w:t>.</w:t>
      </w:r>
    </w:p>
    <w:p w:rsidR="007240C1" w:rsidRPr="007240C1" w:rsidRDefault="007240C1" w:rsidP="005E1A2C">
      <w:pPr>
        <w:jc w:val="both"/>
        <w:rPr>
          <w:i/>
        </w:rPr>
      </w:pPr>
      <w:r w:rsidRPr="007240C1">
        <w:rPr>
          <w:i/>
        </w:rPr>
        <w:t>Ž.Kangro un L.Millere diskutē par likumprojektu sasaistes iespējām.</w:t>
      </w:r>
    </w:p>
    <w:p w:rsidR="00476A30" w:rsidRDefault="0099699F" w:rsidP="005E1A2C">
      <w:pPr>
        <w:jc w:val="both"/>
      </w:pPr>
      <w:r>
        <w:rPr>
          <w:b/>
        </w:rPr>
        <w:t xml:space="preserve">L.Millere </w:t>
      </w:r>
      <w:r w:rsidRPr="0099699F">
        <w:t>ierosina, ka</w:t>
      </w:r>
      <w:r>
        <w:rPr>
          <w:b/>
        </w:rPr>
        <w:t xml:space="preserve"> </w:t>
      </w:r>
      <w:r w:rsidR="00476A30">
        <w:t>to ar pārejas noteikumiem iespējams regulēt</w:t>
      </w:r>
      <w:r>
        <w:t xml:space="preserve"> vai kādā citā veidā.</w:t>
      </w:r>
    </w:p>
    <w:p w:rsidR="005A43C5" w:rsidRDefault="007E5CD0" w:rsidP="005E1A2C">
      <w:pPr>
        <w:jc w:val="both"/>
      </w:pPr>
      <w:r w:rsidRPr="007E5CD0">
        <w:rPr>
          <w:b/>
        </w:rPr>
        <w:t>J.Rancāns</w:t>
      </w:r>
      <w:r>
        <w:t xml:space="preserve"> rezumē, ka šis ir Iekšlietu ministrijai risināms jautājums.</w:t>
      </w:r>
      <w:r w:rsidR="005A43C5">
        <w:t xml:space="preserve"> Vaicā, vai deputātiem ir iebildumi atbalstīt priekšlikumu.</w:t>
      </w:r>
    </w:p>
    <w:p w:rsidR="005A43C5" w:rsidRPr="005A43C5" w:rsidRDefault="006927DC">
      <w:pPr>
        <w:rPr>
          <w:i/>
        </w:rPr>
      </w:pPr>
      <w:r>
        <w:rPr>
          <w:i/>
        </w:rPr>
        <w:t xml:space="preserve">Deputātiem nav iebildumu, priekšlikums </w:t>
      </w:r>
      <w:r w:rsidRPr="006927DC">
        <w:rPr>
          <w:b/>
          <w:i/>
        </w:rPr>
        <w:t>atbalstīts</w:t>
      </w:r>
      <w:r>
        <w:rPr>
          <w:i/>
        </w:rPr>
        <w:t>.</w:t>
      </w:r>
    </w:p>
    <w:p w:rsidR="006927DC" w:rsidRDefault="006927DC" w:rsidP="00935A21">
      <w:pPr>
        <w:jc w:val="both"/>
        <w:rPr>
          <w:b/>
        </w:rPr>
      </w:pPr>
    </w:p>
    <w:p w:rsidR="006927DC" w:rsidRDefault="006927DC" w:rsidP="00935A21">
      <w:pPr>
        <w:jc w:val="both"/>
        <w:rPr>
          <w:b/>
          <w:noProof/>
        </w:rPr>
      </w:pPr>
    </w:p>
    <w:p w:rsidR="00935A21" w:rsidRPr="00935A21" w:rsidRDefault="00935A21" w:rsidP="00935A21">
      <w:pPr>
        <w:jc w:val="both"/>
        <w:rPr>
          <w:noProof/>
        </w:rPr>
      </w:pPr>
      <w:r w:rsidRPr="00935A21">
        <w:rPr>
          <w:b/>
          <w:noProof/>
        </w:rPr>
        <w:lastRenderedPageBreak/>
        <w:t>LĒMUMS:</w:t>
      </w:r>
      <w:r w:rsidRPr="00935A21">
        <w:rPr>
          <w:noProof/>
        </w:rPr>
        <w:t xml:space="preserve"> </w:t>
      </w:r>
    </w:p>
    <w:p w:rsidR="00935A21" w:rsidRPr="00935A21" w:rsidRDefault="00935A21" w:rsidP="00935A21">
      <w:pPr>
        <w:pStyle w:val="ListParagraph"/>
        <w:numPr>
          <w:ilvl w:val="0"/>
          <w:numId w:val="8"/>
        </w:numPr>
        <w:jc w:val="both"/>
        <w:rPr>
          <w:noProof/>
        </w:rPr>
      </w:pPr>
      <w:r w:rsidRPr="00935A21">
        <w:rPr>
          <w:noProof/>
        </w:rPr>
        <w:t xml:space="preserve">atbalstīt likumprojektu </w:t>
      </w:r>
      <w:r w:rsidRPr="00935A21">
        <w:rPr>
          <w:b/>
          <w:noProof/>
        </w:rPr>
        <w:t>“</w:t>
      </w:r>
      <w:proofErr w:type="spellStart"/>
      <w:r w:rsidRPr="00935A21">
        <w:rPr>
          <w:rFonts w:cs="Calibri"/>
          <w:b/>
          <w:lang w:val="fr-CA"/>
        </w:rPr>
        <w:t>Grozījumi</w:t>
      </w:r>
      <w:proofErr w:type="spellEnd"/>
      <w:r w:rsidRPr="00935A21">
        <w:rPr>
          <w:rFonts w:cs="Calibri"/>
          <w:b/>
          <w:lang w:val="fr-CA"/>
        </w:rPr>
        <w:t xml:space="preserve"> </w:t>
      </w:r>
      <w:proofErr w:type="spellStart"/>
      <w:r w:rsidRPr="00935A21">
        <w:rPr>
          <w:rFonts w:cs="Calibri"/>
          <w:b/>
          <w:lang w:val="fr-CA"/>
        </w:rPr>
        <w:t>Apsardzes</w:t>
      </w:r>
      <w:proofErr w:type="spellEnd"/>
      <w:r w:rsidRPr="00935A21">
        <w:rPr>
          <w:rFonts w:cs="Calibri"/>
          <w:b/>
          <w:lang w:val="fr-CA"/>
        </w:rPr>
        <w:t xml:space="preserve"> </w:t>
      </w:r>
      <w:proofErr w:type="spellStart"/>
      <w:r w:rsidRPr="00935A21">
        <w:rPr>
          <w:rFonts w:cs="Calibri"/>
          <w:b/>
          <w:lang w:val="fr-CA"/>
        </w:rPr>
        <w:t>darbības</w:t>
      </w:r>
      <w:proofErr w:type="spellEnd"/>
      <w:r w:rsidRPr="00935A21">
        <w:rPr>
          <w:rFonts w:cs="Calibri"/>
          <w:b/>
          <w:lang w:val="fr-CA"/>
        </w:rPr>
        <w:t xml:space="preserve"> </w:t>
      </w:r>
      <w:proofErr w:type="spellStart"/>
      <w:r w:rsidRPr="00935A21">
        <w:rPr>
          <w:rFonts w:cs="Calibri"/>
          <w:b/>
          <w:lang w:val="fr-CA"/>
        </w:rPr>
        <w:t>likumā</w:t>
      </w:r>
      <w:proofErr w:type="spellEnd"/>
      <w:r w:rsidRPr="00935A21">
        <w:rPr>
          <w:b/>
          <w:noProof/>
        </w:rPr>
        <w:t>”</w:t>
      </w:r>
      <w:r w:rsidRPr="00935A21">
        <w:rPr>
          <w:rFonts w:eastAsiaTheme="minorHAnsi" w:cstheme="minorBidi"/>
          <w:noProof/>
          <w:szCs w:val="22"/>
        </w:rPr>
        <w:t xml:space="preserve"> (508/Lp13)</w:t>
      </w:r>
      <w:r w:rsidRPr="00935A21">
        <w:rPr>
          <w:noProof/>
        </w:rPr>
        <w:t xml:space="preserve"> un virzīt izskatīšanai </w:t>
      </w:r>
      <w:r w:rsidR="006927DC">
        <w:rPr>
          <w:noProof/>
        </w:rPr>
        <w:t xml:space="preserve">Saeimas sēdē </w:t>
      </w:r>
      <w:r w:rsidRPr="00935A21">
        <w:rPr>
          <w:noProof/>
        </w:rPr>
        <w:t>otrajā lasījumā;</w:t>
      </w:r>
    </w:p>
    <w:p w:rsidR="00935A21" w:rsidRPr="00935A21" w:rsidRDefault="00935A21" w:rsidP="00935A21">
      <w:pPr>
        <w:pStyle w:val="ListParagraph"/>
        <w:numPr>
          <w:ilvl w:val="0"/>
          <w:numId w:val="8"/>
        </w:numPr>
        <w:jc w:val="both"/>
        <w:rPr>
          <w:bCs/>
        </w:rPr>
      </w:pPr>
      <w:r w:rsidRPr="00935A21">
        <w:rPr>
          <w:noProof/>
        </w:rPr>
        <w:t>lūgt noteikt priekšlikumu iesniegšanas termiņu – 26.martu.</w:t>
      </w:r>
    </w:p>
    <w:p w:rsidR="00833AD7" w:rsidRDefault="00833AD7"/>
    <w:p w:rsidR="00833AD7" w:rsidRPr="0079180E" w:rsidRDefault="00A62B54">
      <w:pPr>
        <w:rPr>
          <w:b/>
        </w:rPr>
      </w:pPr>
      <w:r w:rsidRPr="0079180E">
        <w:rPr>
          <w:b/>
        </w:rPr>
        <w:t xml:space="preserve">3. Grozījumi Apsardzes darbības likumā </w:t>
      </w:r>
      <w:r w:rsidR="0079180E">
        <w:rPr>
          <w:b/>
        </w:rPr>
        <w:t>(</w:t>
      </w:r>
      <w:r w:rsidRPr="0079180E">
        <w:rPr>
          <w:b/>
        </w:rPr>
        <w:t>541/Lp13</w:t>
      </w:r>
      <w:r w:rsidR="0079180E">
        <w:rPr>
          <w:b/>
        </w:rPr>
        <w:t>).</w:t>
      </w:r>
    </w:p>
    <w:p w:rsidR="00A62B54" w:rsidRDefault="0079180E" w:rsidP="0079180E">
      <w:pPr>
        <w:jc w:val="both"/>
      </w:pPr>
      <w:r w:rsidRPr="0079180E">
        <w:rPr>
          <w:b/>
        </w:rPr>
        <w:t>J.Rancāns</w:t>
      </w:r>
      <w:r>
        <w:t xml:space="preserve"> informē, ka likumprojektam saņemti piecpadsmit</w:t>
      </w:r>
      <w:r w:rsidR="00A62B54">
        <w:t xml:space="preserve"> priekšlikumi, daļa</w:t>
      </w:r>
      <w:r>
        <w:t xml:space="preserve"> priekšlikumu ir</w:t>
      </w:r>
      <w:r w:rsidR="00A62B54">
        <w:t xml:space="preserve"> no subjektiem, kas nav tiesīgi iesniegt pr</w:t>
      </w:r>
      <w:r>
        <w:t>iekšlikumus. Bet tie tiks pārrunāti, l</w:t>
      </w:r>
      <w:r w:rsidR="00A62B54">
        <w:t>ai dep</w:t>
      </w:r>
      <w:r>
        <w:t>utātiem</w:t>
      </w:r>
      <w:r w:rsidR="00A62B54">
        <w:t xml:space="preserve"> </w:t>
      </w:r>
      <w:r>
        <w:t xml:space="preserve">ir </w:t>
      </w:r>
      <w:r w:rsidR="00A62B54">
        <w:t xml:space="preserve">priekšstats, vai </w:t>
      </w:r>
      <w:r>
        <w:t>tos</w:t>
      </w:r>
      <w:r w:rsidR="00A62B54">
        <w:t xml:space="preserve"> veidot </w:t>
      </w:r>
      <w:r>
        <w:t xml:space="preserve">kā </w:t>
      </w:r>
      <w:r w:rsidR="00A62B54">
        <w:t>komisijas priekšlikumus</w:t>
      </w:r>
      <w:r>
        <w:t>.</w:t>
      </w:r>
    </w:p>
    <w:p w:rsidR="00A62B54" w:rsidRDefault="00A62B54"/>
    <w:p w:rsidR="00A62B54" w:rsidRPr="0079180E" w:rsidRDefault="00A62B54">
      <w:pPr>
        <w:rPr>
          <w:b/>
        </w:rPr>
      </w:pPr>
      <w:r w:rsidRPr="0079180E">
        <w:rPr>
          <w:b/>
        </w:rPr>
        <w:t>1.priekšlikums – Latv</w:t>
      </w:r>
      <w:r w:rsidR="0079180E" w:rsidRPr="0079180E">
        <w:rPr>
          <w:b/>
        </w:rPr>
        <w:t>ijas D</w:t>
      </w:r>
      <w:r w:rsidRPr="0079180E">
        <w:rPr>
          <w:b/>
        </w:rPr>
        <w:t>roš</w:t>
      </w:r>
      <w:r w:rsidR="0079180E" w:rsidRPr="0079180E">
        <w:rPr>
          <w:b/>
        </w:rPr>
        <w:t>ības</w:t>
      </w:r>
      <w:r w:rsidRPr="0079180E">
        <w:rPr>
          <w:b/>
        </w:rPr>
        <w:t xml:space="preserve"> biznesa asociācijas priekšlikums</w:t>
      </w:r>
      <w:r w:rsidR="0079180E" w:rsidRPr="0079180E">
        <w:rPr>
          <w:b/>
        </w:rPr>
        <w:t>.</w:t>
      </w:r>
    </w:p>
    <w:p w:rsidR="00A62B54" w:rsidRDefault="00141664" w:rsidP="005452C8">
      <w:pPr>
        <w:jc w:val="both"/>
      </w:pPr>
      <w:r>
        <w:rPr>
          <w:b/>
        </w:rPr>
        <w:t xml:space="preserve">J.Zeps </w:t>
      </w:r>
      <w:r>
        <w:t xml:space="preserve">informē par priekšlikuma būtību, </w:t>
      </w:r>
      <w:r w:rsidR="00B56F8D">
        <w:t>jautājums par apsardzi un uzraudzību</w:t>
      </w:r>
      <w:r w:rsidR="003F1E52">
        <w:t xml:space="preserve"> ir dienas k</w:t>
      </w:r>
      <w:r>
        <w:t xml:space="preserve">ārtībā jau vairākus gadus. </w:t>
      </w:r>
      <w:r w:rsidR="003F1E52">
        <w:t>Šobrīd tiek veiktas pārbaudes a</w:t>
      </w:r>
      <w:r>
        <w:t>p</w:t>
      </w:r>
      <w:r w:rsidR="003F1E52">
        <w:t>sardzes komersan</w:t>
      </w:r>
      <w:r>
        <w:t>tiem, bet ir kompānijas, kurās ir uzraugi, tiem</w:t>
      </w:r>
      <w:r w:rsidR="003F1E52">
        <w:t xml:space="preserve"> nav licences</w:t>
      </w:r>
      <w:r>
        <w:t>, cilvēki nav apmācīti un pārbaudīti</w:t>
      </w:r>
      <w:r w:rsidR="00B56F8D">
        <w:t xml:space="preserve">. </w:t>
      </w:r>
      <w:r w:rsidR="003F1E52">
        <w:t>Vajadzētu ielikt likumā, ka aps</w:t>
      </w:r>
      <w:r w:rsidR="00140D04">
        <w:t>ardze un uzraudzība ir viens un tas pats</w:t>
      </w:r>
      <w:r w:rsidR="00B56F8D">
        <w:t>,</w:t>
      </w:r>
      <w:r w:rsidR="00140D04">
        <w:t xml:space="preserve"> kopumā</w:t>
      </w:r>
      <w:r w:rsidR="003F1E52">
        <w:t xml:space="preserve"> funkcijas ir </w:t>
      </w:r>
      <w:r w:rsidR="00140D04">
        <w:t xml:space="preserve">vienas un </w:t>
      </w:r>
      <w:r w:rsidR="003F1E52">
        <w:t>tās pašas. Min piemērus</w:t>
      </w:r>
      <w:r w:rsidR="00140D04">
        <w:t xml:space="preserve"> situāc</w:t>
      </w:r>
      <w:r w:rsidR="004214D6">
        <w:t>ijai par šādu kompāniju darbību, uzraugu un apsardzes darbinieku skaitu valstī.</w:t>
      </w:r>
    </w:p>
    <w:p w:rsidR="00CE243A" w:rsidRDefault="000B5F0C" w:rsidP="005452C8">
      <w:pPr>
        <w:jc w:val="both"/>
      </w:pPr>
      <w:r w:rsidRPr="000B5F0C">
        <w:rPr>
          <w:b/>
        </w:rPr>
        <w:t>I.Zaķis</w:t>
      </w:r>
      <w:r>
        <w:t xml:space="preserve"> skaidro, ka </w:t>
      </w:r>
      <w:r w:rsidR="00CE243A">
        <w:t xml:space="preserve">galvenais, lai visiem skaidrs, kā piemērot </w:t>
      </w:r>
      <w:r w:rsidR="004214D6">
        <w:t>šo normu un nerodas domstarpības.</w:t>
      </w:r>
    </w:p>
    <w:p w:rsidR="00CE243A" w:rsidRDefault="004214D6" w:rsidP="005452C8">
      <w:pPr>
        <w:jc w:val="both"/>
      </w:pPr>
      <w:r w:rsidRPr="004214D6">
        <w:rPr>
          <w:b/>
        </w:rPr>
        <w:t>L.Millere</w:t>
      </w:r>
      <w:r>
        <w:t xml:space="preserve"> vaicā,</w:t>
      </w:r>
      <w:r w:rsidR="00CE243A">
        <w:t xml:space="preserve"> kas ietilpst uzrauga funkcijās</w:t>
      </w:r>
      <w:r>
        <w:t>.</w:t>
      </w:r>
    </w:p>
    <w:p w:rsidR="00CE243A" w:rsidRDefault="00FA1FB2" w:rsidP="001C11CC">
      <w:pPr>
        <w:jc w:val="both"/>
      </w:pPr>
      <w:r w:rsidRPr="00FA1FB2">
        <w:rPr>
          <w:b/>
        </w:rPr>
        <w:t>J.Zeps</w:t>
      </w:r>
      <w:r>
        <w:t xml:space="preserve"> skaidro, ka</w:t>
      </w:r>
      <w:r w:rsidR="00CE243A">
        <w:t xml:space="preserve"> darba uzdevumos tiek rakstīts, ka </w:t>
      </w:r>
      <w:r>
        <w:t>uzraugs</w:t>
      </w:r>
      <w:r w:rsidR="00CE243A">
        <w:t xml:space="preserve"> veic identiskas darbības kā apsardze. Funkcijas vienas</w:t>
      </w:r>
      <w:r>
        <w:t xml:space="preserve"> un tās pašas, vienīgais – pēc A</w:t>
      </w:r>
      <w:r w:rsidR="00CE243A">
        <w:t xml:space="preserve">psardzes likuma vajadzīga licence, bet otrajā gadījumā </w:t>
      </w:r>
      <w:r w:rsidR="00333EE2">
        <w:t xml:space="preserve">nekas nav jādara, </w:t>
      </w:r>
      <w:r w:rsidR="00CE243A">
        <w:t>nav licence</w:t>
      </w:r>
      <w:r>
        <w:t>s.</w:t>
      </w:r>
    </w:p>
    <w:p w:rsidR="00CE243A" w:rsidRDefault="00333EE2" w:rsidP="0087291D">
      <w:pPr>
        <w:jc w:val="both"/>
      </w:pPr>
      <w:r w:rsidRPr="00333EE2">
        <w:rPr>
          <w:b/>
        </w:rPr>
        <w:t>L.Millere</w:t>
      </w:r>
      <w:r>
        <w:t xml:space="preserve"> vaicā, vai</w:t>
      </w:r>
      <w:r w:rsidR="00CE243A">
        <w:t xml:space="preserve"> kontrolējošām institūcijām jāskatās pēc amata nosaukuma vai </w:t>
      </w:r>
      <w:r>
        <w:t>pēc veicamajām funkcijām.</w:t>
      </w:r>
      <w:r w:rsidR="00CE243A">
        <w:t xml:space="preserve"> </w:t>
      </w:r>
      <w:r w:rsidR="005452C8">
        <w:t>Ja tā ir i</w:t>
      </w:r>
      <w:r>
        <w:t>ekšējās kār</w:t>
      </w:r>
      <w:r w:rsidR="005452C8">
        <w:t xml:space="preserve">tības un drošības nodrošināšana, tad tas </w:t>
      </w:r>
      <w:r>
        <w:t>i</w:t>
      </w:r>
      <w:r w:rsidR="00CE243A">
        <w:t>et</w:t>
      </w:r>
      <w:r>
        <w:t>ilpst apsardzes darbības jēdzienā</w:t>
      </w:r>
      <w:r w:rsidR="00CE243A">
        <w:t xml:space="preserve"> </w:t>
      </w:r>
      <w:r w:rsidR="005452C8">
        <w:t>un nav svarīgi, kas to nodrošina, bet</w:t>
      </w:r>
      <w:r w:rsidR="00B56F8D">
        <w:t>,</w:t>
      </w:r>
      <w:r w:rsidR="005452C8">
        <w:t xml:space="preserve"> ja veic šīs funkcijas</w:t>
      </w:r>
      <w:r w:rsidR="00CE243A">
        <w:t xml:space="preserve">, </w:t>
      </w:r>
      <w:r w:rsidR="005452C8">
        <w:t xml:space="preserve">tad </w:t>
      </w:r>
      <w:r w:rsidR="00CE243A">
        <w:t xml:space="preserve">licencei </w:t>
      </w:r>
      <w:r w:rsidR="005452C8">
        <w:t xml:space="preserve">ir </w:t>
      </w:r>
      <w:r w:rsidR="00CE243A">
        <w:t>jābūt.</w:t>
      </w:r>
      <w:r w:rsidR="004A29F5">
        <w:t xml:space="preserve"> Norāda, ka Juridiskā biroja bažas par jēdzienu “uzraudzība” ir, ka līdz šim likumos lietotais jēdziens “uzraudzība” parasti ir saistīts</w:t>
      </w:r>
      <w:r w:rsidR="00CE243A">
        <w:t xml:space="preserve"> ar kontrolējošo </w:t>
      </w:r>
      <w:r w:rsidR="004A29F5">
        <w:t>institūciju darbību. Tās uzrauga atbilstību likuma normām.</w:t>
      </w:r>
    </w:p>
    <w:p w:rsidR="004A29F5" w:rsidRDefault="004A29F5" w:rsidP="0087291D">
      <w:pPr>
        <w:jc w:val="both"/>
      </w:pPr>
      <w:r w:rsidRPr="004A29F5">
        <w:rPr>
          <w:b/>
        </w:rPr>
        <w:t>J.Rancāns</w:t>
      </w:r>
      <w:r>
        <w:t xml:space="preserve"> precizē, vai šeit tas īsti neatbilst tiesību aktu sistēmai.</w:t>
      </w:r>
    </w:p>
    <w:p w:rsidR="00CE243A" w:rsidRDefault="004A29F5" w:rsidP="0087291D">
      <w:pPr>
        <w:jc w:val="both"/>
      </w:pPr>
      <w:r w:rsidRPr="00572460">
        <w:rPr>
          <w:b/>
        </w:rPr>
        <w:t>L.Millere</w:t>
      </w:r>
      <w:r>
        <w:t xml:space="preserve"> atbild, ka </w:t>
      </w:r>
      <w:r w:rsidR="00CE243A">
        <w:t xml:space="preserve">saturiski varētu būt maldinošs – ko </w:t>
      </w:r>
      <w:r w:rsidR="001C11CC">
        <w:t xml:space="preserve">īsti </w:t>
      </w:r>
      <w:r w:rsidR="00CE243A">
        <w:t xml:space="preserve">uzraudzība nozīmē. </w:t>
      </w:r>
      <w:r w:rsidR="001C11CC">
        <w:t xml:space="preserve">Tādēļ </w:t>
      </w:r>
      <w:r w:rsidR="00A11CC2">
        <w:t xml:space="preserve">ir </w:t>
      </w:r>
      <w:r w:rsidR="001C11CC">
        <w:t>jautājums, ko uzraugs dara, jo s</w:t>
      </w:r>
      <w:r w:rsidR="00CE243A">
        <w:t xml:space="preserve">anāk, </w:t>
      </w:r>
      <w:r w:rsidR="001C11CC">
        <w:t xml:space="preserve">ka uzraugs </w:t>
      </w:r>
      <w:r w:rsidR="00CE243A">
        <w:t>dara to, kas jau noteikts apsardzes jēdzienā</w:t>
      </w:r>
      <w:r w:rsidR="001C11CC">
        <w:t>.</w:t>
      </w:r>
    </w:p>
    <w:p w:rsidR="003021AE" w:rsidRDefault="001C11CC" w:rsidP="0087291D">
      <w:pPr>
        <w:jc w:val="both"/>
      </w:pPr>
      <w:r w:rsidRPr="001C11CC">
        <w:rPr>
          <w:b/>
        </w:rPr>
        <w:t>Ž.Kangro</w:t>
      </w:r>
      <w:r w:rsidR="00547907">
        <w:t xml:space="preserve"> komentē, ka Valsts policija </w:t>
      </w:r>
      <w:r w:rsidR="003021AE">
        <w:t xml:space="preserve">piekrīt, ka </w:t>
      </w:r>
      <w:r w:rsidR="00547907">
        <w:t>šis jautājums</w:t>
      </w:r>
      <w:r w:rsidR="003021AE">
        <w:t xml:space="preserve"> </w:t>
      </w:r>
      <w:r w:rsidR="00547907">
        <w:t xml:space="preserve">ir </w:t>
      </w:r>
      <w:r w:rsidR="003021AE">
        <w:t xml:space="preserve">jāskata. Bet to vajadzētu </w:t>
      </w:r>
      <w:r w:rsidR="00547907">
        <w:t xml:space="preserve">skatīt </w:t>
      </w:r>
      <w:r w:rsidR="003021AE">
        <w:t xml:space="preserve">kopā </w:t>
      </w:r>
      <w:r w:rsidR="00547907">
        <w:t>ar profesiju klasifikatoru, min piemērus par dažādu veidu uzraugiem.</w:t>
      </w:r>
    </w:p>
    <w:p w:rsidR="003021AE" w:rsidRDefault="00547907" w:rsidP="0087291D">
      <w:pPr>
        <w:jc w:val="both"/>
      </w:pPr>
      <w:r w:rsidRPr="00547907">
        <w:rPr>
          <w:b/>
        </w:rPr>
        <w:t>R.Bergmanis</w:t>
      </w:r>
      <w:r>
        <w:t xml:space="preserve"> vaicā, vai profesiju klasifikatorā ir “uzraugs”.</w:t>
      </w:r>
    </w:p>
    <w:p w:rsidR="003021AE" w:rsidRDefault="00547907" w:rsidP="0087291D">
      <w:pPr>
        <w:jc w:val="both"/>
      </w:pPr>
      <w:r w:rsidRPr="00547907">
        <w:rPr>
          <w:b/>
        </w:rPr>
        <w:t>Ž.Kangro</w:t>
      </w:r>
      <w:r>
        <w:t xml:space="preserve"> atbild, ka </w:t>
      </w:r>
      <w:r w:rsidR="009871C3">
        <w:t>ir daudz uzraugu. Ja definīcijā liekam par apsardzi, uzraudzību, tad rodas j</w:t>
      </w:r>
      <w:r w:rsidR="003021AE">
        <w:t>autājums, ko darīt ar tām prof</w:t>
      </w:r>
      <w:r w:rsidR="009871C3">
        <w:t>esijām</w:t>
      </w:r>
      <w:r w:rsidR="003021AE">
        <w:t xml:space="preserve">, kas </w:t>
      </w:r>
      <w:r w:rsidR="009871C3">
        <w:t>vispār nav saistītas ar apsardzes jomu. Līdz ar to varbūt vajadzētu skatīt šo atsevišķā projektā.</w:t>
      </w:r>
    </w:p>
    <w:p w:rsidR="003021AE" w:rsidRDefault="009871C3" w:rsidP="0087291D">
      <w:pPr>
        <w:jc w:val="both"/>
      </w:pPr>
      <w:r w:rsidRPr="00A11CC2">
        <w:rPr>
          <w:b/>
        </w:rPr>
        <w:t>J.Rancāns</w:t>
      </w:r>
      <w:r>
        <w:t xml:space="preserve"> rezumē, ka </w:t>
      </w:r>
      <w:r w:rsidR="003021AE">
        <w:t>konceptuāli vajadzētu risināt</w:t>
      </w:r>
      <w:r>
        <w:t xml:space="preserve"> to</w:t>
      </w:r>
      <w:r w:rsidR="003021AE">
        <w:t>, ka</w:t>
      </w:r>
      <w:r>
        <w:t xml:space="preserve"> kāds veic apsardzes funkcijas bez licences, piesedzoties ar uzraudzības jēdzienu.</w:t>
      </w:r>
    </w:p>
    <w:p w:rsidR="003021AE" w:rsidRDefault="009871C3" w:rsidP="0087291D">
      <w:pPr>
        <w:jc w:val="both"/>
      </w:pPr>
      <w:r w:rsidRPr="009871C3">
        <w:rPr>
          <w:b/>
        </w:rPr>
        <w:t>A.Latkovskis</w:t>
      </w:r>
      <w:r>
        <w:t xml:space="preserve"> ierosina komisijai vērsties pie Iekšlietu ministrijas, aktualizējot šo problēmu, </w:t>
      </w:r>
      <w:r w:rsidR="003021AE">
        <w:t>un lūgt izstrādāt risinājumu.</w:t>
      </w:r>
    </w:p>
    <w:p w:rsidR="003021AE" w:rsidRDefault="0087291D" w:rsidP="0087291D">
      <w:pPr>
        <w:jc w:val="both"/>
      </w:pPr>
      <w:r w:rsidRPr="0087291D">
        <w:rPr>
          <w:b/>
        </w:rPr>
        <w:t>E.</w:t>
      </w:r>
      <w:r w:rsidR="00623A65" w:rsidRPr="0087291D">
        <w:rPr>
          <w:b/>
        </w:rPr>
        <w:t>Šnore</w:t>
      </w:r>
      <w:r w:rsidR="00623A65">
        <w:t xml:space="preserve"> </w:t>
      </w:r>
      <w:r>
        <w:t xml:space="preserve">norāda, ka </w:t>
      </w:r>
      <w:r w:rsidR="00623A65">
        <w:t>visus sin</w:t>
      </w:r>
      <w:r>
        <w:t>onīmus nevar likumā uzskaitīt. Iezīmē, ka, l</w:t>
      </w:r>
      <w:r w:rsidR="00623A65">
        <w:t>ai apietu likumu, firma, kam nav licence</w:t>
      </w:r>
      <w:r>
        <w:t>s</w:t>
      </w:r>
      <w:r w:rsidR="00623A65">
        <w:t xml:space="preserve">, </w:t>
      </w:r>
      <w:r>
        <w:t xml:space="preserve">var </w:t>
      </w:r>
      <w:r w:rsidR="00623A65">
        <w:t>izdomā</w:t>
      </w:r>
      <w:r>
        <w:t>t</w:t>
      </w:r>
      <w:r w:rsidR="00623A65">
        <w:t xml:space="preserve"> kaut ko citu</w:t>
      </w:r>
      <w:r>
        <w:t>.</w:t>
      </w:r>
    </w:p>
    <w:p w:rsidR="00623A65" w:rsidRDefault="00D61AE6" w:rsidP="00670FFB">
      <w:pPr>
        <w:jc w:val="both"/>
      </w:pPr>
      <w:r w:rsidRPr="00D61AE6">
        <w:rPr>
          <w:b/>
        </w:rPr>
        <w:t>J.Zeps</w:t>
      </w:r>
      <w:r>
        <w:t xml:space="preserve"> min piemērus</w:t>
      </w:r>
      <w:r w:rsidR="00B56F8D">
        <w:t xml:space="preserve"> par klasifikatorā esošajām profesijām.</w:t>
      </w:r>
    </w:p>
    <w:p w:rsidR="00681AF6" w:rsidRDefault="0003092D" w:rsidP="00670FFB">
      <w:pPr>
        <w:jc w:val="both"/>
      </w:pPr>
      <w:r w:rsidRPr="0003092D">
        <w:rPr>
          <w:b/>
        </w:rPr>
        <w:t>E.</w:t>
      </w:r>
      <w:r w:rsidR="00681AF6" w:rsidRPr="0003092D">
        <w:rPr>
          <w:b/>
        </w:rPr>
        <w:t>Šnore</w:t>
      </w:r>
      <w:r w:rsidR="00681AF6">
        <w:t xml:space="preserve"> </w:t>
      </w:r>
      <w:r>
        <w:t>vaicā, vai</w:t>
      </w:r>
      <w:r w:rsidR="00681AF6">
        <w:t xml:space="preserve"> </w:t>
      </w:r>
      <w:r w:rsidR="00317E0E">
        <w:t>nebūs tā, ka norma attieksi</w:t>
      </w:r>
      <w:r>
        <w:t>es uz tiem, kas vispār nav saistīti.</w:t>
      </w:r>
    </w:p>
    <w:p w:rsidR="0003092D" w:rsidRDefault="0003092D" w:rsidP="00670FFB">
      <w:pPr>
        <w:jc w:val="both"/>
      </w:pPr>
      <w:r w:rsidRPr="0003092D">
        <w:rPr>
          <w:b/>
        </w:rPr>
        <w:t>Ž.Kangro</w:t>
      </w:r>
      <w:r>
        <w:t xml:space="preserve"> piekrīt, ka būtu jādomā konceptuāli, jo šis priekšlikums būtiski ietekmē.</w:t>
      </w:r>
    </w:p>
    <w:p w:rsidR="00183A35" w:rsidRDefault="0003092D" w:rsidP="00670FFB">
      <w:pPr>
        <w:jc w:val="both"/>
      </w:pPr>
      <w:r w:rsidRPr="0003092D">
        <w:rPr>
          <w:b/>
        </w:rPr>
        <w:t>L.Millere</w:t>
      </w:r>
      <w:r>
        <w:t xml:space="preserve"> komentē par profesiju klasifikatoru.</w:t>
      </w:r>
    </w:p>
    <w:p w:rsidR="00183A35" w:rsidRDefault="00F54410" w:rsidP="00670FFB">
      <w:pPr>
        <w:jc w:val="both"/>
      </w:pPr>
      <w:r w:rsidRPr="00F54410">
        <w:rPr>
          <w:b/>
        </w:rPr>
        <w:t>J.Rancāns</w:t>
      </w:r>
      <w:r>
        <w:t xml:space="preserve"> vaicā, kas atbild par profesiju klasifikatoru.</w:t>
      </w:r>
    </w:p>
    <w:p w:rsidR="00183A35" w:rsidRDefault="00F54410" w:rsidP="00363627">
      <w:pPr>
        <w:jc w:val="both"/>
      </w:pPr>
      <w:r w:rsidRPr="00F54410">
        <w:rPr>
          <w:b/>
        </w:rPr>
        <w:t>L.Millere</w:t>
      </w:r>
      <w:r>
        <w:t xml:space="preserve"> atbild, ka Labklājības </w:t>
      </w:r>
      <w:r w:rsidR="00183A35">
        <w:t xml:space="preserve">ministrija. </w:t>
      </w:r>
    </w:p>
    <w:p w:rsidR="00183A35" w:rsidRDefault="00670FFB" w:rsidP="003B7BFE">
      <w:pPr>
        <w:jc w:val="both"/>
      </w:pPr>
      <w:proofErr w:type="spellStart"/>
      <w:r w:rsidRPr="00670FFB">
        <w:rPr>
          <w:b/>
        </w:rPr>
        <w:t>J.Jurašs</w:t>
      </w:r>
      <w:proofErr w:type="spellEnd"/>
      <w:r>
        <w:t xml:space="preserve"> komentē, ka, </w:t>
      </w:r>
      <w:r w:rsidR="00183A35">
        <w:t>ņemot vērā, ka situācija ir sarežģīta un konkurence šajā tirgū tiek kropļ</w:t>
      </w:r>
      <w:r>
        <w:t>ota, ir jāatrod</w:t>
      </w:r>
      <w:r w:rsidR="00FB61F0">
        <w:t xml:space="preserve"> kopīgs</w:t>
      </w:r>
      <w:r>
        <w:t xml:space="preserve"> risinājums Iekšlietu ministrijai</w:t>
      </w:r>
      <w:r w:rsidR="00183A35">
        <w:t xml:space="preserve"> ar nozares pārstāvjiem</w:t>
      </w:r>
      <w:r w:rsidR="00FB61F0">
        <w:t>.</w:t>
      </w:r>
      <w:r w:rsidR="00183A35">
        <w:t xml:space="preserve"> </w:t>
      </w:r>
    </w:p>
    <w:p w:rsidR="008F758E" w:rsidRDefault="00670FFB" w:rsidP="00872E3D">
      <w:pPr>
        <w:jc w:val="both"/>
      </w:pPr>
      <w:r w:rsidRPr="00670FFB">
        <w:rPr>
          <w:b/>
        </w:rPr>
        <w:t>J.Rancāns</w:t>
      </w:r>
      <w:r>
        <w:t xml:space="preserve"> papildina, ka šo </w:t>
      </w:r>
      <w:r w:rsidR="008F758E">
        <w:t>situāciju</w:t>
      </w:r>
      <w:r>
        <w:t xml:space="preserve"> nevaram</w:t>
      </w:r>
      <w:r w:rsidR="008F758E">
        <w:t xml:space="preserve"> atstāt tādu, kāda tā ir. Šeit būtu no Ie</w:t>
      </w:r>
      <w:r>
        <w:t>kšlietu ministrijas</w:t>
      </w:r>
      <w:r w:rsidR="008F758E">
        <w:t xml:space="preserve"> jāgaida risinājums ar atsevišķu likumprojektu</w:t>
      </w:r>
      <w:r>
        <w:t>.</w:t>
      </w:r>
    </w:p>
    <w:p w:rsidR="008F758E" w:rsidRDefault="001B6F8F" w:rsidP="00872E3D">
      <w:pPr>
        <w:jc w:val="both"/>
      </w:pPr>
      <w:proofErr w:type="spellStart"/>
      <w:r w:rsidRPr="001B6F8F">
        <w:rPr>
          <w:b/>
        </w:rPr>
        <w:lastRenderedPageBreak/>
        <w:t>J.Jurašs</w:t>
      </w:r>
      <w:proofErr w:type="spellEnd"/>
      <w:r>
        <w:t xml:space="preserve"> piebilst, ka būtu šajā jautājumā nepieciešami saprātīgi termiņi.</w:t>
      </w:r>
    </w:p>
    <w:p w:rsidR="008F758E" w:rsidRDefault="001B6F8F" w:rsidP="00872E3D">
      <w:pPr>
        <w:jc w:val="both"/>
      </w:pPr>
      <w:proofErr w:type="spellStart"/>
      <w:r w:rsidRPr="001B6F8F">
        <w:rPr>
          <w:b/>
        </w:rPr>
        <w:t>A.Zakatistovs</w:t>
      </w:r>
      <w:proofErr w:type="spellEnd"/>
      <w:r w:rsidR="008F758E">
        <w:t xml:space="preserve"> piedāvā “apsardze un tai pielīdzināmas darbības”</w:t>
      </w:r>
      <w:r w:rsidR="006E4DEB">
        <w:t>.</w:t>
      </w:r>
    </w:p>
    <w:p w:rsidR="008F758E" w:rsidRDefault="006E4DEB" w:rsidP="004B5E19">
      <w:pPr>
        <w:jc w:val="both"/>
      </w:pPr>
      <w:r w:rsidRPr="006E4DEB">
        <w:rPr>
          <w:b/>
        </w:rPr>
        <w:t>A.Latkovskis</w:t>
      </w:r>
      <w:r>
        <w:t xml:space="preserve"> norāda, ka</w:t>
      </w:r>
      <w:r w:rsidR="008F758E">
        <w:t xml:space="preserve"> tas ir nopietni. </w:t>
      </w:r>
      <w:proofErr w:type="gramStart"/>
      <w:r w:rsidR="008F758E">
        <w:t>Ja iedodam</w:t>
      </w:r>
      <w:proofErr w:type="gramEnd"/>
      <w:r w:rsidR="008F758E">
        <w:t xml:space="preserve"> 3 mēn</w:t>
      </w:r>
      <w:r>
        <w:t>ešus, lai šajā laikā rastu risinājumu</w:t>
      </w:r>
      <w:r w:rsidR="008F758E">
        <w:t xml:space="preserve">, ir jārunā ar </w:t>
      </w:r>
      <w:r>
        <w:t>Labklājības ministriju, konceptuāli jāsaskaņo ar citiem.</w:t>
      </w:r>
    </w:p>
    <w:p w:rsidR="008F758E" w:rsidRDefault="00363627" w:rsidP="004B5E19">
      <w:pPr>
        <w:jc w:val="both"/>
      </w:pPr>
      <w:r w:rsidRPr="00363627">
        <w:rPr>
          <w:b/>
        </w:rPr>
        <w:t>L.Millere</w:t>
      </w:r>
      <w:r>
        <w:t xml:space="preserve"> norāda, ka, lasot formulējumu, saprotams, ka</w:t>
      </w:r>
      <w:r w:rsidR="008F758E">
        <w:t xml:space="preserve"> galvenā problēma </w:t>
      </w:r>
      <w:r>
        <w:t xml:space="preserve">ir </w:t>
      </w:r>
      <w:r w:rsidR="003B7BFE">
        <w:t>nevis</w:t>
      </w:r>
      <w:r>
        <w:t xml:space="preserve"> darbību uzskaitījumā</w:t>
      </w:r>
      <w:r w:rsidR="008F758E">
        <w:t>,</w:t>
      </w:r>
      <w:r w:rsidR="003B7BFE">
        <w:t xml:space="preserve"> </w:t>
      </w:r>
      <w:r w:rsidR="008F758E">
        <w:t>bet tas, ka ir ierakstīts “</w:t>
      </w:r>
      <w:r w:rsidR="003B7BFE">
        <w:t>ko veic apsardzes darbinieks”. D</w:t>
      </w:r>
      <w:r w:rsidR="008F758E">
        <w:t xml:space="preserve">rīzāk jādomā par jēdziena </w:t>
      </w:r>
      <w:r w:rsidR="003B7BFE">
        <w:t>“</w:t>
      </w:r>
      <w:r w:rsidR="008F758E">
        <w:t>apsardzes darbinieks</w:t>
      </w:r>
      <w:r w:rsidR="003B7BFE">
        <w:t>” precizēšanu,</w:t>
      </w:r>
      <w:r w:rsidR="008F758E">
        <w:t xml:space="preserve"> plašāk jāapskata</w:t>
      </w:r>
      <w:r w:rsidR="003B7BFE">
        <w:t>.</w:t>
      </w:r>
    </w:p>
    <w:p w:rsidR="008F758E" w:rsidRDefault="00D46846" w:rsidP="004B5E19">
      <w:pPr>
        <w:jc w:val="both"/>
      </w:pPr>
      <w:r w:rsidRPr="00D46846">
        <w:rPr>
          <w:b/>
        </w:rPr>
        <w:t>J.Rancāns</w:t>
      </w:r>
      <w:r>
        <w:t xml:space="preserve"> vaicā Iekšlietu ministrijas pārstāvju viedokli –</w:t>
      </w:r>
      <w:r w:rsidR="008F758E">
        <w:t xml:space="preserve"> vai apsardzes dar</w:t>
      </w:r>
      <w:r>
        <w:t>binieka jēdzienu var precizēt, vai vajadzētu plašāku risinājumu ar atsevišķu likumprojektu.</w:t>
      </w:r>
    </w:p>
    <w:p w:rsidR="008F758E" w:rsidRDefault="00D46846" w:rsidP="004B5E19">
      <w:pPr>
        <w:jc w:val="both"/>
      </w:pPr>
      <w:r w:rsidRPr="00D46846">
        <w:rPr>
          <w:b/>
        </w:rPr>
        <w:t>I.Zaķis</w:t>
      </w:r>
      <w:r>
        <w:t xml:space="preserve"> atbild, ka drīzāk atsevišķu likumprojektu, </w:t>
      </w:r>
      <w:r w:rsidR="008F758E">
        <w:t>jāskatās kompleksi šis</w:t>
      </w:r>
      <w:r>
        <w:t xml:space="preserve"> jautājums</w:t>
      </w:r>
      <w:r w:rsidR="008F758E">
        <w:t xml:space="preserve">, ne tikai šī </w:t>
      </w:r>
      <w:r>
        <w:t>likuma ietvaros.</w:t>
      </w:r>
    </w:p>
    <w:p w:rsidR="008F758E" w:rsidRDefault="00872E3D" w:rsidP="004B5E19">
      <w:pPr>
        <w:jc w:val="both"/>
      </w:pPr>
      <w:r w:rsidRPr="00872E3D">
        <w:rPr>
          <w:b/>
        </w:rPr>
        <w:t>J.Rancāns</w:t>
      </w:r>
      <w:r>
        <w:t xml:space="preserve"> vaicā, </w:t>
      </w:r>
      <w:r w:rsidR="008F758E">
        <w:t>kādu termiņu vajadzētu</w:t>
      </w:r>
      <w:r>
        <w:t>.</w:t>
      </w:r>
    </w:p>
    <w:p w:rsidR="008F758E" w:rsidRDefault="00872E3D" w:rsidP="004B5E19">
      <w:pPr>
        <w:jc w:val="both"/>
      </w:pPr>
      <w:r w:rsidRPr="00872E3D">
        <w:rPr>
          <w:b/>
        </w:rPr>
        <w:t>Ž.Kangro</w:t>
      </w:r>
      <w:r>
        <w:t xml:space="preserve"> norāda, ka </w:t>
      </w:r>
      <w:r w:rsidR="008F758E">
        <w:t>jā</w:t>
      </w:r>
      <w:r>
        <w:t>runā</w:t>
      </w:r>
      <w:r w:rsidR="008F758E">
        <w:t xml:space="preserve"> ar Labkl</w:t>
      </w:r>
      <w:r>
        <w:t>ājības</w:t>
      </w:r>
      <w:r w:rsidR="008F758E">
        <w:t xml:space="preserve"> min</w:t>
      </w:r>
      <w:r>
        <w:t>istriju</w:t>
      </w:r>
      <w:r w:rsidR="008F758E">
        <w:t>, jārosina klasifikatorā veikt grozījumus</w:t>
      </w:r>
      <w:r>
        <w:t>.</w:t>
      </w:r>
    </w:p>
    <w:p w:rsidR="008F758E" w:rsidRDefault="00872E3D" w:rsidP="004B5E19">
      <w:pPr>
        <w:jc w:val="both"/>
      </w:pPr>
      <w:r w:rsidRPr="00872E3D">
        <w:rPr>
          <w:b/>
        </w:rPr>
        <w:t>J.Rancāns</w:t>
      </w:r>
      <w:r>
        <w:t xml:space="preserve"> rezumē, ka trīs mēnešus varam dot. Likums stāsies spēkā 2022. gadā, pa šiem trijiem mēnešiem sagaidām likumprojektu.</w:t>
      </w:r>
    </w:p>
    <w:p w:rsidR="008F758E" w:rsidRDefault="00872E3D" w:rsidP="004B5E19">
      <w:pPr>
        <w:jc w:val="both"/>
      </w:pPr>
      <w:r w:rsidRPr="00872E3D">
        <w:rPr>
          <w:b/>
        </w:rPr>
        <w:t>A.Latkovskis</w:t>
      </w:r>
      <w:r>
        <w:t xml:space="preserve"> papildina, ka vēstule ministram no komisijas tāpat būtu jāaizsūta.</w:t>
      </w:r>
    </w:p>
    <w:p w:rsidR="00872E3D" w:rsidRDefault="00872E3D" w:rsidP="004B5E19">
      <w:pPr>
        <w:jc w:val="both"/>
      </w:pPr>
      <w:r w:rsidRPr="00872E3D">
        <w:rPr>
          <w:b/>
        </w:rPr>
        <w:t>Ž.Kangro</w:t>
      </w:r>
      <w:r>
        <w:t xml:space="preserve"> norāda, ka likumprojekts pa trim mēnešiem nebūs gatavs.</w:t>
      </w:r>
    </w:p>
    <w:p w:rsidR="00872E3D" w:rsidRPr="00872E3D" w:rsidRDefault="00872E3D" w:rsidP="004B5E19">
      <w:pPr>
        <w:jc w:val="both"/>
        <w:rPr>
          <w:i/>
        </w:rPr>
      </w:pPr>
      <w:r w:rsidRPr="00872E3D">
        <w:rPr>
          <w:i/>
        </w:rPr>
        <w:t>A.Latkovskis un J.Rancāns komentē, ka komisija gaidīs vīziju par šī jautājuma risinājumu.</w:t>
      </w:r>
    </w:p>
    <w:p w:rsidR="008F758E" w:rsidRDefault="00872E3D" w:rsidP="004B5E19">
      <w:pPr>
        <w:jc w:val="both"/>
      </w:pPr>
      <w:r w:rsidRPr="004B5E19">
        <w:rPr>
          <w:b/>
        </w:rPr>
        <w:t>J.Rancāns</w:t>
      </w:r>
      <w:r>
        <w:t xml:space="preserve"> rezumē, ka </w:t>
      </w:r>
      <w:r w:rsidR="004B5E19">
        <w:t xml:space="preserve">šis priekšlikums </w:t>
      </w:r>
      <w:r w:rsidR="008F758E" w:rsidRPr="0047661A">
        <w:rPr>
          <w:b/>
        </w:rPr>
        <w:t>netiek veidots kā kom</w:t>
      </w:r>
      <w:r w:rsidR="004B5E19" w:rsidRPr="0047661A">
        <w:rPr>
          <w:b/>
        </w:rPr>
        <w:t>isijas</w:t>
      </w:r>
      <w:r w:rsidR="008F758E" w:rsidRPr="0047661A">
        <w:rPr>
          <w:b/>
        </w:rPr>
        <w:t xml:space="preserve"> priekšlikums</w:t>
      </w:r>
      <w:r w:rsidR="008F758E">
        <w:t xml:space="preserve"> šajā likumprojektā</w:t>
      </w:r>
      <w:r w:rsidR="004B5E19">
        <w:t>.</w:t>
      </w:r>
    </w:p>
    <w:p w:rsidR="004B5E19" w:rsidRDefault="004B5E19"/>
    <w:p w:rsidR="00624187" w:rsidRPr="00F102DA" w:rsidRDefault="00624187" w:rsidP="00624187">
      <w:pPr>
        <w:jc w:val="both"/>
        <w:rPr>
          <w:b/>
        </w:rPr>
      </w:pPr>
      <w:r w:rsidRPr="00F102DA">
        <w:rPr>
          <w:b/>
        </w:rPr>
        <w:t>2.priekšlikums – Saeimas Juridiskā biroja priekšlikums.</w:t>
      </w:r>
    </w:p>
    <w:p w:rsidR="008F758E" w:rsidRDefault="00FC214C" w:rsidP="00624187">
      <w:pPr>
        <w:jc w:val="both"/>
      </w:pPr>
      <w:r w:rsidRPr="00E562D6">
        <w:rPr>
          <w:b/>
        </w:rPr>
        <w:t>L.Millere</w:t>
      </w:r>
      <w:r>
        <w:t xml:space="preserve"> skaidro, ka šis ir</w:t>
      </w:r>
      <w:r w:rsidR="008F758E">
        <w:t xml:space="preserve"> redakcionālas dabas priekšlikums.</w:t>
      </w:r>
    </w:p>
    <w:p w:rsidR="00E562D6" w:rsidRDefault="00E562D6" w:rsidP="00624187">
      <w:pPr>
        <w:jc w:val="both"/>
      </w:pPr>
      <w:r w:rsidRPr="00E562D6">
        <w:rPr>
          <w:b/>
        </w:rPr>
        <w:t>J.Rancāns</w:t>
      </w:r>
      <w:r>
        <w:t xml:space="preserve"> aicina deputātus atbalstīt priekšlikumu.</w:t>
      </w:r>
    </w:p>
    <w:p w:rsidR="00E562D6" w:rsidRPr="00E562D6" w:rsidRDefault="00AC22F6" w:rsidP="00624187">
      <w:pPr>
        <w:jc w:val="both"/>
        <w:rPr>
          <w:i/>
        </w:rPr>
      </w:pPr>
      <w:r>
        <w:rPr>
          <w:i/>
        </w:rPr>
        <w:t xml:space="preserve">Deputātiem nav iebildumu, </w:t>
      </w:r>
      <w:r w:rsidRPr="00AC22F6">
        <w:rPr>
          <w:b/>
          <w:i/>
        </w:rPr>
        <w:t>priekšlikums atbalstīts</w:t>
      </w:r>
      <w:r>
        <w:rPr>
          <w:i/>
        </w:rPr>
        <w:t>.</w:t>
      </w:r>
    </w:p>
    <w:p w:rsidR="0048538D" w:rsidRDefault="0048538D" w:rsidP="00624187">
      <w:pPr>
        <w:jc w:val="both"/>
      </w:pPr>
    </w:p>
    <w:p w:rsidR="00624187" w:rsidRPr="00F102DA" w:rsidRDefault="00624187" w:rsidP="003B029F">
      <w:pPr>
        <w:jc w:val="both"/>
        <w:rPr>
          <w:b/>
        </w:rPr>
      </w:pPr>
      <w:r>
        <w:rPr>
          <w:b/>
        </w:rPr>
        <w:t>3</w:t>
      </w:r>
      <w:r w:rsidRPr="00F102DA">
        <w:rPr>
          <w:b/>
        </w:rPr>
        <w:t>.priekšlikums – Saeimas Juridiskā biroja priekšlikums.</w:t>
      </w:r>
    </w:p>
    <w:p w:rsidR="0048538D" w:rsidRDefault="00624187" w:rsidP="003B029F">
      <w:pPr>
        <w:jc w:val="both"/>
      </w:pPr>
      <w:r w:rsidRPr="00624187">
        <w:rPr>
          <w:b/>
        </w:rPr>
        <w:t>L.Millere</w:t>
      </w:r>
      <w:r>
        <w:t xml:space="preserve"> skaidro, ka </w:t>
      </w:r>
      <w:r w:rsidR="00C56A30">
        <w:t>ir</w:t>
      </w:r>
      <w:r>
        <w:t xml:space="preserve"> </w:t>
      </w:r>
      <w:r w:rsidR="0048538D">
        <w:t>lūgums uz 3.las</w:t>
      </w:r>
      <w:r>
        <w:t>ījumu</w:t>
      </w:r>
      <w:r w:rsidR="0048538D">
        <w:t xml:space="preserve"> precīzāk norādīt, kas saprotams ar “veicamo apsardzes darbību</w:t>
      </w:r>
      <w:r>
        <w:t>”. Lasot šos divus</w:t>
      </w:r>
      <w:r w:rsidR="0048538D">
        <w:t xml:space="preserve"> jēdzienus</w:t>
      </w:r>
      <w:r w:rsidR="00197217">
        <w:t>,</w:t>
      </w:r>
      <w:r w:rsidR="0048538D">
        <w:t xml:space="preserve"> </w:t>
      </w:r>
      <w:r>
        <w:t>“atļautie apsardzes pakalpojumi” un “veicamā apsardzes darbība” var domāt, ka tas</w:t>
      </w:r>
      <w:r w:rsidR="007B610B">
        <w:t xml:space="preserve"> ir viens un tas pats, j</w:t>
      </w:r>
      <w:r w:rsidR="00FA20D5">
        <w:t>āieraksta precīzi</w:t>
      </w:r>
      <w:r w:rsidR="007B610B">
        <w:t>.</w:t>
      </w:r>
      <w:r w:rsidR="00AB6218">
        <w:t xml:space="preserve"> </w:t>
      </w:r>
    </w:p>
    <w:p w:rsidR="00FA20D5" w:rsidRDefault="00624187" w:rsidP="003B029F">
      <w:pPr>
        <w:jc w:val="both"/>
      </w:pPr>
      <w:r w:rsidRPr="00AB6218">
        <w:rPr>
          <w:b/>
        </w:rPr>
        <w:t>J.Rancāns</w:t>
      </w:r>
      <w:r w:rsidR="00AB6218">
        <w:t xml:space="preserve"> vaicā Iekšlietu ministrijas pārstāvjiem, vai</w:t>
      </w:r>
      <w:r w:rsidR="00FA20D5">
        <w:t xml:space="preserve"> varētu papildināt uz 3.las</w:t>
      </w:r>
      <w:r w:rsidR="00AB6218">
        <w:t>ījumu.</w:t>
      </w:r>
    </w:p>
    <w:p w:rsidR="00FA20D5" w:rsidRDefault="00FA20D5" w:rsidP="003B029F">
      <w:pPr>
        <w:jc w:val="both"/>
      </w:pPr>
      <w:r w:rsidRPr="007C01D2">
        <w:rPr>
          <w:b/>
        </w:rPr>
        <w:t>I.Zaķis</w:t>
      </w:r>
      <w:r>
        <w:t xml:space="preserve"> skaidro, ka </w:t>
      </w:r>
      <w:r w:rsidR="00AB6218">
        <w:t>jā, varētu papildināt. “Atļautie apsardzes pakalpojumu veidi” ir tie, kuri ir definēti likumā, bet vārdi “veicamā apsardzes darbi”</w:t>
      </w:r>
      <w:r>
        <w:t xml:space="preserve"> varētu tikt svītroti</w:t>
      </w:r>
      <w:r w:rsidR="00AB6218">
        <w:t>.</w:t>
      </w:r>
    </w:p>
    <w:p w:rsidR="00FA20D5" w:rsidRDefault="00624187" w:rsidP="003B029F">
      <w:pPr>
        <w:jc w:val="both"/>
      </w:pPr>
      <w:r w:rsidRPr="00A9013F">
        <w:rPr>
          <w:b/>
        </w:rPr>
        <w:t>L.Millere</w:t>
      </w:r>
      <w:r w:rsidR="007C01D2">
        <w:t xml:space="preserve"> precizē,</w:t>
      </w:r>
      <w:r w:rsidR="00FA20D5">
        <w:t xml:space="preserve"> vai tas </w:t>
      </w:r>
      <w:r w:rsidR="007C01D2">
        <w:t>varētu tikt gatavots, kā komisijas priekšlikums</w:t>
      </w:r>
      <w:r w:rsidR="00FA20D5">
        <w:t>, vai uz 3</w:t>
      </w:r>
      <w:r w:rsidR="007C01D2">
        <w:t>.</w:t>
      </w:r>
      <w:r w:rsidR="00FA20D5">
        <w:t>las</w:t>
      </w:r>
      <w:r w:rsidR="007C01D2">
        <w:t>ījumu</w:t>
      </w:r>
      <w:r w:rsidR="00FA20D5">
        <w:t xml:space="preserve"> </w:t>
      </w:r>
      <w:r w:rsidR="007C01D2">
        <w:t>Iekšlietu ministrija sniegs priekšlikumus.</w:t>
      </w:r>
    </w:p>
    <w:p w:rsidR="00FA20D5" w:rsidRPr="00A52520" w:rsidRDefault="00E62E58" w:rsidP="003B029F">
      <w:pPr>
        <w:jc w:val="both"/>
        <w:rPr>
          <w:i/>
        </w:rPr>
      </w:pPr>
      <w:r w:rsidRPr="00A52520">
        <w:rPr>
          <w:i/>
        </w:rPr>
        <w:t>J.Ranc</w:t>
      </w:r>
      <w:r w:rsidR="00A52520" w:rsidRPr="00A52520">
        <w:rPr>
          <w:i/>
        </w:rPr>
        <w:t>āns, A.La</w:t>
      </w:r>
      <w:r w:rsidRPr="00A52520">
        <w:rPr>
          <w:i/>
        </w:rPr>
        <w:t xml:space="preserve">tkovskis, </w:t>
      </w:r>
      <w:r w:rsidR="00103BAA">
        <w:rPr>
          <w:i/>
        </w:rPr>
        <w:t xml:space="preserve">R.Bergmanis, </w:t>
      </w:r>
      <w:r w:rsidRPr="00A52520">
        <w:rPr>
          <w:i/>
        </w:rPr>
        <w:t>L.Millere diskutē par priekšlikuma formulēšanas iespējām.</w:t>
      </w:r>
      <w:r w:rsidR="00103BAA">
        <w:rPr>
          <w:i/>
        </w:rPr>
        <w:t xml:space="preserve"> </w:t>
      </w:r>
    </w:p>
    <w:p w:rsidR="00FA20D5" w:rsidRDefault="00F15153">
      <w:r w:rsidRPr="00F15153">
        <w:rPr>
          <w:b/>
        </w:rPr>
        <w:t>J.Rancāns</w:t>
      </w:r>
      <w:r>
        <w:t xml:space="preserve"> rezumē, ka uz 3.lasījumu tiks gaidīts Iekšlietu ministrijas priekšlikums.</w:t>
      </w:r>
    </w:p>
    <w:p w:rsidR="00FA20D5" w:rsidRDefault="00FA20D5"/>
    <w:p w:rsidR="00C51B0F" w:rsidRPr="00C51B0F" w:rsidRDefault="00C51B0F" w:rsidP="00BD7649">
      <w:pPr>
        <w:jc w:val="both"/>
        <w:rPr>
          <w:b/>
        </w:rPr>
      </w:pPr>
      <w:r w:rsidRPr="00C51B0F">
        <w:rPr>
          <w:b/>
        </w:rPr>
        <w:t>4.priekšlikums – Saeimas Juridiskā biroja priekšlikums.</w:t>
      </w:r>
    </w:p>
    <w:p w:rsidR="00FA20D5" w:rsidRDefault="009B3CFB" w:rsidP="00BD7649">
      <w:pPr>
        <w:jc w:val="both"/>
      </w:pPr>
      <w:r w:rsidRPr="00E94AB9">
        <w:rPr>
          <w:b/>
        </w:rPr>
        <w:t>L.Millere</w:t>
      </w:r>
      <w:r>
        <w:t xml:space="preserve"> skaidro, ka Juridiskais birojs piedāvā izslēgt </w:t>
      </w:r>
      <w:proofErr w:type="gramStart"/>
      <w:r>
        <w:t>6.pantā</w:t>
      </w:r>
      <w:proofErr w:type="gramEnd"/>
      <w:r>
        <w:t xml:space="preserve"> otro daļu, jo pants runā par komersanta reģistrāciju, savukārt 2.daļa runā par darbību, dublējas ar 4.panta 8.</w:t>
      </w:r>
      <w:r w:rsidR="00FA20D5">
        <w:t xml:space="preserve"> punktu.</w:t>
      </w:r>
    </w:p>
    <w:p w:rsidR="009B3CFB" w:rsidRDefault="009B3CFB" w:rsidP="00BD7649">
      <w:pPr>
        <w:jc w:val="both"/>
      </w:pPr>
      <w:r w:rsidRPr="00E94AB9">
        <w:rPr>
          <w:b/>
        </w:rPr>
        <w:t>I.Zaķis</w:t>
      </w:r>
      <w:r>
        <w:t xml:space="preserve"> pievienojas, ka šis priekšlikums ir atbalstāms.</w:t>
      </w:r>
    </w:p>
    <w:p w:rsidR="009B3CFB" w:rsidRDefault="009B3CFB" w:rsidP="00BD7649">
      <w:pPr>
        <w:jc w:val="both"/>
      </w:pPr>
      <w:r w:rsidRPr="00E562D6">
        <w:rPr>
          <w:b/>
        </w:rPr>
        <w:t>J.Rancāns</w:t>
      </w:r>
      <w:r>
        <w:t xml:space="preserve"> </w:t>
      </w:r>
      <w:r w:rsidR="00244462">
        <w:t>vaicā, vai deputātiem ir iebildumi.</w:t>
      </w:r>
    </w:p>
    <w:p w:rsidR="009B3CFB" w:rsidRPr="00E562D6" w:rsidRDefault="00896122" w:rsidP="00BD7649">
      <w:pPr>
        <w:jc w:val="both"/>
        <w:rPr>
          <w:i/>
        </w:rPr>
      </w:pPr>
      <w:r>
        <w:rPr>
          <w:i/>
        </w:rPr>
        <w:t xml:space="preserve">Deputātiem nav iebildumu, </w:t>
      </w:r>
      <w:r w:rsidRPr="00896122">
        <w:rPr>
          <w:b/>
          <w:i/>
        </w:rPr>
        <w:t>priekšlikums atbalstīts</w:t>
      </w:r>
      <w:r>
        <w:rPr>
          <w:i/>
        </w:rPr>
        <w:t>.</w:t>
      </w:r>
    </w:p>
    <w:p w:rsidR="00896122" w:rsidRDefault="00896122" w:rsidP="00BD7649">
      <w:pPr>
        <w:jc w:val="both"/>
        <w:rPr>
          <w:b/>
        </w:rPr>
      </w:pPr>
    </w:p>
    <w:p w:rsidR="00244462" w:rsidRPr="00C51B0F" w:rsidRDefault="00244462" w:rsidP="00BD7649">
      <w:pPr>
        <w:jc w:val="both"/>
        <w:rPr>
          <w:b/>
        </w:rPr>
      </w:pPr>
      <w:r>
        <w:rPr>
          <w:b/>
        </w:rPr>
        <w:t>5</w:t>
      </w:r>
      <w:r w:rsidRPr="00C51B0F">
        <w:rPr>
          <w:b/>
        </w:rPr>
        <w:t>.priekšlikums – Saeimas Juridiskā biroja priekšlikums.</w:t>
      </w:r>
    </w:p>
    <w:p w:rsidR="004D7ECD" w:rsidRDefault="00244462" w:rsidP="00BD7649">
      <w:pPr>
        <w:jc w:val="both"/>
      </w:pPr>
      <w:r w:rsidRPr="00244462">
        <w:rPr>
          <w:b/>
        </w:rPr>
        <w:t>L.Millere</w:t>
      </w:r>
      <w:r>
        <w:t xml:space="preserve"> skaidro, ka šis ir</w:t>
      </w:r>
      <w:r w:rsidR="004D7ECD">
        <w:t xml:space="preserve"> autoriem aicinājums </w:t>
      </w:r>
      <w:r>
        <w:t>noteikt precīzāku deleģējumu Ministru kabinetam</w:t>
      </w:r>
      <w:r w:rsidR="004D7ECD">
        <w:t xml:space="preserve">. </w:t>
      </w:r>
      <w:r w:rsidR="00BD7649">
        <w:t>“Prasības</w:t>
      </w:r>
      <w:r w:rsidR="004D7ECD">
        <w:t>, kas tam jāpilda atrodoties reģistrā</w:t>
      </w:r>
      <w:r w:rsidR="00BD7649">
        <w:t>”</w:t>
      </w:r>
      <w:r w:rsidR="004D7ECD">
        <w:t xml:space="preserve"> – </w:t>
      </w:r>
      <w:r w:rsidR="00BD7649">
        <w:t>vārds “atrodoties” var tikt uztverts</w:t>
      </w:r>
      <w:r w:rsidR="004D7ECD">
        <w:t xml:space="preserve"> kā fizisk</w:t>
      </w:r>
      <w:r w:rsidR="00BD7649">
        <w:t>a</w:t>
      </w:r>
      <w:r w:rsidR="004D7ECD">
        <w:t xml:space="preserve"> darbīb</w:t>
      </w:r>
      <w:r w:rsidR="00BD7649">
        <w:t>a</w:t>
      </w:r>
      <w:r w:rsidR="004D7ECD">
        <w:t>. Tīri redakcionāli precīzāk jāpasaka</w:t>
      </w:r>
      <w:r w:rsidR="00BD7649">
        <w:t>.</w:t>
      </w:r>
    </w:p>
    <w:p w:rsidR="00423461" w:rsidRDefault="00BD7649" w:rsidP="00BD7649">
      <w:pPr>
        <w:jc w:val="both"/>
      </w:pPr>
      <w:r w:rsidRPr="00BD7649">
        <w:rPr>
          <w:b/>
        </w:rPr>
        <w:t>I.Zaķis</w:t>
      </w:r>
      <w:r>
        <w:t xml:space="preserve"> norāda, ka, </w:t>
      </w:r>
      <w:r w:rsidR="004D7ECD">
        <w:t>lai skaidrotu to, kas zem šī deleģējuma ir paredzēts, informācija ir atsp</w:t>
      </w:r>
      <w:r>
        <w:t>oguļota anotācijā. Prasīts apsardzes komersantiem un iekšējās drošības dienestiem, kas tiem ir jāpilda, kad ir šajā reģistrā. Varbūt nepieciešams redakcionāli skaidrāk pateikt.</w:t>
      </w:r>
    </w:p>
    <w:p w:rsidR="00423461" w:rsidRPr="00E94AB9" w:rsidRDefault="00BD7649" w:rsidP="00BD7649">
      <w:pPr>
        <w:jc w:val="both"/>
        <w:rPr>
          <w:i/>
        </w:rPr>
      </w:pPr>
      <w:r w:rsidRPr="00E94AB9">
        <w:rPr>
          <w:i/>
        </w:rPr>
        <w:lastRenderedPageBreak/>
        <w:t xml:space="preserve">J.Rancāns </w:t>
      </w:r>
      <w:r w:rsidR="00E94AB9" w:rsidRPr="00E94AB9">
        <w:rPr>
          <w:i/>
        </w:rPr>
        <w:t xml:space="preserve">un I.Zaķis vienojas, ka </w:t>
      </w:r>
      <w:r w:rsidRPr="00E94AB9">
        <w:rPr>
          <w:i/>
        </w:rPr>
        <w:t xml:space="preserve">uz 3.lasījumu Iekšlietu ministrija </w:t>
      </w:r>
      <w:r w:rsidR="00E94AB9" w:rsidRPr="00E94AB9">
        <w:rPr>
          <w:i/>
        </w:rPr>
        <w:t>iesniegs</w:t>
      </w:r>
      <w:r w:rsidRPr="00E94AB9">
        <w:rPr>
          <w:i/>
        </w:rPr>
        <w:t xml:space="preserve"> precizētu priekšlikumu.</w:t>
      </w:r>
    </w:p>
    <w:p w:rsidR="00423461" w:rsidRDefault="00423461"/>
    <w:p w:rsidR="00423461" w:rsidRPr="00217D9A" w:rsidRDefault="00423461" w:rsidP="00C17DD2">
      <w:pPr>
        <w:jc w:val="both"/>
        <w:rPr>
          <w:b/>
        </w:rPr>
      </w:pPr>
      <w:r w:rsidRPr="00217D9A">
        <w:rPr>
          <w:b/>
        </w:rPr>
        <w:t>6. priekšlikums – Latvijas Drošības biznesa asociācija</w:t>
      </w:r>
      <w:r w:rsidR="00217D9A" w:rsidRPr="00217D9A">
        <w:rPr>
          <w:b/>
        </w:rPr>
        <w:t>s priekšlikums.</w:t>
      </w:r>
    </w:p>
    <w:p w:rsidR="003732BA" w:rsidRDefault="00BD7649" w:rsidP="00C17DD2">
      <w:pPr>
        <w:jc w:val="both"/>
      </w:pPr>
      <w:r w:rsidRPr="00BD7649">
        <w:rPr>
          <w:b/>
        </w:rPr>
        <w:t>J.Zeps</w:t>
      </w:r>
      <w:r>
        <w:t xml:space="preserve"> skaidro, ka šobrīd A</w:t>
      </w:r>
      <w:r w:rsidR="00423461">
        <w:t>psardzes darbības likumā</w:t>
      </w:r>
      <w:r>
        <w:t>, lai iegūtu pirmo licenci, kas ir tehniskā apkalpošana, noteikts</w:t>
      </w:r>
      <w:r w:rsidR="00423461">
        <w:t xml:space="preserve"> </w:t>
      </w:r>
      <w:r w:rsidR="00896122">
        <w:t>MK</w:t>
      </w:r>
      <w:r w:rsidR="00423461">
        <w:t xml:space="preserve"> not</w:t>
      </w:r>
      <w:r w:rsidR="007D58AA">
        <w:t>eikumos, kādai jābūt izglītībai</w:t>
      </w:r>
      <w:r w:rsidR="00423461">
        <w:t xml:space="preserve">. Lai varētu vadīt fizisko apsardzi un pulti, nav nekas noteikts, </w:t>
      </w:r>
      <w:r>
        <w:t xml:space="preserve">ir </w:t>
      </w:r>
      <w:r w:rsidR="00423461">
        <w:t xml:space="preserve">tikai </w:t>
      </w:r>
      <w:r>
        <w:t xml:space="preserve">prasīts, </w:t>
      </w:r>
      <w:r w:rsidR="00423461">
        <w:t xml:space="preserve">ka </w:t>
      </w:r>
      <w:r>
        <w:t xml:space="preserve">apsardzes </w:t>
      </w:r>
      <w:r w:rsidR="00423461">
        <w:t xml:space="preserve">sertifikātam jābūt. </w:t>
      </w:r>
      <w:r>
        <w:t xml:space="preserve">Iezīmē par apmācības programmu. </w:t>
      </w:r>
      <w:r w:rsidR="003732BA">
        <w:t xml:space="preserve">Pēc </w:t>
      </w:r>
      <w:r>
        <w:t xml:space="preserve">asociācijas </w:t>
      </w:r>
      <w:r w:rsidR="003732BA">
        <w:t>domām nav norm</w:t>
      </w:r>
      <w:r>
        <w:t>āli, ka tiek vadīti lieli uzņēmumi, nes</w:t>
      </w:r>
      <w:r w:rsidR="003732BA">
        <w:t xml:space="preserve"> atbildību personas, kas nav </w:t>
      </w:r>
      <w:r>
        <w:t xml:space="preserve">kvalificēti </w:t>
      </w:r>
      <w:r w:rsidR="003732BA">
        <w:t xml:space="preserve">apmācītas. </w:t>
      </w:r>
    </w:p>
    <w:p w:rsidR="003732BA" w:rsidRDefault="00BD7649" w:rsidP="00C17DD2">
      <w:pPr>
        <w:jc w:val="both"/>
      </w:pPr>
      <w:r w:rsidRPr="006F1FAD">
        <w:rPr>
          <w:b/>
        </w:rPr>
        <w:t>J.Rancāns</w:t>
      </w:r>
      <w:r>
        <w:t xml:space="preserve"> vaicā, </w:t>
      </w:r>
      <w:r w:rsidR="003732BA">
        <w:t xml:space="preserve">vai </w:t>
      </w:r>
      <w:r w:rsidR="006F1FAD">
        <w:t>bijušas problēmas, ka cilvēks, kurš ir vadītājs, nav apmācīts.</w:t>
      </w:r>
    </w:p>
    <w:p w:rsidR="006F1FAD" w:rsidRDefault="006F1FAD" w:rsidP="00C17DD2">
      <w:pPr>
        <w:jc w:val="both"/>
      </w:pPr>
      <w:r w:rsidRPr="006F1FAD">
        <w:rPr>
          <w:b/>
        </w:rPr>
        <w:t>J.Zeps</w:t>
      </w:r>
      <w:r>
        <w:t xml:space="preserve"> </w:t>
      </w:r>
      <w:r w:rsidR="007D58AA">
        <w:t>iezīmē situāciju apmācības jomā.</w:t>
      </w:r>
    </w:p>
    <w:p w:rsidR="003732BA" w:rsidRDefault="006F1FAD" w:rsidP="00C17DD2">
      <w:pPr>
        <w:jc w:val="both"/>
      </w:pPr>
      <w:r w:rsidRPr="006F1FAD">
        <w:rPr>
          <w:b/>
        </w:rPr>
        <w:t>I.Zaķis</w:t>
      </w:r>
      <w:r>
        <w:t xml:space="preserve"> komentē, ka,</w:t>
      </w:r>
      <w:r w:rsidR="003732BA">
        <w:t xml:space="preserve"> iespējams</w:t>
      </w:r>
      <w:r>
        <w:t>, šis priekšlikums kaut ko</w:t>
      </w:r>
      <w:r w:rsidR="003732BA">
        <w:t xml:space="preserve"> risina, </w:t>
      </w:r>
      <w:r>
        <w:t xml:space="preserve">bet, </w:t>
      </w:r>
      <w:r w:rsidR="003732BA">
        <w:t>vai šādā veidā, nav pārliecināts. Pieb</w:t>
      </w:r>
      <w:r w:rsidR="00C17DD2">
        <w:t>ilst, ka šobrīd Ministru kabineta</w:t>
      </w:r>
      <w:r w:rsidR="003732BA">
        <w:t xml:space="preserve"> noteikumos, kas uz šī likuma pamata izdoti, tie paredz sertifik</w:t>
      </w:r>
      <w:r w:rsidR="00C17DD2">
        <w:t>ātu</w:t>
      </w:r>
      <w:r w:rsidR="003732BA">
        <w:t xml:space="preserve"> saņemšanai nepieciešamo izglītību. Ja šādas normas </w:t>
      </w:r>
      <w:r w:rsidR="00C17DD2">
        <w:t>tiek ieliktas likumā, tad būs</w:t>
      </w:r>
      <w:r w:rsidR="00C56A30">
        <w:t xml:space="preserve"> noteikts</w:t>
      </w:r>
      <w:r w:rsidR="00C17DD2">
        <w:t xml:space="preserve"> gan likumā, gan </w:t>
      </w:r>
      <w:r w:rsidR="00C56A30">
        <w:t>MK</w:t>
      </w:r>
      <w:r w:rsidR="00C17DD2">
        <w:t xml:space="preserve"> noteikumos, jautājums, </w:t>
      </w:r>
      <w:r w:rsidR="003732BA">
        <w:t xml:space="preserve">vai </w:t>
      </w:r>
      <w:r w:rsidR="00C17DD2">
        <w:t xml:space="preserve">tas ir </w:t>
      </w:r>
      <w:r w:rsidR="003732BA">
        <w:t>juridiski korekti</w:t>
      </w:r>
      <w:r w:rsidR="00C17DD2">
        <w:t>.</w:t>
      </w:r>
    </w:p>
    <w:p w:rsidR="003732BA" w:rsidRPr="005B5B4E" w:rsidRDefault="0048696E" w:rsidP="000C3543">
      <w:pPr>
        <w:jc w:val="both"/>
        <w:rPr>
          <w:i/>
        </w:rPr>
      </w:pPr>
      <w:proofErr w:type="spellStart"/>
      <w:r w:rsidRPr="005B5B4E">
        <w:rPr>
          <w:i/>
        </w:rPr>
        <w:t>Ž.Kangro</w:t>
      </w:r>
      <w:proofErr w:type="spellEnd"/>
      <w:r w:rsidRPr="005B5B4E">
        <w:rPr>
          <w:i/>
        </w:rPr>
        <w:t>, G.Loba</w:t>
      </w:r>
      <w:r w:rsidR="000C3543">
        <w:rPr>
          <w:i/>
        </w:rPr>
        <w:t xml:space="preserve">, </w:t>
      </w:r>
      <w:proofErr w:type="spellStart"/>
      <w:r w:rsidR="000C3543">
        <w:rPr>
          <w:i/>
        </w:rPr>
        <w:t>J.Zeps</w:t>
      </w:r>
      <w:proofErr w:type="spellEnd"/>
      <w:r w:rsidR="000C3543">
        <w:rPr>
          <w:i/>
        </w:rPr>
        <w:t>, L.Millere</w:t>
      </w:r>
      <w:r w:rsidRPr="005B5B4E">
        <w:rPr>
          <w:i/>
        </w:rPr>
        <w:t xml:space="preserve"> diskutē par</w:t>
      </w:r>
      <w:r w:rsidR="005B5B4E" w:rsidRPr="005B5B4E">
        <w:rPr>
          <w:i/>
        </w:rPr>
        <w:t xml:space="preserve"> kvalifikācijas piešķiršanu,</w:t>
      </w:r>
      <w:r w:rsidR="000C3543">
        <w:rPr>
          <w:i/>
        </w:rPr>
        <w:t xml:space="preserve"> kvalifikācijas līmeņiem</w:t>
      </w:r>
      <w:r w:rsidRPr="005B5B4E">
        <w:rPr>
          <w:i/>
        </w:rPr>
        <w:t xml:space="preserve"> </w:t>
      </w:r>
      <w:r w:rsidR="005B5B4E" w:rsidRPr="005B5B4E">
        <w:rPr>
          <w:i/>
        </w:rPr>
        <w:t>izglītības iegū</w:t>
      </w:r>
      <w:r w:rsidR="000C3543">
        <w:rPr>
          <w:i/>
        </w:rPr>
        <w:t>šanas laiku.</w:t>
      </w:r>
    </w:p>
    <w:p w:rsidR="005B034B" w:rsidRDefault="000C3543" w:rsidP="008D7456">
      <w:pPr>
        <w:jc w:val="both"/>
      </w:pPr>
      <w:r w:rsidRPr="000C3543">
        <w:rPr>
          <w:b/>
        </w:rPr>
        <w:t>L.Millere</w:t>
      </w:r>
      <w:r>
        <w:t xml:space="preserve"> komentē, ka </w:t>
      </w:r>
      <w:r w:rsidR="005B034B">
        <w:t>prasības par noteikta izgl</w:t>
      </w:r>
      <w:r>
        <w:t>ītības</w:t>
      </w:r>
      <w:r w:rsidR="005B034B">
        <w:t xml:space="preserve"> līm</w:t>
      </w:r>
      <w:r>
        <w:t>eņa</w:t>
      </w:r>
      <w:r w:rsidR="005B034B">
        <w:t xml:space="preserve"> nepiec</w:t>
      </w:r>
      <w:r>
        <w:t>iešamību</w:t>
      </w:r>
      <w:r w:rsidR="005B034B">
        <w:t xml:space="preserve"> ir polit</w:t>
      </w:r>
      <w:r>
        <w:t xml:space="preserve">iski </w:t>
      </w:r>
      <w:r w:rsidR="005B034B">
        <w:t xml:space="preserve">izlemjams jautājums. Teiktu, ka jāpavērtē, vai tas neaizskar kādas tiesības. Pat ja normatīvi tiktu atbalstīti, tad jāskatās, ko darīt ar </w:t>
      </w:r>
      <w:r>
        <w:t>14. pantu, kas runā par apsardzes sertifikātu izsniegšanu, Ministru kabineta</w:t>
      </w:r>
      <w:r w:rsidR="005B034B">
        <w:t xml:space="preserve"> noteikumos</w:t>
      </w:r>
      <w:r>
        <w:t xml:space="preserve"> ir prasības, jāskatās,</w:t>
      </w:r>
      <w:r w:rsidR="005B034B">
        <w:t xml:space="preserve"> kā tas savstarpēji saistās. Galā vajadzētu padomāt par pārejas not</w:t>
      </w:r>
      <w:r>
        <w:t>eikumiem,</w:t>
      </w:r>
      <w:r w:rsidR="005B034B">
        <w:t xml:space="preserve"> lai var šo izgl</w:t>
      </w:r>
      <w:r>
        <w:t>ītību</w:t>
      </w:r>
      <w:r w:rsidR="005B034B">
        <w:t xml:space="preserve"> iegūt, ja nav bijusi</w:t>
      </w:r>
      <w:r>
        <w:t>.</w:t>
      </w:r>
    </w:p>
    <w:p w:rsidR="005B034B" w:rsidRDefault="000C3543" w:rsidP="008D7456">
      <w:pPr>
        <w:jc w:val="both"/>
      </w:pPr>
      <w:r w:rsidRPr="000C3543">
        <w:rPr>
          <w:b/>
        </w:rPr>
        <w:t>A.Latkovskis</w:t>
      </w:r>
      <w:r>
        <w:t xml:space="preserve"> vaicā, vai </w:t>
      </w:r>
      <w:r w:rsidR="005B034B">
        <w:t>var būt tā</w:t>
      </w:r>
      <w:r>
        <w:t xml:space="preserve">, ka šī prasība ir iestrādāta </w:t>
      </w:r>
      <w:r w:rsidR="007D58AA">
        <w:t>MK</w:t>
      </w:r>
      <w:r w:rsidR="005B034B">
        <w:t xml:space="preserve"> noteikumos, nevis likumā</w:t>
      </w:r>
      <w:r>
        <w:t>.</w:t>
      </w:r>
    </w:p>
    <w:p w:rsidR="005B034B" w:rsidRDefault="000C3543" w:rsidP="008D7456">
      <w:pPr>
        <w:jc w:val="both"/>
      </w:pPr>
      <w:r w:rsidRPr="000C3543">
        <w:rPr>
          <w:b/>
        </w:rPr>
        <w:t>J.Zeps</w:t>
      </w:r>
      <w:r>
        <w:t xml:space="preserve"> komentē, ka Ministru kabineta noteikumos ir noteikts, kā iegūt sertifikātu, tā ir 84 stundu pilnveides programma. Šeit ir runa par kvalifikāciju, kas ir augstāks līmenis.</w:t>
      </w:r>
    </w:p>
    <w:p w:rsidR="0043248D" w:rsidRPr="007D58AA" w:rsidRDefault="0081057A" w:rsidP="008D7456">
      <w:pPr>
        <w:jc w:val="both"/>
        <w:rPr>
          <w:i/>
        </w:rPr>
      </w:pPr>
      <w:proofErr w:type="spellStart"/>
      <w:r w:rsidRPr="007D58AA">
        <w:rPr>
          <w:i/>
        </w:rPr>
        <w:t>A.Zakatistovs</w:t>
      </w:r>
      <w:proofErr w:type="spellEnd"/>
      <w:r w:rsidR="006F0A2C" w:rsidRPr="007D58AA">
        <w:rPr>
          <w:i/>
        </w:rPr>
        <w:t xml:space="preserve">, </w:t>
      </w:r>
      <w:proofErr w:type="spellStart"/>
      <w:r w:rsidR="006F0A2C" w:rsidRPr="007D58AA">
        <w:rPr>
          <w:i/>
        </w:rPr>
        <w:t>Ž.Kangro</w:t>
      </w:r>
      <w:proofErr w:type="spellEnd"/>
      <w:r w:rsidR="006F0A2C" w:rsidRPr="007D58AA">
        <w:rPr>
          <w:i/>
        </w:rPr>
        <w:t>, R.Bergmanis diskutē par kvalifikācijas paaugstinā</w:t>
      </w:r>
      <w:r w:rsidR="007D58AA" w:rsidRPr="007D58AA">
        <w:rPr>
          <w:i/>
        </w:rPr>
        <w:t>šanu.</w:t>
      </w:r>
    </w:p>
    <w:p w:rsidR="0043248D" w:rsidRDefault="006F0A2C" w:rsidP="008D7456">
      <w:pPr>
        <w:jc w:val="both"/>
      </w:pPr>
      <w:r w:rsidRPr="006F0A2C">
        <w:rPr>
          <w:b/>
        </w:rPr>
        <w:t>J.Rancāns</w:t>
      </w:r>
      <w:r>
        <w:t xml:space="preserve"> rezumē, ka </w:t>
      </w:r>
      <w:r w:rsidR="0043248D">
        <w:t>pie tik neskaidriem apst</w:t>
      </w:r>
      <w:r>
        <w:t xml:space="preserve">ākļiem </w:t>
      </w:r>
      <w:r w:rsidR="000E47B5" w:rsidRPr="000E47B5">
        <w:rPr>
          <w:b/>
        </w:rPr>
        <w:t>netiks veidots komisijas priekšlikums</w:t>
      </w:r>
      <w:r>
        <w:t>.</w:t>
      </w:r>
      <w:r w:rsidR="0043248D">
        <w:t xml:space="preserve"> </w:t>
      </w:r>
    </w:p>
    <w:p w:rsidR="000E47B5" w:rsidRPr="000E47B5" w:rsidRDefault="000E47B5" w:rsidP="008D7456">
      <w:pPr>
        <w:jc w:val="both"/>
        <w:rPr>
          <w:i/>
        </w:rPr>
      </w:pPr>
      <w:r w:rsidRPr="000E47B5">
        <w:rPr>
          <w:i/>
        </w:rPr>
        <w:t>Deputātiem nav iebildumu.</w:t>
      </w:r>
    </w:p>
    <w:p w:rsidR="0043248D" w:rsidRDefault="006F0A2C" w:rsidP="008D7456">
      <w:pPr>
        <w:jc w:val="both"/>
      </w:pPr>
      <w:r w:rsidRPr="006F0A2C">
        <w:rPr>
          <w:b/>
        </w:rPr>
        <w:t>A.Latkovskis</w:t>
      </w:r>
      <w:r>
        <w:t xml:space="preserve"> </w:t>
      </w:r>
      <w:r w:rsidR="00A67A99">
        <w:t xml:space="preserve">ierosina šo </w:t>
      </w:r>
      <w:r>
        <w:t xml:space="preserve">jautājumu </w:t>
      </w:r>
      <w:r w:rsidR="00A67A99">
        <w:t>pievienot</w:t>
      </w:r>
      <w:r>
        <w:t xml:space="preserve"> Iekšlietu ministrijai sūtāmajai vēstulei.</w:t>
      </w:r>
    </w:p>
    <w:p w:rsidR="0043248D" w:rsidRDefault="006F0A2C" w:rsidP="008D7456">
      <w:pPr>
        <w:jc w:val="both"/>
      </w:pPr>
      <w:r w:rsidRPr="006F0A2C">
        <w:rPr>
          <w:b/>
        </w:rPr>
        <w:t>J.Rancāns</w:t>
      </w:r>
      <w:r>
        <w:t xml:space="preserve"> papildina, ka, lai izvērtē, cik tas ir nepieciešams, ko tas risina.</w:t>
      </w:r>
      <w:r w:rsidR="008D7456">
        <w:t xml:space="preserve"> Kopā pie uzraudzības izvērtēt šo jautājumu. </w:t>
      </w:r>
    </w:p>
    <w:p w:rsidR="00A90867" w:rsidRDefault="00A90867"/>
    <w:p w:rsidR="00A90867" w:rsidRPr="00217D9A" w:rsidRDefault="00217D9A">
      <w:pPr>
        <w:rPr>
          <w:b/>
        </w:rPr>
      </w:pPr>
      <w:r w:rsidRPr="00217D9A">
        <w:rPr>
          <w:b/>
        </w:rPr>
        <w:t xml:space="preserve">7.priekšlikums – iekšlietu ministra </w:t>
      </w:r>
      <w:proofErr w:type="spellStart"/>
      <w:r w:rsidRPr="00217D9A">
        <w:rPr>
          <w:b/>
        </w:rPr>
        <w:t>S.Ģirģena</w:t>
      </w:r>
      <w:proofErr w:type="spellEnd"/>
      <w:r w:rsidRPr="00217D9A">
        <w:rPr>
          <w:b/>
        </w:rPr>
        <w:t xml:space="preserve"> priekšlikums.</w:t>
      </w:r>
    </w:p>
    <w:p w:rsidR="00A90867" w:rsidRDefault="00A90867" w:rsidP="006F5296">
      <w:pPr>
        <w:jc w:val="both"/>
      </w:pPr>
      <w:r w:rsidRPr="006F5296">
        <w:rPr>
          <w:b/>
        </w:rPr>
        <w:t>I.Zaķis</w:t>
      </w:r>
      <w:r w:rsidR="006F5296">
        <w:t xml:space="preserve"> skaidro, ka priekšlikums</w:t>
      </w:r>
      <w:r>
        <w:t xml:space="preserve"> precizē redakciju un </w:t>
      </w:r>
      <w:r w:rsidR="006F5296">
        <w:t>“</w:t>
      </w:r>
      <w:r>
        <w:t>k</w:t>
      </w:r>
      <w:r w:rsidR="006F5296">
        <w:t>ompetento iestāžu” vietā norāda “</w:t>
      </w:r>
      <w:r>
        <w:t>valsts drošības iestādes</w:t>
      </w:r>
      <w:r w:rsidR="006F5296">
        <w:t>”.</w:t>
      </w:r>
    </w:p>
    <w:p w:rsidR="00A90867" w:rsidRDefault="006F5296" w:rsidP="006F5296">
      <w:pPr>
        <w:jc w:val="both"/>
      </w:pPr>
      <w:r w:rsidRPr="006F5296">
        <w:rPr>
          <w:b/>
        </w:rPr>
        <w:t>J.Rancāns</w:t>
      </w:r>
      <w:r>
        <w:t xml:space="preserve"> norāda, ka ir nokavēts priekšlikumu iesniegšanas termiņš, bet ministrija gribētu, lai komisija to sniedz kā savu priekšlikumu.</w:t>
      </w:r>
    </w:p>
    <w:p w:rsidR="00560255" w:rsidRDefault="006F5296" w:rsidP="006F5296">
      <w:pPr>
        <w:jc w:val="both"/>
      </w:pPr>
      <w:r w:rsidRPr="006F5296">
        <w:rPr>
          <w:b/>
        </w:rPr>
        <w:t>L.Millere</w:t>
      </w:r>
      <w:r>
        <w:t xml:space="preserve"> norāda, ka </w:t>
      </w:r>
      <w:r w:rsidR="00560255">
        <w:t>tas tad ir veidojams kā kom</w:t>
      </w:r>
      <w:r>
        <w:t>isijas</w:t>
      </w:r>
      <w:r w:rsidR="00560255">
        <w:t xml:space="preserve"> pr</w:t>
      </w:r>
      <w:r>
        <w:t>iekšlikums. Juridiskajam birojam p</w:t>
      </w:r>
      <w:r w:rsidR="00560255">
        <w:t>ar būtību nav iebildumu. Ja tiek formulēts kā kom</w:t>
      </w:r>
      <w:r>
        <w:t>isijas priekšlikums</w:t>
      </w:r>
      <w:r w:rsidR="00560255">
        <w:t>, nav jāatkārto viss punkts, jo nomainās divi vārdi – aizstāj šos vārdus.</w:t>
      </w:r>
    </w:p>
    <w:p w:rsidR="006F5296" w:rsidRDefault="006F5296" w:rsidP="006F5296">
      <w:pPr>
        <w:jc w:val="both"/>
      </w:pPr>
      <w:r w:rsidRPr="00E562D6">
        <w:rPr>
          <w:b/>
        </w:rPr>
        <w:t>J.Rancāns</w:t>
      </w:r>
      <w:r>
        <w:t xml:space="preserve"> vaicā, vai deputātiem ir iebildumi veidot komisijas priekšlikumu.</w:t>
      </w:r>
    </w:p>
    <w:p w:rsidR="006F5296" w:rsidRPr="0033653B" w:rsidRDefault="00BF4C9F" w:rsidP="006F5296">
      <w:pPr>
        <w:jc w:val="both"/>
        <w:rPr>
          <w:i/>
        </w:rPr>
      </w:pPr>
      <w:r>
        <w:rPr>
          <w:i/>
        </w:rPr>
        <w:t xml:space="preserve">Deputātiem nav iebildumu, </w:t>
      </w:r>
      <w:r w:rsidR="0033653B">
        <w:rPr>
          <w:b/>
          <w:i/>
        </w:rPr>
        <w:t xml:space="preserve">priekšlikums atbalstīts, </w:t>
      </w:r>
      <w:r w:rsidR="0033653B" w:rsidRPr="0033653B">
        <w:rPr>
          <w:i/>
        </w:rPr>
        <w:t>noformējot to, kā komisijas priekšlikumu.</w:t>
      </w:r>
    </w:p>
    <w:p w:rsidR="00560255" w:rsidRPr="0033653B" w:rsidRDefault="00560255"/>
    <w:p w:rsidR="005B4F6D" w:rsidRPr="005B4F6D" w:rsidRDefault="005B4F6D">
      <w:pPr>
        <w:rPr>
          <w:b/>
        </w:rPr>
      </w:pPr>
      <w:r w:rsidRPr="005B4F6D">
        <w:rPr>
          <w:b/>
        </w:rPr>
        <w:t>8.priekšlikums – Saeimas Juridiskā biroja priekšlikums.</w:t>
      </w:r>
    </w:p>
    <w:p w:rsidR="008810EC" w:rsidRDefault="002F4517" w:rsidP="009F47DD">
      <w:pPr>
        <w:jc w:val="both"/>
      </w:pPr>
      <w:r w:rsidRPr="00A96D38">
        <w:rPr>
          <w:b/>
        </w:rPr>
        <w:t>L.Millere</w:t>
      </w:r>
      <w:r>
        <w:t xml:space="preserve"> skaidro, ka Juridiskais birojs</w:t>
      </w:r>
      <w:r w:rsidR="008810EC">
        <w:t xml:space="preserve"> nevarēja saprast, kāpēc tiek lietots jēdziens “likumiskais pārstāvis” – parasti ir “pārstāvis” vai “pilnvarotais pārstāvis”</w:t>
      </w:r>
      <w:r>
        <w:t>.</w:t>
      </w:r>
    </w:p>
    <w:p w:rsidR="008810EC" w:rsidRPr="002F4517" w:rsidRDefault="002F4517" w:rsidP="009F47DD">
      <w:pPr>
        <w:jc w:val="both"/>
        <w:rPr>
          <w:i/>
        </w:rPr>
      </w:pPr>
      <w:proofErr w:type="spellStart"/>
      <w:r w:rsidRPr="002F4517">
        <w:rPr>
          <w:i/>
        </w:rPr>
        <w:t>Ž.Kango</w:t>
      </w:r>
      <w:proofErr w:type="spellEnd"/>
      <w:r w:rsidRPr="002F4517">
        <w:rPr>
          <w:i/>
        </w:rPr>
        <w:t xml:space="preserve">, </w:t>
      </w:r>
      <w:proofErr w:type="spellStart"/>
      <w:r w:rsidRPr="002F4517">
        <w:rPr>
          <w:i/>
        </w:rPr>
        <w:t>D.Lejniece-Riekstiņa</w:t>
      </w:r>
      <w:r w:rsidR="00A96D38">
        <w:rPr>
          <w:i/>
        </w:rPr>
        <w:t>,</w:t>
      </w:r>
      <w:proofErr w:type="spellEnd"/>
      <w:r w:rsidR="00A96D38">
        <w:rPr>
          <w:i/>
        </w:rPr>
        <w:t xml:space="preserve"> J.Rancāns, E.Šnore</w:t>
      </w:r>
      <w:r w:rsidRPr="002F4517">
        <w:rPr>
          <w:i/>
        </w:rPr>
        <w:t xml:space="preserve"> diskutē par citiem likumiem, kur lietots šāds jēdziens.</w:t>
      </w:r>
    </w:p>
    <w:p w:rsidR="00C10EB5" w:rsidRDefault="002F4517" w:rsidP="009F47DD">
      <w:pPr>
        <w:jc w:val="both"/>
      </w:pPr>
      <w:r w:rsidRPr="00A96D38">
        <w:rPr>
          <w:b/>
        </w:rPr>
        <w:t>L.Millere</w:t>
      </w:r>
      <w:r w:rsidR="00C10EB5">
        <w:t xml:space="preserve"> skaidro, </w:t>
      </w:r>
      <w:r w:rsidR="00A96D38">
        <w:t>kāda ir atšķirība</w:t>
      </w:r>
      <w:r w:rsidR="00C10EB5">
        <w:t>.</w:t>
      </w:r>
      <w:r w:rsidR="00C92CD7">
        <w:t xml:space="preserve"> </w:t>
      </w:r>
      <w:r w:rsidR="004803DE">
        <w:t>Vecākos likumos nav bijusi konsekventi ievērota terminu lietošana, neprecīza. Bet mēģinām sakārtot, lietot precīzi</w:t>
      </w:r>
      <w:r>
        <w:t>.</w:t>
      </w:r>
    </w:p>
    <w:p w:rsidR="004803DE" w:rsidRDefault="00E55B62" w:rsidP="009F47DD">
      <w:pPr>
        <w:jc w:val="both"/>
      </w:pPr>
      <w:r w:rsidRPr="00E55B62">
        <w:rPr>
          <w:b/>
        </w:rPr>
        <w:t>J.Rancāns</w:t>
      </w:r>
      <w:r>
        <w:t xml:space="preserve"> vaicā, kurš no jēdzieniem būtu atbilstošs.</w:t>
      </w:r>
    </w:p>
    <w:p w:rsidR="004803DE" w:rsidRDefault="00E55B62" w:rsidP="009F47DD">
      <w:pPr>
        <w:jc w:val="both"/>
      </w:pPr>
      <w:r w:rsidRPr="00E55B62">
        <w:rPr>
          <w:b/>
        </w:rPr>
        <w:t>Ž.Kangro</w:t>
      </w:r>
      <w:r>
        <w:t xml:space="preserve"> atbild, ka “likumiskais”.</w:t>
      </w:r>
    </w:p>
    <w:p w:rsidR="004803DE" w:rsidRDefault="00E55B62" w:rsidP="009F47DD">
      <w:pPr>
        <w:jc w:val="both"/>
      </w:pPr>
      <w:r w:rsidRPr="00E55B62">
        <w:rPr>
          <w:b/>
        </w:rPr>
        <w:lastRenderedPageBreak/>
        <w:t>I.Zaķis</w:t>
      </w:r>
      <w:r>
        <w:t xml:space="preserve"> komentē, ka</w:t>
      </w:r>
      <w:r w:rsidR="004803DE">
        <w:t xml:space="preserve"> jautājums </w:t>
      </w:r>
      <w:r>
        <w:t xml:space="preserve">ir </w:t>
      </w:r>
      <w:r w:rsidR="004803DE">
        <w:t>par jēdzienu. Likumā citur tiek lietots “persona, kas tiesīga pārstāvēt komercsab</w:t>
      </w:r>
      <w:r>
        <w:t>iedrību</w:t>
      </w:r>
      <w:r w:rsidR="004803DE">
        <w:t>”</w:t>
      </w:r>
      <w:r>
        <w:t>, vai arī to nevar izmantot.</w:t>
      </w:r>
    </w:p>
    <w:p w:rsidR="004803DE" w:rsidRDefault="00E55B62" w:rsidP="009F47DD">
      <w:pPr>
        <w:jc w:val="both"/>
      </w:pPr>
      <w:r w:rsidRPr="00E55B62">
        <w:rPr>
          <w:b/>
        </w:rPr>
        <w:t>J.Rancāns</w:t>
      </w:r>
      <w:r>
        <w:t xml:space="preserve"> rezumē, ka uz 3.lasīj</w:t>
      </w:r>
      <w:r w:rsidR="00896122">
        <w:t xml:space="preserve">umu būtu jāprecizē, kas būtu </w:t>
      </w:r>
      <w:r>
        <w:t>labākā redakcija.</w:t>
      </w:r>
    </w:p>
    <w:p w:rsidR="004803DE" w:rsidRPr="009F47DD" w:rsidRDefault="00E55B62" w:rsidP="009F47DD">
      <w:pPr>
        <w:jc w:val="both"/>
        <w:rPr>
          <w:i/>
        </w:rPr>
      </w:pPr>
      <w:r w:rsidRPr="009F47DD">
        <w:rPr>
          <w:i/>
        </w:rPr>
        <w:t>Deputāti piekrīt.</w:t>
      </w:r>
    </w:p>
    <w:p w:rsidR="009F47DD" w:rsidRDefault="009F47DD"/>
    <w:p w:rsidR="005B4F6D" w:rsidRPr="005B4F6D" w:rsidRDefault="005B4F6D">
      <w:pPr>
        <w:rPr>
          <w:b/>
        </w:rPr>
      </w:pPr>
      <w:r w:rsidRPr="005B4F6D">
        <w:rPr>
          <w:b/>
        </w:rPr>
        <w:t>9.priekšlikums – Drošības nozares kompāniju asociācijas priekšlikums.</w:t>
      </w:r>
    </w:p>
    <w:p w:rsidR="00C068AF" w:rsidRDefault="009F47DD" w:rsidP="00147E9D">
      <w:pPr>
        <w:jc w:val="both"/>
      </w:pPr>
      <w:proofErr w:type="spellStart"/>
      <w:r w:rsidRPr="009F47DD">
        <w:rPr>
          <w:b/>
        </w:rPr>
        <w:t>L.Batalauska</w:t>
      </w:r>
      <w:proofErr w:type="spellEnd"/>
      <w:r>
        <w:t xml:space="preserve"> skaidro, ka</w:t>
      </w:r>
      <w:r w:rsidR="00C068AF">
        <w:t xml:space="preserve"> pr</w:t>
      </w:r>
      <w:r>
        <w:t>iekšlikums</w:t>
      </w:r>
      <w:r w:rsidR="00C068AF">
        <w:t xml:space="preserve"> tika iesniegts, jo, skatoties uz citu reģistru vešanas pieredzi, parasti nav tik </w:t>
      </w:r>
      <w:r>
        <w:t xml:space="preserve">plašs pārkāpumu loks. Nevis </w:t>
      </w:r>
      <w:r w:rsidR="00C068AF">
        <w:t>tā</w:t>
      </w:r>
      <w:r>
        <w:t>dēļ</w:t>
      </w:r>
      <w:r w:rsidR="00C068AF">
        <w:t>, ka V</w:t>
      </w:r>
      <w:r>
        <w:t>alsts policija līdz šim</w:t>
      </w:r>
      <w:r w:rsidR="00C068AF">
        <w:t xml:space="preserve"> būtu anulējusi licenci par maznoz</w:t>
      </w:r>
      <w:r>
        <w:t>īmīgiem pārkāpumiem, bet par instrumentu, precizējot, ka nozīmīgs pārkāpums izslēgtu no reģistra. Paredzot, ka par jebkuru, ir jāvērtē, vienalga ir subjektīvā vērtēšana.</w:t>
      </w:r>
    </w:p>
    <w:p w:rsidR="00BF4C9F" w:rsidRDefault="009F47DD" w:rsidP="00147E9D">
      <w:pPr>
        <w:jc w:val="both"/>
      </w:pPr>
      <w:r w:rsidRPr="009F47DD">
        <w:rPr>
          <w:b/>
        </w:rPr>
        <w:t>J.Rancāns</w:t>
      </w:r>
      <w:r>
        <w:t xml:space="preserve"> precizē, ka šeit tātad vajadzētu gradāciju.</w:t>
      </w:r>
    </w:p>
    <w:p w:rsidR="00AF023E" w:rsidRPr="00BF4C9F" w:rsidRDefault="00551F76" w:rsidP="00147E9D">
      <w:pPr>
        <w:jc w:val="both"/>
      </w:pPr>
      <w:proofErr w:type="spellStart"/>
      <w:r w:rsidRPr="00551F76">
        <w:rPr>
          <w:i/>
        </w:rPr>
        <w:t>Ž.Kangro</w:t>
      </w:r>
      <w:proofErr w:type="spellEnd"/>
      <w:r w:rsidRPr="00551F76">
        <w:rPr>
          <w:i/>
        </w:rPr>
        <w:t xml:space="preserve">, </w:t>
      </w:r>
      <w:proofErr w:type="spellStart"/>
      <w:r w:rsidRPr="00551F76">
        <w:rPr>
          <w:i/>
        </w:rPr>
        <w:t>L.Batalauska</w:t>
      </w:r>
      <w:proofErr w:type="spellEnd"/>
      <w:r w:rsidRPr="00551F76">
        <w:rPr>
          <w:i/>
        </w:rPr>
        <w:t>, I.Zaķis</w:t>
      </w:r>
      <w:r w:rsidR="005A1C97">
        <w:rPr>
          <w:i/>
        </w:rPr>
        <w:t xml:space="preserve">, </w:t>
      </w:r>
      <w:proofErr w:type="spellStart"/>
      <w:r w:rsidR="005A1C97">
        <w:rPr>
          <w:i/>
        </w:rPr>
        <w:t>A.Zakatistovs</w:t>
      </w:r>
      <w:proofErr w:type="spellEnd"/>
      <w:r w:rsidRPr="00551F76">
        <w:rPr>
          <w:i/>
        </w:rPr>
        <w:t xml:space="preserve"> diskutē par normatīvo regulējumu, kas nosaka izslēgšanu no reģistra vai neiekļaušanu tajā.</w:t>
      </w:r>
    </w:p>
    <w:p w:rsidR="0046551A" w:rsidRDefault="005A1C97" w:rsidP="00147E9D">
      <w:pPr>
        <w:jc w:val="both"/>
      </w:pPr>
      <w:r w:rsidRPr="00793F21">
        <w:rPr>
          <w:b/>
        </w:rPr>
        <w:t>L.Millere</w:t>
      </w:r>
      <w:r>
        <w:t xml:space="preserve"> komentē, ka,</w:t>
      </w:r>
      <w:r w:rsidR="0046551A">
        <w:t xml:space="preserve"> ja praksē tiek ievērots </w:t>
      </w:r>
      <w:r>
        <w:t xml:space="preserve">labas pārvaldības princips, un ne katrā sīkākajā pārkāpumu gadījumā komersants </w:t>
      </w:r>
      <w:r w:rsidR="0046551A">
        <w:t>tiek izslēgts</w:t>
      </w:r>
      <w:r>
        <w:t xml:space="preserve"> no reģistra, tad Juridiskajam birojam arī</w:t>
      </w:r>
      <w:r w:rsidR="0046551A">
        <w:t xml:space="preserve"> šķiet, ka </w:t>
      </w:r>
      <w:r w:rsidR="00F007D5">
        <w:t xml:space="preserve">piedāvātajā </w:t>
      </w:r>
      <w:r w:rsidR="0046551A">
        <w:t xml:space="preserve">redakcijā </w:t>
      </w:r>
      <w:r w:rsidR="00F007D5">
        <w:t>varētu saskatīt problēmas. Tā kā formula ir “</w:t>
      </w:r>
      <w:r w:rsidR="00AD4CE8">
        <w:t xml:space="preserve">apsardzes komersantu var izslēgt”, tas nav obligātais izslēgšanas gadījums, </w:t>
      </w:r>
      <w:r w:rsidR="00F007D5">
        <w:t>un katrs gadījums tiek vērtēts</w:t>
      </w:r>
      <w:r w:rsidR="0046551A">
        <w:t>, problēmai nevajadzētu būt</w:t>
      </w:r>
      <w:r w:rsidR="00F007D5">
        <w:t>.</w:t>
      </w:r>
    </w:p>
    <w:p w:rsidR="00CE2773" w:rsidRDefault="00551F76" w:rsidP="00147E9D">
      <w:pPr>
        <w:jc w:val="both"/>
      </w:pPr>
      <w:r w:rsidRPr="00AD4CE8">
        <w:rPr>
          <w:b/>
        </w:rPr>
        <w:t>J.Rancāns</w:t>
      </w:r>
      <w:r w:rsidR="0046551A">
        <w:t xml:space="preserve"> </w:t>
      </w:r>
      <w:r w:rsidR="00AD4CE8">
        <w:t xml:space="preserve">rezumē, ka </w:t>
      </w:r>
      <w:r w:rsidR="0046551A">
        <w:t xml:space="preserve">neredz, ka šo </w:t>
      </w:r>
      <w:r w:rsidR="00AD4CE8">
        <w:t>varētu veidot kā komisijas priekšlikumu.</w:t>
      </w:r>
      <w:r w:rsidR="00AF0CA0">
        <w:t xml:space="preserve"> </w:t>
      </w:r>
    </w:p>
    <w:p w:rsidR="0046551A" w:rsidRPr="00AF0CA0" w:rsidRDefault="00CE2773" w:rsidP="00147E9D">
      <w:pPr>
        <w:jc w:val="both"/>
        <w:rPr>
          <w:i/>
        </w:rPr>
      </w:pPr>
      <w:r>
        <w:rPr>
          <w:i/>
        </w:rPr>
        <w:t xml:space="preserve">Deputātiem nav iebildumu, </w:t>
      </w:r>
      <w:r w:rsidRPr="00CE2773">
        <w:rPr>
          <w:b/>
          <w:i/>
        </w:rPr>
        <w:t>komisijas priekšlikums netiek veidots</w:t>
      </w:r>
      <w:r>
        <w:rPr>
          <w:i/>
        </w:rPr>
        <w:t>.</w:t>
      </w:r>
    </w:p>
    <w:p w:rsidR="00AF0CA0" w:rsidRDefault="00AF0CA0" w:rsidP="00147E9D">
      <w:pPr>
        <w:jc w:val="both"/>
      </w:pPr>
      <w:r w:rsidRPr="00AF0CA0">
        <w:rPr>
          <w:b/>
        </w:rPr>
        <w:t>J.Rancāns</w:t>
      </w:r>
      <w:r>
        <w:t xml:space="preserve"> iesaka asociācijai sadarbībā ar Iekšlietu ministriju un Valsts policiju saprast, vai tas ir vajadzīgs, vai piemērošana ir saprātīga.</w:t>
      </w:r>
    </w:p>
    <w:p w:rsidR="00AF0CA0" w:rsidRDefault="00AF0CA0" w:rsidP="00147E9D">
      <w:pPr>
        <w:jc w:val="both"/>
        <w:rPr>
          <w:i/>
        </w:rPr>
      </w:pPr>
      <w:r w:rsidRPr="00AF0CA0">
        <w:rPr>
          <w:i/>
        </w:rPr>
        <w:t xml:space="preserve">J.Rancāns, </w:t>
      </w:r>
      <w:proofErr w:type="spellStart"/>
      <w:r w:rsidRPr="00AF0CA0">
        <w:rPr>
          <w:i/>
        </w:rPr>
        <w:t>L.Batalauska</w:t>
      </w:r>
      <w:proofErr w:type="spellEnd"/>
      <w:r w:rsidRPr="00AF0CA0">
        <w:rPr>
          <w:i/>
        </w:rPr>
        <w:t xml:space="preserve"> diskutē par pārejas, trūkumu novēršanas periodu.</w:t>
      </w:r>
    </w:p>
    <w:p w:rsidR="00A10082" w:rsidRDefault="00A10082"/>
    <w:p w:rsidR="005D0304" w:rsidRPr="005B4F6D" w:rsidRDefault="005D0304" w:rsidP="005D0304">
      <w:pPr>
        <w:rPr>
          <w:b/>
        </w:rPr>
      </w:pPr>
      <w:r>
        <w:rPr>
          <w:b/>
        </w:rPr>
        <w:t>10</w:t>
      </w:r>
      <w:r w:rsidRPr="005B4F6D">
        <w:rPr>
          <w:b/>
        </w:rPr>
        <w:t>.priekšlikums – Drošības nozares kompāniju asociācijas priekšlikums.</w:t>
      </w:r>
    </w:p>
    <w:p w:rsidR="00772C5B" w:rsidRDefault="00BD3534" w:rsidP="00C330D5">
      <w:pPr>
        <w:jc w:val="both"/>
      </w:pPr>
      <w:proofErr w:type="spellStart"/>
      <w:r w:rsidRPr="00BD3534">
        <w:rPr>
          <w:b/>
        </w:rPr>
        <w:t>L.Batalauska</w:t>
      </w:r>
      <w:proofErr w:type="spellEnd"/>
      <w:r>
        <w:t xml:space="preserve"> skaidro, ka</w:t>
      </w:r>
      <w:r w:rsidR="00A10082">
        <w:t xml:space="preserve"> ir pārliecība, ka no reģistra ir izslēdzami </w:t>
      </w:r>
      <w:r>
        <w:t>komersanti</w:t>
      </w:r>
      <w:r w:rsidR="00A10082">
        <w:t xml:space="preserve">, kas sistemātiski nemaksā nodokļus. </w:t>
      </w:r>
      <w:r w:rsidR="002C5BC2">
        <w:t>Pēc asociācijas domām,</w:t>
      </w:r>
      <w:r w:rsidR="00A10082">
        <w:t xml:space="preserve"> nav normāli, nav mehānisma</w:t>
      </w:r>
      <w:r w:rsidR="002C5BC2">
        <w:t>,</w:t>
      </w:r>
      <w:r w:rsidR="00A10082">
        <w:t xml:space="preserve"> kā risināt. R</w:t>
      </w:r>
      <w:r w:rsidR="002C5BC2">
        <w:t>osina sākt diskusiju par šo, Iekšlietu ministriju sadarbībā ar Finanšu ministriju meklēt risinājumu</w:t>
      </w:r>
      <w:r w:rsidR="00C330D5">
        <w:t>.</w:t>
      </w:r>
    </w:p>
    <w:p w:rsidR="00C330D5" w:rsidRPr="00460235" w:rsidRDefault="00C330D5" w:rsidP="006D5670">
      <w:pPr>
        <w:jc w:val="both"/>
        <w:rPr>
          <w:i/>
        </w:rPr>
      </w:pPr>
      <w:r w:rsidRPr="00460235">
        <w:rPr>
          <w:i/>
        </w:rPr>
        <w:t xml:space="preserve">Diskutē </w:t>
      </w:r>
      <w:proofErr w:type="spellStart"/>
      <w:r w:rsidRPr="00460235">
        <w:rPr>
          <w:i/>
        </w:rPr>
        <w:t>A.Zakatistovs</w:t>
      </w:r>
      <w:proofErr w:type="spellEnd"/>
      <w:r w:rsidRPr="00460235">
        <w:rPr>
          <w:i/>
        </w:rPr>
        <w:t xml:space="preserve">, J.Rancāns, </w:t>
      </w:r>
      <w:proofErr w:type="spellStart"/>
      <w:r w:rsidRPr="00460235">
        <w:rPr>
          <w:i/>
        </w:rPr>
        <w:t>L.Batalauska</w:t>
      </w:r>
      <w:proofErr w:type="spellEnd"/>
      <w:r w:rsidRPr="00460235">
        <w:rPr>
          <w:i/>
        </w:rPr>
        <w:t xml:space="preserve">, </w:t>
      </w:r>
      <w:proofErr w:type="spellStart"/>
      <w:r w:rsidRPr="00460235">
        <w:rPr>
          <w:i/>
        </w:rPr>
        <w:t>Ž.Kangro</w:t>
      </w:r>
      <w:proofErr w:type="spellEnd"/>
      <w:r w:rsidRPr="00460235">
        <w:rPr>
          <w:i/>
        </w:rPr>
        <w:t xml:space="preserve"> par pieteikumiem dokumentu plūsmai, datu aktualizēšanu reģistrā, reģistra sasaiti ar citām datu bāzēm, izslēgšanu no reģistra.</w:t>
      </w:r>
    </w:p>
    <w:p w:rsidR="006D5670" w:rsidRDefault="006D5670" w:rsidP="006D5670">
      <w:pPr>
        <w:jc w:val="both"/>
      </w:pPr>
      <w:r w:rsidRPr="006D5670">
        <w:rPr>
          <w:b/>
        </w:rPr>
        <w:t>L.Millere</w:t>
      </w:r>
      <w:r>
        <w:t xml:space="preserve"> komentē, ka</w:t>
      </w:r>
      <w:r w:rsidR="00F447AC">
        <w:t xml:space="preserve"> tas, </w:t>
      </w:r>
      <w:r>
        <w:t xml:space="preserve">ka jaunu komersantu nevarēs reģistrā </w:t>
      </w:r>
      <w:r w:rsidR="00F447AC">
        <w:t>ierakstīt ar nod</w:t>
      </w:r>
      <w:r>
        <w:t>okļu parādu, tas notei</w:t>
      </w:r>
      <w:r w:rsidR="00F447AC">
        <w:t>kts 7 p</w:t>
      </w:r>
      <w:r>
        <w:t xml:space="preserve">antā. Ja komersants ar Valsts ieņēmumu dienestu ir </w:t>
      </w:r>
      <w:r w:rsidR="00F447AC">
        <w:t xml:space="preserve">vienojies par parādu atmaksas grafiku, </w:t>
      </w:r>
      <w:r>
        <w:t xml:space="preserve">vaicā, </w:t>
      </w:r>
      <w:r w:rsidR="00F447AC">
        <w:t xml:space="preserve">vai tādu </w:t>
      </w:r>
      <w:r>
        <w:t xml:space="preserve">arī slēdz ārā. </w:t>
      </w:r>
    </w:p>
    <w:p w:rsidR="00F447AC" w:rsidRDefault="006D5670" w:rsidP="006D5670">
      <w:pPr>
        <w:jc w:val="both"/>
      </w:pPr>
      <w:r w:rsidRPr="006D5670">
        <w:rPr>
          <w:b/>
        </w:rPr>
        <w:t>J.Rancāns</w:t>
      </w:r>
      <w:r>
        <w:t xml:space="preserve"> norāda, ka pret nodokļu nemaksāšanu vajadzētu attiekties stingri.</w:t>
      </w:r>
      <w:r w:rsidR="00F447AC">
        <w:t xml:space="preserve"> </w:t>
      </w:r>
    </w:p>
    <w:p w:rsidR="00F447AC" w:rsidRDefault="006D5670" w:rsidP="00AF739E">
      <w:pPr>
        <w:jc w:val="both"/>
      </w:pPr>
      <w:r w:rsidRPr="00B325F7">
        <w:rPr>
          <w:b/>
        </w:rPr>
        <w:t>I.</w:t>
      </w:r>
      <w:r w:rsidR="00F447AC" w:rsidRPr="00B325F7">
        <w:rPr>
          <w:b/>
        </w:rPr>
        <w:t>Zaķis</w:t>
      </w:r>
      <w:r w:rsidR="00F447AC">
        <w:t xml:space="preserve"> piekrīt visiem apsvērumiem, vērš uzmanību uz to, ka </w:t>
      </w:r>
      <w:r>
        <w:t xml:space="preserve">7. pantā ierobežojums ir noteikts. </w:t>
      </w:r>
      <w:r w:rsidR="00F447AC">
        <w:t xml:space="preserve">Arī pie izslēgšanas nosacījumiem </w:t>
      </w:r>
      <w:r>
        <w:t>9. pantā</w:t>
      </w:r>
      <w:r w:rsidR="00F447AC">
        <w:t xml:space="preserve"> teikts, ka “ja tiek konstatēts, ka uz apsardzes komersantu</w:t>
      </w:r>
      <w:r>
        <w:t xml:space="preserve"> attiecas likuma </w:t>
      </w:r>
      <w:proofErr w:type="gramStart"/>
      <w:r>
        <w:t>7.pantā</w:t>
      </w:r>
      <w:proofErr w:type="gramEnd"/>
      <w:r>
        <w:t xml:space="preserve"> noteiktie reģistrācijas ierobežojumi</w:t>
      </w:r>
      <w:r w:rsidR="00F447AC">
        <w:t xml:space="preserve">” būtībā jau </w:t>
      </w:r>
      <w:r>
        <w:t xml:space="preserve">šis </w:t>
      </w:r>
      <w:r w:rsidR="00F447AC">
        <w:t xml:space="preserve">šajā pantā ietverts. </w:t>
      </w:r>
    </w:p>
    <w:p w:rsidR="00F447AC" w:rsidRDefault="00B325F7" w:rsidP="00AF739E">
      <w:pPr>
        <w:jc w:val="both"/>
        <w:rPr>
          <w:i/>
        </w:rPr>
      </w:pPr>
      <w:r w:rsidRPr="00B325F7">
        <w:rPr>
          <w:i/>
        </w:rPr>
        <w:t xml:space="preserve">Diskutē L.Millere, </w:t>
      </w:r>
      <w:proofErr w:type="spellStart"/>
      <w:r w:rsidRPr="00B325F7">
        <w:rPr>
          <w:i/>
        </w:rPr>
        <w:t>L.Batalauska</w:t>
      </w:r>
      <w:proofErr w:type="spellEnd"/>
      <w:r w:rsidRPr="00B325F7">
        <w:rPr>
          <w:i/>
        </w:rPr>
        <w:t xml:space="preserve">, J.Rancāns, </w:t>
      </w:r>
      <w:proofErr w:type="spellStart"/>
      <w:r w:rsidRPr="00B325F7">
        <w:rPr>
          <w:i/>
        </w:rPr>
        <w:t>J.Zeps</w:t>
      </w:r>
      <w:proofErr w:type="spellEnd"/>
      <w:r w:rsidR="00692D22">
        <w:t xml:space="preserve">, </w:t>
      </w:r>
      <w:proofErr w:type="spellStart"/>
      <w:r w:rsidR="00692D22" w:rsidRPr="00692D22">
        <w:rPr>
          <w:i/>
        </w:rPr>
        <w:t>Ž.Kangro</w:t>
      </w:r>
      <w:proofErr w:type="spellEnd"/>
      <w:r w:rsidR="003237B2">
        <w:t xml:space="preserve"> </w:t>
      </w:r>
      <w:r w:rsidR="003237B2" w:rsidRPr="003237B2">
        <w:rPr>
          <w:i/>
        </w:rPr>
        <w:t>par izslēgšanu no re</w:t>
      </w:r>
      <w:r w:rsidR="00706D7E">
        <w:rPr>
          <w:i/>
        </w:rPr>
        <w:t>ģistra, risinājumiem.</w:t>
      </w:r>
    </w:p>
    <w:p w:rsidR="00AF739E" w:rsidRPr="00AF739E" w:rsidRDefault="00AF739E" w:rsidP="00EE69AF">
      <w:pPr>
        <w:jc w:val="both"/>
      </w:pPr>
      <w:r w:rsidRPr="00AF739E">
        <w:rPr>
          <w:b/>
        </w:rPr>
        <w:t>J.Rancāns</w:t>
      </w:r>
      <w:r w:rsidRPr="00AF739E">
        <w:t xml:space="preserve"> vaicā, vai kopā ar Iekšlietu ministriju būtu iespējams precizēt, uztaisīt skaidru nosacījumu, </w:t>
      </w:r>
      <w:r>
        <w:t>ka nodokļu nemaksātājs, kurš saņem valsts naudu, tiek izslēgts no reģistra</w:t>
      </w:r>
      <w:proofErr w:type="gramStart"/>
      <w:r>
        <w:t xml:space="preserve"> un</w:t>
      </w:r>
      <w:proofErr w:type="gramEnd"/>
      <w:r>
        <w:t xml:space="preserve"> vairs varbūt pat kādus divus gadus nepiedalās konkursos.</w:t>
      </w:r>
    </w:p>
    <w:p w:rsidR="00625DBA" w:rsidRDefault="00AF739E" w:rsidP="00EE69AF">
      <w:pPr>
        <w:jc w:val="both"/>
      </w:pPr>
      <w:r w:rsidRPr="00EE69AF">
        <w:rPr>
          <w:b/>
        </w:rPr>
        <w:t>L.Millere</w:t>
      </w:r>
      <w:r>
        <w:t xml:space="preserve"> komentē, ka</w:t>
      </w:r>
      <w:r w:rsidR="00625DBA">
        <w:t xml:space="preserve"> attiecībā uz konkursiem, </w:t>
      </w:r>
      <w:r>
        <w:t>iepirkumiem darbojas nosacījumi Iepirkumu likumā.</w:t>
      </w:r>
      <w:r w:rsidR="00625DBA">
        <w:t xml:space="preserve"> </w:t>
      </w:r>
      <w:r>
        <w:t>Attiecībā uz to, ka šo vienu gadījumu tikai rakstīt kā obligātu – diez vai, tas būtu jāskata kompleksi. Tad j</w:t>
      </w:r>
      <w:r w:rsidR="00625DBA">
        <w:t>āveido pants no divām daļām, kur ir obligātais un izvēles variants</w:t>
      </w:r>
      <w:r>
        <w:t xml:space="preserve">. </w:t>
      </w:r>
    </w:p>
    <w:p w:rsidR="00625DBA" w:rsidRDefault="00AF739E" w:rsidP="00EE69AF">
      <w:pPr>
        <w:jc w:val="both"/>
      </w:pPr>
      <w:r w:rsidRPr="00EE69AF">
        <w:rPr>
          <w:b/>
        </w:rPr>
        <w:t>J.Rancāns</w:t>
      </w:r>
      <w:r>
        <w:t xml:space="preserve"> secina, ka šobrīd nevar</w:t>
      </w:r>
      <w:r w:rsidR="00625DBA">
        <w:t xml:space="preserve"> izveidot kom</w:t>
      </w:r>
      <w:r>
        <w:t>isijas</w:t>
      </w:r>
      <w:r w:rsidR="00625DBA">
        <w:t xml:space="preserve"> pr</w:t>
      </w:r>
      <w:r>
        <w:t>iekšlikumu, ir daudz diskutējama</w:t>
      </w:r>
      <w:r w:rsidR="000E4FF9">
        <w:t>. Vaicā, vai Iekšlietu ministrija</w:t>
      </w:r>
      <w:r w:rsidR="00625DBA">
        <w:t xml:space="preserve"> būtu gatavi</w:t>
      </w:r>
      <w:r w:rsidR="000E4FF9">
        <w:t xml:space="preserve"> risināt, tai skaitā ēnu ekonomikas apkarošanas kontekstā</w:t>
      </w:r>
      <w:r w:rsidR="00625DBA">
        <w:t xml:space="preserve"> ielikt skaidru normu </w:t>
      </w:r>
      <w:r w:rsidR="000E4FF9">
        <w:t>ar skaidriem noteikumiem, kurus pārzinātu un ievērotu komersanti.</w:t>
      </w:r>
      <w:r w:rsidR="00E24FF2">
        <w:t xml:space="preserve"> Vēstulē, ko plānots rakstīt, pie tiem pašiem jautājumiem var noformulēt arī šo. </w:t>
      </w:r>
    </w:p>
    <w:p w:rsidR="006C28CE" w:rsidRPr="006C28CE" w:rsidRDefault="00147E9D" w:rsidP="00EE69AF">
      <w:pPr>
        <w:jc w:val="both"/>
        <w:rPr>
          <w:i/>
        </w:rPr>
      </w:pPr>
      <w:r>
        <w:rPr>
          <w:i/>
        </w:rPr>
        <w:t xml:space="preserve">Deputātiem nav iebildumu, </w:t>
      </w:r>
      <w:r w:rsidRPr="00147E9D">
        <w:rPr>
          <w:b/>
          <w:i/>
        </w:rPr>
        <w:t>komisijas priekšlikums netiek veidots</w:t>
      </w:r>
      <w:r>
        <w:rPr>
          <w:i/>
        </w:rPr>
        <w:t>.</w:t>
      </w:r>
    </w:p>
    <w:p w:rsidR="00772C5B" w:rsidRDefault="00772C5B"/>
    <w:p w:rsidR="005D0304" w:rsidRPr="00217D9A" w:rsidRDefault="005D0304" w:rsidP="005D0304">
      <w:pPr>
        <w:jc w:val="both"/>
        <w:rPr>
          <w:b/>
        </w:rPr>
      </w:pPr>
      <w:r w:rsidRPr="005D0304">
        <w:rPr>
          <w:b/>
        </w:rPr>
        <w:t>11.</w:t>
      </w:r>
      <w:r w:rsidRPr="00217D9A">
        <w:rPr>
          <w:b/>
        </w:rPr>
        <w:t>priekšlikums – Latvijas Drošības biznesa asociācijas priekšlikums.</w:t>
      </w:r>
    </w:p>
    <w:p w:rsidR="00C62C6C" w:rsidRDefault="004B484D" w:rsidP="004B484D">
      <w:pPr>
        <w:jc w:val="both"/>
      </w:pPr>
      <w:r w:rsidRPr="004B484D">
        <w:rPr>
          <w:b/>
        </w:rPr>
        <w:t>J.</w:t>
      </w:r>
      <w:r w:rsidR="00C62C6C" w:rsidRPr="004B484D">
        <w:rPr>
          <w:b/>
        </w:rPr>
        <w:t>Zeps</w:t>
      </w:r>
      <w:r w:rsidR="00C62C6C">
        <w:t xml:space="preserve"> skaidro, ka</w:t>
      </w:r>
      <w:r>
        <w:t>, tā kā Apsardzes darbības likumā ir iekļauti iekšējie drošības dienesti,</w:t>
      </w:r>
      <w:r w:rsidR="00C62C6C">
        <w:t xml:space="preserve"> </w:t>
      </w:r>
      <w:r>
        <w:t xml:space="preserve">kuriem nav noteikta apmācība, vēlētos, lai tiek ielikts </w:t>
      </w:r>
      <w:r w:rsidR="00C62C6C">
        <w:t>3.</w:t>
      </w:r>
      <w:r>
        <w:t xml:space="preserve"> </w:t>
      </w:r>
      <w:r w:rsidR="00C62C6C">
        <w:t>kvalif</w:t>
      </w:r>
      <w:r>
        <w:t>ikācijas</w:t>
      </w:r>
      <w:r w:rsidR="00C62C6C">
        <w:t xml:space="preserve"> līmeni</w:t>
      </w:r>
      <w:r w:rsidR="00B32B0B">
        <w:t>s</w:t>
      </w:r>
      <w:r w:rsidR="00C62C6C">
        <w:t xml:space="preserve"> vadītājiem, kas vada drošības dienestus. </w:t>
      </w:r>
    </w:p>
    <w:p w:rsidR="00B32B0B" w:rsidRDefault="00B32B0B">
      <w:r w:rsidRPr="00B32B0B">
        <w:rPr>
          <w:i/>
        </w:rPr>
        <w:t>J.Rancāns un J.Zeps diskutē par iekšējās drošības dienestu darbinieku kvalifikācijām</w:t>
      </w:r>
      <w:r>
        <w:t xml:space="preserve">. </w:t>
      </w:r>
    </w:p>
    <w:p w:rsidR="006C28CE" w:rsidRDefault="006C28CE">
      <w:r w:rsidRPr="006C28CE">
        <w:rPr>
          <w:b/>
        </w:rPr>
        <w:t>J.Rancāns</w:t>
      </w:r>
      <w:r>
        <w:t xml:space="preserve"> rezumē, ka netiek veidots komisijas priekšlikums.</w:t>
      </w:r>
    </w:p>
    <w:p w:rsidR="006C28CE" w:rsidRPr="006C28CE" w:rsidRDefault="00AB4F5D" w:rsidP="006C28CE">
      <w:pPr>
        <w:jc w:val="both"/>
        <w:rPr>
          <w:i/>
        </w:rPr>
      </w:pPr>
      <w:r>
        <w:rPr>
          <w:i/>
        </w:rPr>
        <w:t xml:space="preserve">Deputātiem nav iebildumu, </w:t>
      </w:r>
      <w:r w:rsidRPr="00AB4F5D">
        <w:rPr>
          <w:b/>
          <w:i/>
        </w:rPr>
        <w:t>komisijas priekšlikums netiek veidots</w:t>
      </w:r>
      <w:r>
        <w:rPr>
          <w:i/>
        </w:rPr>
        <w:t>.</w:t>
      </w:r>
    </w:p>
    <w:p w:rsidR="00B32B0B" w:rsidRDefault="00B32B0B"/>
    <w:p w:rsidR="0072198C" w:rsidRDefault="0072198C">
      <w:pPr>
        <w:rPr>
          <w:b/>
        </w:rPr>
      </w:pPr>
      <w:r w:rsidRPr="005D0304">
        <w:rPr>
          <w:b/>
        </w:rPr>
        <w:t>1</w:t>
      </w:r>
      <w:r>
        <w:rPr>
          <w:b/>
        </w:rPr>
        <w:t>2</w:t>
      </w:r>
      <w:r w:rsidRPr="005D0304">
        <w:rPr>
          <w:b/>
        </w:rPr>
        <w:t>.</w:t>
      </w:r>
      <w:r w:rsidRPr="00217D9A">
        <w:rPr>
          <w:b/>
        </w:rPr>
        <w:t xml:space="preserve">priekšlikums – </w:t>
      </w:r>
      <w:r>
        <w:rPr>
          <w:b/>
        </w:rPr>
        <w:t xml:space="preserve">iekšlietu ministra </w:t>
      </w:r>
      <w:proofErr w:type="spellStart"/>
      <w:r>
        <w:rPr>
          <w:b/>
        </w:rPr>
        <w:t>S.Ģirģena</w:t>
      </w:r>
      <w:proofErr w:type="spellEnd"/>
      <w:r>
        <w:rPr>
          <w:b/>
        </w:rPr>
        <w:t xml:space="preserve"> priekšlikums.</w:t>
      </w:r>
    </w:p>
    <w:p w:rsidR="00C62C6C" w:rsidRDefault="00E86E50">
      <w:r w:rsidRPr="00E86E50">
        <w:rPr>
          <w:b/>
        </w:rPr>
        <w:t>I.</w:t>
      </w:r>
      <w:r w:rsidR="00C62C6C" w:rsidRPr="00E86E50">
        <w:rPr>
          <w:b/>
        </w:rPr>
        <w:t>Zaķis</w:t>
      </w:r>
      <w:r w:rsidR="00C62C6C">
        <w:t xml:space="preserve"> </w:t>
      </w:r>
      <w:r>
        <w:t>skaidro, ka šis priekšlikums</w:t>
      </w:r>
      <w:r w:rsidR="00601087">
        <w:t xml:space="preserve"> precizē 11. pan</w:t>
      </w:r>
      <w:r>
        <w:t>ta trešās daļas 3.punkta</w:t>
      </w:r>
      <w:r w:rsidR="00601087">
        <w:t xml:space="preserve"> redakciju – paredz izslēgt otro teikumu</w:t>
      </w:r>
      <w:r w:rsidR="00AA31C5">
        <w:t>, lai nerastos divdomības.</w:t>
      </w:r>
    </w:p>
    <w:p w:rsidR="00F94250" w:rsidRPr="00890FD3" w:rsidRDefault="00FD2C56" w:rsidP="00FD2C56">
      <w:pPr>
        <w:jc w:val="both"/>
        <w:rPr>
          <w:i/>
        </w:rPr>
      </w:pPr>
      <w:r>
        <w:rPr>
          <w:i/>
        </w:rPr>
        <w:t>Deputātiem nav iebildumu</w:t>
      </w:r>
      <w:r w:rsidR="0015052D">
        <w:rPr>
          <w:i/>
        </w:rPr>
        <w:t xml:space="preserve">, </w:t>
      </w:r>
      <w:r w:rsidR="0015052D" w:rsidRPr="00B704B0">
        <w:rPr>
          <w:b/>
          <w:i/>
        </w:rPr>
        <w:t xml:space="preserve">priekšlikums atbalstīts, </w:t>
      </w:r>
      <w:r w:rsidR="0015052D" w:rsidRPr="00890FD3">
        <w:rPr>
          <w:i/>
        </w:rPr>
        <w:t>noformējot to, kā komisijas priekšlikumu</w:t>
      </w:r>
      <w:r w:rsidR="00F94250" w:rsidRPr="00890FD3">
        <w:rPr>
          <w:i/>
        </w:rPr>
        <w:t>.</w:t>
      </w:r>
    </w:p>
    <w:p w:rsidR="00601087" w:rsidRDefault="00601087"/>
    <w:p w:rsidR="00601087" w:rsidRPr="0072198C" w:rsidRDefault="0072198C">
      <w:pPr>
        <w:rPr>
          <w:b/>
        </w:rPr>
      </w:pPr>
      <w:r w:rsidRPr="0072198C">
        <w:rPr>
          <w:b/>
        </w:rPr>
        <w:t>13.priekšlikums – Saeimas Juridiskā biroja priekšlikums.</w:t>
      </w:r>
    </w:p>
    <w:p w:rsidR="00601087" w:rsidRDefault="00F94250">
      <w:r w:rsidRPr="00F94250">
        <w:rPr>
          <w:b/>
        </w:rPr>
        <w:t>L.Millere</w:t>
      </w:r>
      <w:r>
        <w:t xml:space="preserve"> skaidro, ka šis jau ir i</w:t>
      </w:r>
      <w:r w:rsidR="00601087">
        <w:t>zrunāts pie 5</w:t>
      </w:r>
      <w:r>
        <w:t>.priekšlikuma, analoģisks.</w:t>
      </w:r>
    </w:p>
    <w:p w:rsidR="00601087" w:rsidRDefault="00601087"/>
    <w:p w:rsidR="00601087" w:rsidRDefault="0072198C" w:rsidP="00BF7964">
      <w:pPr>
        <w:jc w:val="both"/>
      </w:pPr>
      <w:r w:rsidRPr="0072198C">
        <w:rPr>
          <w:b/>
        </w:rPr>
        <w:t>1</w:t>
      </w:r>
      <w:r>
        <w:rPr>
          <w:b/>
        </w:rPr>
        <w:t>4</w:t>
      </w:r>
      <w:r w:rsidRPr="0072198C">
        <w:rPr>
          <w:b/>
        </w:rPr>
        <w:t xml:space="preserve">.priekšlikums – iekšlietu ministra </w:t>
      </w:r>
      <w:proofErr w:type="spellStart"/>
      <w:r w:rsidRPr="0072198C">
        <w:rPr>
          <w:b/>
        </w:rPr>
        <w:t>S.Ģirģena</w:t>
      </w:r>
      <w:proofErr w:type="spellEnd"/>
      <w:r w:rsidRPr="0072198C">
        <w:rPr>
          <w:b/>
        </w:rPr>
        <w:t xml:space="preserve"> priekšlikums.</w:t>
      </w:r>
    </w:p>
    <w:p w:rsidR="00601087" w:rsidRDefault="00F94250" w:rsidP="00BF7964">
      <w:pPr>
        <w:jc w:val="both"/>
      </w:pPr>
      <w:r w:rsidRPr="00F94250">
        <w:rPr>
          <w:b/>
        </w:rPr>
        <w:t>I.</w:t>
      </w:r>
      <w:r w:rsidR="00601087" w:rsidRPr="00F94250">
        <w:rPr>
          <w:b/>
        </w:rPr>
        <w:t>Zaķis</w:t>
      </w:r>
      <w:r w:rsidR="00601087">
        <w:t xml:space="preserve"> </w:t>
      </w:r>
      <w:r>
        <w:t>skaidro, ka galvenās izmaiņas ir – piedāvā likumprojekta</w:t>
      </w:r>
      <w:r w:rsidR="00601087">
        <w:t xml:space="preserve"> </w:t>
      </w:r>
      <w:r>
        <w:t>13. pantu</w:t>
      </w:r>
      <w:r w:rsidR="00601087">
        <w:t xml:space="preserve"> izteikt tā, ka</w:t>
      </w:r>
      <w:r>
        <w:t xml:space="preserve"> tajā</w:t>
      </w:r>
      <w:r w:rsidR="00601087">
        <w:t xml:space="preserve"> paliek tikai 13. pārejas not</w:t>
      </w:r>
      <w:r>
        <w:t>eikumu punkts</w:t>
      </w:r>
      <w:r w:rsidR="00601087">
        <w:t>, 14. punktu piedāvā izslēgt</w:t>
      </w:r>
      <w:r>
        <w:t>.</w:t>
      </w:r>
    </w:p>
    <w:p w:rsidR="00601087" w:rsidRDefault="00F94250" w:rsidP="00BF7964">
      <w:pPr>
        <w:jc w:val="both"/>
      </w:pPr>
      <w:r w:rsidRPr="00F94250">
        <w:rPr>
          <w:b/>
        </w:rPr>
        <w:t>J.Rancāns</w:t>
      </w:r>
      <w:r>
        <w:t xml:space="preserve"> rezumē, ka šis jautājums ir par likumprojekta spēkā stāšanos.</w:t>
      </w:r>
    </w:p>
    <w:p w:rsidR="00F94250" w:rsidRPr="00F94250" w:rsidRDefault="00F94250" w:rsidP="00BF7964">
      <w:pPr>
        <w:jc w:val="both"/>
        <w:rPr>
          <w:i/>
        </w:rPr>
      </w:pPr>
      <w:proofErr w:type="spellStart"/>
      <w:r w:rsidRPr="00F94250">
        <w:rPr>
          <w:i/>
        </w:rPr>
        <w:t>J.Zeps</w:t>
      </w:r>
      <w:proofErr w:type="spellEnd"/>
      <w:r w:rsidRPr="00F94250">
        <w:rPr>
          <w:i/>
        </w:rPr>
        <w:t xml:space="preserve">, </w:t>
      </w:r>
      <w:proofErr w:type="spellStart"/>
      <w:r w:rsidRPr="00F94250">
        <w:rPr>
          <w:i/>
        </w:rPr>
        <w:t>L.Batalauska</w:t>
      </w:r>
      <w:proofErr w:type="spellEnd"/>
      <w:r w:rsidR="00753731">
        <w:rPr>
          <w:i/>
        </w:rPr>
        <w:t xml:space="preserve">, I.Zaķis, J.Rancāns, R.Bergmanis, </w:t>
      </w:r>
      <w:proofErr w:type="spellStart"/>
      <w:r w:rsidR="00753731">
        <w:rPr>
          <w:i/>
        </w:rPr>
        <w:t>Ž.Kangro</w:t>
      </w:r>
      <w:proofErr w:type="spellEnd"/>
      <w:r w:rsidRPr="00F94250">
        <w:rPr>
          <w:i/>
        </w:rPr>
        <w:t xml:space="preserve"> diskutē par likumprojekta spēkā stāšanos.</w:t>
      </w:r>
    </w:p>
    <w:p w:rsidR="00601087" w:rsidRDefault="00753731" w:rsidP="00356B78">
      <w:pPr>
        <w:jc w:val="both"/>
      </w:pPr>
      <w:r w:rsidRPr="008235DC">
        <w:rPr>
          <w:b/>
        </w:rPr>
        <w:t>L.Millere</w:t>
      </w:r>
      <w:r>
        <w:t xml:space="preserve"> skaidro, ka juridiski ir iespējams, ka nāk ar priekšlikumiem uz abiem projektiem, no viena projekta kaut ko izslēdz, otru papildina. </w:t>
      </w:r>
      <w:r w:rsidR="008235DC">
        <w:t xml:space="preserve">Juridiskajam birojam </w:t>
      </w:r>
      <w:r w:rsidR="00601087">
        <w:t>konceptuāli nav iebildumu par pārejas not</w:t>
      </w:r>
      <w:r w:rsidR="008235DC">
        <w:t>eikumu</w:t>
      </w:r>
      <w:r w:rsidR="00601087">
        <w:t xml:space="preserve"> viena punkta izņem</w:t>
      </w:r>
      <w:r w:rsidR="008235DC">
        <w:t>šanu, arī</w:t>
      </w:r>
      <w:r w:rsidR="00601087">
        <w:t xml:space="preserve"> par termiņiem. </w:t>
      </w:r>
      <w:r w:rsidR="002B2D1F">
        <w:t>Bet mulsina redakcija.</w:t>
      </w:r>
    </w:p>
    <w:p w:rsidR="002B2D1F" w:rsidRPr="002B2D1F" w:rsidRDefault="002B2D1F" w:rsidP="00356B78">
      <w:pPr>
        <w:jc w:val="both"/>
        <w:rPr>
          <w:i/>
        </w:rPr>
      </w:pPr>
      <w:r w:rsidRPr="002B2D1F">
        <w:rPr>
          <w:i/>
        </w:rPr>
        <w:t>L.Millere un I.Zaķis diskutē par redakcionāliem precizējumiem.</w:t>
      </w:r>
    </w:p>
    <w:p w:rsidR="00FA0F10" w:rsidRDefault="008235DC" w:rsidP="00356B78">
      <w:pPr>
        <w:jc w:val="both"/>
      </w:pPr>
      <w:r w:rsidRPr="008235DC">
        <w:rPr>
          <w:b/>
        </w:rPr>
        <w:t>J.Rancāns</w:t>
      </w:r>
      <w:r>
        <w:t xml:space="preserve"> rezumē, ka uz 3.lasījumu gaidām redakcionālu precizējumu, </w:t>
      </w:r>
      <w:r w:rsidR="00356B78">
        <w:t>komisijas priekšlikums netiks veidots.</w:t>
      </w:r>
    </w:p>
    <w:p w:rsidR="00FA0F10" w:rsidRDefault="00356B78">
      <w:r w:rsidRPr="00356B78">
        <w:rPr>
          <w:i/>
        </w:rPr>
        <w:t>Deputātiem nav iebildumu,</w:t>
      </w:r>
      <w:r>
        <w:t xml:space="preserve"> </w:t>
      </w:r>
      <w:r w:rsidRPr="00356B78">
        <w:rPr>
          <w:b/>
          <w:i/>
        </w:rPr>
        <w:t>komisijas priekšlikums netiek veidots</w:t>
      </w:r>
      <w:r>
        <w:t>.</w:t>
      </w:r>
    </w:p>
    <w:p w:rsidR="00FA0F10" w:rsidRDefault="00FA0F10"/>
    <w:p w:rsidR="00592B64" w:rsidRDefault="00592B64" w:rsidP="00592B64">
      <w:r w:rsidRPr="0072198C">
        <w:rPr>
          <w:b/>
        </w:rPr>
        <w:t>1</w:t>
      </w:r>
      <w:r>
        <w:rPr>
          <w:b/>
        </w:rPr>
        <w:t>5</w:t>
      </w:r>
      <w:r w:rsidRPr="0072198C">
        <w:rPr>
          <w:b/>
        </w:rPr>
        <w:t xml:space="preserve">.priekšlikums – iekšlietu ministra </w:t>
      </w:r>
      <w:proofErr w:type="spellStart"/>
      <w:r w:rsidRPr="0072198C">
        <w:rPr>
          <w:b/>
        </w:rPr>
        <w:t>S.Ģirģena</w:t>
      </w:r>
      <w:proofErr w:type="spellEnd"/>
      <w:r w:rsidRPr="0072198C">
        <w:rPr>
          <w:b/>
        </w:rPr>
        <w:t xml:space="preserve"> priekšlikums.</w:t>
      </w:r>
    </w:p>
    <w:p w:rsidR="00FA0F10" w:rsidRDefault="002B2D1F" w:rsidP="00E57097">
      <w:pPr>
        <w:jc w:val="both"/>
      </w:pPr>
      <w:r w:rsidRPr="002B2D1F">
        <w:rPr>
          <w:b/>
        </w:rPr>
        <w:t>L.Millere</w:t>
      </w:r>
      <w:r>
        <w:t xml:space="preserve"> komentē, ka</w:t>
      </w:r>
      <w:r w:rsidR="00FA0F10">
        <w:t xml:space="preserve"> varbūt spēkā stāšanās nosac</w:t>
      </w:r>
      <w:r>
        <w:t>ījumu var pie viena</w:t>
      </w:r>
      <w:r w:rsidR="00FA0F10">
        <w:t xml:space="preserve"> uz 3.lasīj</w:t>
      </w:r>
      <w:r>
        <w:t>umu ielikt vienā priekšlikumā.</w:t>
      </w:r>
    </w:p>
    <w:p w:rsidR="00FA0F10" w:rsidRDefault="002B2D1F" w:rsidP="00E57097">
      <w:pPr>
        <w:jc w:val="both"/>
      </w:pPr>
      <w:r w:rsidRPr="00424B89">
        <w:rPr>
          <w:b/>
        </w:rPr>
        <w:t>J.Rancāns</w:t>
      </w:r>
      <w:r>
        <w:t xml:space="preserve"> vaicā, vai deputātiem ir iebildumi.</w:t>
      </w:r>
    </w:p>
    <w:p w:rsidR="002B2D1F" w:rsidRDefault="002B2D1F" w:rsidP="00E57097">
      <w:pPr>
        <w:jc w:val="both"/>
      </w:pPr>
      <w:r w:rsidRPr="00424B89">
        <w:rPr>
          <w:i/>
        </w:rPr>
        <w:t>Deputātiem nav iebildumu</w:t>
      </w:r>
      <w:r>
        <w:t>.</w:t>
      </w:r>
    </w:p>
    <w:p w:rsidR="00FA0F10" w:rsidRDefault="00424B89" w:rsidP="00E57097">
      <w:pPr>
        <w:jc w:val="both"/>
      </w:pPr>
      <w:r w:rsidRPr="00424B89">
        <w:rPr>
          <w:b/>
        </w:rPr>
        <w:t>J.Rancāns</w:t>
      </w:r>
      <w:r>
        <w:t xml:space="preserve"> rezumē, ka</w:t>
      </w:r>
      <w:r w:rsidR="00E57097">
        <w:t xml:space="preserve"> komisijas priekšlikums netiek veidots,</w:t>
      </w:r>
      <w:r>
        <w:t xml:space="preserve"> uz 3.lasījumu no Iekšlietu ministrijas tiek gaidīti priekšlikumi.</w:t>
      </w:r>
    </w:p>
    <w:p w:rsidR="00FA0F10" w:rsidRDefault="00E57097" w:rsidP="00E57097">
      <w:pPr>
        <w:jc w:val="both"/>
      </w:pPr>
      <w:r w:rsidRPr="00E57097">
        <w:rPr>
          <w:i/>
        </w:rPr>
        <w:t>Deputātiem nav iebildumu,</w:t>
      </w:r>
      <w:r>
        <w:t xml:space="preserve"> </w:t>
      </w:r>
      <w:r w:rsidRPr="00356B78">
        <w:rPr>
          <w:b/>
          <w:i/>
        </w:rPr>
        <w:t>komisijas priekšlikums netiek veidots</w:t>
      </w:r>
      <w:r>
        <w:t>.</w:t>
      </w:r>
    </w:p>
    <w:p w:rsidR="00E57097" w:rsidRDefault="00E57097" w:rsidP="00E57097">
      <w:pPr>
        <w:jc w:val="both"/>
      </w:pPr>
    </w:p>
    <w:p w:rsidR="00A46040" w:rsidRDefault="00FA0F10" w:rsidP="00CD155C">
      <w:pPr>
        <w:jc w:val="both"/>
      </w:pPr>
      <w:r w:rsidRPr="00424B89">
        <w:rPr>
          <w:b/>
        </w:rPr>
        <w:t>L</w:t>
      </w:r>
      <w:r w:rsidR="00592B64" w:rsidRPr="00424B89">
        <w:rPr>
          <w:b/>
        </w:rPr>
        <w:t>.Millere</w:t>
      </w:r>
      <w:r>
        <w:t xml:space="preserve"> </w:t>
      </w:r>
      <w:r w:rsidR="00424B89">
        <w:t xml:space="preserve">komentē, ka </w:t>
      </w:r>
      <w:r>
        <w:t>uz 3.las</w:t>
      </w:r>
      <w:r w:rsidR="00424B89">
        <w:t>ījumu vēl Iekšlietu ministrijai</w:t>
      </w:r>
      <w:r>
        <w:t xml:space="preserve"> – pašlaik no likumproj</w:t>
      </w:r>
      <w:r w:rsidR="00424B89">
        <w:t>ekta</w:t>
      </w:r>
      <w:r>
        <w:t xml:space="preserve"> teksta nav skaidrs, kuras institūcijas iekļaus ziņas reģistrā. Vai tur ir pietiekošs deleģējums.</w:t>
      </w:r>
      <w:r w:rsidR="00A46040">
        <w:t xml:space="preserve"> </w:t>
      </w:r>
      <w:r w:rsidR="00424B89">
        <w:t xml:space="preserve">Vienīgi 14. pantā, kur minēts par izglītības iestādēm, tikai tām ir pateikts, ko tās reģistrē reģistrā. </w:t>
      </w:r>
      <w:r w:rsidR="00A46040">
        <w:t>Likumprojektā ir neskaidri, būtu jābūt pārskatāmai sistēmai.</w:t>
      </w:r>
    </w:p>
    <w:p w:rsidR="00A46040" w:rsidRDefault="00592B64" w:rsidP="00CD155C">
      <w:pPr>
        <w:jc w:val="both"/>
      </w:pPr>
      <w:r w:rsidRPr="00424B89">
        <w:rPr>
          <w:b/>
        </w:rPr>
        <w:t>J.Rancāns</w:t>
      </w:r>
      <w:r w:rsidR="00A46040">
        <w:t xml:space="preserve"> aicina </w:t>
      </w:r>
      <w:r w:rsidR="00424B89">
        <w:t>komisiju atbalstīt likumprojektu 2.lasījumā.</w:t>
      </w:r>
    </w:p>
    <w:p w:rsidR="00424B89" w:rsidRPr="00424B89" w:rsidRDefault="00424B89" w:rsidP="00CD155C">
      <w:pPr>
        <w:jc w:val="both"/>
        <w:rPr>
          <w:i/>
        </w:rPr>
      </w:pPr>
      <w:r w:rsidRPr="00424B89">
        <w:rPr>
          <w:i/>
        </w:rPr>
        <w:t>Deputātiem nav iebildumu.</w:t>
      </w:r>
    </w:p>
    <w:p w:rsidR="00A46040" w:rsidRPr="0021116F" w:rsidRDefault="00424B89" w:rsidP="00CD155C">
      <w:pPr>
        <w:jc w:val="both"/>
        <w:rPr>
          <w:b/>
        </w:rPr>
      </w:pPr>
      <w:r w:rsidRPr="0021116F">
        <w:rPr>
          <w:b/>
        </w:rPr>
        <w:t>LĒMUMS:</w:t>
      </w:r>
    </w:p>
    <w:p w:rsidR="00424B89" w:rsidRPr="00935A21" w:rsidRDefault="00424B89" w:rsidP="00CD155C">
      <w:pPr>
        <w:pStyle w:val="ListParagraph"/>
        <w:numPr>
          <w:ilvl w:val="0"/>
          <w:numId w:val="8"/>
        </w:numPr>
        <w:jc w:val="both"/>
        <w:rPr>
          <w:noProof/>
        </w:rPr>
      </w:pPr>
      <w:r w:rsidRPr="00935A21">
        <w:rPr>
          <w:noProof/>
        </w:rPr>
        <w:t xml:space="preserve">atbalstīt likumprojektu </w:t>
      </w:r>
      <w:r w:rsidRPr="00935A21">
        <w:rPr>
          <w:b/>
          <w:noProof/>
        </w:rPr>
        <w:t>“</w:t>
      </w:r>
      <w:r w:rsidRPr="0079180E">
        <w:rPr>
          <w:b/>
        </w:rPr>
        <w:t>Groz</w:t>
      </w:r>
      <w:r>
        <w:rPr>
          <w:b/>
        </w:rPr>
        <w:t>ījumi Apsardzes darbības likumā” (</w:t>
      </w:r>
      <w:r w:rsidRPr="0079180E">
        <w:rPr>
          <w:b/>
        </w:rPr>
        <w:t>541/Lp13</w:t>
      </w:r>
      <w:r>
        <w:rPr>
          <w:b/>
        </w:rPr>
        <w:t>)</w:t>
      </w:r>
      <w:r w:rsidRPr="00935A21">
        <w:rPr>
          <w:b/>
          <w:noProof/>
        </w:rPr>
        <w:t>”</w:t>
      </w:r>
      <w:r w:rsidRPr="00935A21">
        <w:rPr>
          <w:noProof/>
        </w:rPr>
        <w:t xml:space="preserve"> un virzīt izskatīšanai </w:t>
      </w:r>
      <w:r w:rsidR="000A0A57">
        <w:rPr>
          <w:noProof/>
        </w:rPr>
        <w:t xml:space="preserve">Saeimas sēdē </w:t>
      </w:r>
      <w:r w:rsidRPr="00935A21">
        <w:rPr>
          <w:noProof/>
        </w:rPr>
        <w:t>otrajā lasījumā;</w:t>
      </w:r>
    </w:p>
    <w:p w:rsidR="00424B89" w:rsidRPr="00935A21" w:rsidRDefault="00424B89" w:rsidP="00CD155C">
      <w:pPr>
        <w:pStyle w:val="ListParagraph"/>
        <w:numPr>
          <w:ilvl w:val="0"/>
          <w:numId w:val="8"/>
        </w:numPr>
        <w:jc w:val="both"/>
        <w:rPr>
          <w:bCs/>
        </w:rPr>
      </w:pPr>
      <w:r w:rsidRPr="00935A21">
        <w:rPr>
          <w:noProof/>
        </w:rPr>
        <w:t xml:space="preserve">lūgt noteikt priekšlikumu iesniegšanas termiņu – </w:t>
      </w:r>
      <w:r>
        <w:rPr>
          <w:noProof/>
        </w:rPr>
        <w:t>2 mēnešus.</w:t>
      </w:r>
    </w:p>
    <w:p w:rsidR="00424B89" w:rsidRDefault="00424B89" w:rsidP="00CD155C">
      <w:pPr>
        <w:jc w:val="both"/>
      </w:pPr>
    </w:p>
    <w:p w:rsidR="008974B4" w:rsidRPr="00592B64" w:rsidRDefault="008974B4" w:rsidP="00CD155C">
      <w:pPr>
        <w:jc w:val="both"/>
        <w:rPr>
          <w:b/>
        </w:rPr>
      </w:pPr>
      <w:r w:rsidRPr="00592B64">
        <w:rPr>
          <w:b/>
        </w:rPr>
        <w:t>4. Grozījumi Fizisko personu reģistra likumā (523/Lp13)</w:t>
      </w:r>
      <w:r w:rsidR="00182172">
        <w:rPr>
          <w:b/>
        </w:rPr>
        <w:t>.</w:t>
      </w:r>
    </w:p>
    <w:p w:rsidR="008974B4" w:rsidRDefault="007D4F26" w:rsidP="00AC0642">
      <w:pPr>
        <w:jc w:val="both"/>
      </w:pPr>
      <w:r w:rsidRPr="007D4F26">
        <w:rPr>
          <w:b/>
        </w:rPr>
        <w:t>J.Rancāns</w:t>
      </w:r>
      <w:r>
        <w:t xml:space="preserve"> informē, ka likumprojektam</w:t>
      </w:r>
      <w:r w:rsidR="008974B4">
        <w:t xml:space="preserve"> saņemti 2 priekšlikumi</w:t>
      </w:r>
      <w:r>
        <w:t>.</w:t>
      </w:r>
    </w:p>
    <w:p w:rsidR="00182172" w:rsidRDefault="00182172" w:rsidP="00AC0642">
      <w:pPr>
        <w:jc w:val="both"/>
      </w:pPr>
    </w:p>
    <w:p w:rsidR="00182172" w:rsidRPr="00182172" w:rsidRDefault="00182172" w:rsidP="00AC0642">
      <w:pPr>
        <w:jc w:val="both"/>
        <w:rPr>
          <w:b/>
        </w:rPr>
      </w:pPr>
      <w:r w:rsidRPr="00182172">
        <w:rPr>
          <w:b/>
        </w:rPr>
        <w:t xml:space="preserve">1.priekšlikums – iekšlietu ministra </w:t>
      </w:r>
      <w:proofErr w:type="spellStart"/>
      <w:r w:rsidRPr="00182172">
        <w:rPr>
          <w:b/>
        </w:rPr>
        <w:t>S.Ģirģena</w:t>
      </w:r>
      <w:proofErr w:type="spellEnd"/>
      <w:r w:rsidRPr="00182172">
        <w:rPr>
          <w:b/>
        </w:rPr>
        <w:t xml:space="preserve"> priekšlikums.</w:t>
      </w:r>
    </w:p>
    <w:p w:rsidR="008974B4" w:rsidRDefault="00DE010A" w:rsidP="007A1193">
      <w:pPr>
        <w:jc w:val="both"/>
      </w:pPr>
      <w:r w:rsidRPr="00DE010A">
        <w:rPr>
          <w:b/>
        </w:rPr>
        <w:t>A.Zahars</w:t>
      </w:r>
      <w:r>
        <w:t xml:space="preserve"> skaidro, ka</w:t>
      </w:r>
      <w:r w:rsidR="008974B4">
        <w:t xml:space="preserve"> 1.priekšlikums </w:t>
      </w:r>
      <w:r w:rsidR="00AC0642">
        <w:t>ir tehniska rakstura, skaidro priekšlikuma būtību. Tas s</w:t>
      </w:r>
      <w:r w:rsidR="008974B4">
        <w:t>aistīts ar spē</w:t>
      </w:r>
      <w:r w:rsidR="00AC0642">
        <w:t>kā stājušos likumu grozījumiem Z</w:t>
      </w:r>
      <w:r w:rsidR="008974B4">
        <w:t>emesgrāmatu likumā</w:t>
      </w:r>
      <w:r w:rsidR="00AC0642">
        <w:t>.</w:t>
      </w:r>
    </w:p>
    <w:p w:rsidR="008974B4" w:rsidRDefault="00DF5B7B" w:rsidP="0092151D">
      <w:pPr>
        <w:jc w:val="both"/>
      </w:pPr>
      <w:r w:rsidRPr="00DF5B7B">
        <w:rPr>
          <w:b/>
        </w:rPr>
        <w:t>L.Millere</w:t>
      </w:r>
      <w:r>
        <w:t xml:space="preserve"> komentē, ka neiebilst pēc būtības. </w:t>
      </w:r>
      <w:r w:rsidR="00896122">
        <w:t>Ņ</w:t>
      </w:r>
      <w:r>
        <w:t xml:space="preserve">emot vērā, ka </w:t>
      </w:r>
      <w:r w:rsidR="008974B4">
        <w:t xml:space="preserve">šis </w:t>
      </w:r>
      <w:r>
        <w:t>priekšlikums saņemts</w:t>
      </w:r>
      <w:r w:rsidR="008974B4">
        <w:t xml:space="preserve"> pēc termiņa, komisijai jāveido savs pr</w:t>
      </w:r>
      <w:r w:rsidR="00EC4E0A">
        <w:t>iekšlikums</w:t>
      </w:r>
      <w:r w:rsidR="008974B4">
        <w:t>. Jur</w:t>
      </w:r>
      <w:r w:rsidR="00EC4E0A">
        <w:t>idiskais</w:t>
      </w:r>
      <w:r w:rsidR="008974B4">
        <w:t xml:space="preserve"> birojs rosinātu </w:t>
      </w:r>
      <w:r w:rsidR="00EC4E0A">
        <w:t>neveidot šādu formulējumu, parasti visā likuma tekstā aizst</w:t>
      </w:r>
      <w:r w:rsidR="007A1193">
        <w:t>āj, ja ir daudz, kur atkārtojas. K</w:t>
      </w:r>
      <w:r w:rsidR="008974B4">
        <w:t>onkr</w:t>
      </w:r>
      <w:r w:rsidR="007A1193">
        <w:t xml:space="preserve">ētajā likumā </w:t>
      </w:r>
      <w:r w:rsidR="008974B4">
        <w:t xml:space="preserve">ir </w:t>
      </w:r>
      <w:r w:rsidR="007A1193">
        <w:t xml:space="preserve">tikai </w:t>
      </w:r>
      <w:r w:rsidR="008974B4">
        <w:t xml:space="preserve">divās vietās un abi panti tiek grozīti ar likumprojektu – </w:t>
      </w:r>
      <w:proofErr w:type="gramStart"/>
      <w:r w:rsidR="008974B4">
        <w:t>1.pants</w:t>
      </w:r>
      <w:proofErr w:type="gramEnd"/>
      <w:r w:rsidR="008974B4">
        <w:t xml:space="preserve"> un 3.pants, līdz ar to labāk būtu attiecīgo papildi</w:t>
      </w:r>
      <w:r w:rsidR="007A1193">
        <w:t>nājumu pielikt pie šiem pantiem.</w:t>
      </w:r>
      <w:r w:rsidR="0092151D">
        <w:t xml:space="preserve"> Norāda, ka,</w:t>
      </w:r>
      <w:r w:rsidR="008974B4">
        <w:t xml:space="preserve"> kom</w:t>
      </w:r>
      <w:r w:rsidR="0092151D">
        <w:t>isijas</w:t>
      </w:r>
      <w:r w:rsidR="008974B4">
        <w:t xml:space="preserve"> konsultanti sadarbībā ar </w:t>
      </w:r>
      <w:r w:rsidR="0092151D">
        <w:t>Juridisko biroju to var izstrādāt.</w:t>
      </w:r>
    </w:p>
    <w:p w:rsidR="008974B4" w:rsidRPr="000A0A57" w:rsidRDefault="000A0A57">
      <w:pPr>
        <w:rPr>
          <w:i/>
        </w:rPr>
      </w:pPr>
      <w:r w:rsidRPr="000A0A57">
        <w:rPr>
          <w:i/>
        </w:rPr>
        <w:t xml:space="preserve">Deputātiem nav iebildumu, </w:t>
      </w:r>
      <w:r w:rsidRPr="000A0A57">
        <w:rPr>
          <w:b/>
          <w:i/>
        </w:rPr>
        <w:t>priekšlikums atbalstīts</w:t>
      </w:r>
      <w:r w:rsidRPr="000A0A57">
        <w:rPr>
          <w:i/>
        </w:rPr>
        <w:t>, noformējot to, kā komisijas priekšlikumu.</w:t>
      </w:r>
    </w:p>
    <w:p w:rsidR="000A0A57" w:rsidRDefault="000A0A57"/>
    <w:p w:rsidR="008974B4" w:rsidRDefault="008974B4">
      <w:r w:rsidRPr="00B94683">
        <w:rPr>
          <w:b/>
        </w:rPr>
        <w:t>2.priekšlikums –</w:t>
      </w:r>
      <w:r>
        <w:t xml:space="preserve"> </w:t>
      </w:r>
      <w:r w:rsidR="00B94683" w:rsidRPr="00182172">
        <w:rPr>
          <w:b/>
        </w:rPr>
        <w:t xml:space="preserve">iekšlietu ministra </w:t>
      </w:r>
      <w:proofErr w:type="spellStart"/>
      <w:r w:rsidR="00B94683" w:rsidRPr="00182172">
        <w:rPr>
          <w:b/>
        </w:rPr>
        <w:t>S.Ģirģena</w:t>
      </w:r>
      <w:proofErr w:type="spellEnd"/>
      <w:r w:rsidR="00B94683" w:rsidRPr="00182172">
        <w:rPr>
          <w:b/>
        </w:rPr>
        <w:t xml:space="preserve"> priekšlikums</w:t>
      </w:r>
      <w:r w:rsidR="00B94683">
        <w:rPr>
          <w:b/>
        </w:rPr>
        <w:t>.</w:t>
      </w:r>
    </w:p>
    <w:p w:rsidR="008454A3" w:rsidRDefault="00A55481" w:rsidP="000C4A4D">
      <w:pPr>
        <w:jc w:val="both"/>
      </w:pPr>
      <w:r w:rsidRPr="00D569D8">
        <w:rPr>
          <w:b/>
        </w:rPr>
        <w:t>A.</w:t>
      </w:r>
      <w:r w:rsidR="00061E04" w:rsidRPr="00D569D8">
        <w:rPr>
          <w:b/>
        </w:rPr>
        <w:t>Zahars</w:t>
      </w:r>
      <w:r w:rsidR="00061E04">
        <w:t xml:space="preserve"> skaidro</w:t>
      </w:r>
      <w:r w:rsidR="008F5535">
        <w:t xml:space="preserve"> šeit tiek precizēts </w:t>
      </w:r>
      <w:r w:rsidR="008454A3">
        <w:t>pārejas not</w:t>
      </w:r>
      <w:r w:rsidR="008F5535">
        <w:t>eikumu 3.punkts, izsakot to jaunā redakcijā</w:t>
      </w:r>
      <w:r w:rsidR="008454A3">
        <w:t>, šeit atšķirība no jau likumā pieņemtās redakcijas</w:t>
      </w:r>
      <w:r w:rsidR="00A53891">
        <w:t>,</w:t>
      </w:r>
      <w:r w:rsidR="008F5535">
        <w:t xml:space="preserve"> tiek piedāvāts attiecīgi Uzņēmumu reģistram, Valsts ieņēmumu dienestam, Zemesgrāmatā, Valsts sociālās apdrošināšanas aģentūrai</w:t>
      </w:r>
      <w:r w:rsidR="008454A3">
        <w:t>,</w:t>
      </w:r>
      <w:r w:rsidR="008F5535">
        <w:t xml:space="preserve"> Nacionālajam veselības dienestam un Ārlietu ministrijai</w:t>
      </w:r>
      <w:r w:rsidR="008454A3">
        <w:t xml:space="preserve"> nevis sākt piemērot un ieviest reģ</w:t>
      </w:r>
      <w:r w:rsidR="008F5535">
        <w:t>istru</w:t>
      </w:r>
      <w:r w:rsidR="008454A3">
        <w:t xml:space="preserve"> no </w:t>
      </w:r>
      <w:r w:rsidR="008F5535">
        <w:t>2022. gada</w:t>
      </w:r>
      <w:r w:rsidR="008454A3">
        <w:t xml:space="preserve"> 1.jūl</w:t>
      </w:r>
      <w:r w:rsidR="008F5535">
        <w:t>ija</w:t>
      </w:r>
      <w:r w:rsidR="008454A3">
        <w:t>, bet</w:t>
      </w:r>
      <w:r w:rsidR="008F5535">
        <w:t>,</w:t>
      </w:r>
      <w:r w:rsidR="008454A3">
        <w:t xml:space="preserve"> ja</w:t>
      </w:r>
      <w:r w:rsidR="008F5535">
        <w:t xml:space="preserve"> iestādes ir</w:t>
      </w:r>
      <w:r w:rsidR="008454A3">
        <w:t xml:space="preserve"> gatavas</w:t>
      </w:r>
      <w:r w:rsidR="00A53891">
        <w:t>,</w:t>
      </w:r>
      <w:r w:rsidR="008454A3">
        <w:t xml:space="preserve"> tad var sākt </w:t>
      </w:r>
      <w:r w:rsidR="008F5535">
        <w:t xml:space="preserve">to darīt </w:t>
      </w:r>
      <w:r w:rsidR="008454A3">
        <w:t xml:space="preserve">ātrāk. </w:t>
      </w:r>
    </w:p>
    <w:p w:rsidR="00D80F74" w:rsidRDefault="000C4A4D">
      <w:r w:rsidRPr="000C4A4D">
        <w:rPr>
          <w:b/>
        </w:rPr>
        <w:t>L.Millere</w:t>
      </w:r>
      <w:r>
        <w:t xml:space="preserve"> komentē, ka Juridiskajam birojam nav iebildumu.</w:t>
      </w:r>
    </w:p>
    <w:p w:rsidR="004B71BA" w:rsidRPr="004B71BA" w:rsidRDefault="00383E4C" w:rsidP="00383E4C">
      <w:r>
        <w:rPr>
          <w:i/>
        </w:rPr>
        <w:t xml:space="preserve">Deputātiem nav iebildumu, </w:t>
      </w:r>
      <w:r w:rsidRPr="000A0A57">
        <w:rPr>
          <w:b/>
          <w:i/>
        </w:rPr>
        <w:t>priekšlikums atbalstīts</w:t>
      </w:r>
      <w:r w:rsidRPr="000A0A57">
        <w:rPr>
          <w:i/>
        </w:rPr>
        <w:t>, noformējot to, kā komisijas priekšlikumu</w:t>
      </w:r>
      <w:r>
        <w:rPr>
          <w:i/>
        </w:rPr>
        <w:t>.</w:t>
      </w:r>
    </w:p>
    <w:p w:rsidR="00D80F74" w:rsidRDefault="00D80F74"/>
    <w:p w:rsidR="00D80F74" w:rsidRPr="00710DB6" w:rsidRDefault="004B71BA">
      <w:pPr>
        <w:rPr>
          <w:b/>
        </w:rPr>
      </w:pPr>
      <w:r w:rsidRPr="00710DB6">
        <w:rPr>
          <w:b/>
        </w:rPr>
        <w:t>LĒMUMS:</w:t>
      </w:r>
    </w:p>
    <w:p w:rsidR="004B71BA" w:rsidRDefault="004B71BA" w:rsidP="00D34A84">
      <w:pPr>
        <w:pStyle w:val="ListParagraph"/>
        <w:numPr>
          <w:ilvl w:val="0"/>
          <w:numId w:val="16"/>
        </w:numPr>
        <w:jc w:val="both"/>
        <w:rPr>
          <w:noProof/>
        </w:rPr>
      </w:pPr>
      <w:r w:rsidRPr="00935A21">
        <w:rPr>
          <w:noProof/>
        </w:rPr>
        <w:t xml:space="preserve">atbalstīt likumprojektu </w:t>
      </w:r>
      <w:r w:rsidRPr="004B71BA">
        <w:rPr>
          <w:b/>
          <w:noProof/>
        </w:rPr>
        <w:t>“</w:t>
      </w:r>
      <w:r w:rsidRPr="004B71BA">
        <w:rPr>
          <w:b/>
        </w:rPr>
        <w:t>Grozījumi Fizisko personu reģistra likumā</w:t>
      </w:r>
      <w:r w:rsidRPr="004B71BA">
        <w:rPr>
          <w:b/>
          <w:noProof/>
        </w:rPr>
        <w:t xml:space="preserve">” </w:t>
      </w:r>
      <w:r w:rsidRPr="004B71BA">
        <w:rPr>
          <w:b/>
        </w:rPr>
        <w:t>(523/Lp13)</w:t>
      </w:r>
      <w:r w:rsidRPr="00935A21">
        <w:rPr>
          <w:noProof/>
        </w:rPr>
        <w:t xml:space="preserve"> un virzīt izskatīšanai</w:t>
      </w:r>
      <w:r w:rsidR="00896122">
        <w:rPr>
          <w:noProof/>
        </w:rPr>
        <w:t xml:space="preserve"> Saeimas sēdē</w:t>
      </w:r>
      <w:r w:rsidRPr="00935A21">
        <w:rPr>
          <w:noProof/>
        </w:rPr>
        <w:t xml:space="preserve"> otrajā lasījumā;</w:t>
      </w:r>
    </w:p>
    <w:p w:rsidR="004B71BA" w:rsidRPr="00D34A84" w:rsidRDefault="004B71BA" w:rsidP="00D34A84">
      <w:pPr>
        <w:pStyle w:val="ListParagraph"/>
        <w:numPr>
          <w:ilvl w:val="0"/>
          <w:numId w:val="8"/>
        </w:numPr>
        <w:jc w:val="both"/>
        <w:rPr>
          <w:noProof/>
        </w:rPr>
      </w:pPr>
      <w:r w:rsidRPr="00D34A84">
        <w:rPr>
          <w:noProof/>
        </w:rPr>
        <w:t>lūgt noteikt priekšlikumu iesniegšanas termiņu – 5 dienas.</w:t>
      </w:r>
    </w:p>
    <w:p w:rsidR="00D80F74" w:rsidRDefault="00D80F74"/>
    <w:p w:rsidR="00403F17" w:rsidRDefault="00710DB6">
      <w:pPr>
        <w:rPr>
          <w:b/>
        </w:rPr>
      </w:pPr>
      <w:r w:rsidRPr="00710DB6">
        <w:rPr>
          <w:b/>
        </w:rPr>
        <w:t xml:space="preserve">5. </w:t>
      </w:r>
      <w:r w:rsidR="00403F17" w:rsidRPr="00710DB6">
        <w:rPr>
          <w:b/>
        </w:rPr>
        <w:t>Dažādi</w:t>
      </w:r>
      <w:r w:rsidRPr="00710DB6">
        <w:rPr>
          <w:b/>
        </w:rPr>
        <w:t>.</w:t>
      </w:r>
    </w:p>
    <w:p w:rsidR="00302D46" w:rsidRDefault="00F66013" w:rsidP="00812999">
      <w:pPr>
        <w:jc w:val="both"/>
      </w:pPr>
      <w:r>
        <w:rPr>
          <w:b/>
        </w:rPr>
        <w:t xml:space="preserve">A.Latkovskis </w:t>
      </w:r>
      <w:r>
        <w:t>informē, ka plkst.13:00 Latvijas Radio notiks Stratēģiskās komunikācijas apakškomisijas un Visaptverošas valsts aizsardzības apakškomisijas kopsēde.</w:t>
      </w:r>
    </w:p>
    <w:p w:rsidR="00F66013" w:rsidRDefault="00F66013" w:rsidP="00812999">
      <w:pPr>
        <w:jc w:val="both"/>
        <w:rPr>
          <w:noProof/>
        </w:rPr>
      </w:pPr>
      <w:r w:rsidRPr="00866884">
        <w:rPr>
          <w:b/>
        </w:rPr>
        <w:t>J.Rancāns</w:t>
      </w:r>
      <w:r>
        <w:t xml:space="preserve"> </w:t>
      </w:r>
      <w:r w:rsidR="00866884">
        <w:t xml:space="preserve">informē, ka iepriekšējā sēdē netika noteikts priekšlikumu iesniegšanas termiņš likumprojektam </w:t>
      </w:r>
      <w:r w:rsidR="00866884" w:rsidRPr="0021626F">
        <w:rPr>
          <w:b/>
          <w:noProof/>
        </w:rPr>
        <w:t>“</w:t>
      </w:r>
      <w:r w:rsidR="00866884" w:rsidRPr="00383DD8">
        <w:rPr>
          <w:szCs w:val="28"/>
        </w:rPr>
        <w:t>Grozījumi Korupcijas novēršanas un apkarošanas biroja likumā</w:t>
      </w:r>
      <w:r w:rsidR="00866884" w:rsidRPr="0021626F">
        <w:rPr>
          <w:b/>
          <w:noProof/>
        </w:rPr>
        <w:t>”</w:t>
      </w:r>
      <w:r w:rsidR="00866884">
        <w:rPr>
          <w:noProof/>
        </w:rPr>
        <w:t xml:space="preserve"> (34</w:t>
      </w:r>
      <w:r w:rsidR="00866884" w:rsidRPr="00826FEF">
        <w:rPr>
          <w:noProof/>
        </w:rPr>
        <w:t>/Lp13)</w:t>
      </w:r>
      <w:r w:rsidR="00866884">
        <w:rPr>
          <w:noProof/>
        </w:rPr>
        <w:t>. Vai ir iebildumi, ka termiņš ir 5 dienas.</w:t>
      </w:r>
    </w:p>
    <w:p w:rsidR="00866884" w:rsidRPr="00866884" w:rsidRDefault="00866884" w:rsidP="00812999">
      <w:pPr>
        <w:jc w:val="both"/>
        <w:rPr>
          <w:i/>
        </w:rPr>
      </w:pPr>
      <w:r w:rsidRPr="00866884">
        <w:rPr>
          <w:i/>
          <w:noProof/>
        </w:rPr>
        <w:t xml:space="preserve">Deputātiem nav iebildumu, likumprojektam </w:t>
      </w:r>
      <w:r w:rsidRPr="00866884">
        <w:rPr>
          <w:b/>
          <w:i/>
          <w:noProof/>
        </w:rPr>
        <w:t>“</w:t>
      </w:r>
      <w:r w:rsidRPr="00866884">
        <w:rPr>
          <w:i/>
          <w:szCs w:val="28"/>
        </w:rPr>
        <w:t>Grozījumi Korupcijas novēršanas un apkarošanas biroja likumā</w:t>
      </w:r>
      <w:r w:rsidRPr="00866884">
        <w:rPr>
          <w:b/>
          <w:i/>
          <w:noProof/>
        </w:rPr>
        <w:t>”</w:t>
      </w:r>
      <w:r w:rsidRPr="00866884">
        <w:rPr>
          <w:i/>
          <w:noProof/>
        </w:rPr>
        <w:t xml:space="preserve"> (34/Lp13) noteikts priekšlikumu iesniegšanas termiņš – 5 dienas.</w:t>
      </w:r>
    </w:p>
    <w:p w:rsidR="00944965" w:rsidRDefault="00812999">
      <w:r w:rsidRPr="00812999">
        <w:rPr>
          <w:b/>
        </w:rPr>
        <w:t>J.Rancāns</w:t>
      </w:r>
      <w:r>
        <w:t xml:space="preserve"> slēdz sēdi.</w:t>
      </w:r>
    </w:p>
    <w:p w:rsidR="00592B64" w:rsidRDefault="00592B64" w:rsidP="00592B64"/>
    <w:p w:rsidR="003235DF" w:rsidRDefault="003235DF" w:rsidP="003235DF">
      <w:pPr>
        <w:ind w:firstLine="426"/>
      </w:pPr>
    </w:p>
    <w:p w:rsidR="003235DF" w:rsidRDefault="003235DF" w:rsidP="003235DF">
      <w:pPr>
        <w:ind w:firstLine="426"/>
      </w:pPr>
    </w:p>
    <w:p w:rsidR="00220651" w:rsidRPr="00874BA0" w:rsidRDefault="00220651" w:rsidP="003235DF">
      <w:pPr>
        <w:ind w:firstLine="426"/>
      </w:pPr>
      <w:r w:rsidRPr="00874BA0">
        <w:t>Komisijas priekšsēdētājs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  <w:t>J.Rancāns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:rsidR="00220651" w:rsidRPr="00874BA0" w:rsidRDefault="00220651" w:rsidP="00220651">
      <w:pPr>
        <w:ind w:firstLine="426"/>
        <w:jc w:val="both"/>
      </w:pPr>
    </w:p>
    <w:p w:rsidR="00220651" w:rsidRPr="00874BA0" w:rsidRDefault="00220651" w:rsidP="00220651">
      <w:pPr>
        <w:jc w:val="both"/>
      </w:pPr>
    </w:p>
    <w:p w:rsidR="00220651" w:rsidRPr="00874BA0" w:rsidRDefault="00220651" w:rsidP="00220651">
      <w:pPr>
        <w:ind w:firstLine="426"/>
        <w:jc w:val="both"/>
      </w:pPr>
    </w:p>
    <w:p w:rsidR="00220651" w:rsidRPr="00874BA0" w:rsidRDefault="00220651" w:rsidP="00220651">
      <w:pPr>
        <w:ind w:firstLine="426"/>
        <w:jc w:val="both"/>
      </w:pPr>
    </w:p>
    <w:p w:rsidR="00220651" w:rsidRPr="00874BA0" w:rsidRDefault="00220651" w:rsidP="00220651">
      <w:pPr>
        <w:ind w:firstLine="426"/>
        <w:jc w:val="both"/>
      </w:pPr>
      <w:r>
        <w:t>Komisijas sekretārs</w:t>
      </w:r>
      <w:r>
        <w:tab/>
      </w:r>
      <w:r>
        <w:tab/>
      </w:r>
      <w:r>
        <w:tab/>
      </w:r>
      <w:r>
        <w:tab/>
      </w:r>
      <w:r>
        <w:tab/>
      </w:r>
      <w:r>
        <w:tab/>
        <w:t>E.Šnore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:rsidR="00220651" w:rsidRPr="00874BA0" w:rsidRDefault="00220651" w:rsidP="00220651">
      <w:pPr>
        <w:ind w:firstLine="426"/>
        <w:jc w:val="both"/>
      </w:pPr>
    </w:p>
    <w:p w:rsidR="00220651" w:rsidRPr="00874BA0" w:rsidRDefault="00220651" w:rsidP="00220651">
      <w:pPr>
        <w:jc w:val="both"/>
      </w:pPr>
    </w:p>
    <w:p w:rsidR="00220651" w:rsidRPr="00874BA0" w:rsidRDefault="00220651" w:rsidP="00220651">
      <w:pPr>
        <w:ind w:firstLine="426"/>
        <w:jc w:val="both"/>
      </w:pPr>
    </w:p>
    <w:p w:rsidR="00220651" w:rsidRPr="00874BA0" w:rsidRDefault="00220651" w:rsidP="00220651">
      <w:pPr>
        <w:ind w:firstLine="426"/>
        <w:jc w:val="both"/>
      </w:pPr>
      <w:r>
        <w:t>Sēdi protokolēja</w:t>
      </w:r>
      <w:r w:rsidRPr="00874BA0">
        <w:tab/>
      </w:r>
      <w:r w:rsidRPr="00874BA0">
        <w:tab/>
      </w:r>
      <w:r w:rsidRPr="00874BA0">
        <w:tab/>
        <w:t xml:space="preserve"> 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>
        <w:t>K.Bumbiere</w:t>
      </w:r>
    </w:p>
    <w:p w:rsidR="00220651" w:rsidRDefault="00220651"/>
    <w:sectPr w:rsidR="00220651" w:rsidSect="00592B64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9B" w:rsidRDefault="009C1B9B" w:rsidP="00D70670">
      <w:r>
        <w:separator/>
      </w:r>
    </w:p>
  </w:endnote>
  <w:endnote w:type="continuationSeparator" w:id="0">
    <w:p w:rsidR="009C1B9B" w:rsidRDefault="009C1B9B" w:rsidP="00D7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8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731" w:rsidRDefault="00753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731" w:rsidRDefault="00753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9B" w:rsidRDefault="009C1B9B" w:rsidP="00D70670">
      <w:r>
        <w:separator/>
      </w:r>
    </w:p>
  </w:footnote>
  <w:footnote w:type="continuationSeparator" w:id="0">
    <w:p w:rsidR="009C1B9B" w:rsidRDefault="009C1B9B" w:rsidP="00D7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3C2"/>
    <w:multiLevelType w:val="hybridMultilevel"/>
    <w:tmpl w:val="6560B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2EC1"/>
    <w:multiLevelType w:val="hybridMultilevel"/>
    <w:tmpl w:val="DD3E3DDA"/>
    <w:lvl w:ilvl="0" w:tplc="501C9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332"/>
    <w:multiLevelType w:val="hybridMultilevel"/>
    <w:tmpl w:val="86AAC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5279"/>
    <w:multiLevelType w:val="hybridMultilevel"/>
    <w:tmpl w:val="591E2F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225F1"/>
    <w:multiLevelType w:val="hybridMultilevel"/>
    <w:tmpl w:val="824AE7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C0DB8"/>
    <w:multiLevelType w:val="hybridMultilevel"/>
    <w:tmpl w:val="1CFEBAC2"/>
    <w:lvl w:ilvl="0" w:tplc="5E160C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1442"/>
    <w:multiLevelType w:val="hybridMultilevel"/>
    <w:tmpl w:val="42C86366"/>
    <w:lvl w:ilvl="0" w:tplc="D0527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0881"/>
    <w:multiLevelType w:val="hybridMultilevel"/>
    <w:tmpl w:val="86E0D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39AE"/>
    <w:multiLevelType w:val="hybridMultilevel"/>
    <w:tmpl w:val="F44807B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022DC"/>
    <w:multiLevelType w:val="hybridMultilevel"/>
    <w:tmpl w:val="92847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76E94"/>
    <w:multiLevelType w:val="hybridMultilevel"/>
    <w:tmpl w:val="03E0FE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F17EC"/>
    <w:multiLevelType w:val="hybridMultilevel"/>
    <w:tmpl w:val="F1B2DBA8"/>
    <w:lvl w:ilvl="0" w:tplc="501C9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03E2C"/>
    <w:multiLevelType w:val="hybridMultilevel"/>
    <w:tmpl w:val="978662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1DFA"/>
    <w:multiLevelType w:val="hybridMultilevel"/>
    <w:tmpl w:val="8D740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59FB"/>
    <w:multiLevelType w:val="hybridMultilevel"/>
    <w:tmpl w:val="51CA014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332CF2"/>
    <w:multiLevelType w:val="hybridMultilevel"/>
    <w:tmpl w:val="F056C3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15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F"/>
    <w:rsid w:val="0002334A"/>
    <w:rsid w:val="0003092D"/>
    <w:rsid w:val="00061E04"/>
    <w:rsid w:val="000805BC"/>
    <w:rsid w:val="00084977"/>
    <w:rsid w:val="000A0A57"/>
    <w:rsid w:val="000B5F0C"/>
    <w:rsid w:val="000C3543"/>
    <w:rsid w:val="000C4A4D"/>
    <w:rsid w:val="000E47B5"/>
    <w:rsid w:val="000E4FF9"/>
    <w:rsid w:val="00103BAA"/>
    <w:rsid w:val="00117DA5"/>
    <w:rsid w:val="00140D04"/>
    <w:rsid w:val="00141664"/>
    <w:rsid w:val="00147E9D"/>
    <w:rsid w:val="0015052D"/>
    <w:rsid w:val="00153038"/>
    <w:rsid w:val="001660D6"/>
    <w:rsid w:val="0017776B"/>
    <w:rsid w:val="00182172"/>
    <w:rsid w:val="00183A35"/>
    <w:rsid w:val="00197217"/>
    <w:rsid w:val="001B6F8F"/>
    <w:rsid w:val="001C11CC"/>
    <w:rsid w:val="001E400A"/>
    <w:rsid w:val="001F70AC"/>
    <w:rsid w:val="0021116F"/>
    <w:rsid w:val="00217A97"/>
    <w:rsid w:val="00217D9A"/>
    <w:rsid w:val="00220651"/>
    <w:rsid w:val="00244462"/>
    <w:rsid w:val="00253A9B"/>
    <w:rsid w:val="002B2D1F"/>
    <w:rsid w:val="002C3493"/>
    <w:rsid w:val="002C5BC2"/>
    <w:rsid w:val="002F4517"/>
    <w:rsid w:val="002F70B7"/>
    <w:rsid w:val="003021AE"/>
    <w:rsid w:val="00302D46"/>
    <w:rsid w:val="00317E0E"/>
    <w:rsid w:val="003235DF"/>
    <w:rsid w:val="003237B2"/>
    <w:rsid w:val="00333EE2"/>
    <w:rsid w:val="00334958"/>
    <w:rsid w:val="0033653B"/>
    <w:rsid w:val="00356B78"/>
    <w:rsid w:val="00363627"/>
    <w:rsid w:val="003732BA"/>
    <w:rsid w:val="00383E4C"/>
    <w:rsid w:val="003B029F"/>
    <w:rsid w:val="003B7BFE"/>
    <w:rsid w:val="003D70A3"/>
    <w:rsid w:val="003F1E52"/>
    <w:rsid w:val="00403F17"/>
    <w:rsid w:val="004214D6"/>
    <w:rsid w:val="00422035"/>
    <w:rsid w:val="00423461"/>
    <w:rsid w:val="00424B89"/>
    <w:rsid w:val="0043248D"/>
    <w:rsid w:val="00441AD4"/>
    <w:rsid w:val="00460235"/>
    <w:rsid w:val="0046551A"/>
    <w:rsid w:val="00473F59"/>
    <w:rsid w:val="0047661A"/>
    <w:rsid w:val="00476A30"/>
    <w:rsid w:val="004803DE"/>
    <w:rsid w:val="00483F06"/>
    <w:rsid w:val="0048538D"/>
    <w:rsid w:val="0048696E"/>
    <w:rsid w:val="00486B97"/>
    <w:rsid w:val="004A29F5"/>
    <w:rsid w:val="004B484D"/>
    <w:rsid w:val="004B5E19"/>
    <w:rsid w:val="004B71BA"/>
    <w:rsid w:val="004D7ECD"/>
    <w:rsid w:val="005452C8"/>
    <w:rsid w:val="00547907"/>
    <w:rsid w:val="00551F76"/>
    <w:rsid w:val="00560255"/>
    <w:rsid w:val="00570FD6"/>
    <w:rsid w:val="00572460"/>
    <w:rsid w:val="00576282"/>
    <w:rsid w:val="00583111"/>
    <w:rsid w:val="00592B64"/>
    <w:rsid w:val="005A1C97"/>
    <w:rsid w:val="005A43C5"/>
    <w:rsid w:val="005B034B"/>
    <w:rsid w:val="005B4F6D"/>
    <w:rsid w:val="005B5B4E"/>
    <w:rsid w:val="005D0304"/>
    <w:rsid w:val="005E1A2C"/>
    <w:rsid w:val="005E32BD"/>
    <w:rsid w:val="00601087"/>
    <w:rsid w:val="00605085"/>
    <w:rsid w:val="0061284A"/>
    <w:rsid w:val="00623A65"/>
    <w:rsid w:val="00624187"/>
    <w:rsid w:val="00625DBA"/>
    <w:rsid w:val="00632D2C"/>
    <w:rsid w:val="00660805"/>
    <w:rsid w:val="00670FFB"/>
    <w:rsid w:val="00681AF6"/>
    <w:rsid w:val="00687BFA"/>
    <w:rsid w:val="006927DC"/>
    <w:rsid w:val="00692D22"/>
    <w:rsid w:val="006A5A35"/>
    <w:rsid w:val="006B7988"/>
    <w:rsid w:val="006C28CE"/>
    <w:rsid w:val="006D5670"/>
    <w:rsid w:val="006E4DEB"/>
    <w:rsid w:val="006F0A2C"/>
    <w:rsid w:val="006F1FAD"/>
    <w:rsid w:val="006F5296"/>
    <w:rsid w:val="00706D7E"/>
    <w:rsid w:val="00710DB6"/>
    <w:rsid w:val="00720061"/>
    <w:rsid w:val="0072198C"/>
    <w:rsid w:val="007240C1"/>
    <w:rsid w:val="00736C33"/>
    <w:rsid w:val="00753731"/>
    <w:rsid w:val="00772C5B"/>
    <w:rsid w:val="0079180E"/>
    <w:rsid w:val="00793F21"/>
    <w:rsid w:val="007A1193"/>
    <w:rsid w:val="007B610B"/>
    <w:rsid w:val="007C01D2"/>
    <w:rsid w:val="007D4F26"/>
    <w:rsid w:val="007D58AA"/>
    <w:rsid w:val="007E5CD0"/>
    <w:rsid w:val="007F259E"/>
    <w:rsid w:val="008024F1"/>
    <w:rsid w:val="0081057A"/>
    <w:rsid w:val="00812999"/>
    <w:rsid w:val="008165A6"/>
    <w:rsid w:val="008235DC"/>
    <w:rsid w:val="00833AD7"/>
    <w:rsid w:val="008454A3"/>
    <w:rsid w:val="0085091A"/>
    <w:rsid w:val="00866884"/>
    <w:rsid w:val="0087291D"/>
    <w:rsid w:val="00872E3D"/>
    <w:rsid w:val="008810EC"/>
    <w:rsid w:val="00890FD3"/>
    <w:rsid w:val="00896122"/>
    <w:rsid w:val="008974B4"/>
    <w:rsid w:val="008D32FE"/>
    <w:rsid w:val="008D7456"/>
    <w:rsid w:val="008D7E63"/>
    <w:rsid w:val="008E18E9"/>
    <w:rsid w:val="008F5535"/>
    <w:rsid w:val="008F758E"/>
    <w:rsid w:val="009031A2"/>
    <w:rsid w:val="00906E46"/>
    <w:rsid w:val="0092151D"/>
    <w:rsid w:val="00935A21"/>
    <w:rsid w:val="00944965"/>
    <w:rsid w:val="00972C8C"/>
    <w:rsid w:val="009871C3"/>
    <w:rsid w:val="00994DCB"/>
    <w:rsid w:val="0099699F"/>
    <w:rsid w:val="009B3CFB"/>
    <w:rsid w:val="009C1B9B"/>
    <w:rsid w:val="009C46EB"/>
    <w:rsid w:val="009F47DD"/>
    <w:rsid w:val="00A10082"/>
    <w:rsid w:val="00A11CC2"/>
    <w:rsid w:val="00A16C93"/>
    <w:rsid w:val="00A22C45"/>
    <w:rsid w:val="00A43D37"/>
    <w:rsid w:val="00A46040"/>
    <w:rsid w:val="00A52520"/>
    <w:rsid w:val="00A53891"/>
    <w:rsid w:val="00A55481"/>
    <w:rsid w:val="00A62B54"/>
    <w:rsid w:val="00A67A99"/>
    <w:rsid w:val="00A9013F"/>
    <w:rsid w:val="00A90867"/>
    <w:rsid w:val="00A96D38"/>
    <w:rsid w:val="00AA31C5"/>
    <w:rsid w:val="00AA62B6"/>
    <w:rsid w:val="00AB433F"/>
    <w:rsid w:val="00AB4F5D"/>
    <w:rsid w:val="00AB6218"/>
    <w:rsid w:val="00AC0642"/>
    <w:rsid w:val="00AC22F6"/>
    <w:rsid w:val="00AD4CE8"/>
    <w:rsid w:val="00AE7393"/>
    <w:rsid w:val="00AF023E"/>
    <w:rsid w:val="00AF0CA0"/>
    <w:rsid w:val="00AF739E"/>
    <w:rsid w:val="00B325F7"/>
    <w:rsid w:val="00B32B0B"/>
    <w:rsid w:val="00B40B22"/>
    <w:rsid w:val="00B466E7"/>
    <w:rsid w:val="00B54ED1"/>
    <w:rsid w:val="00B56F8D"/>
    <w:rsid w:val="00B704B0"/>
    <w:rsid w:val="00B94683"/>
    <w:rsid w:val="00BB29EB"/>
    <w:rsid w:val="00BD3534"/>
    <w:rsid w:val="00BD7649"/>
    <w:rsid w:val="00BF4C9F"/>
    <w:rsid w:val="00BF7964"/>
    <w:rsid w:val="00C0237A"/>
    <w:rsid w:val="00C068AF"/>
    <w:rsid w:val="00C10EB5"/>
    <w:rsid w:val="00C1229A"/>
    <w:rsid w:val="00C17DD2"/>
    <w:rsid w:val="00C330D5"/>
    <w:rsid w:val="00C51B0F"/>
    <w:rsid w:val="00C52B23"/>
    <w:rsid w:val="00C56A30"/>
    <w:rsid w:val="00C62C6C"/>
    <w:rsid w:val="00C64F17"/>
    <w:rsid w:val="00C92CD7"/>
    <w:rsid w:val="00CB5A4F"/>
    <w:rsid w:val="00CD155C"/>
    <w:rsid w:val="00CD7F2F"/>
    <w:rsid w:val="00CE243A"/>
    <w:rsid w:val="00CE2773"/>
    <w:rsid w:val="00D34A84"/>
    <w:rsid w:val="00D46846"/>
    <w:rsid w:val="00D530FF"/>
    <w:rsid w:val="00D569D8"/>
    <w:rsid w:val="00D61AE6"/>
    <w:rsid w:val="00D64C8D"/>
    <w:rsid w:val="00D70670"/>
    <w:rsid w:val="00D7441A"/>
    <w:rsid w:val="00D80F74"/>
    <w:rsid w:val="00DE010A"/>
    <w:rsid w:val="00DF0266"/>
    <w:rsid w:val="00DF5B7B"/>
    <w:rsid w:val="00E12E2E"/>
    <w:rsid w:val="00E24FF2"/>
    <w:rsid w:val="00E55B62"/>
    <w:rsid w:val="00E562D6"/>
    <w:rsid w:val="00E57097"/>
    <w:rsid w:val="00E62E58"/>
    <w:rsid w:val="00E86E50"/>
    <w:rsid w:val="00E94AB9"/>
    <w:rsid w:val="00EC4E0A"/>
    <w:rsid w:val="00EE69AF"/>
    <w:rsid w:val="00F007D5"/>
    <w:rsid w:val="00F102DA"/>
    <w:rsid w:val="00F15153"/>
    <w:rsid w:val="00F41967"/>
    <w:rsid w:val="00F447AC"/>
    <w:rsid w:val="00F54410"/>
    <w:rsid w:val="00F54A35"/>
    <w:rsid w:val="00F66013"/>
    <w:rsid w:val="00F81BE6"/>
    <w:rsid w:val="00F94250"/>
    <w:rsid w:val="00FA0F10"/>
    <w:rsid w:val="00FA1FB2"/>
    <w:rsid w:val="00FA20D5"/>
    <w:rsid w:val="00FB61F0"/>
    <w:rsid w:val="00FC214C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6C8CB"/>
  <w15:chartTrackingRefBased/>
  <w15:docId w15:val="{DC901F8F-9A3D-452A-A0DC-66EFDE9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0651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20651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220651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220651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220651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220651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220651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6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670"/>
  </w:style>
  <w:style w:type="paragraph" w:styleId="Footer">
    <w:name w:val="footer"/>
    <w:basedOn w:val="Normal"/>
    <w:link w:val="FooterChar"/>
    <w:uiPriority w:val="99"/>
    <w:unhideWhenUsed/>
    <w:rsid w:val="00D706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6054-FE68-49DC-BC0C-EAC5F898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16103</Words>
  <Characters>9179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Kristiāna Bumbiere</cp:lastModifiedBy>
  <cp:revision>3</cp:revision>
  <dcterms:created xsi:type="dcterms:W3CDTF">2020-03-09T12:23:00Z</dcterms:created>
  <dcterms:modified xsi:type="dcterms:W3CDTF">2020-03-17T06:49:00Z</dcterms:modified>
</cp:coreProperties>
</file>