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F6" w:rsidRPr="00874BA0" w:rsidRDefault="005A1B02" w:rsidP="00D648C7">
      <w:pPr>
        <w:pStyle w:val="Title"/>
        <w:jc w:val="left"/>
      </w:pPr>
      <w:bookmarkStart w:id="0" w:name="_GoBack"/>
      <w:bookmarkEnd w:id="0"/>
      <w:r w:rsidRPr="00874BA0">
        <w:t xml:space="preserve"> </w:t>
      </w:r>
    </w:p>
    <w:p w:rsidR="00F91F5F" w:rsidRPr="00874BA0" w:rsidRDefault="00F91F5F" w:rsidP="00F91F5F">
      <w:pPr>
        <w:pStyle w:val="Title"/>
      </w:pPr>
      <w:r w:rsidRPr="00874BA0">
        <w:t>LATVIJAS REPUBLIKAS 13. SAEIMAS</w:t>
      </w:r>
    </w:p>
    <w:p w:rsidR="00F91F5F" w:rsidRPr="00874BA0" w:rsidRDefault="00F91F5F" w:rsidP="00F91F5F">
      <w:pPr>
        <w:pStyle w:val="Title"/>
      </w:pPr>
      <w:r w:rsidRPr="00874BA0">
        <w:t>AIZSARDZĪBAS, IEKŠLIETU UN KORUPCIJAS NOVĒRŠANAS KOMISIJAS SĒDES</w:t>
      </w:r>
    </w:p>
    <w:p w:rsidR="00F91F5F" w:rsidRPr="00874BA0" w:rsidRDefault="00406AAD" w:rsidP="00F91F5F">
      <w:pPr>
        <w:jc w:val="center"/>
      </w:pPr>
      <w:r w:rsidRPr="00874BA0">
        <w:rPr>
          <w:b/>
        </w:rPr>
        <w:t>PROTOKOLS Nr. 6</w:t>
      </w:r>
      <w:r w:rsidR="00D91A59">
        <w:rPr>
          <w:b/>
        </w:rPr>
        <w:t>2</w:t>
      </w:r>
    </w:p>
    <w:p w:rsidR="00F91F5F" w:rsidRPr="00874BA0" w:rsidRDefault="006F1103" w:rsidP="00F91F5F">
      <w:pPr>
        <w:jc w:val="center"/>
        <w:rPr>
          <w:b/>
          <w:bCs/>
        </w:rPr>
      </w:pPr>
      <w:r w:rsidRPr="00874BA0">
        <w:rPr>
          <w:b/>
          <w:bCs/>
        </w:rPr>
        <w:t>2019</w:t>
      </w:r>
      <w:r w:rsidR="00F91F5F" w:rsidRPr="00874BA0">
        <w:rPr>
          <w:b/>
          <w:bCs/>
        </w:rPr>
        <w:t>.</w:t>
      </w:r>
      <w:r w:rsidR="003D0F9B">
        <w:rPr>
          <w:b/>
          <w:bCs/>
        </w:rPr>
        <w:t xml:space="preserve"> gada 29</w:t>
      </w:r>
      <w:r w:rsidR="00110C0F" w:rsidRPr="00874BA0">
        <w:rPr>
          <w:b/>
          <w:bCs/>
        </w:rPr>
        <w:t>. oktobrī</w:t>
      </w:r>
    </w:p>
    <w:p w:rsidR="00F91F5F" w:rsidRPr="00874BA0" w:rsidRDefault="00F91F5F" w:rsidP="00F91F5F">
      <w:pPr>
        <w:jc w:val="center"/>
        <w:rPr>
          <w:bCs/>
        </w:rPr>
      </w:pPr>
      <w:r w:rsidRPr="00874BA0">
        <w:rPr>
          <w:bCs/>
        </w:rPr>
        <w:t>Atklāta sēde, sākas pl</w:t>
      </w:r>
      <w:r w:rsidR="006F1103" w:rsidRPr="00874BA0">
        <w:rPr>
          <w:bCs/>
        </w:rPr>
        <w:t>kst. 10</w:t>
      </w:r>
      <w:r w:rsidR="00B12733">
        <w:rPr>
          <w:bCs/>
        </w:rPr>
        <w:t>.00, beidzas plkst. 11.18</w:t>
      </w:r>
    </w:p>
    <w:p w:rsidR="00F91F5F" w:rsidRPr="00874BA0" w:rsidRDefault="00F91F5F" w:rsidP="00F91F5F">
      <w:pPr>
        <w:pStyle w:val="BodyText3"/>
        <w:jc w:val="center"/>
        <w:rPr>
          <w:b w:val="0"/>
        </w:rPr>
      </w:pPr>
      <w:r w:rsidRPr="00874BA0">
        <w:rPr>
          <w:b w:val="0"/>
        </w:rPr>
        <w:t xml:space="preserve">Komisijas sēde notiek </w:t>
      </w:r>
      <w:r w:rsidR="00A96275" w:rsidRPr="00874BA0">
        <w:rPr>
          <w:b w:val="0"/>
        </w:rPr>
        <w:t xml:space="preserve">Rīgā, </w:t>
      </w:r>
      <w:r w:rsidRPr="00874BA0">
        <w:rPr>
          <w:b w:val="0"/>
        </w:rPr>
        <w:t>Jēkaba ielā 16, komisijas sēžu zālē</w:t>
      </w:r>
    </w:p>
    <w:p w:rsidR="00602419" w:rsidRPr="00874BA0" w:rsidRDefault="00602419" w:rsidP="00701453">
      <w:pPr>
        <w:pStyle w:val="BodyText3"/>
      </w:pPr>
    </w:p>
    <w:p w:rsidR="00F91F5F" w:rsidRPr="00874BA0" w:rsidRDefault="00F91F5F" w:rsidP="00F91F5F">
      <w:pPr>
        <w:pStyle w:val="BodyText3"/>
      </w:pPr>
      <w:r w:rsidRPr="00874BA0">
        <w:t xml:space="preserve">Piedalās: </w:t>
      </w:r>
    </w:p>
    <w:p w:rsidR="00F91F5F" w:rsidRPr="00874BA0" w:rsidRDefault="00F91F5F" w:rsidP="00F91F5F">
      <w:pPr>
        <w:jc w:val="both"/>
        <w:rPr>
          <w:rStyle w:val="Strong"/>
          <w:b w:val="0"/>
          <w:bCs w:val="0"/>
        </w:rPr>
      </w:pPr>
      <w:r w:rsidRPr="00874BA0">
        <w:rPr>
          <w:iCs/>
          <w:u w:val="single"/>
        </w:rPr>
        <w:t>komisijas locekļi:</w:t>
      </w:r>
      <w:r w:rsidRPr="00874BA0">
        <w:t xml:space="preserve"> </w:t>
      </w:r>
      <w:r w:rsidR="00110C0F" w:rsidRPr="00874BA0">
        <w:rPr>
          <w:b/>
        </w:rPr>
        <w:t>Juris Rancāns</w:t>
      </w:r>
      <w:r w:rsidR="00110C0F" w:rsidRPr="00874BA0">
        <w:t xml:space="preserve"> </w:t>
      </w:r>
      <w:r w:rsidR="00110C0F" w:rsidRPr="00874BA0">
        <w:rPr>
          <w:i/>
        </w:rPr>
        <w:t>(komisijas priekšsēdētājs)</w:t>
      </w:r>
      <w:r w:rsidR="00110C0F" w:rsidRPr="00874BA0">
        <w:t xml:space="preserve">, </w:t>
      </w:r>
      <w:r w:rsidR="00B12733" w:rsidRPr="00B12733">
        <w:rPr>
          <w:b/>
        </w:rPr>
        <w:t>Edvīns Šnore</w:t>
      </w:r>
      <w:r w:rsidR="00B12733">
        <w:t xml:space="preserve"> </w:t>
      </w:r>
      <w:r w:rsidR="00B12733">
        <w:rPr>
          <w:i/>
        </w:rPr>
        <w:t>(komisijas sekretārs</w:t>
      </w:r>
      <w:r w:rsidR="00336055" w:rsidRPr="00874BA0">
        <w:rPr>
          <w:i/>
        </w:rPr>
        <w:t>)</w:t>
      </w:r>
      <w:r w:rsidR="00336055" w:rsidRPr="00874BA0">
        <w:t>,</w:t>
      </w:r>
      <w:r w:rsidR="00336055" w:rsidRPr="00874BA0">
        <w:rPr>
          <w:rStyle w:val="Strong"/>
          <w:b w:val="0"/>
          <w:bCs w:val="0"/>
        </w:rPr>
        <w:t xml:space="preserve"> </w:t>
      </w:r>
      <w:r w:rsidR="00B12733">
        <w:rPr>
          <w:rStyle w:val="Strong"/>
          <w:bCs w:val="0"/>
        </w:rPr>
        <w:t>Jānis Ādamsons</w:t>
      </w:r>
      <w:r w:rsidR="00B12733" w:rsidRPr="00B12733">
        <w:rPr>
          <w:rStyle w:val="Strong"/>
          <w:b w:val="0"/>
          <w:bCs w:val="0"/>
        </w:rPr>
        <w:t>,</w:t>
      </w:r>
      <w:r w:rsidR="00B12733">
        <w:rPr>
          <w:rStyle w:val="Strong"/>
          <w:bCs w:val="0"/>
        </w:rPr>
        <w:t xml:space="preserve"> </w:t>
      </w:r>
      <w:r w:rsidRPr="00874BA0">
        <w:rPr>
          <w:rStyle w:val="Strong"/>
          <w:bCs w:val="0"/>
        </w:rPr>
        <w:t>Raimonds Bergmanis</w:t>
      </w:r>
      <w:r w:rsidRPr="00874BA0">
        <w:rPr>
          <w:rStyle w:val="Strong"/>
          <w:b w:val="0"/>
          <w:bCs w:val="0"/>
        </w:rPr>
        <w:t xml:space="preserve">, </w:t>
      </w:r>
      <w:r w:rsidR="00F06BED" w:rsidRPr="00874BA0">
        <w:rPr>
          <w:rStyle w:val="Strong"/>
          <w:bCs w:val="0"/>
        </w:rPr>
        <w:t>Ivans Klementjevs</w:t>
      </w:r>
      <w:r w:rsidR="00F06BED" w:rsidRPr="00B12733">
        <w:rPr>
          <w:rStyle w:val="Strong"/>
          <w:b w:val="0"/>
          <w:bCs w:val="0"/>
        </w:rPr>
        <w:t>,</w:t>
      </w:r>
      <w:r w:rsidR="00F06BED" w:rsidRPr="00874BA0">
        <w:rPr>
          <w:rStyle w:val="Strong"/>
          <w:b w:val="0"/>
          <w:bCs w:val="0"/>
        </w:rPr>
        <w:t xml:space="preserve"> </w:t>
      </w:r>
      <w:r w:rsidRPr="00874BA0">
        <w:rPr>
          <w:rStyle w:val="Strong"/>
          <w:bCs w:val="0"/>
        </w:rPr>
        <w:t>Ainars Latkovskis</w:t>
      </w:r>
      <w:r w:rsidRPr="00874BA0">
        <w:rPr>
          <w:rStyle w:val="Strong"/>
          <w:b w:val="0"/>
          <w:bCs w:val="0"/>
        </w:rPr>
        <w:t xml:space="preserve">, </w:t>
      </w:r>
      <w:r w:rsidRPr="00874BA0">
        <w:rPr>
          <w:rStyle w:val="Strong"/>
          <w:bCs w:val="0"/>
        </w:rPr>
        <w:t>Mārtiņš Staķis</w:t>
      </w:r>
    </w:p>
    <w:p w:rsidR="00F91F5F" w:rsidRPr="00874BA0" w:rsidRDefault="00F91F5F" w:rsidP="00F91F5F">
      <w:pPr>
        <w:pStyle w:val="ListParagraph"/>
        <w:ind w:left="0"/>
        <w:jc w:val="both"/>
        <w:rPr>
          <w:rStyle w:val="Strong"/>
          <w:b w:val="0"/>
          <w:bCs w:val="0"/>
          <w:u w:val="single"/>
        </w:rPr>
      </w:pPr>
      <w:r w:rsidRPr="00874BA0">
        <w:rPr>
          <w:rStyle w:val="Strong"/>
          <w:b w:val="0"/>
          <w:bCs w:val="0"/>
          <w:u w:val="single"/>
        </w:rPr>
        <w:t>uzaicinātie:</w:t>
      </w:r>
    </w:p>
    <w:p w:rsidR="007A499D" w:rsidRDefault="000B52E0" w:rsidP="00F91F5F">
      <w:pPr>
        <w:pStyle w:val="ListParagraph"/>
        <w:ind w:left="0"/>
        <w:jc w:val="both"/>
        <w:rPr>
          <w:rStyle w:val="Strong"/>
          <w:rFonts w:cs="Calibri"/>
          <w:b w:val="0"/>
          <w:bCs w:val="0"/>
          <w:i/>
          <w:color w:val="000000"/>
          <w:u w:val="single"/>
        </w:rPr>
      </w:pPr>
      <w:r w:rsidRPr="00874BA0">
        <w:rPr>
          <w:rStyle w:val="Strong"/>
          <w:rFonts w:cs="Calibri"/>
          <w:b w:val="0"/>
          <w:bCs w:val="0"/>
          <w:i/>
          <w:color w:val="000000"/>
          <w:u w:val="single"/>
        </w:rPr>
        <w:t xml:space="preserve">uz </w:t>
      </w:r>
      <w:r w:rsidR="00234289">
        <w:rPr>
          <w:rStyle w:val="Strong"/>
          <w:rFonts w:cs="Calibri"/>
          <w:b w:val="0"/>
          <w:bCs w:val="0"/>
          <w:i/>
          <w:color w:val="000000"/>
          <w:u w:val="single"/>
        </w:rPr>
        <w:t xml:space="preserve">darba kārtības </w:t>
      </w:r>
      <w:r w:rsidRPr="00874BA0">
        <w:rPr>
          <w:rStyle w:val="Strong"/>
          <w:rFonts w:cs="Calibri"/>
          <w:b w:val="0"/>
          <w:bCs w:val="0"/>
          <w:i/>
          <w:color w:val="000000"/>
          <w:u w:val="single"/>
        </w:rPr>
        <w:t>1.jautājumu:</w:t>
      </w:r>
    </w:p>
    <w:p w:rsidR="00287F0B" w:rsidRPr="00287F0B" w:rsidRDefault="00287F0B" w:rsidP="00287F0B">
      <w:pPr>
        <w:pStyle w:val="ListParagraph"/>
        <w:numPr>
          <w:ilvl w:val="0"/>
          <w:numId w:val="37"/>
        </w:numPr>
        <w:tabs>
          <w:tab w:val="left" w:pos="1134"/>
        </w:tabs>
        <w:spacing w:after="240"/>
        <w:ind w:left="284" w:hanging="284"/>
        <w:jc w:val="both"/>
      </w:pPr>
      <w:r w:rsidRPr="00287F0B">
        <w:t xml:space="preserve">Aizsardzības ministrs </w:t>
      </w:r>
      <w:r w:rsidRPr="00287F0B">
        <w:rPr>
          <w:b/>
        </w:rPr>
        <w:t>Artis Pabriks</w:t>
      </w:r>
      <w:r w:rsidRPr="00287F0B">
        <w:t>;</w:t>
      </w:r>
    </w:p>
    <w:p w:rsidR="00287F0B" w:rsidRPr="00287F0B" w:rsidRDefault="00287F0B" w:rsidP="00287F0B">
      <w:pPr>
        <w:pStyle w:val="ListParagraph"/>
        <w:numPr>
          <w:ilvl w:val="0"/>
          <w:numId w:val="37"/>
        </w:numPr>
        <w:tabs>
          <w:tab w:val="left" w:pos="1134"/>
        </w:tabs>
        <w:spacing w:after="240"/>
        <w:ind w:left="284" w:hanging="284"/>
        <w:jc w:val="both"/>
      </w:pPr>
      <w:r w:rsidRPr="00287F0B">
        <w:t xml:space="preserve">Nacionālo bruņoto spēku komandieris ģenerālleitnants </w:t>
      </w:r>
      <w:r w:rsidRPr="00287F0B">
        <w:rPr>
          <w:b/>
        </w:rPr>
        <w:t>Leonīds Kalniņš</w:t>
      </w:r>
      <w:r w:rsidRPr="00287F0B">
        <w:t>;</w:t>
      </w:r>
    </w:p>
    <w:p w:rsidR="00287F0B" w:rsidRPr="00287F0B" w:rsidRDefault="00287F0B" w:rsidP="00287F0B">
      <w:pPr>
        <w:pStyle w:val="ListParagraph"/>
        <w:numPr>
          <w:ilvl w:val="0"/>
          <w:numId w:val="37"/>
        </w:numPr>
        <w:tabs>
          <w:tab w:val="left" w:pos="1134"/>
        </w:tabs>
        <w:spacing w:after="240"/>
        <w:ind w:left="284" w:hanging="284"/>
        <w:jc w:val="both"/>
      </w:pPr>
      <w:r w:rsidRPr="00287F0B">
        <w:t xml:space="preserve">Aizsardzības ministrijas valsts sekretārs </w:t>
      </w:r>
      <w:r w:rsidRPr="00287F0B">
        <w:rPr>
          <w:b/>
        </w:rPr>
        <w:t>Jānis Garisons</w:t>
      </w:r>
      <w:r w:rsidRPr="00287F0B">
        <w:t>;</w:t>
      </w:r>
    </w:p>
    <w:p w:rsidR="00287F0B" w:rsidRPr="00287F0B" w:rsidRDefault="00287F0B" w:rsidP="00287F0B">
      <w:pPr>
        <w:pStyle w:val="ListParagraph"/>
        <w:numPr>
          <w:ilvl w:val="0"/>
          <w:numId w:val="37"/>
        </w:numPr>
        <w:tabs>
          <w:tab w:val="left" w:pos="1134"/>
        </w:tabs>
        <w:spacing w:after="240"/>
        <w:ind w:left="284" w:hanging="284"/>
        <w:jc w:val="both"/>
      </w:pPr>
      <w:r w:rsidRPr="00287F0B">
        <w:t xml:space="preserve">Aizsardzības ministrijas Resursu plānošanas departamenta direktore </w:t>
      </w:r>
      <w:r w:rsidRPr="00287F0B">
        <w:rPr>
          <w:b/>
        </w:rPr>
        <w:t>Gunta Keiša</w:t>
      </w:r>
      <w:r w:rsidRPr="00287F0B">
        <w:t>;</w:t>
      </w:r>
    </w:p>
    <w:p w:rsidR="00B12733" w:rsidRPr="00B12733" w:rsidRDefault="00287F0B" w:rsidP="00B12733">
      <w:pPr>
        <w:pStyle w:val="ListParagraph"/>
        <w:numPr>
          <w:ilvl w:val="0"/>
          <w:numId w:val="37"/>
        </w:numPr>
        <w:tabs>
          <w:tab w:val="left" w:pos="1134"/>
        </w:tabs>
        <w:ind w:left="284" w:hanging="284"/>
        <w:jc w:val="both"/>
      </w:pPr>
      <w:r w:rsidRPr="00287F0B">
        <w:t xml:space="preserve">Finanšu ministrijas Budžeta departamenta Aizsardzības un tiesībsargājošo iestāžu finansēšanas nodaļas vadītāja </w:t>
      </w:r>
      <w:r w:rsidRPr="00287F0B">
        <w:rPr>
          <w:b/>
        </w:rPr>
        <w:t>Romija Rugevic</w:t>
      </w:r>
      <w:r w:rsidR="00B12733">
        <w:rPr>
          <w:b/>
        </w:rPr>
        <w:t>a;</w:t>
      </w:r>
    </w:p>
    <w:p w:rsidR="00110C0F" w:rsidRPr="00B12733" w:rsidRDefault="00110C0F" w:rsidP="00B12733">
      <w:pPr>
        <w:tabs>
          <w:tab w:val="left" w:pos="1134"/>
        </w:tabs>
        <w:jc w:val="both"/>
      </w:pPr>
      <w:r w:rsidRPr="00B12733">
        <w:rPr>
          <w:i/>
          <w:color w:val="000000"/>
          <w:u w:val="single"/>
        </w:rPr>
        <w:t xml:space="preserve">uz </w:t>
      </w:r>
      <w:r w:rsidR="00234289">
        <w:rPr>
          <w:rStyle w:val="Strong"/>
          <w:rFonts w:cs="Calibri"/>
          <w:b w:val="0"/>
          <w:bCs w:val="0"/>
          <w:i/>
          <w:color w:val="000000"/>
          <w:u w:val="single"/>
        </w:rPr>
        <w:t xml:space="preserve">darba kārtības </w:t>
      </w:r>
      <w:r w:rsidRPr="00B12733">
        <w:rPr>
          <w:i/>
          <w:color w:val="000000"/>
          <w:u w:val="single"/>
        </w:rPr>
        <w:t>4.jautājumu:</w:t>
      </w:r>
    </w:p>
    <w:p w:rsidR="00B12733" w:rsidRPr="00B12733" w:rsidRDefault="00B12733" w:rsidP="00B12733">
      <w:pPr>
        <w:pStyle w:val="ListParagraph"/>
        <w:numPr>
          <w:ilvl w:val="0"/>
          <w:numId w:val="38"/>
        </w:numPr>
        <w:spacing w:after="240"/>
        <w:ind w:left="284" w:hanging="284"/>
        <w:jc w:val="both"/>
      </w:pPr>
      <w:r w:rsidRPr="00B12733">
        <w:t xml:space="preserve">Valsts policijas Juridiskā biroja Normatīvo aktu analīzes un izstrādes nodaļas juriste </w:t>
      </w:r>
      <w:r w:rsidRPr="00B12733">
        <w:rPr>
          <w:b/>
        </w:rPr>
        <w:t>Dina Driksna</w:t>
      </w:r>
      <w:r w:rsidRPr="00B12733">
        <w:t>;</w:t>
      </w:r>
    </w:p>
    <w:p w:rsidR="00B12733" w:rsidRPr="00B12733" w:rsidRDefault="00B12733" w:rsidP="00B12733">
      <w:pPr>
        <w:pStyle w:val="ListParagraph"/>
        <w:numPr>
          <w:ilvl w:val="0"/>
          <w:numId w:val="38"/>
        </w:numPr>
        <w:spacing w:after="240"/>
        <w:ind w:left="284" w:hanging="284"/>
        <w:jc w:val="both"/>
      </w:pPr>
      <w:r w:rsidRPr="00B12733">
        <w:t xml:space="preserve">Valsts policijas Galvenās kartības policijas pārvaldes Kontroles un koordinācijas pārvaldes Licencēšanas un atļauju sistēmas vecāka speciāliste </w:t>
      </w:r>
      <w:r w:rsidRPr="00B12733">
        <w:rPr>
          <w:b/>
        </w:rPr>
        <w:t>Dina Lejniece-Riekstiņa</w:t>
      </w:r>
      <w:r w:rsidRPr="00B12733">
        <w:t>;</w:t>
      </w:r>
    </w:p>
    <w:p w:rsidR="00B12733" w:rsidRPr="00B12733" w:rsidRDefault="00B12733" w:rsidP="00B12733">
      <w:pPr>
        <w:pStyle w:val="ListParagraph"/>
        <w:numPr>
          <w:ilvl w:val="0"/>
          <w:numId w:val="38"/>
        </w:numPr>
        <w:spacing w:after="240"/>
        <w:ind w:left="284" w:hanging="284"/>
        <w:jc w:val="both"/>
      </w:pPr>
      <w:r w:rsidRPr="00B12733">
        <w:t xml:space="preserve">Tieslietu ministrijas Valststiesību departamenta Administratīvo tiesību nodaļas jurists </w:t>
      </w:r>
      <w:r w:rsidRPr="00B12733">
        <w:rPr>
          <w:b/>
        </w:rPr>
        <w:t>Uldis Rudziks</w:t>
      </w:r>
      <w:r w:rsidRPr="00B12733">
        <w:t>;</w:t>
      </w:r>
    </w:p>
    <w:p w:rsidR="00F91F5F" w:rsidRPr="00874BA0" w:rsidRDefault="00F91F5F" w:rsidP="00F91F5F">
      <w:pPr>
        <w:pStyle w:val="ListParagraph"/>
        <w:ind w:left="0"/>
        <w:jc w:val="both"/>
        <w:rPr>
          <w:rStyle w:val="Strong"/>
          <w:b w:val="0"/>
          <w:bCs w:val="0"/>
        </w:rPr>
      </w:pPr>
      <w:r w:rsidRPr="00874BA0">
        <w:rPr>
          <w:rStyle w:val="Strong"/>
          <w:b w:val="0"/>
          <w:bCs w:val="0"/>
          <w:u w:val="single"/>
        </w:rPr>
        <w:t>komisijas darbinieki:</w:t>
      </w:r>
      <w:r w:rsidRPr="00874BA0">
        <w:rPr>
          <w:rStyle w:val="Strong"/>
          <w:b w:val="0"/>
          <w:bCs w:val="0"/>
        </w:rPr>
        <w:t xml:space="preserve"> </w:t>
      </w:r>
      <w:r w:rsidR="00483DA8" w:rsidRPr="00874BA0">
        <w:rPr>
          <w:rStyle w:val="Strong"/>
          <w:b w:val="0"/>
          <w:bCs w:val="0"/>
        </w:rPr>
        <w:t xml:space="preserve">vecākā konsultante Ieva Barvika, </w:t>
      </w:r>
      <w:r w:rsidR="002027F4" w:rsidRPr="00874BA0">
        <w:rPr>
          <w:rStyle w:val="Strong"/>
          <w:b w:val="0"/>
          <w:bCs w:val="0"/>
        </w:rPr>
        <w:t>konsultante</w:t>
      </w:r>
      <w:r w:rsidR="005B3766" w:rsidRPr="00874BA0">
        <w:rPr>
          <w:rStyle w:val="Strong"/>
          <w:b w:val="0"/>
          <w:bCs w:val="0"/>
        </w:rPr>
        <w:t>s Inese S</w:t>
      </w:r>
      <w:r w:rsidR="00614B5A" w:rsidRPr="00874BA0">
        <w:rPr>
          <w:rStyle w:val="Strong"/>
          <w:b w:val="0"/>
          <w:bCs w:val="0"/>
        </w:rPr>
        <w:t>ilabriede,</w:t>
      </w:r>
      <w:r w:rsidR="006420A0" w:rsidRPr="00874BA0">
        <w:rPr>
          <w:rStyle w:val="Strong"/>
          <w:b w:val="0"/>
          <w:bCs w:val="0"/>
        </w:rPr>
        <w:t xml:space="preserve"> Daina Sunepa</w:t>
      </w:r>
      <w:r w:rsidR="001C6D41" w:rsidRPr="00874BA0">
        <w:rPr>
          <w:rStyle w:val="Strong"/>
          <w:b w:val="0"/>
          <w:bCs w:val="0"/>
        </w:rPr>
        <w:t>, konsultants Māris Veinalds</w:t>
      </w:r>
    </w:p>
    <w:p w:rsidR="00F91F5F" w:rsidRPr="00874BA0" w:rsidRDefault="00F91F5F" w:rsidP="00F91F5F">
      <w:pPr>
        <w:jc w:val="both"/>
        <w:rPr>
          <w:bCs/>
        </w:rPr>
      </w:pPr>
    </w:p>
    <w:p w:rsidR="00F91F5F" w:rsidRPr="00874BA0" w:rsidRDefault="00F91F5F" w:rsidP="00F91F5F">
      <w:pPr>
        <w:jc w:val="both"/>
      </w:pPr>
      <w:r w:rsidRPr="00874BA0">
        <w:rPr>
          <w:b/>
          <w:bCs/>
        </w:rPr>
        <w:t xml:space="preserve">Sēdi vada: </w:t>
      </w:r>
      <w:r w:rsidRPr="00874BA0">
        <w:t>komisijas</w:t>
      </w:r>
      <w:r w:rsidRPr="00874BA0">
        <w:rPr>
          <w:b/>
          <w:bCs/>
        </w:rPr>
        <w:t xml:space="preserve"> </w:t>
      </w:r>
      <w:r w:rsidR="00110C0F" w:rsidRPr="00874BA0">
        <w:t>priekšsēdētājs</w:t>
      </w:r>
      <w:r w:rsidR="00473F02" w:rsidRPr="00874BA0">
        <w:t xml:space="preserve"> </w:t>
      </w:r>
      <w:r w:rsidR="00110C0F" w:rsidRPr="00874BA0">
        <w:t>J.Rancāns</w:t>
      </w:r>
    </w:p>
    <w:p w:rsidR="00F03C63" w:rsidRPr="00874BA0" w:rsidRDefault="00F91F5F" w:rsidP="00B51E93">
      <w:pPr>
        <w:jc w:val="both"/>
        <w:rPr>
          <w:bCs/>
        </w:rPr>
      </w:pPr>
      <w:r w:rsidRPr="00874BA0">
        <w:rPr>
          <w:b/>
          <w:bCs/>
        </w:rPr>
        <w:t xml:space="preserve">Protokolē: </w:t>
      </w:r>
      <w:r w:rsidRPr="00874BA0">
        <w:rPr>
          <w:bCs/>
        </w:rPr>
        <w:t>D.Sunepa</w:t>
      </w:r>
    </w:p>
    <w:p w:rsidR="00E16BC0" w:rsidRDefault="00E16BC0" w:rsidP="00B51E93">
      <w:pPr>
        <w:jc w:val="both"/>
        <w:rPr>
          <w:bCs/>
        </w:rPr>
      </w:pPr>
    </w:p>
    <w:p w:rsidR="00145CAC" w:rsidRPr="00145CAC" w:rsidRDefault="00145CAC" w:rsidP="00B51E93">
      <w:pPr>
        <w:jc w:val="both"/>
        <w:rPr>
          <w:bCs/>
          <w:i/>
        </w:rPr>
      </w:pPr>
      <w:r w:rsidRPr="00145CAC">
        <w:rPr>
          <w:bCs/>
          <w:i/>
          <w:u w:val="single"/>
        </w:rPr>
        <w:t>Izskatāmais dokuments:</w:t>
      </w:r>
      <w:r>
        <w:rPr>
          <w:bCs/>
          <w:i/>
        </w:rPr>
        <w:t xml:space="preserve"> Aizsardzības ministrijas 22.10.2019. vēstule Nr.MV-N/2571 (SK reģ.nr.2/2432-13/19) ar 3 pielikumiem kopā uz 53 lpp.</w:t>
      </w:r>
    </w:p>
    <w:p w:rsidR="00145CAC" w:rsidRPr="00874BA0" w:rsidRDefault="00145CAC" w:rsidP="00B51E93">
      <w:pPr>
        <w:jc w:val="both"/>
        <w:rPr>
          <w:bCs/>
        </w:rPr>
      </w:pPr>
    </w:p>
    <w:p w:rsidR="003D0F9B" w:rsidRPr="0037485A" w:rsidRDefault="0037485A" w:rsidP="0037485A">
      <w:pPr>
        <w:pStyle w:val="BodyText3"/>
        <w:rPr>
          <w:u w:val="single"/>
        </w:rPr>
      </w:pPr>
      <w:r>
        <w:rPr>
          <w:u w:val="single"/>
        </w:rPr>
        <w:t>Darba kārtība:</w:t>
      </w:r>
    </w:p>
    <w:p w:rsidR="003D0F9B" w:rsidRPr="003D0F9B" w:rsidRDefault="003D0F9B" w:rsidP="003D0F9B">
      <w:pPr>
        <w:tabs>
          <w:tab w:val="left" w:pos="1418"/>
        </w:tabs>
        <w:spacing w:after="240"/>
        <w:jc w:val="both"/>
        <w:rPr>
          <w:b/>
        </w:rPr>
      </w:pPr>
      <w:r>
        <w:rPr>
          <w:b/>
        </w:rPr>
        <w:t xml:space="preserve">1. </w:t>
      </w:r>
      <w:r w:rsidRPr="003D0F9B">
        <w:rPr>
          <w:b/>
        </w:rPr>
        <w:t>Aizsardzības ministrijai plānotais finansējums 2020. gadam.</w:t>
      </w:r>
    </w:p>
    <w:p w:rsidR="0037485A" w:rsidRDefault="0037485A" w:rsidP="0037485A">
      <w:pPr>
        <w:tabs>
          <w:tab w:val="left" w:pos="1418"/>
        </w:tabs>
        <w:ind w:firstLine="425"/>
        <w:jc w:val="both"/>
        <w:rPr>
          <w:bCs/>
        </w:rPr>
      </w:pPr>
      <w:r w:rsidRPr="00874BA0">
        <w:rPr>
          <w:b/>
          <w:bCs/>
        </w:rPr>
        <w:t xml:space="preserve">J.Rancāns </w:t>
      </w:r>
      <w:r w:rsidRPr="00874BA0">
        <w:rPr>
          <w:bCs/>
        </w:rPr>
        <w:t xml:space="preserve">atklāj sēdi, informē par darba kārtību un </w:t>
      </w:r>
      <w:r>
        <w:rPr>
          <w:bCs/>
        </w:rPr>
        <w:t>iepazīstina ar uzaicinātajām amatpersonām.</w:t>
      </w:r>
    </w:p>
    <w:p w:rsidR="00606392" w:rsidRDefault="00606392" w:rsidP="00606392">
      <w:pPr>
        <w:pStyle w:val="BodyText3"/>
        <w:ind w:firstLine="425"/>
        <w:rPr>
          <w:rStyle w:val="Strong"/>
        </w:rPr>
      </w:pPr>
      <w:r w:rsidRPr="007F4D12">
        <w:rPr>
          <w:rStyle w:val="Strong"/>
        </w:rPr>
        <w:t xml:space="preserve">Pirmajam dod vārdu aizsardzības ministram </w:t>
      </w:r>
      <w:r>
        <w:rPr>
          <w:rStyle w:val="Strong"/>
        </w:rPr>
        <w:t>A. Pabrikam.</w:t>
      </w:r>
    </w:p>
    <w:p w:rsidR="00606392" w:rsidRDefault="00606392" w:rsidP="00606392">
      <w:pPr>
        <w:tabs>
          <w:tab w:val="left" w:pos="1418"/>
        </w:tabs>
        <w:ind w:firstLine="425"/>
        <w:jc w:val="both"/>
        <w:rPr>
          <w:rStyle w:val="Strong"/>
          <w:b w:val="0"/>
        </w:rPr>
      </w:pPr>
      <w:r w:rsidRPr="00606392">
        <w:rPr>
          <w:rStyle w:val="Strong"/>
        </w:rPr>
        <w:t>A.Pabriks</w:t>
      </w:r>
      <w:r>
        <w:rPr>
          <w:rStyle w:val="Strong"/>
        </w:rPr>
        <w:t xml:space="preserve"> </w:t>
      </w:r>
      <w:r w:rsidRPr="00606392">
        <w:rPr>
          <w:rStyle w:val="Strong"/>
          <w:b w:val="0"/>
        </w:rPr>
        <w:t>informē, ka</w:t>
      </w:r>
      <w:r>
        <w:rPr>
          <w:rStyle w:val="Strong"/>
          <w:b w:val="0"/>
        </w:rPr>
        <w:t xml:space="preserve"> īsi iepazīstinās ar plānoto aizsardzības budžetu un galvenajām prioritātēm. Pēc tam Nacionālo bruņoto spēku (turpmāk – NBS) komandieris detalizētāk informēs par NBS budžetu. </w:t>
      </w:r>
    </w:p>
    <w:p w:rsidR="000710C8" w:rsidRDefault="00606392" w:rsidP="000710C8">
      <w:pPr>
        <w:tabs>
          <w:tab w:val="left" w:pos="1418"/>
        </w:tabs>
        <w:ind w:firstLine="425"/>
        <w:jc w:val="both"/>
      </w:pPr>
      <w:r>
        <w:rPr>
          <w:rStyle w:val="Strong"/>
          <w:b w:val="0"/>
        </w:rPr>
        <w:t>Ministrs pateicas tiem deputātiem, kuri atbalstīj</w:t>
      </w:r>
      <w:r w:rsidR="00234289">
        <w:rPr>
          <w:rStyle w:val="Strong"/>
          <w:b w:val="0"/>
        </w:rPr>
        <w:t>a, ka arī 202</w:t>
      </w:r>
      <w:r w:rsidR="000710C8">
        <w:rPr>
          <w:rStyle w:val="Strong"/>
          <w:b w:val="0"/>
        </w:rPr>
        <w:t>0. gadā</w:t>
      </w:r>
      <w:r>
        <w:rPr>
          <w:rStyle w:val="Strong"/>
          <w:b w:val="0"/>
        </w:rPr>
        <w:t xml:space="preserve"> aizsardzības bud</w:t>
      </w:r>
      <w:r w:rsidR="000710C8">
        <w:rPr>
          <w:rStyle w:val="Strong"/>
          <w:b w:val="0"/>
        </w:rPr>
        <w:t>žetam</w:t>
      </w:r>
      <w:r>
        <w:rPr>
          <w:rStyle w:val="Strong"/>
          <w:b w:val="0"/>
        </w:rPr>
        <w:t xml:space="preserve"> </w:t>
      </w:r>
      <w:r w:rsidR="000710C8" w:rsidRPr="0011195A">
        <w:t>jāparedz ne mazāk kā 2% no IKP</w:t>
      </w:r>
      <w:r w:rsidR="000710C8">
        <w:rPr>
          <w:rStyle w:val="Strong"/>
          <w:b w:val="0"/>
        </w:rPr>
        <w:t xml:space="preserve">. </w:t>
      </w:r>
      <w:r w:rsidR="000710C8" w:rsidRPr="0011195A">
        <w:t xml:space="preserve">2020. gadā aizsardzības budžets plānots 663,59 milj. eiro apmērā, kas ir par 26,94 milj. eiro vairāk nekā 2019. gadā. Aptuveni 523 milj. eiro plānoti NBS darbības nodrošināšanai. </w:t>
      </w:r>
      <w:r w:rsidR="006D2C6C">
        <w:t xml:space="preserve">Procentuāli lielākā </w:t>
      </w:r>
      <w:r w:rsidR="00A0767E">
        <w:t xml:space="preserve">kopējā aizsardzības budžeta </w:t>
      </w:r>
      <w:r w:rsidR="006D2C6C">
        <w:t xml:space="preserve">finansējuma daļa </w:t>
      </w:r>
      <w:r w:rsidR="00A0767E">
        <w:t>– 77,5 % - paredzēta NBS un</w:t>
      </w:r>
      <w:r w:rsidR="006D2C6C">
        <w:t xml:space="preserve"> Valsts aizsardzības militāro obje</w:t>
      </w:r>
      <w:r w:rsidR="00234289">
        <w:t>ktu un iepirkumu centram – 10,7</w:t>
      </w:r>
      <w:r w:rsidR="006D2C6C">
        <w:t>%</w:t>
      </w:r>
      <w:r w:rsidR="00A0767E">
        <w:t>.</w:t>
      </w:r>
    </w:p>
    <w:p w:rsidR="00A0767E" w:rsidRDefault="00A0767E" w:rsidP="000710C8">
      <w:pPr>
        <w:tabs>
          <w:tab w:val="left" w:pos="1418"/>
        </w:tabs>
        <w:ind w:firstLine="425"/>
        <w:jc w:val="both"/>
      </w:pPr>
      <w:r>
        <w:t>A.Pabriks nosauc plānoto finans</w:t>
      </w:r>
      <w:r w:rsidR="00C13DF5">
        <w:t xml:space="preserve">ējuma pieaugumu </w:t>
      </w:r>
      <w:r w:rsidR="00485191">
        <w:t xml:space="preserve">papildus bāzes budžetam </w:t>
      </w:r>
      <w:r w:rsidR="00234289">
        <w:t xml:space="preserve">šādiem </w:t>
      </w:r>
      <w:r>
        <w:t>galvenajiem pasākumiem 2020. gadā:</w:t>
      </w:r>
    </w:p>
    <w:p w:rsidR="00A0767E" w:rsidRPr="00A0767E" w:rsidRDefault="00A0767E" w:rsidP="00A0767E">
      <w:pPr>
        <w:pStyle w:val="ListParagraph"/>
        <w:numPr>
          <w:ilvl w:val="0"/>
          <w:numId w:val="40"/>
        </w:numPr>
        <w:tabs>
          <w:tab w:val="left" w:pos="1418"/>
        </w:tabs>
        <w:ind w:left="709" w:hanging="283"/>
        <w:jc w:val="both"/>
        <w:rPr>
          <w:b/>
          <w:bCs/>
        </w:rPr>
      </w:pPr>
      <w:r>
        <w:rPr>
          <w:bCs/>
        </w:rPr>
        <w:lastRenderedPageBreak/>
        <w:t>NATO kaujas grupas uzturēšanai un starptautisko mācību nodrošinājumam – 2,7 milj.euro;</w:t>
      </w:r>
    </w:p>
    <w:p w:rsidR="00A0767E" w:rsidRPr="00A0767E" w:rsidRDefault="00A0767E" w:rsidP="00A0767E">
      <w:pPr>
        <w:pStyle w:val="ListParagraph"/>
        <w:numPr>
          <w:ilvl w:val="0"/>
          <w:numId w:val="40"/>
        </w:numPr>
        <w:tabs>
          <w:tab w:val="left" w:pos="1418"/>
        </w:tabs>
        <w:ind w:left="709" w:hanging="283"/>
        <w:jc w:val="both"/>
        <w:rPr>
          <w:b/>
          <w:bCs/>
        </w:rPr>
      </w:pPr>
      <w:r>
        <w:rPr>
          <w:bCs/>
        </w:rPr>
        <w:t>NBS un Zemessardzes regulāro vienību kaujas spēju nodrošināšanai, gaisa kuģu uzturēšanai, NBS un Zemessardzes mācību izdevumu palielināšanai – 7,35 milj. euro;</w:t>
      </w:r>
    </w:p>
    <w:p w:rsidR="00A0767E" w:rsidRPr="00C13DF5" w:rsidRDefault="00A0767E" w:rsidP="00A0767E">
      <w:pPr>
        <w:pStyle w:val="ListParagraph"/>
        <w:numPr>
          <w:ilvl w:val="0"/>
          <w:numId w:val="40"/>
        </w:numPr>
        <w:tabs>
          <w:tab w:val="left" w:pos="1418"/>
        </w:tabs>
        <w:ind w:left="709" w:hanging="283"/>
        <w:jc w:val="both"/>
        <w:rPr>
          <w:b/>
          <w:bCs/>
        </w:rPr>
      </w:pPr>
      <w:r>
        <w:rPr>
          <w:bCs/>
        </w:rPr>
        <w:t>infrastrukt</w:t>
      </w:r>
      <w:r w:rsidR="00C13DF5">
        <w:rPr>
          <w:bCs/>
        </w:rPr>
        <w:t>ūrai – 1,29 milj. euro.</w:t>
      </w:r>
    </w:p>
    <w:p w:rsidR="00C13DF5" w:rsidRDefault="00C13DF5" w:rsidP="00C13DF5">
      <w:pPr>
        <w:tabs>
          <w:tab w:val="left" w:pos="1418"/>
        </w:tabs>
        <w:ind w:left="66" w:firstLine="360"/>
        <w:jc w:val="both"/>
        <w:rPr>
          <w:bCs/>
        </w:rPr>
      </w:pPr>
      <w:r w:rsidRPr="00C13DF5">
        <w:rPr>
          <w:bCs/>
        </w:rPr>
        <w:t>Ministrs</w:t>
      </w:r>
      <w:r>
        <w:rPr>
          <w:bCs/>
        </w:rPr>
        <w:t xml:space="preserve"> </w:t>
      </w:r>
      <w:r w:rsidR="00234289">
        <w:rPr>
          <w:bCs/>
        </w:rPr>
        <w:t>norāda</w:t>
      </w:r>
      <w:r>
        <w:rPr>
          <w:bCs/>
        </w:rPr>
        <w:t>, ka infrastruktūra pašreiz ir viens no lielākajiem Aizsardzības ministrijas izaicinājumiem, jo būvniecība notiek vienlaicīgi gandrīz visā valstī, kas savukārt vēlāk ļaus ietaupīt valsts budžet</w:t>
      </w:r>
      <w:r w:rsidR="00234289">
        <w:rPr>
          <w:bCs/>
        </w:rPr>
        <w:t>a līdzekļus. P</w:t>
      </w:r>
      <w:r>
        <w:rPr>
          <w:bCs/>
        </w:rPr>
        <w:t xml:space="preserve">oligonu, šautuvju, munīcijas </w:t>
      </w:r>
      <w:r w:rsidR="00596B88">
        <w:rPr>
          <w:bCs/>
        </w:rPr>
        <w:t>noliktavu</w:t>
      </w:r>
      <w:r>
        <w:rPr>
          <w:bCs/>
        </w:rPr>
        <w:t xml:space="preserve"> būvniecība nepieciešama saistībā ar </w:t>
      </w:r>
      <w:r w:rsidR="001B3A8D">
        <w:rPr>
          <w:bCs/>
        </w:rPr>
        <w:t xml:space="preserve">karavīru kontingenta </w:t>
      </w:r>
      <w:r>
        <w:rPr>
          <w:bCs/>
        </w:rPr>
        <w:t>mācību skaita pieaugumu</w:t>
      </w:r>
      <w:r w:rsidR="001B3A8D">
        <w:rPr>
          <w:bCs/>
        </w:rPr>
        <w:t xml:space="preserve">, kā arī </w:t>
      </w:r>
      <w:r>
        <w:rPr>
          <w:bCs/>
        </w:rPr>
        <w:t>visaptverošas valsts aizsardzības mācības ievie</w:t>
      </w:r>
      <w:r w:rsidR="001B3A8D">
        <w:rPr>
          <w:bCs/>
        </w:rPr>
        <w:t>šanu skolās.</w:t>
      </w:r>
      <w:r>
        <w:rPr>
          <w:bCs/>
        </w:rPr>
        <w:t xml:space="preserve">  </w:t>
      </w:r>
      <w:r w:rsidR="001B3A8D">
        <w:rPr>
          <w:bCs/>
        </w:rPr>
        <w:t xml:space="preserve">Kā infrastruktūras attīstības piemēru </w:t>
      </w:r>
      <w:r w:rsidR="00234289">
        <w:rPr>
          <w:bCs/>
        </w:rPr>
        <w:t>var minēt</w:t>
      </w:r>
      <w:r w:rsidR="001B3A8D">
        <w:rPr>
          <w:bCs/>
        </w:rPr>
        <w:t xml:space="preserve"> 300 m šautuves izveidi pie Alūksnes, kas, iespējams, ir modernākā Baltijas valstīs.</w:t>
      </w:r>
    </w:p>
    <w:p w:rsidR="00CD3428" w:rsidRDefault="00CD3428" w:rsidP="00C13DF5">
      <w:pPr>
        <w:tabs>
          <w:tab w:val="left" w:pos="1418"/>
        </w:tabs>
        <w:ind w:left="66" w:firstLine="360"/>
        <w:jc w:val="both"/>
        <w:rPr>
          <w:bCs/>
        </w:rPr>
      </w:pPr>
      <w:r>
        <w:rPr>
          <w:bCs/>
        </w:rPr>
        <w:t xml:space="preserve">A.Pabriks uzskata, ka saistībā ar </w:t>
      </w:r>
      <w:r w:rsidR="00234289">
        <w:rPr>
          <w:bCs/>
        </w:rPr>
        <w:t>pasākumiem birokrātijas mazināšanai valstī</w:t>
      </w:r>
      <w:r>
        <w:rPr>
          <w:bCs/>
        </w:rPr>
        <w:t xml:space="preserve"> nav pieļaujams vienkārši samazināt nodarbināto skaitu, vienlaikus nesamazinot veicamo funkciju un dokumentu apjomu.</w:t>
      </w:r>
    </w:p>
    <w:p w:rsidR="00CD3428" w:rsidRDefault="00CD3428" w:rsidP="00C13DF5">
      <w:pPr>
        <w:tabs>
          <w:tab w:val="left" w:pos="1418"/>
        </w:tabs>
        <w:ind w:left="66" w:firstLine="360"/>
        <w:jc w:val="both"/>
        <w:rPr>
          <w:bCs/>
        </w:rPr>
      </w:pPr>
      <w:r>
        <w:rPr>
          <w:bCs/>
        </w:rPr>
        <w:t xml:space="preserve">Turpinot ziņojumu, ministrs informē, ka </w:t>
      </w:r>
    </w:p>
    <w:p w:rsidR="00CD3428" w:rsidRDefault="00CD3428" w:rsidP="00CD3428">
      <w:pPr>
        <w:pStyle w:val="ListParagraph"/>
        <w:numPr>
          <w:ilvl w:val="0"/>
          <w:numId w:val="41"/>
        </w:numPr>
        <w:tabs>
          <w:tab w:val="left" w:pos="1418"/>
        </w:tabs>
        <w:ind w:left="709" w:hanging="283"/>
        <w:jc w:val="both"/>
        <w:rPr>
          <w:bCs/>
        </w:rPr>
      </w:pPr>
      <w:r>
        <w:rPr>
          <w:bCs/>
        </w:rPr>
        <w:t xml:space="preserve">militārpersonu izdienas pensiju indeksācijai plānotais </w:t>
      </w:r>
      <w:r w:rsidR="00234289">
        <w:rPr>
          <w:bCs/>
        </w:rPr>
        <w:t>pieaugums</w:t>
      </w:r>
      <w:r w:rsidR="006C4F8C">
        <w:rPr>
          <w:bCs/>
        </w:rPr>
        <w:t xml:space="preserve"> – 0,5 milj. euro; </w:t>
      </w:r>
    </w:p>
    <w:p w:rsidR="00CD3428" w:rsidRDefault="00485191" w:rsidP="00CD3428">
      <w:pPr>
        <w:pStyle w:val="ListParagraph"/>
        <w:numPr>
          <w:ilvl w:val="0"/>
          <w:numId w:val="41"/>
        </w:numPr>
        <w:tabs>
          <w:tab w:val="left" w:pos="1418"/>
        </w:tabs>
        <w:ind w:left="709" w:hanging="283"/>
        <w:jc w:val="both"/>
        <w:rPr>
          <w:bCs/>
        </w:rPr>
      </w:pPr>
      <w:r>
        <w:rPr>
          <w:bCs/>
        </w:rPr>
        <w:t>valsts aizsardzības mācības nodrošināšanai, tai skaitā instruktoru skaita palielinājumam, kas arī ir liels izaicinājums, – gandrīz 200 000 euro;</w:t>
      </w:r>
    </w:p>
    <w:p w:rsidR="00485191" w:rsidRDefault="00485191" w:rsidP="00CD3428">
      <w:pPr>
        <w:pStyle w:val="ListParagraph"/>
        <w:numPr>
          <w:ilvl w:val="0"/>
          <w:numId w:val="41"/>
        </w:numPr>
        <w:tabs>
          <w:tab w:val="left" w:pos="1418"/>
        </w:tabs>
        <w:ind w:left="709" w:hanging="283"/>
        <w:jc w:val="both"/>
        <w:rPr>
          <w:bCs/>
        </w:rPr>
      </w:pPr>
      <w:r>
        <w:rPr>
          <w:bCs/>
        </w:rPr>
        <w:t>karavīru skaita palielinājums plānots par 256 cilvēkiem, bet zemessargu – par 142 cilvēkiem;</w:t>
      </w:r>
    </w:p>
    <w:p w:rsidR="00485191" w:rsidRDefault="00485191" w:rsidP="00CD3428">
      <w:pPr>
        <w:pStyle w:val="ListParagraph"/>
        <w:numPr>
          <w:ilvl w:val="0"/>
          <w:numId w:val="41"/>
        </w:numPr>
        <w:tabs>
          <w:tab w:val="left" w:pos="1418"/>
        </w:tabs>
        <w:ind w:left="709" w:hanging="283"/>
        <w:jc w:val="both"/>
        <w:rPr>
          <w:bCs/>
        </w:rPr>
      </w:pPr>
      <w:r>
        <w:rPr>
          <w:bCs/>
        </w:rPr>
        <w:t xml:space="preserve">kompensāciju pieaugums zemessargiem par mācībām un to intensitātes </w:t>
      </w:r>
      <w:r w:rsidR="00234289">
        <w:rPr>
          <w:bCs/>
        </w:rPr>
        <w:t xml:space="preserve">palielināšanos </w:t>
      </w:r>
      <w:r>
        <w:rPr>
          <w:bCs/>
        </w:rPr>
        <w:t>– aptuveni 12 milj. euro.;</w:t>
      </w:r>
    </w:p>
    <w:p w:rsidR="00485191" w:rsidRDefault="00485191" w:rsidP="00CD3428">
      <w:pPr>
        <w:pStyle w:val="ListParagraph"/>
        <w:numPr>
          <w:ilvl w:val="0"/>
          <w:numId w:val="41"/>
        </w:numPr>
        <w:tabs>
          <w:tab w:val="left" w:pos="1418"/>
        </w:tabs>
        <w:ind w:left="709" w:hanging="283"/>
        <w:jc w:val="both"/>
        <w:rPr>
          <w:bCs/>
        </w:rPr>
      </w:pPr>
      <w:r>
        <w:rPr>
          <w:bCs/>
        </w:rPr>
        <w:t>aizsardzības funkciju nodrošināšanai, tostarp, klasificētās informācijas aizsardzībai, - aptuveni 2 milj. euro.</w:t>
      </w:r>
    </w:p>
    <w:p w:rsidR="00BE53C9" w:rsidRDefault="00BE53C9" w:rsidP="00BE53C9">
      <w:pPr>
        <w:tabs>
          <w:tab w:val="left" w:pos="1418"/>
        </w:tabs>
        <w:ind w:left="66" w:firstLine="360"/>
        <w:jc w:val="both"/>
        <w:rPr>
          <w:bCs/>
        </w:rPr>
      </w:pPr>
      <w:r>
        <w:rPr>
          <w:bCs/>
        </w:rPr>
        <w:t xml:space="preserve">A.Pabriks vērš uzmanību uz deputātiem izsniegto informatīvo materiālu </w:t>
      </w:r>
      <w:r w:rsidRPr="00716134">
        <w:rPr>
          <w:bCs/>
          <w:i/>
        </w:rPr>
        <w:t>(pievienots protokolam uz 1 lpp.)</w:t>
      </w:r>
      <w:r>
        <w:rPr>
          <w:bCs/>
        </w:rPr>
        <w:t>, kurā norādīti Aizsardzības ministrijas galvenie pa</w:t>
      </w:r>
      <w:r w:rsidR="00716134">
        <w:rPr>
          <w:bCs/>
        </w:rPr>
        <w:t>sā</w:t>
      </w:r>
      <w:r>
        <w:rPr>
          <w:bCs/>
        </w:rPr>
        <w:t>kumi 2020. gadā.</w:t>
      </w:r>
    </w:p>
    <w:p w:rsidR="00434BB0" w:rsidRPr="0011195A" w:rsidRDefault="00434BB0" w:rsidP="00434BB0">
      <w:pPr>
        <w:ind w:firstLine="567"/>
        <w:jc w:val="both"/>
      </w:pPr>
      <w:r w:rsidRPr="0011195A">
        <w:t>Starp ministrijas galvenajiem pasākumiem, kam tiks novirzīti budžetā piešķirtie līdzekļi, 2020. gadā būs visaptverošas valsts aizsardzības sistēmas izveide un sabiedrības noturības stiprināšana, jaunas Valsts aizsardzības koncepcijas izstrāde, kā arī valdības krīzes vadības mācību “Kristaps” organizēšana.</w:t>
      </w:r>
    </w:p>
    <w:p w:rsidR="00434BB0" w:rsidRPr="0011195A" w:rsidRDefault="00434BB0" w:rsidP="00434BB0">
      <w:pPr>
        <w:ind w:firstLine="567"/>
        <w:jc w:val="both"/>
      </w:pPr>
      <w:r w:rsidRPr="0011195A">
        <w:t>Plānots nodrošināt uz attīstību vērstu aizsardzības budžeta izlietojumu, atbilstoši NATO vadlīnijām ne mazāk kā 20% aizsardzības budžeta novirzot galvenā ekipējuma iegādēm, bet ne vairāk kā 50% - ar personālu saistītiem izdevumiem.</w:t>
      </w:r>
    </w:p>
    <w:p w:rsidR="00434BB0" w:rsidRPr="0011195A" w:rsidRDefault="00434BB0" w:rsidP="00434BB0">
      <w:pPr>
        <w:ind w:firstLine="567"/>
        <w:jc w:val="both"/>
      </w:pPr>
      <w:r w:rsidRPr="0011195A">
        <w:t xml:space="preserve">Latvija turpinās sniegt uzņemošās valsts </w:t>
      </w:r>
      <w:r>
        <w:t>atbalstu NATO kaujas grupai, un</w:t>
      </w:r>
      <w:r w:rsidRPr="0011195A">
        <w:t xml:space="preserve"> līdz ar NATO Ziemeļatlantijas padomes lēmumu par štāba iekļaušanu NATO spēku struktūrā, kas norisināsies 2020. gada sākuma, plānots izveidot daudznacionālās divīzijas štābu “Ziemeļi”.</w:t>
      </w:r>
    </w:p>
    <w:p w:rsidR="00434BB0" w:rsidRPr="00F17CE7" w:rsidRDefault="00434BB0" w:rsidP="00F17CE7">
      <w:pPr>
        <w:ind w:firstLine="567"/>
        <w:jc w:val="both"/>
      </w:pPr>
      <w:r w:rsidRPr="0011195A">
        <w:t>Tiks turpināta arī Latvijas karavīru dalība starptautiskajās misijās un operācijās – NATO, ANO, ES un koalīcijas spēku operācijās, NATO ātrās reaģēšanas spēkos, ES kaujas grupās un Apvienotajos re</w:t>
      </w:r>
      <w:r w:rsidR="00234289">
        <w:t>aģēšanas spēkos</w:t>
      </w:r>
      <w:r w:rsidRPr="0011195A">
        <w:t>.</w:t>
      </w:r>
    </w:p>
    <w:p w:rsidR="009D2D5A" w:rsidRDefault="00F17CE7" w:rsidP="00BE53C9">
      <w:pPr>
        <w:tabs>
          <w:tab w:val="left" w:pos="1418"/>
        </w:tabs>
        <w:ind w:left="66" w:firstLine="360"/>
        <w:jc w:val="both"/>
        <w:rPr>
          <w:bCs/>
        </w:rPr>
      </w:pPr>
      <w:r>
        <w:rPr>
          <w:bCs/>
        </w:rPr>
        <w:t>Ziņojuma noslēgumā A.Pabriks norāda, ka a</w:t>
      </w:r>
      <w:r w:rsidR="009D2D5A">
        <w:rPr>
          <w:bCs/>
        </w:rPr>
        <w:t>tzinīgi vērtē iepriekšējā aizsardzības ministra R.Bergmaņa darbu.</w:t>
      </w:r>
    </w:p>
    <w:p w:rsidR="009D2D5A" w:rsidRDefault="00A227A3" w:rsidP="00BE53C9">
      <w:pPr>
        <w:tabs>
          <w:tab w:val="left" w:pos="1418"/>
        </w:tabs>
        <w:ind w:left="66" w:firstLine="360"/>
        <w:jc w:val="both"/>
        <w:rPr>
          <w:bCs/>
        </w:rPr>
      </w:pPr>
      <w:r w:rsidRPr="00A227A3">
        <w:rPr>
          <w:b/>
          <w:bCs/>
        </w:rPr>
        <w:t>J.Rancāns</w:t>
      </w:r>
      <w:r>
        <w:rPr>
          <w:bCs/>
        </w:rPr>
        <w:t xml:space="preserve"> dod vārdu NBS komandierim ģenerālleitnantam L.Kalniņam.</w:t>
      </w:r>
    </w:p>
    <w:p w:rsidR="00A227A3" w:rsidRDefault="00A227A3" w:rsidP="00BE53C9">
      <w:pPr>
        <w:tabs>
          <w:tab w:val="left" w:pos="1418"/>
        </w:tabs>
        <w:ind w:left="66" w:firstLine="360"/>
        <w:jc w:val="both"/>
        <w:rPr>
          <w:bCs/>
        </w:rPr>
      </w:pPr>
      <w:r>
        <w:rPr>
          <w:b/>
          <w:bCs/>
        </w:rPr>
        <w:t xml:space="preserve">L.Kalniņš </w:t>
      </w:r>
      <w:r>
        <w:rPr>
          <w:bCs/>
        </w:rPr>
        <w:t xml:space="preserve">informē, ka no kopējā aizsardzības budžeta 523 190 947 </w:t>
      </w:r>
      <w:r w:rsidRPr="00A227A3">
        <w:rPr>
          <w:bCs/>
        </w:rPr>
        <w:t>euro</w:t>
      </w:r>
      <w:r>
        <w:rPr>
          <w:bCs/>
        </w:rPr>
        <w:t xml:space="preserve"> paredzēti NBS spēju attīstībai un nodrošināšanai. Atbilstoši NBS attīstības plānam 2016.-2028.</w:t>
      </w:r>
      <w:r w:rsidR="00BD5F03">
        <w:rPr>
          <w:bCs/>
        </w:rPr>
        <w:t xml:space="preserve"> </w:t>
      </w:r>
      <w:r>
        <w:rPr>
          <w:bCs/>
        </w:rPr>
        <w:t xml:space="preserve">gadam ir izdalīts arī vidēja termiņa attīstības plāns, kurš beidzas šogad. </w:t>
      </w:r>
      <w:r w:rsidR="00BD5F03">
        <w:rPr>
          <w:bCs/>
        </w:rPr>
        <w:t xml:space="preserve">Līdz ar to ir jāizstrādā jauns vidēja termiņa attīstības plāns 2020.-2022. gadam. </w:t>
      </w:r>
    </w:p>
    <w:p w:rsidR="00BD5F03" w:rsidRDefault="00BD5F03" w:rsidP="00BE53C9">
      <w:pPr>
        <w:tabs>
          <w:tab w:val="left" w:pos="1418"/>
        </w:tabs>
        <w:ind w:left="66" w:firstLine="360"/>
        <w:jc w:val="both"/>
        <w:rPr>
          <w:bCs/>
        </w:rPr>
      </w:pPr>
      <w:r>
        <w:rPr>
          <w:bCs/>
        </w:rPr>
        <w:t>L.Kalniņš norāda, ka vidēja termiņa attīstības plāns paredz 10 prioritārās attīstības spējas, tai skaitā inže</w:t>
      </w:r>
      <w:r w:rsidR="00234289">
        <w:rPr>
          <w:bCs/>
        </w:rPr>
        <w:t>nierspēju, vieglo kājnieku spēju</w:t>
      </w:r>
      <w:r>
        <w:rPr>
          <w:bCs/>
        </w:rPr>
        <w:t>, kas vairāk orientēta uz Zemes</w:t>
      </w:r>
      <w:r w:rsidR="00234289">
        <w:rPr>
          <w:bCs/>
        </w:rPr>
        <w:t>sardzi, speciālo operāciju spēju, pretgaisa aizsardzības spēju</w:t>
      </w:r>
      <w:r>
        <w:rPr>
          <w:bCs/>
        </w:rPr>
        <w:t xml:space="preserve">, </w:t>
      </w:r>
      <w:r w:rsidR="00234289">
        <w:rPr>
          <w:bCs/>
        </w:rPr>
        <w:t>transporta spēju u.c.</w:t>
      </w:r>
      <w:r>
        <w:rPr>
          <w:bCs/>
        </w:rPr>
        <w:t>. Šogad izskatāmajā budžeta projektā ietvertais finansējums paredzēts minēto spēju attīstībai.</w:t>
      </w:r>
    </w:p>
    <w:p w:rsidR="009F46E5" w:rsidRDefault="00BB091C" w:rsidP="00C577AC">
      <w:pPr>
        <w:tabs>
          <w:tab w:val="left" w:pos="1418"/>
        </w:tabs>
        <w:ind w:left="66" w:firstLine="360"/>
        <w:jc w:val="both"/>
        <w:rPr>
          <w:bCs/>
        </w:rPr>
      </w:pPr>
      <w:r>
        <w:rPr>
          <w:bCs/>
        </w:rPr>
        <w:t>NBS spēju uzturēšanā un attīstībā tiek ievēroti trīs galvenie</w:t>
      </w:r>
      <w:r w:rsidR="009F46E5">
        <w:rPr>
          <w:bCs/>
        </w:rPr>
        <w:t xml:space="preserve"> principi: rekrutēt</w:t>
      </w:r>
      <w:r w:rsidR="00C577AC">
        <w:rPr>
          <w:bCs/>
        </w:rPr>
        <w:t xml:space="preserve">, uzturēt un saglabāt personālu, ekipēt to pilnā apjomā un </w:t>
      </w:r>
      <w:r w:rsidR="009F46E5">
        <w:rPr>
          <w:bCs/>
        </w:rPr>
        <w:t>ap</w:t>
      </w:r>
      <w:r w:rsidR="00234289">
        <w:rPr>
          <w:bCs/>
        </w:rPr>
        <w:t>mācīt</w:t>
      </w:r>
      <w:r w:rsidR="009F46E5">
        <w:rPr>
          <w:bCs/>
        </w:rPr>
        <w:t>.</w:t>
      </w:r>
    </w:p>
    <w:p w:rsidR="007750AF" w:rsidRDefault="009F46E5" w:rsidP="007750AF">
      <w:pPr>
        <w:tabs>
          <w:tab w:val="left" w:pos="1418"/>
        </w:tabs>
        <w:ind w:left="66" w:firstLine="360"/>
        <w:jc w:val="both"/>
        <w:rPr>
          <w:bCs/>
        </w:rPr>
      </w:pPr>
      <w:r>
        <w:rPr>
          <w:bCs/>
        </w:rPr>
        <w:lastRenderedPageBreak/>
        <w:t>L.Kalniņš īsi raksturo katra principa ievērošanas rezultātus. Ar rekrutēšanu pēdējos trīs gados sokas diezgan labi –</w:t>
      </w:r>
      <w:r w:rsidR="00234289">
        <w:rPr>
          <w:bCs/>
        </w:rPr>
        <w:t xml:space="preserve"> ir palielināts NBS sastāvs, kā arī </w:t>
      </w:r>
      <w:r>
        <w:rPr>
          <w:bCs/>
        </w:rPr>
        <w:t>zemessargu skaits sasniedzis 8000. Ekipējumam ir noteikts kritiskais minimums, ar kuru jānodrošina katrs karavīrs, un tas ir sasniegts, izņemot dažās pozīcij</w:t>
      </w:r>
      <w:r w:rsidR="00DF245A">
        <w:rPr>
          <w:bCs/>
        </w:rPr>
        <w:t>ās, kuras neiespaido kaujas gatavību.</w:t>
      </w:r>
      <w:r w:rsidR="007750AF">
        <w:rPr>
          <w:bCs/>
        </w:rPr>
        <w:t xml:space="preserve"> Labi rezultāti sasniegti arī kolektīvā ekipējuma nodrošināšanā Zemessardzei.</w:t>
      </w:r>
    </w:p>
    <w:p w:rsidR="008115A4" w:rsidRDefault="008115A4" w:rsidP="007750AF">
      <w:pPr>
        <w:tabs>
          <w:tab w:val="left" w:pos="1418"/>
        </w:tabs>
        <w:ind w:left="66" w:firstLine="360"/>
        <w:jc w:val="both"/>
        <w:rPr>
          <w:bCs/>
        </w:rPr>
      </w:pPr>
      <w:r>
        <w:rPr>
          <w:bCs/>
        </w:rPr>
        <w:t>Šodien NBS pārsvarā orientējas uz iegādi, lai nodrošinātu tādas nepieciešamās spējas kā augsta mobilitāte, bruņumašīnu iegāde, netiešās uguns atbalsta spējas – artilērija un mīnmetēji, gaisa novērošanas un agrās brīdināšanas sist</w:t>
      </w:r>
      <w:r w:rsidR="001B27B3">
        <w:rPr>
          <w:bCs/>
        </w:rPr>
        <w:t>ēmas, kuģu modernizācija.</w:t>
      </w:r>
    </w:p>
    <w:p w:rsidR="001B27B3" w:rsidRDefault="00234289" w:rsidP="007750AF">
      <w:pPr>
        <w:tabs>
          <w:tab w:val="left" w:pos="1418"/>
        </w:tabs>
        <w:ind w:left="66" w:firstLine="360"/>
        <w:jc w:val="both"/>
        <w:rPr>
          <w:bCs/>
        </w:rPr>
      </w:pPr>
      <w:r>
        <w:rPr>
          <w:bCs/>
        </w:rPr>
        <w:t>Nobeigumā L.Kalniņš rezumē, ka š</w:t>
      </w:r>
      <w:r w:rsidR="001B27B3">
        <w:rPr>
          <w:bCs/>
        </w:rPr>
        <w:t>is budžets ir minimums, kas noteiktā līmenī ļaus NBS sasniegt, uzturēt un mazliet attī</w:t>
      </w:r>
      <w:r>
        <w:rPr>
          <w:bCs/>
        </w:rPr>
        <w:t>stīt nepieciešamās spējas</w:t>
      </w:r>
      <w:r w:rsidR="004D39C7">
        <w:rPr>
          <w:bCs/>
        </w:rPr>
        <w:t>, un cerams, ka arī nākamo gadu budžets nodrošinās šo spēju attīstību atbilstoši politikas plānošanas dokumentiem.</w:t>
      </w:r>
    </w:p>
    <w:p w:rsidR="004D39C7" w:rsidRDefault="004D39C7" w:rsidP="007750AF">
      <w:pPr>
        <w:tabs>
          <w:tab w:val="left" w:pos="1418"/>
        </w:tabs>
        <w:ind w:left="66" w:firstLine="360"/>
        <w:jc w:val="both"/>
        <w:rPr>
          <w:bCs/>
        </w:rPr>
      </w:pPr>
      <w:r w:rsidRPr="00E71CB9">
        <w:rPr>
          <w:b/>
          <w:bCs/>
        </w:rPr>
        <w:t>J.Rancāns</w:t>
      </w:r>
      <w:r>
        <w:rPr>
          <w:bCs/>
        </w:rPr>
        <w:t xml:space="preserve"> aicina deputātus uzdot jautājumus.</w:t>
      </w:r>
    </w:p>
    <w:p w:rsidR="004D39C7" w:rsidRDefault="004D39C7" w:rsidP="007750AF">
      <w:pPr>
        <w:tabs>
          <w:tab w:val="left" w:pos="1418"/>
        </w:tabs>
        <w:ind w:left="66" w:firstLine="360"/>
        <w:jc w:val="both"/>
        <w:rPr>
          <w:bCs/>
        </w:rPr>
      </w:pPr>
      <w:r w:rsidRPr="00E71CB9">
        <w:rPr>
          <w:b/>
          <w:bCs/>
        </w:rPr>
        <w:t>J.Ādamsons</w:t>
      </w:r>
      <w:r>
        <w:rPr>
          <w:bCs/>
        </w:rPr>
        <w:t xml:space="preserve"> jautā, kā paredzētā administratīvi teritoriālā reformā ietekmēs NBS un Zemessardzes apakšvienību izvietošanu un vai tā ir saskaņota.</w:t>
      </w:r>
    </w:p>
    <w:p w:rsidR="00E71CB9" w:rsidRDefault="00E71CB9" w:rsidP="00E71CB9">
      <w:pPr>
        <w:tabs>
          <w:tab w:val="left" w:pos="1418"/>
        </w:tabs>
        <w:ind w:left="66" w:firstLine="360"/>
        <w:jc w:val="both"/>
        <w:rPr>
          <w:bCs/>
        </w:rPr>
      </w:pPr>
      <w:r w:rsidRPr="00E71CB9">
        <w:rPr>
          <w:b/>
          <w:bCs/>
        </w:rPr>
        <w:t xml:space="preserve">A.Pabriks </w:t>
      </w:r>
      <w:r>
        <w:rPr>
          <w:bCs/>
        </w:rPr>
        <w:t>informē, ka, apmeklējot Zemessardzes apakšvienības Latvijas reģionos, parasti uzdod komandieriem minēto jautājumu. Secinājums ir, ka šis jautājums viņus pārsvarā neuztrauc, jo apmēram 99 % gadījumu apakšvienību sadarbība ar pašvaldībām ir laba</w:t>
      </w:r>
      <w:r w:rsidR="00DF596B">
        <w:rPr>
          <w:bCs/>
        </w:rPr>
        <w:t>, tādējādi no militārā un</w:t>
      </w:r>
      <w:r>
        <w:rPr>
          <w:bCs/>
        </w:rPr>
        <w:t xml:space="preserve"> plānošanas viedokļa reģionālā reforma neko daudz neietekmēs. Ministrs uzskata, ka uzmanība reģionālajai reformai būtu jāpievērš no cita viedokļa, proti, kā valstī varētu sadarboties NBS un iekšlietu strukt</w:t>
      </w:r>
      <w:r w:rsidR="002566B9">
        <w:rPr>
          <w:bCs/>
        </w:rPr>
        <w:t>ūras, ņemot vērā arī slimnīcu izvietojumu un ceļus.</w:t>
      </w:r>
    </w:p>
    <w:p w:rsidR="000D37F4" w:rsidRDefault="000D37F4" w:rsidP="00E71CB9">
      <w:pPr>
        <w:tabs>
          <w:tab w:val="left" w:pos="1418"/>
        </w:tabs>
        <w:ind w:left="66" w:firstLine="360"/>
        <w:jc w:val="both"/>
        <w:rPr>
          <w:bCs/>
        </w:rPr>
      </w:pPr>
      <w:r w:rsidRPr="00E71CB9">
        <w:rPr>
          <w:b/>
          <w:bCs/>
        </w:rPr>
        <w:t>J.Ādamsons</w:t>
      </w:r>
      <w:r>
        <w:rPr>
          <w:bCs/>
        </w:rPr>
        <w:t xml:space="preserve"> jautā, kad beidzot slimnīcas būs gatavas krīzes situācijām.</w:t>
      </w:r>
    </w:p>
    <w:p w:rsidR="000D37F4" w:rsidRDefault="000D37F4" w:rsidP="00E71CB9">
      <w:pPr>
        <w:tabs>
          <w:tab w:val="left" w:pos="1418"/>
        </w:tabs>
        <w:ind w:left="66" w:firstLine="360"/>
        <w:jc w:val="both"/>
        <w:rPr>
          <w:bCs/>
        </w:rPr>
      </w:pPr>
      <w:r w:rsidRPr="00E71CB9">
        <w:rPr>
          <w:b/>
          <w:bCs/>
        </w:rPr>
        <w:t>A.Pabriks</w:t>
      </w:r>
      <w:r>
        <w:rPr>
          <w:b/>
          <w:bCs/>
        </w:rPr>
        <w:t xml:space="preserve"> </w:t>
      </w:r>
      <w:r>
        <w:rPr>
          <w:bCs/>
        </w:rPr>
        <w:t xml:space="preserve">uzskata, ka šis jautājums nav īpaši saistīts ar reģionālo reformu. Aizsardzības ministrija ir lūgusi Veselības ministriju iesniegt detalizētāku plānu, kā redz slimnīcu attīstību, lai Aizsardzības ministrijai būtu iespējams </w:t>
      </w:r>
      <w:r w:rsidR="00234289">
        <w:rPr>
          <w:bCs/>
        </w:rPr>
        <w:t xml:space="preserve">plānu </w:t>
      </w:r>
      <w:r>
        <w:rPr>
          <w:bCs/>
        </w:rPr>
        <w:t>saskaņot ar bāzu un karaspēka izvietojumu.</w:t>
      </w:r>
      <w:r w:rsidR="00FB0A7C">
        <w:rPr>
          <w:bCs/>
        </w:rPr>
        <w:t xml:space="preserve"> Šāda diskusija vēl notiks.</w:t>
      </w:r>
    </w:p>
    <w:p w:rsidR="00FB0A7C" w:rsidRDefault="00FB0A7C" w:rsidP="00E71CB9">
      <w:pPr>
        <w:tabs>
          <w:tab w:val="left" w:pos="1418"/>
        </w:tabs>
        <w:ind w:left="66" w:firstLine="360"/>
        <w:jc w:val="both"/>
        <w:rPr>
          <w:bCs/>
        </w:rPr>
      </w:pPr>
      <w:r>
        <w:rPr>
          <w:bCs/>
        </w:rPr>
        <w:t>Pēc A.Pabrika domām Aizsardzības ministrijas un Iekšlietu ministrijas sadarbība nav slikta</w:t>
      </w:r>
      <w:r w:rsidR="001D01B4">
        <w:rPr>
          <w:bCs/>
        </w:rPr>
        <w:t>. Kā pozitīvu piemēru kopdarbībai min Api, kur vienā ēkā atrodas gan Valsts ugunsdzēsības un glābšanas dienests, gan Neatliekamās medicīniskās palīdzības dienests, gan Zemessardze.</w:t>
      </w:r>
    </w:p>
    <w:p w:rsidR="001F1323" w:rsidRDefault="001F1323" w:rsidP="00E71CB9">
      <w:pPr>
        <w:tabs>
          <w:tab w:val="left" w:pos="1418"/>
        </w:tabs>
        <w:ind w:left="66" w:firstLine="360"/>
        <w:jc w:val="both"/>
        <w:rPr>
          <w:bCs/>
        </w:rPr>
      </w:pPr>
      <w:r>
        <w:rPr>
          <w:bCs/>
        </w:rPr>
        <w:t>Plānošana un koordinācija lielā mērā ir saistīta ar darbu pie visaptvero</w:t>
      </w:r>
      <w:r w:rsidR="00941923">
        <w:rPr>
          <w:bCs/>
        </w:rPr>
        <w:t>šas valsts aizsardzības. M</w:t>
      </w:r>
      <w:r>
        <w:rPr>
          <w:bCs/>
        </w:rPr>
        <w:t>inistrijā</w:t>
      </w:r>
      <w:r w:rsidR="00941923">
        <w:rPr>
          <w:bCs/>
        </w:rPr>
        <w:t>s</w:t>
      </w:r>
      <w:r>
        <w:rPr>
          <w:bCs/>
        </w:rPr>
        <w:t xml:space="preserve"> ir notikušas mācības un ir apzināti katras ministrijas kritiskie jautājumi.</w:t>
      </w:r>
    </w:p>
    <w:p w:rsidR="00941923" w:rsidRDefault="00941923" w:rsidP="00E71CB9">
      <w:pPr>
        <w:tabs>
          <w:tab w:val="left" w:pos="1418"/>
        </w:tabs>
        <w:ind w:left="66" w:firstLine="360"/>
        <w:jc w:val="both"/>
        <w:rPr>
          <w:bCs/>
        </w:rPr>
      </w:pPr>
      <w:r w:rsidRPr="00C577AC">
        <w:rPr>
          <w:b/>
          <w:bCs/>
        </w:rPr>
        <w:t>J.Ādamsons</w:t>
      </w:r>
      <w:r>
        <w:rPr>
          <w:bCs/>
        </w:rPr>
        <w:t xml:space="preserve"> </w:t>
      </w:r>
      <w:r w:rsidR="00C577AC">
        <w:rPr>
          <w:bCs/>
        </w:rPr>
        <w:t>atgādina, ka pēc ugunsgrēka Ādažu poligon</w:t>
      </w:r>
      <w:r w:rsidR="005722FC">
        <w:rPr>
          <w:bCs/>
        </w:rPr>
        <w:t>ā</w:t>
      </w:r>
      <w:r w:rsidR="00C577AC">
        <w:rPr>
          <w:bCs/>
        </w:rPr>
        <w:t xml:space="preserve"> </w:t>
      </w:r>
      <w:r w:rsidR="000C68F3">
        <w:rPr>
          <w:bCs/>
        </w:rPr>
        <w:t>komisija aktualizēja jautājumu par</w:t>
      </w:r>
      <w:r w:rsidR="00C577AC">
        <w:rPr>
          <w:bCs/>
        </w:rPr>
        <w:t xml:space="preserve"> ugunsdzēsības depo</w:t>
      </w:r>
      <w:r w:rsidR="000C68F3">
        <w:rPr>
          <w:bCs/>
        </w:rPr>
        <w:t xml:space="preserve"> izveidi Ādažos, kas arī tika izdarīts</w:t>
      </w:r>
      <w:r w:rsidR="00C577AC">
        <w:rPr>
          <w:bCs/>
        </w:rPr>
        <w:t>. Jautā, vai pārējos Latvijas poligonos plānots ierīkot ugunsdzēsības depo. Interesējas, vai attiecīgajās institūcijās un karaspēka apakšvienībās ir iegādāti droni un to slāpētāji.</w:t>
      </w:r>
    </w:p>
    <w:p w:rsidR="000C68F3" w:rsidRDefault="000C68F3" w:rsidP="00E71CB9">
      <w:pPr>
        <w:tabs>
          <w:tab w:val="left" w:pos="1418"/>
        </w:tabs>
        <w:ind w:left="66" w:firstLine="360"/>
        <w:jc w:val="both"/>
        <w:rPr>
          <w:bCs/>
        </w:rPr>
      </w:pPr>
      <w:r>
        <w:rPr>
          <w:b/>
          <w:bCs/>
        </w:rPr>
        <w:t xml:space="preserve">A.Pabriks </w:t>
      </w:r>
      <w:r>
        <w:rPr>
          <w:bCs/>
        </w:rPr>
        <w:t>atbild, ka NBS rīcībā ir droni, bet jautājums par to izmantošanu nav vienkāršs un pie tā tiek strādāts.</w:t>
      </w:r>
    </w:p>
    <w:p w:rsidR="000C68F3" w:rsidRDefault="000C68F3" w:rsidP="00E71CB9">
      <w:pPr>
        <w:tabs>
          <w:tab w:val="left" w:pos="1418"/>
        </w:tabs>
        <w:ind w:left="66" w:firstLine="360"/>
        <w:jc w:val="both"/>
        <w:rPr>
          <w:bCs/>
        </w:rPr>
      </w:pPr>
      <w:r>
        <w:rPr>
          <w:bCs/>
        </w:rPr>
        <w:t xml:space="preserve">Atzīmē, ka Ādažu depo ir labs kopdarbs ar Iekšlietu ministriju. Uzsver, ka civilmilitārā sadarbība ir prioritāte. Tomēr, neraugoties uz bīstamību, saskaņā ar statistiku poligoni nav galvenais ugunsgrēku avots valstī. Aizsardzības ministrija, plānojot </w:t>
      </w:r>
      <w:r w:rsidR="00BE72F5">
        <w:rPr>
          <w:bCs/>
        </w:rPr>
        <w:t xml:space="preserve">veicamos pasākumus, ņems </w:t>
      </w:r>
      <w:r w:rsidR="00234289">
        <w:rPr>
          <w:bCs/>
        </w:rPr>
        <w:t>vērā iespējamos ugunsgrēku draudus</w:t>
      </w:r>
      <w:r w:rsidR="00BE72F5">
        <w:rPr>
          <w:bCs/>
        </w:rPr>
        <w:t>.</w:t>
      </w:r>
    </w:p>
    <w:p w:rsidR="001363FE" w:rsidRDefault="001363FE" w:rsidP="00E71CB9">
      <w:pPr>
        <w:tabs>
          <w:tab w:val="left" w:pos="1418"/>
        </w:tabs>
        <w:ind w:left="66" w:firstLine="360"/>
        <w:jc w:val="both"/>
        <w:rPr>
          <w:bCs/>
        </w:rPr>
      </w:pPr>
      <w:r w:rsidRPr="001363FE">
        <w:rPr>
          <w:b/>
          <w:bCs/>
        </w:rPr>
        <w:t>A.Latkovskis</w:t>
      </w:r>
      <w:r>
        <w:rPr>
          <w:bCs/>
        </w:rPr>
        <w:t xml:space="preserve"> vēlas skaidrojumu par plānoto aizsardzības budžeta pieaugumu 2020. gadā.</w:t>
      </w:r>
    </w:p>
    <w:p w:rsidR="001363FE" w:rsidRDefault="001363FE" w:rsidP="00E71CB9">
      <w:pPr>
        <w:tabs>
          <w:tab w:val="left" w:pos="1418"/>
        </w:tabs>
        <w:ind w:left="66" w:firstLine="360"/>
        <w:jc w:val="both"/>
        <w:rPr>
          <w:bCs/>
        </w:rPr>
      </w:pPr>
      <w:r>
        <w:rPr>
          <w:b/>
          <w:bCs/>
        </w:rPr>
        <w:t xml:space="preserve">G.Keiša </w:t>
      </w:r>
      <w:r w:rsidRPr="001363FE">
        <w:rPr>
          <w:bCs/>
        </w:rPr>
        <w:t>skaidro, ka prezentācij</w:t>
      </w:r>
      <w:r>
        <w:rPr>
          <w:bCs/>
        </w:rPr>
        <w:t>ā tiek iz</w:t>
      </w:r>
      <w:r w:rsidRPr="001363FE">
        <w:rPr>
          <w:bCs/>
        </w:rPr>
        <w:t>mantota</w:t>
      </w:r>
      <w:r>
        <w:rPr>
          <w:bCs/>
        </w:rPr>
        <w:t xml:space="preserve"> tikai pamatbudžeta sadaļa, neieskaitot ārvalstu palīdzību.</w:t>
      </w:r>
    </w:p>
    <w:p w:rsidR="001363FE" w:rsidRDefault="001363FE" w:rsidP="00E71CB9">
      <w:pPr>
        <w:tabs>
          <w:tab w:val="left" w:pos="1418"/>
        </w:tabs>
        <w:ind w:left="66" w:firstLine="360"/>
        <w:jc w:val="both"/>
        <w:rPr>
          <w:bCs/>
        </w:rPr>
      </w:pPr>
      <w:r w:rsidRPr="001363FE">
        <w:rPr>
          <w:b/>
          <w:bCs/>
        </w:rPr>
        <w:t>A.Latkovskis</w:t>
      </w:r>
      <w:r>
        <w:rPr>
          <w:b/>
          <w:bCs/>
        </w:rPr>
        <w:t xml:space="preserve"> </w:t>
      </w:r>
      <w:r>
        <w:rPr>
          <w:bCs/>
        </w:rPr>
        <w:t>lūdz detalizētāk izskaidrot, kam konkrēti tiks izlietots minētais budžeta palielinājums, jo budžeta projektā tas iezīmēts vispārīgi.</w:t>
      </w:r>
    </w:p>
    <w:p w:rsidR="004E195E" w:rsidRDefault="002E6B59" w:rsidP="00E71CB9">
      <w:pPr>
        <w:tabs>
          <w:tab w:val="left" w:pos="1418"/>
        </w:tabs>
        <w:ind w:left="66" w:firstLine="360"/>
        <w:jc w:val="both"/>
        <w:rPr>
          <w:bCs/>
          <w:i/>
        </w:rPr>
      </w:pPr>
      <w:r>
        <w:rPr>
          <w:bCs/>
          <w:i/>
        </w:rPr>
        <w:t xml:space="preserve">Notiek diskusija par iespēju organizēt komisijas slēgtu izbraukuma sēdi uz NBS Apvienoto štābu, lai uzklausītu iepriekš </w:t>
      </w:r>
      <w:r w:rsidR="00234289">
        <w:rPr>
          <w:bCs/>
          <w:i/>
        </w:rPr>
        <w:t>detalizētāku</w:t>
      </w:r>
      <w:r>
        <w:rPr>
          <w:bCs/>
          <w:i/>
        </w:rPr>
        <w:t xml:space="preserve"> informāciju</w:t>
      </w:r>
      <w:r w:rsidR="00234289">
        <w:rPr>
          <w:bCs/>
          <w:i/>
        </w:rPr>
        <w:t xml:space="preserve"> par budžeta plānoto izlietojumu. Diskusij</w:t>
      </w:r>
      <w:r w:rsidR="00E127C1">
        <w:rPr>
          <w:bCs/>
          <w:i/>
        </w:rPr>
        <w:t>ā p</w:t>
      </w:r>
      <w:r>
        <w:rPr>
          <w:bCs/>
          <w:i/>
        </w:rPr>
        <w:t>iedalās A.Latkovskis, J.Garisons, J.Rancāns, A.Pabriks.</w:t>
      </w:r>
    </w:p>
    <w:p w:rsidR="002E6B59" w:rsidRPr="002E6B59" w:rsidRDefault="002E6B59" w:rsidP="00E71CB9">
      <w:pPr>
        <w:tabs>
          <w:tab w:val="left" w:pos="1418"/>
        </w:tabs>
        <w:ind w:left="66" w:firstLine="360"/>
        <w:jc w:val="both"/>
        <w:rPr>
          <w:bCs/>
          <w:i/>
        </w:rPr>
      </w:pPr>
      <w:r w:rsidRPr="002E6B59">
        <w:rPr>
          <w:bCs/>
          <w:i/>
        </w:rPr>
        <w:t xml:space="preserve">Komisija </w:t>
      </w:r>
      <w:r w:rsidRPr="002E6B59">
        <w:rPr>
          <w:b/>
          <w:bCs/>
          <w:i/>
        </w:rPr>
        <w:t>nolemj</w:t>
      </w:r>
      <w:r w:rsidRPr="002E6B59">
        <w:rPr>
          <w:bCs/>
          <w:i/>
        </w:rPr>
        <w:t xml:space="preserve"> rīkot slēgtu izbraukuma sēdi Aizsardzības ministrijas vadības turpmāk piedāvātajā datumā.</w:t>
      </w:r>
    </w:p>
    <w:p w:rsidR="001363FE" w:rsidRDefault="001363FE" w:rsidP="00E71CB9">
      <w:pPr>
        <w:tabs>
          <w:tab w:val="left" w:pos="1418"/>
        </w:tabs>
        <w:ind w:left="66" w:firstLine="360"/>
        <w:jc w:val="both"/>
        <w:rPr>
          <w:bCs/>
        </w:rPr>
      </w:pPr>
      <w:r>
        <w:rPr>
          <w:b/>
          <w:bCs/>
        </w:rPr>
        <w:lastRenderedPageBreak/>
        <w:t xml:space="preserve">I.Klementjevs </w:t>
      </w:r>
      <w:r>
        <w:rPr>
          <w:bCs/>
        </w:rPr>
        <w:t>nor</w:t>
      </w:r>
      <w:r w:rsidR="004E195E">
        <w:rPr>
          <w:bCs/>
        </w:rPr>
        <w:t xml:space="preserve">āda, ka </w:t>
      </w:r>
      <w:r w:rsidR="002E6B59">
        <w:rPr>
          <w:bCs/>
        </w:rPr>
        <w:t xml:space="preserve">slēgtajā sēdē </w:t>
      </w:r>
      <w:r>
        <w:rPr>
          <w:bCs/>
        </w:rPr>
        <w:t>vēlētos uzzināt informāciju par to, kādu militāro tehniku pl</w:t>
      </w:r>
      <w:r w:rsidR="002E6B59">
        <w:rPr>
          <w:bCs/>
        </w:rPr>
        <w:t>ānots iepirkt un kādēļ. Tā kā lieli iepirkumi var būt saistīti ar iespējamiem korupcijas riskiem, labprāt uzzin</w:t>
      </w:r>
      <w:r w:rsidR="00EB78ED">
        <w:rPr>
          <w:bCs/>
        </w:rPr>
        <w:t xml:space="preserve">ātu par </w:t>
      </w:r>
      <w:r w:rsidR="002E6B59">
        <w:rPr>
          <w:bCs/>
        </w:rPr>
        <w:t>Aizsardzības ministrija</w:t>
      </w:r>
      <w:r w:rsidR="00EB78ED">
        <w:rPr>
          <w:bCs/>
        </w:rPr>
        <w:t>s veiktajām pārbaudēm, lai</w:t>
      </w:r>
      <w:r w:rsidR="002E6B59">
        <w:rPr>
          <w:bCs/>
        </w:rPr>
        <w:t xml:space="preserve"> šos riskus</w:t>
      </w:r>
      <w:r w:rsidR="00EB78ED">
        <w:rPr>
          <w:bCs/>
        </w:rPr>
        <w:t xml:space="preserve"> novērstu</w:t>
      </w:r>
      <w:r w:rsidR="002E6B59">
        <w:rPr>
          <w:bCs/>
        </w:rPr>
        <w:t>.</w:t>
      </w:r>
    </w:p>
    <w:p w:rsidR="002E6B59" w:rsidRDefault="002E6B59" w:rsidP="00E71CB9">
      <w:pPr>
        <w:tabs>
          <w:tab w:val="left" w:pos="1418"/>
        </w:tabs>
        <w:ind w:left="66" w:firstLine="360"/>
        <w:jc w:val="both"/>
        <w:rPr>
          <w:bCs/>
        </w:rPr>
      </w:pPr>
      <w:r w:rsidRPr="002E6B59">
        <w:rPr>
          <w:bCs/>
        </w:rPr>
        <w:t>Jautā, kā</w:t>
      </w:r>
      <w:r>
        <w:rPr>
          <w:bCs/>
        </w:rPr>
        <w:t>dēļ katru gadu plānots karavīru skaita palielinājums.</w:t>
      </w:r>
    </w:p>
    <w:p w:rsidR="002E6B59" w:rsidRDefault="002E6B59" w:rsidP="00E71CB9">
      <w:pPr>
        <w:tabs>
          <w:tab w:val="left" w:pos="1418"/>
        </w:tabs>
        <w:ind w:left="66" w:firstLine="360"/>
        <w:jc w:val="both"/>
        <w:rPr>
          <w:bCs/>
        </w:rPr>
      </w:pPr>
      <w:r w:rsidRPr="00EB78ED">
        <w:rPr>
          <w:b/>
          <w:bCs/>
        </w:rPr>
        <w:t>A.Pabriks</w:t>
      </w:r>
      <w:r>
        <w:rPr>
          <w:bCs/>
        </w:rPr>
        <w:t xml:space="preserve"> </w:t>
      </w:r>
      <w:r w:rsidR="00EB78ED">
        <w:rPr>
          <w:bCs/>
        </w:rPr>
        <w:t xml:space="preserve">attiecībā uz korupcijas riskiem un pārbaudēm informē, ka Aizsardzības ministrija ir viena no retajām ministrijām, kuras darbībai seko līdzi arī NATO, līdz ar to ministrijai ir papildu atskaites sistēma. Turklāt ministrijā ir izveidota iekšējās kontroles sistēma. </w:t>
      </w:r>
    </w:p>
    <w:p w:rsidR="00EB78ED" w:rsidRDefault="00EB78ED" w:rsidP="00E71CB9">
      <w:pPr>
        <w:tabs>
          <w:tab w:val="left" w:pos="1418"/>
        </w:tabs>
        <w:ind w:left="66" w:firstLine="360"/>
        <w:jc w:val="both"/>
        <w:rPr>
          <w:bCs/>
        </w:rPr>
      </w:pPr>
      <w:r w:rsidRPr="00EB78ED">
        <w:rPr>
          <w:bCs/>
        </w:rPr>
        <w:t>Saistībā</w:t>
      </w:r>
      <w:r>
        <w:rPr>
          <w:bCs/>
        </w:rPr>
        <w:t xml:space="preserve"> ar lielajiem iepirkumiem, pie</w:t>
      </w:r>
      <w:r w:rsidR="00E127C1">
        <w:rPr>
          <w:bCs/>
        </w:rPr>
        <w:t>mēram, bruņutehnikas iepirkšanu</w:t>
      </w:r>
      <w:r>
        <w:rPr>
          <w:bCs/>
        </w:rPr>
        <w:t>, galvenie kritēriji ir: kas nepieciešams armijai; cena; piegādes laiks un vietējās industrijas iesaistīšana.</w:t>
      </w:r>
    </w:p>
    <w:p w:rsidR="00EB78ED" w:rsidRDefault="002D03E4" w:rsidP="00E71CB9">
      <w:pPr>
        <w:tabs>
          <w:tab w:val="left" w:pos="1418"/>
        </w:tabs>
        <w:ind w:left="66" w:firstLine="360"/>
        <w:jc w:val="both"/>
        <w:rPr>
          <w:bCs/>
        </w:rPr>
      </w:pPr>
      <w:r w:rsidRPr="002D03E4">
        <w:rPr>
          <w:b/>
          <w:bCs/>
        </w:rPr>
        <w:t>L.Kalniņš</w:t>
      </w:r>
      <w:r>
        <w:rPr>
          <w:bCs/>
        </w:rPr>
        <w:t xml:space="preserve"> papildina, ka jebkura spēja prasa cilvēkresursus</w:t>
      </w:r>
      <w:r w:rsidR="0015289B">
        <w:rPr>
          <w:bCs/>
        </w:rPr>
        <w:t xml:space="preserve">. Norāda, ka ir iegādāta jauna bruņutehnika, bet tas savukārt prasa attīstīt </w:t>
      </w:r>
      <w:r w:rsidR="00E127C1">
        <w:rPr>
          <w:bCs/>
        </w:rPr>
        <w:t>arī</w:t>
      </w:r>
      <w:r w:rsidR="0015289B">
        <w:rPr>
          <w:bCs/>
        </w:rPr>
        <w:t xml:space="preserve"> citas spējas, piem</w:t>
      </w:r>
      <w:r w:rsidR="005722FC">
        <w:rPr>
          <w:bCs/>
        </w:rPr>
        <w:t>ēram,</w:t>
      </w:r>
      <w:r w:rsidR="003C1A6F">
        <w:rPr>
          <w:bCs/>
        </w:rPr>
        <w:t xml:space="preserve"> kuras</w:t>
      </w:r>
      <w:r w:rsidR="0015289B">
        <w:rPr>
          <w:bCs/>
        </w:rPr>
        <w:t xml:space="preserve"> saistītas ar mērķa</w:t>
      </w:r>
      <w:r w:rsidR="00E127C1">
        <w:rPr>
          <w:bCs/>
        </w:rPr>
        <w:t xml:space="preserve"> atrašanu, uguns vadību u.tml</w:t>
      </w:r>
      <w:r w:rsidR="0015289B">
        <w:rPr>
          <w:bCs/>
        </w:rPr>
        <w:t>.</w:t>
      </w:r>
      <w:r w:rsidR="003C1A6F">
        <w:rPr>
          <w:bCs/>
        </w:rPr>
        <w:t xml:space="preserve"> </w:t>
      </w:r>
      <w:r w:rsidR="00BD55A7">
        <w:rPr>
          <w:bCs/>
        </w:rPr>
        <w:t>L.Kalniņš sniedz nedaudz detalizētāku inform</w:t>
      </w:r>
      <w:r w:rsidR="0062498F">
        <w:rPr>
          <w:bCs/>
        </w:rPr>
        <w:t>āciju. A</w:t>
      </w:r>
      <w:r w:rsidR="00BD55A7">
        <w:rPr>
          <w:bCs/>
        </w:rPr>
        <w:t>tzīm</w:t>
      </w:r>
      <w:r w:rsidR="0062498F">
        <w:rPr>
          <w:bCs/>
        </w:rPr>
        <w:t xml:space="preserve">ē, ka, piemēram, </w:t>
      </w:r>
      <w:r w:rsidR="00BD55A7">
        <w:rPr>
          <w:bCs/>
        </w:rPr>
        <w:t>valsts aizsardzības objektu apsardzei nepieciešami 124 zemessargi.</w:t>
      </w:r>
      <w:r w:rsidR="0062498F">
        <w:rPr>
          <w:bCs/>
        </w:rPr>
        <w:t xml:space="preserve"> </w:t>
      </w:r>
      <w:r w:rsidR="00E127C1">
        <w:rPr>
          <w:bCs/>
        </w:rPr>
        <w:t>Informē, ka</w:t>
      </w:r>
      <w:r w:rsidR="0062498F">
        <w:rPr>
          <w:bCs/>
        </w:rPr>
        <w:t xml:space="preserve"> Zemessardzē var iestāties neierobežots cilvēku skaits, jo ekipējuma un ieroču skaits ir pietiekams.</w:t>
      </w:r>
      <w:r w:rsidR="006C656A">
        <w:rPr>
          <w:bCs/>
        </w:rPr>
        <w:t xml:space="preserve"> Uzsver, ka budžeta projektā norādīts minimāli nepieciešamais cilvēku skaita palielinājums. </w:t>
      </w:r>
    </w:p>
    <w:p w:rsidR="00A73D71" w:rsidRDefault="00A73D71" w:rsidP="00E71CB9">
      <w:pPr>
        <w:tabs>
          <w:tab w:val="left" w:pos="1418"/>
        </w:tabs>
        <w:ind w:left="66" w:firstLine="360"/>
        <w:jc w:val="both"/>
        <w:rPr>
          <w:bCs/>
        </w:rPr>
      </w:pPr>
      <w:r>
        <w:rPr>
          <w:b/>
          <w:bCs/>
        </w:rPr>
        <w:t xml:space="preserve">A.Pabriks </w:t>
      </w:r>
      <w:r>
        <w:rPr>
          <w:bCs/>
        </w:rPr>
        <w:t>piebilst, ka NBS papildinājums veicina valsts ekonomisko attīstību un dod darbu daudziem cilvēkiem.</w:t>
      </w:r>
    </w:p>
    <w:p w:rsidR="00A73D71" w:rsidRDefault="00A73D71" w:rsidP="00E71CB9">
      <w:pPr>
        <w:tabs>
          <w:tab w:val="left" w:pos="1418"/>
        </w:tabs>
        <w:ind w:left="66" w:firstLine="360"/>
        <w:jc w:val="both"/>
        <w:rPr>
          <w:bCs/>
        </w:rPr>
      </w:pPr>
      <w:r>
        <w:rPr>
          <w:b/>
          <w:bCs/>
        </w:rPr>
        <w:t xml:space="preserve">I.Klementjevs </w:t>
      </w:r>
      <w:r>
        <w:rPr>
          <w:bCs/>
        </w:rPr>
        <w:t>jautā, kādēļ apmācāmo jaunsargu skaits ir plānots daudz mazāks nekā kopējais jaunsargu skaits.</w:t>
      </w:r>
    </w:p>
    <w:p w:rsidR="00A73D71" w:rsidRDefault="00A73D71" w:rsidP="00E71CB9">
      <w:pPr>
        <w:tabs>
          <w:tab w:val="left" w:pos="1418"/>
        </w:tabs>
        <w:ind w:left="66" w:firstLine="360"/>
        <w:jc w:val="both"/>
        <w:rPr>
          <w:bCs/>
        </w:rPr>
      </w:pPr>
      <w:r>
        <w:rPr>
          <w:b/>
          <w:bCs/>
        </w:rPr>
        <w:t xml:space="preserve">A.Pabriks </w:t>
      </w:r>
      <w:r>
        <w:rPr>
          <w:bCs/>
        </w:rPr>
        <w:t>informē, ka šie skaitļi attiecas</w:t>
      </w:r>
      <w:r w:rsidR="002A4632">
        <w:rPr>
          <w:bCs/>
        </w:rPr>
        <w:t xml:space="preserve"> nevis uz jaunsargiem, bet</w:t>
      </w:r>
      <w:r>
        <w:rPr>
          <w:bCs/>
        </w:rPr>
        <w:t xml:space="preserve"> uz testiem 60 skol</w:t>
      </w:r>
      <w:r w:rsidR="002A4632">
        <w:rPr>
          <w:bCs/>
        </w:rPr>
        <w:t>ās saistībā ar valsts aizsardzības mācību.</w:t>
      </w:r>
    </w:p>
    <w:p w:rsidR="002A4632" w:rsidRDefault="002A4632" w:rsidP="00E71CB9">
      <w:pPr>
        <w:tabs>
          <w:tab w:val="left" w:pos="1418"/>
        </w:tabs>
        <w:ind w:left="66" w:firstLine="360"/>
        <w:jc w:val="both"/>
        <w:rPr>
          <w:bCs/>
        </w:rPr>
      </w:pPr>
      <w:r>
        <w:rPr>
          <w:b/>
          <w:bCs/>
        </w:rPr>
        <w:t>I.Klementjevs</w:t>
      </w:r>
      <w:r>
        <w:rPr>
          <w:bCs/>
        </w:rPr>
        <w:t xml:space="preserve"> interesējas par sadarbību</w:t>
      </w:r>
      <w:r w:rsidR="00E127C1">
        <w:rPr>
          <w:bCs/>
        </w:rPr>
        <w:t xml:space="preserve"> instruktoru apmācībā</w:t>
      </w:r>
      <w:r>
        <w:rPr>
          <w:bCs/>
        </w:rPr>
        <w:t xml:space="preserve"> ar Latvijas Sporta pedagoģijas akad</w:t>
      </w:r>
      <w:r w:rsidR="008376A4">
        <w:rPr>
          <w:bCs/>
        </w:rPr>
        <w:t>ēmiju.</w:t>
      </w:r>
    </w:p>
    <w:p w:rsidR="002A4632" w:rsidRDefault="002A4632" w:rsidP="00E71CB9">
      <w:pPr>
        <w:tabs>
          <w:tab w:val="left" w:pos="1418"/>
        </w:tabs>
        <w:ind w:left="66" w:firstLine="360"/>
        <w:jc w:val="both"/>
        <w:rPr>
          <w:bCs/>
        </w:rPr>
      </w:pPr>
      <w:r>
        <w:rPr>
          <w:b/>
          <w:bCs/>
        </w:rPr>
        <w:t>A.Pabriks</w:t>
      </w:r>
      <w:r w:rsidR="008376A4">
        <w:rPr>
          <w:b/>
          <w:bCs/>
        </w:rPr>
        <w:t xml:space="preserve"> </w:t>
      </w:r>
      <w:r w:rsidR="008376A4">
        <w:rPr>
          <w:bCs/>
        </w:rPr>
        <w:t>paskaidro, ka, sadarbojoties ar Izglītības un zinātnes ministriju un Latvijas Sporta pedagoģijas akadēmiju, ir paredzēts izveidot apmācību programmu instruktoriem, pasniedzējiem, skolotājiem, kuri savukārt vēlāk varētu apmācīt jaunatni.</w:t>
      </w:r>
    </w:p>
    <w:p w:rsidR="008376A4" w:rsidRDefault="008376A4" w:rsidP="00E71CB9">
      <w:pPr>
        <w:tabs>
          <w:tab w:val="left" w:pos="1418"/>
        </w:tabs>
        <w:ind w:left="66" w:firstLine="360"/>
        <w:jc w:val="both"/>
        <w:rPr>
          <w:bCs/>
        </w:rPr>
      </w:pPr>
      <w:r>
        <w:rPr>
          <w:b/>
          <w:bCs/>
        </w:rPr>
        <w:t xml:space="preserve">R.Bergmanis </w:t>
      </w:r>
      <w:r>
        <w:rPr>
          <w:bCs/>
        </w:rPr>
        <w:t xml:space="preserve">jautā, vai 2020. gada un vidēja termiņa budžets ļaus </w:t>
      </w:r>
      <w:r w:rsidR="00CA1C2E">
        <w:rPr>
          <w:bCs/>
        </w:rPr>
        <w:t>realizēt</w:t>
      </w:r>
      <w:r>
        <w:rPr>
          <w:bCs/>
        </w:rPr>
        <w:t xml:space="preserve"> Rīcības plānā norādīto mērķi </w:t>
      </w:r>
      <w:r w:rsidR="00CA1C2E">
        <w:rPr>
          <w:bCs/>
        </w:rPr>
        <w:t>– sasniegt 9500 zemessargu skaitu 2022. gadā.</w:t>
      </w:r>
    </w:p>
    <w:p w:rsidR="00D52BFE" w:rsidRPr="00D52BFE" w:rsidRDefault="00D52BFE" w:rsidP="00E71CB9">
      <w:pPr>
        <w:tabs>
          <w:tab w:val="left" w:pos="1418"/>
        </w:tabs>
        <w:ind w:left="66" w:firstLine="360"/>
        <w:jc w:val="both"/>
        <w:rPr>
          <w:bCs/>
        </w:rPr>
      </w:pPr>
      <w:r>
        <w:rPr>
          <w:b/>
          <w:bCs/>
        </w:rPr>
        <w:t xml:space="preserve">A.Pabriks </w:t>
      </w:r>
      <w:r>
        <w:rPr>
          <w:bCs/>
        </w:rPr>
        <w:t>atzīmē, ka tas ir liels izaicinājums.</w:t>
      </w:r>
    </w:p>
    <w:p w:rsidR="00D52BFE" w:rsidRDefault="00D52BFE" w:rsidP="00E71CB9">
      <w:pPr>
        <w:tabs>
          <w:tab w:val="left" w:pos="1418"/>
        </w:tabs>
        <w:ind w:left="66" w:firstLine="360"/>
        <w:jc w:val="both"/>
        <w:rPr>
          <w:bCs/>
        </w:rPr>
      </w:pPr>
      <w:r>
        <w:rPr>
          <w:b/>
          <w:bCs/>
        </w:rPr>
        <w:t xml:space="preserve">L.Kalniņš </w:t>
      </w:r>
      <w:r>
        <w:rPr>
          <w:bCs/>
        </w:rPr>
        <w:t>paskaidro, ka budžets ļaus sasniegt m</w:t>
      </w:r>
      <w:r w:rsidR="00E127C1">
        <w:rPr>
          <w:bCs/>
        </w:rPr>
        <w:t xml:space="preserve">inēto mērķi, bet izaicinājums ir </w:t>
      </w:r>
      <w:r>
        <w:rPr>
          <w:bCs/>
        </w:rPr>
        <w:t>Latvijas pilsoņu dalība, kas</w:t>
      </w:r>
      <w:r w:rsidR="00E127C1">
        <w:rPr>
          <w:bCs/>
        </w:rPr>
        <w:t xml:space="preserve"> saistīta ar emigrāciju un </w:t>
      </w:r>
      <w:r>
        <w:rPr>
          <w:bCs/>
        </w:rPr>
        <w:t>sace</w:t>
      </w:r>
      <w:r w:rsidR="00E127C1">
        <w:rPr>
          <w:bCs/>
        </w:rPr>
        <w:t xml:space="preserve">nsību ar privātajām struktūrām. </w:t>
      </w:r>
      <w:r>
        <w:rPr>
          <w:bCs/>
        </w:rPr>
        <w:t xml:space="preserve">Ir plāns, kā </w:t>
      </w:r>
      <w:r w:rsidR="00F53B4B">
        <w:rPr>
          <w:bCs/>
        </w:rPr>
        <w:t xml:space="preserve">līdz 2022. gadam </w:t>
      </w:r>
      <w:r>
        <w:rPr>
          <w:bCs/>
        </w:rPr>
        <w:t xml:space="preserve">sasniegt </w:t>
      </w:r>
      <w:r w:rsidR="00F53B4B">
        <w:rPr>
          <w:bCs/>
        </w:rPr>
        <w:t>vērā ņemamu zemessargu skaita palielinājumu</w:t>
      </w:r>
      <w:r>
        <w:rPr>
          <w:bCs/>
        </w:rPr>
        <w:t xml:space="preserve"> ar visaptverošas valsts aizsardzības mācības palīdzību.</w:t>
      </w:r>
    </w:p>
    <w:p w:rsidR="00F53B4B" w:rsidRDefault="00F53B4B" w:rsidP="00E71CB9">
      <w:pPr>
        <w:tabs>
          <w:tab w:val="left" w:pos="1418"/>
        </w:tabs>
        <w:ind w:left="66" w:firstLine="360"/>
        <w:jc w:val="both"/>
        <w:rPr>
          <w:bCs/>
        </w:rPr>
      </w:pPr>
      <w:r>
        <w:rPr>
          <w:b/>
          <w:bCs/>
        </w:rPr>
        <w:t xml:space="preserve">A.Pabriks </w:t>
      </w:r>
      <w:r>
        <w:rPr>
          <w:bCs/>
        </w:rPr>
        <w:t>papildina, ka cilvēkiem, kuri ir emigrējuši, tiek piedāvāts profesionāls dienests NBS. Šogad atgriezušies</w:t>
      </w:r>
      <w:r w:rsidR="00E127C1">
        <w:rPr>
          <w:bCs/>
        </w:rPr>
        <w:t xml:space="preserve"> Latvijā</w:t>
      </w:r>
      <w:r>
        <w:rPr>
          <w:bCs/>
        </w:rPr>
        <w:t xml:space="preserve"> un iestājušies</w:t>
      </w:r>
      <w:r w:rsidR="00E127C1">
        <w:rPr>
          <w:bCs/>
        </w:rPr>
        <w:t xml:space="preserve"> dienestā</w:t>
      </w:r>
      <w:r>
        <w:rPr>
          <w:bCs/>
        </w:rPr>
        <w:t xml:space="preserve"> vairāk nekā 30 cilvēki.</w:t>
      </w:r>
    </w:p>
    <w:p w:rsidR="00F53B4B" w:rsidRDefault="00F53B4B" w:rsidP="00E71CB9">
      <w:pPr>
        <w:tabs>
          <w:tab w:val="left" w:pos="1418"/>
        </w:tabs>
        <w:ind w:left="66" w:firstLine="360"/>
        <w:jc w:val="both"/>
        <w:rPr>
          <w:bCs/>
        </w:rPr>
      </w:pPr>
      <w:r>
        <w:rPr>
          <w:b/>
          <w:bCs/>
        </w:rPr>
        <w:t xml:space="preserve">L.Kalniņš </w:t>
      </w:r>
      <w:r w:rsidR="00711BB5" w:rsidRPr="00711BB5">
        <w:rPr>
          <w:bCs/>
        </w:rPr>
        <w:t>piebilst</w:t>
      </w:r>
      <w:r w:rsidR="00711BB5">
        <w:rPr>
          <w:bCs/>
        </w:rPr>
        <w:t>, ka gada laikā ir rekrutēti vairāk nekā 100 cilvēki, kuri atgriezušies Latvijā.</w:t>
      </w:r>
    </w:p>
    <w:p w:rsidR="00711BB5" w:rsidRDefault="00182138" w:rsidP="00E71CB9">
      <w:pPr>
        <w:tabs>
          <w:tab w:val="left" w:pos="1418"/>
        </w:tabs>
        <w:ind w:left="66" w:firstLine="360"/>
        <w:jc w:val="both"/>
        <w:rPr>
          <w:bCs/>
        </w:rPr>
      </w:pPr>
      <w:r>
        <w:rPr>
          <w:b/>
          <w:bCs/>
        </w:rPr>
        <w:t xml:space="preserve">R.Bergmanis </w:t>
      </w:r>
      <w:r>
        <w:rPr>
          <w:bCs/>
        </w:rPr>
        <w:t>vērš uzmanību, ka budžeta projektā 2020. gadā paredzēts palielināt Jaunsardzes centra amata vietu skaitu par 23, salīdzinot ar 2019. gadu. Tajā pašā laikā instruktoru amata vietu skaits paliek nemainīgs – 110. Norādīts arī, ka jaunsargu mācību programmas īstenošana notiks 119 novados. Jautā, kā reģionālā reforma ietekmēs instruktoru skaitu un apmācību.</w:t>
      </w:r>
    </w:p>
    <w:p w:rsidR="00F53B4B" w:rsidRDefault="004D3EED" w:rsidP="00E71CB9">
      <w:pPr>
        <w:tabs>
          <w:tab w:val="left" w:pos="1418"/>
        </w:tabs>
        <w:ind w:left="66" w:firstLine="360"/>
        <w:jc w:val="both"/>
        <w:rPr>
          <w:bCs/>
        </w:rPr>
      </w:pPr>
      <w:r>
        <w:rPr>
          <w:b/>
          <w:bCs/>
        </w:rPr>
        <w:t>J.Garisons</w:t>
      </w:r>
      <w:r>
        <w:rPr>
          <w:bCs/>
        </w:rPr>
        <w:t xml:space="preserve"> skaidro, ka </w:t>
      </w:r>
      <w:r w:rsidR="000C1D66">
        <w:rPr>
          <w:bCs/>
        </w:rPr>
        <w:t>viens instruktors apkalpos</w:t>
      </w:r>
      <w:r w:rsidR="00E127C1">
        <w:rPr>
          <w:bCs/>
        </w:rPr>
        <w:t xml:space="preserve"> vairākus novadus. I</w:t>
      </w:r>
      <w:r w:rsidR="000C1D66">
        <w:rPr>
          <w:bCs/>
        </w:rPr>
        <w:t>r plānots nevis palielināt jaunsargu skaitu, bet gan orientēties uz viņu apmācības kvalitāti.</w:t>
      </w:r>
      <w:r w:rsidR="00640ED9">
        <w:rPr>
          <w:bCs/>
        </w:rPr>
        <w:t xml:space="preserve"> Paredzēts palielināt valsts aizsardzības mācībā iesaistīto jauniešu skaitu.</w:t>
      </w:r>
    </w:p>
    <w:p w:rsidR="00A35E27" w:rsidRDefault="00A35E27" w:rsidP="00E71CB9">
      <w:pPr>
        <w:tabs>
          <w:tab w:val="left" w:pos="1418"/>
        </w:tabs>
        <w:ind w:left="66" w:firstLine="360"/>
        <w:jc w:val="both"/>
        <w:rPr>
          <w:bCs/>
        </w:rPr>
      </w:pPr>
      <w:r>
        <w:rPr>
          <w:b/>
          <w:bCs/>
        </w:rPr>
        <w:t>A.Pabriks</w:t>
      </w:r>
      <w:r>
        <w:rPr>
          <w:bCs/>
        </w:rPr>
        <w:t xml:space="preserve"> informē, ka viens no Aizsardzības ministrijas ambiciozajiem plāniem ir dibināt pirmo kadetu skolu Latvijā.</w:t>
      </w:r>
    </w:p>
    <w:p w:rsidR="00A35E27" w:rsidRDefault="00A35E27" w:rsidP="00E71CB9">
      <w:pPr>
        <w:tabs>
          <w:tab w:val="left" w:pos="1418"/>
        </w:tabs>
        <w:ind w:left="66" w:firstLine="360"/>
        <w:jc w:val="both"/>
        <w:rPr>
          <w:bCs/>
        </w:rPr>
      </w:pPr>
      <w:r>
        <w:rPr>
          <w:b/>
          <w:bCs/>
        </w:rPr>
        <w:t xml:space="preserve">R.Bergmanis </w:t>
      </w:r>
      <w:r>
        <w:rPr>
          <w:bCs/>
        </w:rPr>
        <w:t>jautā, kādēļ budžeta projekta sadaļā 73.07.00 “NATO investīciju projekti” 2021.-2022. gadā neparādās investīcijas.</w:t>
      </w:r>
    </w:p>
    <w:p w:rsidR="00A35E27" w:rsidRDefault="00A35E27" w:rsidP="00E71CB9">
      <w:pPr>
        <w:tabs>
          <w:tab w:val="left" w:pos="1418"/>
        </w:tabs>
        <w:ind w:left="66" w:firstLine="360"/>
        <w:jc w:val="both"/>
        <w:rPr>
          <w:bCs/>
        </w:rPr>
      </w:pPr>
      <w:r w:rsidRPr="00A35E27">
        <w:rPr>
          <w:b/>
          <w:bCs/>
        </w:rPr>
        <w:lastRenderedPageBreak/>
        <w:t>J.Garisons</w:t>
      </w:r>
      <w:r>
        <w:rPr>
          <w:bCs/>
        </w:rPr>
        <w:t xml:space="preserve"> paskaidro, ka budžeta projektā minētās investīcijas tiek ietvertas tikai pēc tam, kad tās ir apstiprinātas NATO.</w:t>
      </w:r>
    </w:p>
    <w:p w:rsidR="00A35E27" w:rsidRDefault="00A35E27" w:rsidP="00E71CB9">
      <w:pPr>
        <w:tabs>
          <w:tab w:val="left" w:pos="1418"/>
        </w:tabs>
        <w:ind w:left="66" w:firstLine="360"/>
        <w:jc w:val="both"/>
        <w:rPr>
          <w:bCs/>
        </w:rPr>
      </w:pPr>
      <w:r>
        <w:rPr>
          <w:b/>
          <w:bCs/>
        </w:rPr>
        <w:t>R.Bergmanis</w:t>
      </w:r>
      <w:r>
        <w:rPr>
          <w:bCs/>
        </w:rPr>
        <w:t xml:space="preserve"> atzīmē, ka 2020. gadā NATO investīcijas norādītas tikai 500 000 euro apjomā.</w:t>
      </w:r>
    </w:p>
    <w:p w:rsidR="00A35E27" w:rsidRDefault="00B62361" w:rsidP="00E71CB9">
      <w:pPr>
        <w:tabs>
          <w:tab w:val="left" w:pos="1418"/>
        </w:tabs>
        <w:ind w:left="66" w:firstLine="360"/>
        <w:jc w:val="both"/>
        <w:rPr>
          <w:bCs/>
        </w:rPr>
      </w:pPr>
      <w:r>
        <w:rPr>
          <w:b/>
          <w:bCs/>
        </w:rPr>
        <w:t xml:space="preserve">G.Keiša </w:t>
      </w:r>
      <w:r>
        <w:rPr>
          <w:bCs/>
        </w:rPr>
        <w:t>paskaidro, ka daļa no NATO projektiem tiek realizēta caur NATO aģentūru un šis finansējums budžeta projektā neparādās.</w:t>
      </w:r>
    </w:p>
    <w:p w:rsidR="00B6099D" w:rsidRDefault="00B62361" w:rsidP="00E71CB9">
      <w:pPr>
        <w:tabs>
          <w:tab w:val="left" w:pos="1418"/>
        </w:tabs>
        <w:ind w:left="66" w:firstLine="360"/>
        <w:jc w:val="both"/>
        <w:rPr>
          <w:bCs/>
        </w:rPr>
      </w:pPr>
      <w:r>
        <w:rPr>
          <w:b/>
          <w:bCs/>
        </w:rPr>
        <w:t>R.Bergmanis</w:t>
      </w:r>
      <w:r>
        <w:rPr>
          <w:bCs/>
        </w:rPr>
        <w:t xml:space="preserve"> jautā par daudznacionālās divīzijas “Ziemeļi” </w:t>
      </w:r>
      <w:r w:rsidR="00B6099D">
        <w:rPr>
          <w:bCs/>
        </w:rPr>
        <w:t xml:space="preserve">sākotnējo </w:t>
      </w:r>
      <w:r>
        <w:rPr>
          <w:bCs/>
        </w:rPr>
        <w:t>operacionālo gatav</w:t>
      </w:r>
      <w:r w:rsidR="00B6099D">
        <w:rPr>
          <w:bCs/>
        </w:rPr>
        <w:t>ību.</w:t>
      </w:r>
    </w:p>
    <w:p w:rsidR="005722FC" w:rsidRDefault="00B62361" w:rsidP="00B6099D">
      <w:pPr>
        <w:tabs>
          <w:tab w:val="left" w:pos="1418"/>
        </w:tabs>
        <w:ind w:left="66" w:firstLine="360"/>
        <w:jc w:val="both"/>
        <w:rPr>
          <w:bCs/>
        </w:rPr>
      </w:pPr>
      <w:r>
        <w:rPr>
          <w:b/>
          <w:bCs/>
        </w:rPr>
        <w:t xml:space="preserve">L.Kalniņš </w:t>
      </w:r>
      <w:r w:rsidR="00B6099D">
        <w:rPr>
          <w:bCs/>
        </w:rPr>
        <w:t>sniedz skaidrojumu.</w:t>
      </w:r>
    </w:p>
    <w:p w:rsidR="005722FC" w:rsidRPr="00B6099D" w:rsidRDefault="005722FC" w:rsidP="00B6099D">
      <w:pPr>
        <w:tabs>
          <w:tab w:val="left" w:pos="1418"/>
        </w:tabs>
        <w:ind w:left="66" w:firstLine="360"/>
        <w:jc w:val="both"/>
        <w:rPr>
          <w:bCs/>
        </w:rPr>
      </w:pPr>
      <w:r>
        <w:rPr>
          <w:b/>
          <w:bCs/>
        </w:rPr>
        <w:t>R.Bergmanis</w:t>
      </w:r>
      <w:r w:rsidR="00B6099D">
        <w:rPr>
          <w:b/>
          <w:bCs/>
        </w:rPr>
        <w:t xml:space="preserve"> </w:t>
      </w:r>
      <w:r w:rsidR="00B6099D">
        <w:rPr>
          <w:bCs/>
        </w:rPr>
        <w:t xml:space="preserve">jautā, vai gadījumā, ja saistībā ar tautsaimniecības un ekonomikas attīstību valstī nebūs iespējams sasniegt </w:t>
      </w:r>
      <w:r w:rsidR="00B6099D">
        <w:rPr>
          <w:rStyle w:val="Strong"/>
          <w:b w:val="0"/>
        </w:rPr>
        <w:t>aizsardzības budžeta</w:t>
      </w:r>
      <w:r w:rsidR="00B6099D" w:rsidRPr="0011195A">
        <w:t xml:space="preserve"> </w:t>
      </w:r>
      <w:r w:rsidR="00B6099D">
        <w:t xml:space="preserve">apjomu </w:t>
      </w:r>
      <w:r w:rsidR="00B6099D" w:rsidRPr="0011195A">
        <w:t>ne mazāk kā 2% no IKP</w:t>
      </w:r>
      <w:r w:rsidR="00B6099D">
        <w:t>, Finanšu ministrija būtu gatava piešķirt trūkstošo finansējumu, lai Latvijai nebūtu jāskaidro sabiedrotajiem situācija.</w:t>
      </w:r>
    </w:p>
    <w:p w:rsidR="005722FC" w:rsidRDefault="005722FC" w:rsidP="00E71CB9">
      <w:pPr>
        <w:tabs>
          <w:tab w:val="left" w:pos="1418"/>
        </w:tabs>
        <w:ind w:left="66" w:firstLine="360"/>
        <w:jc w:val="both"/>
        <w:rPr>
          <w:bCs/>
        </w:rPr>
      </w:pPr>
      <w:r>
        <w:rPr>
          <w:b/>
          <w:bCs/>
        </w:rPr>
        <w:t xml:space="preserve">R.Rugevica </w:t>
      </w:r>
      <w:r>
        <w:rPr>
          <w:bCs/>
        </w:rPr>
        <w:t>nevar precīzi atbild</w:t>
      </w:r>
      <w:r w:rsidR="00B6099D">
        <w:rPr>
          <w:bCs/>
        </w:rPr>
        <w:t>ēt, jo tas atkarīgs no IKP prognozes un valdības priekšlikumiem situācijas risinājumam.</w:t>
      </w:r>
    </w:p>
    <w:p w:rsidR="005722FC" w:rsidRDefault="005722FC" w:rsidP="00E71CB9">
      <w:pPr>
        <w:tabs>
          <w:tab w:val="left" w:pos="1418"/>
        </w:tabs>
        <w:ind w:left="66" w:firstLine="360"/>
        <w:jc w:val="both"/>
        <w:rPr>
          <w:bCs/>
        </w:rPr>
      </w:pPr>
      <w:r>
        <w:rPr>
          <w:b/>
          <w:bCs/>
        </w:rPr>
        <w:t xml:space="preserve">A.Pabriks </w:t>
      </w:r>
      <w:r>
        <w:rPr>
          <w:bCs/>
        </w:rPr>
        <w:t>informē, ka Aizsardz</w:t>
      </w:r>
      <w:r w:rsidR="00B6099D">
        <w:rPr>
          <w:bCs/>
        </w:rPr>
        <w:t>ības ministrija ir lūgusi gan</w:t>
      </w:r>
      <w:r>
        <w:rPr>
          <w:bCs/>
        </w:rPr>
        <w:t xml:space="preserve"> Finanšu ministri</w:t>
      </w:r>
      <w:r w:rsidR="00B6099D">
        <w:rPr>
          <w:bCs/>
        </w:rPr>
        <w:t>jai, gan premjeram aizsardzības budžeta apjomu palielināt nedaudz virs 2% no IKP, lai būtu amortiz</w:t>
      </w:r>
      <w:r w:rsidR="00E009E1">
        <w:rPr>
          <w:bCs/>
        </w:rPr>
        <w:t xml:space="preserve">ācija neparedzētas krīzes gadījumā. </w:t>
      </w:r>
      <w:r w:rsidR="00B6099D">
        <w:rPr>
          <w:bCs/>
        </w:rPr>
        <w:t>Lietuvā un Igaunijā tiek realizēta š</w:t>
      </w:r>
      <w:r w:rsidR="00E009E1">
        <w:rPr>
          <w:bCs/>
        </w:rPr>
        <w:t>āda politika, bet Latvijā diemžēl tā netiek atbalstīta.</w:t>
      </w:r>
    </w:p>
    <w:p w:rsidR="00E009E1" w:rsidRDefault="00E009E1" w:rsidP="00E71CB9">
      <w:pPr>
        <w:tabs>
          <w:tab w:val="left" w:pos="1418"/>
        </w:tabs>
        <w:ind w:left="66" w:firstLine="360"/>
        <w:jc w:val="both"/>
        <w:rPr>
          <w:bCs/>
        </w:rPr>
      </w:pPr>
      <w:r>
        <w:rPr>
          <w:b/>
          <w:bCs/>
        </w:rPr>
        <w:t xml:space="preserve">E.Šnore </w:t>
      </w:r>
      <w:r>
        <w:rPr>
          <w:bCs/>
        </w:rPr>
        <w:t>atzīmē, ka viens no Aizsardzības ministrijas galvenajiem pasākumiem 2020. gadā ir rezerves karavīru skaita palielināšana, un jautā, kā to plānots realizēt.</w:t>
      </w:r>
    </w:p>
    <w:p w:rsidR="00E009E1" w:rsidRDefault="00E009E1" w:rsidP="00E71CB9">
      <w:pPr>
        <w:tabs>
          <w:tab w:val="left" w:pos="1418"/>
        </w:tabs>
        <w:ind w:left="66" w:firstLine="360"/>
        <w:jc w:val="both"/>
        <w:rPr>
          <w:bCs/>
        </w:rPr>
      </w:pPr>
      <w:r>
        <w:rPr>
          <w:b/>
          <w:bCs/>
        </w:rPr>
        <w:t xml:space="preserve">L.Kalniņš </w:t>
      </w:r>
      <w:r>
        <w:rPr>
          <w:bCs/>
        </w:rPr>
        <w:t>skaidro, ka politika pieejai šim jautājumam ir mainījusies. Karavīru rezerve vairs netiek nodrošināta ar represīvām metodēm, bet gan balstoties uz brīvprātības principa.</w:t>
      </w:r>
      <w:r w:rsidR="00C71332">
        <w:rPr>
          <w:bCs/>
        </w:rPr>
        <w:t xml:space="preserve"> Tas attiecas arī uz zemessargiem un pilna laika karavīriem.</w:t>
      </w:r>
      <w:r w:rsidR="004B348A">
        <w:rPr>
          <w:bCs/>
        </w:rPr>
        <w:t xml:space="preserve"> NBS mēģina ieinteresēt rezerves karavīrus, piemēram, izmantojot ģimeniskās piesaistes metodi, proti, lai karavīrs varētu atgriezties iepriekšējā dienesta vietā. </w:t>
      </w:r>
    </w:p>
    <w:p w:rsidR="004B348A" w:rsidRDefault="004B348A" w:rsidP="00E71CB9">
      <w:pPr>
        <w:tabs>
          <w:tab w:val="left" w:pos="1418"/>
        </w:tabs>
        <w:ind w:left="66" w:firstLine="360"/>
        <w:jc w:val="both"/>
        <w:rPr>
          <w:bCs/>
        </w:rPr>
      </w:pPr>
      <w:r>
        <w:rPr>
          <w:b/>
          <w:bCs/>
        </w:rPr>
        <w:t xml:space="preserve">J.Ādamsons </w:t>
      </w:r>
      <w:r>
        <w:rPr>
          <w:bCs/>
        </w:rPr>
        <w:t>runā par aizsardzības budžeta apjomu</w:t>
      </w:r>
      <w:r w:rsidR="004846BD">
        <w:rPr>
          <w:bCs/>
        </w:rPr>
        <w:t xml:space="preserve"> un uzsver, ka ir svarīgi, ko</w:t>
      </w:r>
      <w:r>
        <w:rPr>
          <w:bCs/>
        </w:rPr>
        <w:t xml:space="preserve"> šis budžeta pieaugums dod Latvijas tautsaimniecībai</w:t>
      </w:r>
      <w:r w:rsidR="00E127C1">
        <w:rPr>
          <w:bCs/>
        </w:rPr>
        <w:t xml:space="preserve"> kopumā</w:t>
      </w:r>
      <w:r>
        <w:rPr>
          <w:bCs/>
        </w:rPr>
        <w:t>.</w:t>
      </w:r>
      <w:r w:rsidR="004846BD">
        <w:rPr>
          <w:bCs/>
        </w:rPr>
        <w:t xml:space="preserve"> Jautā, kādēļ Aizsardzības ministrija, norādot, ka ir jāsekmē vietējās aizsardzības </w:t>
      </w:r>
      <w:r w:rsidR="00CA5C99">
        <w:rPr>
          <w:bCs/>
        </w:rPr>
        <w:t xml:space="preserve">industrijas </w:t>
      </w:r>
      <w:r w:rsidR="004846BD">
        <w:rPr>
          <w:bCs/>
        </w:rPr>
        <w:t>attīstība, nevēlas izstrādāt par to atsevišķu likumu.</w:t>
      </w:r>
    </w:p>
    <w:p w:rsidR="00554352" w:rsidRDefault="00554352" w:rsidP="00E71CB9">
      <w:pPr>
        <w:tabs>
          <w:tab w:val="left" w:pos="1418"/>
        </w:tabs>
        <w:ind w:left="66" w:firstLine="360"/>
        <w:jc w:val="both"/>
        <w:rPr>
          <w:bCs/>
        </w:rPr>
      </w:pPr>
      <w:r>
        <w:rPr>
          <w:b/>
          <w:bCs/>
        </w:rPr>
        <w:t xml:space="preserve">J.Garisons </w:t>
      </w:r>
      <w:r>
        <w:rPr>
          <w:bCs/>
        </w:rPr>
        <w:t>skaidro, ka šis jautājums ir cieši saistīts ar Eiropas Savienības likumdošanu, proti, direktīvām. Tajos gadījumos, kad Eiropas Komisija pieļauj atkāpes, Aizsardzības ministrija izņem no konkurences tirgus (noteikumiem) stratēģisko partnerību un citus jautājumus, piemēram, prasību pēc vietējās industrijas piesaistes. Lai netiktu ierosināta pārkāpumu procedūra, vienīgais pamatojums, tai skaitā arī citām valstīm, ir caur mobilizāciju. Vietējiem uzņēmumiem, kas sadarbosies ar Aizsardzības ministriju, būs ne tikai īpašas tiesības, bet arī pienākums mobilizācijas gadījumā uzturēt ražošanu. Eiropas Komisija uzskata, ka mobilizācij</w:t>
      </w:r>
      <w:r w:rsidR="00CA5C99">
        <w:rPr>
          <w:bCs/>
        </w:rPr>
        <w:t>a ir valsts nacionālā atbildība un tur nestrādā konkurences noteikumi. J.Garisons uzsver, ka Aizsardzības ministrija nav kategoriski pret likuma izstrādi, bet aicina apzināties riskus, ka Eiropas Komisija var uzsākt pret Latviju lietu. Konsultējoties ar ekspertiem, tika pieņemt</w:t>
      </w:r>
      <w:r w:rsidR="00E127C1">
        <w:rPr>
          <w:bCs/>
        </w:rPr>
        <w:t>s</w:t>
      </w:r>
      <w:r w:rsidR="00CA5C99">
        <w:rPr>
          <w:bCs/>
        </w:rPr>
        <w:t xml:space="preserve"> lēmums jautājumu par vietējās aizsardzības industrijas attīstību iekļaut Mobilizācijas likumā. </w:t>
      </w:r>
    </w:p>
    <w:p w:rsidR="00CA5C99" w:rsidRPr="003F1BDE" w:rsidRDefault="003F1BDE" w:rsidP="00E71CB9">
      <w:pPr>
        <w:tabs>
          <w:tab w:val="left" w:pos="1418"/>
        </w:tabs>
        <w:ind w:left="66" w:firstLine="360"/>
        <w:jc w:val="both"/>
        <w:rPr>
          <w:bCs/>
          <w:i/>
        </w:rPr>
      </w:pPr>
      <w:r>
        <w:rPr>
          <w:bCs/>
          <w:i/>
        </w:rPr>
        <w:t>Diskutē A.Pabriks, R.Bergmanis.</w:t>
      </w:r>
    </w:p>
    <w:p w:rsidR="00CA5C99" w:rsidRDefault="00CA5C99" w:rsidP="00E71CB9">
      <w:pPr>
        <w:tabs>
          <w:tab w:val="left" w:pos="1418"/>
        </w:tabs>
        <w:ind w:left="66" w:firstLine="360"/>
        <w:jc w:val="both"/>
        <w:rPr>
          <w:bCs/>
        </w:rPr>
      </w:pPr>
      <w:r w:rsidRPr="00CA5C99">
        <w:rPr>
          <w:b/>
          <w:bCs/>
        </w:rPr>
        <w:t>J.Ādamsons</w:t>
      </w:r>
      <w:r>
        <w:rPr>
          <w:bCs/>
        </w:rPr>
        <w:t xml:space="preserve"> informē, ka nākamā gada sākumā Baltijas Asamblejas Drošības un aizsardzības komiteja izskatīs jautājumu par trīs Baltijas valstu aizsardzības industrijas attīstību.</w:t>
      </w:r>
      <w:r w:rsidR="003F1BDE">
        <w:rPr>
          <w:bCs/>
        </w:rPr>
        <w:t xml:space="preserve"> Uzsver šo valstu sadarbības nozīmi.</w:t>
      </w:r>
    </w:p>
    <w:p w:rsidR="003F1BDE" w:rsidRDefault="003F1BDE" w:rsidP="00E71CB9">
      <w:pPr>
        <w:tabs>
          <w:tab w:val="left" w:pos="1418"/>
        </w:tabs>
        <w:ind w:left="66" w:firstLine="360"/>
        <w:jc w:val="both"/>
        <w:rPr>
          <w:bCs/>
        </w:rPr>
      </w:pPr>
      <w:r>
        <w:rPr>
          <w:b/>
          <w:bCs/>
        </w:rPr>
        <w:t xml:space="preserve">J.Pabriks </w:t>
      </w:r>
      <w:r>
        <w:rPr>
          <w:bCs/>
        </w:rPr>
        <w:t>vērš uzmanību arī uz Baltijas valstu konkurenci.</w:t>
      </w:r>
    </w:p>
    <w:p w:rsidR="003F1BDE" w:rsidRDefault="003F1BDE" w:rsidP="00E71CB9">
      <w:pPr>
        <w:tabs>
          <w:tab w:val="left" w:pos="1418"/>
        </w:tabs>
        <w:ind w:left="66" w:firstLine="360"/>
        <w:jc w:val="both"/>
        <w:rPr>
          <w:bCs/>
        </w:rPr>
      </w:pPr>
      <w:r>
        <w:rPr>
          <w:b/>
          <w:bCs/>
        </w:rPr>
        <w:t>J.Ādamsons</w:t>
      </w:r>
      <w:r>
        <w:rPr>
          <w:bCs/>
        </w:rPr>
        <w:t xml:space="preserve"> lūdz paskaidrot, ko no aizsardzības budžeta iegūs tautsaimniecība.</w:t>
      </w:r>
    </w:p>
    <w:p w:rsidR="003F1BDE" w:rsidRPr="003F1BDE" w:rsidRDefault="003F1BDE" w:rsidP="00E71CB9">
      <w:pPr>
        <w:tabs>
          <w:tab w:val="left" w:pos="1418"/>
        </w:tabs>
        <w:ind w:left="66" w:firstLine="360"/>
        <w:jc w:val="both"/>
        <w:rPr>
          <w:bCs/>
        </w:rPr>
      </w:pPr>
      <w:r>
        <w:rPr>
          <w:b/>
          <w:bCs/>
        </w:rPr>
        <w:t xml:space="preserve">J.Pabriks </w:t>
      </w:r>
      <w:r>
        <w:rPr>
          <w:bCs/>
        </w:rPr>
        <w:t>atbild, ka ieguvumi būs dažādās sfērās – nodarbinātība, nodokļi, patēriņš, eksports, vietējais pasūtījums.</w:t>
      </w:r>
    </w:p>
    <w:p w:rsidR="00CA5C99" w:rsidRDefault="003F1BDE" w:rsidP="00E71CB9">
      <w:pPr>
        <w:tabs>
          <w:tab w:val="left" w:pos="1418"/>
        </w:tabs>
        <w:ind w:left="66" w:firstLine="360"/>
        <w:jc w:val="both"/>
        <w:rPr>
          <w:bCs/>
        </w:rPr>
      </w:pPr>
      <w:r w:rsidRPr="00CA5C99">
        <w:rPr>
          <w:b/>
          <w:bCs/>
        </w:rPr>
        <w:t>J.Ādamsons</w:t>
      </w:r>
      <w:r>
        <w:rPr>
          <w:bCs/>
        </w:rPr>
        <w:t xml:space="preserve"> jautā, vai kopīgi ar Iekšlietu ministriju ir risināts jautājums par formas tērpu un tehnikas iegādi Valsts robežsardzes vajadzībām.</w:t>
      </w:r>
    </w:p>
    <w:p w:rsidR="003F1BDE" w:rsidRDefault="003F1BDE" w:rsidP="00E71CB9">
      <w:pPr>
        <w:tabs>
          <w:tab w:val="left" w:pos="1418"/>
        </w:tabs>
        <w:ind w:left="66" w:firstLine="360"/>
        <w:jc w:val="both"/>
        <w:rPr>
          <w:bCs/>
        </w:rPr>
      </w:pPr>
      <w:r>
        <w:rPr>
          <w:b/>
          <w:bCs/>
        </w:rPr>
        <w:lastRenderedPageBreak/>
        <w:t xml:space="preserve">A.Pabriks </w:t>
      </w:r>
      <w:r>
        <w:rPr>
          <w:bCs/>
        </w:rPr>
        <w:t>atbild, ka šis jautājums ir daudzkārt pārrunāts un risināts. Jau līdz šim Iekšlietu ministrija ir no Aizsardzības ministrijas saņēmusi pāri par 6 miljoniem euro aprīkojuma u.c. iegādei. Norāda, ka Iekšlietu ministrijas budžets ir pietiekami liels – aptuveni 415 miljoni</w:t>
      </w:r>
      <w:r w:rsidR="00304DBF">
        <w:rPr>
          <w:bCs/>
        </w:rPr>
        <w:t xml:space="preserve">, un aicina ministriju rūpīgāk izvērtēt finansējuma izlietojumu. Vienlaikus Aizsardzības ministrija nepieciešamības gadījumā neatteiks sniegt palīdzību. </w:t>
      </w:r>
    </w:p>
    <w:p w:rsidR="00671CF3" w:rsidRDefault="00304DBF" w:rsidP="00E71CB9">
      <w:pPr>
        <w:tabs>
          <w:tab w:val="left" w:pos="1418"/>
        </w:tabs>
        <w:ind w:left="66" w:firstLine="360"/>
        <w:jc w:val="both"/>
        <w:rPr>
          <w:bCs/>
        </w:rPr>
      </w:pPr>
      <w:r>
        <w:rPr>
          <w:b/>
          <w:bCs/>
        </w:rPr>
        <w:t xml:space="preserve">J.Ādamsons </w:t>
      </w:r>
      <w:r>
        <w:rPr>
          <w:bCs/>
        </w:rPr>
        <w:t xml:space="preserve">interesējas, ko Aizsardzības ministrija finansēs saistībā ar obligāto militāro apmācību. Uzskata, ka katrā vidusskolā būtu nepieciešams atsevišķs instruktors. </w:t>
      </w:r>
    </w:p>
    <w:p w:rsidR="00304DBF" w:rsidRDefault="00304DBF" w:rsidP="00E71CB9">
      <w:pPr>
        <w:tabs>
          <w:tab w:val="left" w:pos="1418"/>
        </w:tabs>
        <w:ind w:left="66" w:firstLine="360"/>
        <w:jc w:val="both"/>
        <w:rPr>
          <w:bCs/>
        </w:rPr>
      </w:pPr>
      <w:r>
        <w:rPr>
          <w:bCs/>
        </w:rPr>
        <w:t>Vērš uzmanību uz problēmām sakarā ar skolēnu nelielo skaitu klasēs lauku skolās.</w:t>
      </w:r>
    </w:p>
    <w:p w:rsidR="00304DBF" w:rsidRDefault="00304DBF" w:rsidP="00E71CB9">
      <w:pPr>
        <w:tabs>
          <w:tab w:val="left" w:pos="1418"/>
        </w:tabs>
        <w:ind w:left="66" w:firstLine="360"/>
        <w:jc w:val="both"/>
        <w:rPr>
          <w:bCs/>
        </w:rPr>
      </w:pPr>
      <w:r>
        <w:rPr>
          <w:b/>
          <w:bCs/>
        </w:rPr>
        <w:t xml:space="preserve">A.Pabriks </w:t>
      </w:r>
      <w:r w:rsidR="00671CF3" w:rsidRPr="00671CF3">
        <w:rPr>
          <w:bCs/>
        </w:rPr>
        <w:t xml:space="preserve">atbild, ka </w:t>
      </w:r>
      <w:r w:rsidR="00E127C1">
        <w:rPr>
          <w:bCs/>
        </w:rPr>
        <w:t>šie jautājumi</w:t>
      </w:r>
      <w:r w:rsidR="00671CF3" w:rsidRPr="00671CF3">
        <w:rPr>
          <w:bCs/>
        </w:rPr>
        <w:t xml:space="preserve"> jāskata arī kontekstā ar Izglītības un zinātnes ministrijas skolu reformas plānu.</w:t>
      </w:r>
    </w:p>
    <w:p w:rsidR="00671CF3" w:rsidRDefault="00671CF3" w:rsidP="00E71CB9">
      <w:pPr>
        <w:tabs>
          <w:tab w:val="left" w:pos="1418"/>
        </w:tabs>
        <w:ind w:left="66" w:firstLine="360"/>
        <w:jc w:val="both"/>
        <w:rPr>
          <w:bCs/>
        </w:rPr>
      </w:pPr>
      <w:r>
        <w:rPr>
          <w:b/>
          <w:bCs/>
        </w:rPr>
        <w:t xml:space="preserve">J.Ādamsons </w:t>
      </w:r>
      <w:r>
        <w:rPr>
          <w:bCs/>
        </w:rPr>
        <w:t>atgādina, ka savulaik NBS sporta bāzes tika celtas, izmantojot Aizsardzības ministrijas budžeta līdzekļus. Jautā, vai beidzot ir atrisināts jautājums par to, ka zemessargi un karavīri var bez maksas apmeklēt sporta nodarbības.</w:t>
      </w:r>
    </w:p>
    <w:p w:rsidR="00F66A22" w:rsidRPr="00F66A22" w:rsidRDefault="00F66A22" w:rsidP="00E71CB9">
      <w:pPr>
        <w:tabs>
          <w:tab w:val="left" w:pos="1418"/>
        </w:tabs>
        <w:ind w:left="66" w:firstLine="360"/>
        <w:jc w:val="both"/>
        <w:rPr>
          <w:bCs/>
        </w:rPr>
      </w:pPr>
      <w:r>
        <w:rPr>
          <w:b/>
          <w:bCs/>
        </w:rPr>
        <w:t xml:space="preserve">J.Garisons </w:t>
      </w:r>
      <w:r>
        <w:rPr>
          <w:bCs/>
        </w:rPr>
        <w:t>atbild, ka dažas pašvaldības ļauj sporta bāzes izmantot bez maksas. Norāda, ka juridiski nav iespējams pašvaldības piespiest to darīt, jo līgums bija noslēgts uz 10 gadiem un ir beidzies.</w:t>
      </w:r>
    </w:p>
    <w:p w:rsidR="00F66A22" w:rsidRDefault="00F66A22" w:rsidP="00E71CB9">
      <w:pPr>
        <w:tabs>
          <w:tab w:val="left" w:pos="1418"/>
        </w:tabs>
        <w:ind w:left="66" w:firstLine="360"/>
        <w:jc w:val="both"/>
        <w:rPr>
          <w:bCs/>
        </w:rPr>
      </w:pPr>
      <w:r>
        <w:rPr>
          <w:b/>
          <w:bCs/>
        </w:rPr>
        <w:t xml:space="preserve">A.Pabriks </w:t>
      </w:r>
      <w:r>
        <w:rPr>
          <w:bCs/>
        </w:rPr>
        <w:t>paskaidro, kas tas lielā mērā ir atkarīgs no pašvaldību attieksmes pret NBS.</w:t>
      </w:r>
    </w:p>
    <w:p w:rsidR="004B348A" w:rsidRDefault="00F66A22" w:rsidP="00E71CB9">
      <w:pPr>
        <w:tabs>
          <w:tab w:val="left" w:pos="1418"/>
        </w:tabs>
        <w:ind w:left="66" w:firstLine="360"/>
        <w:jc w:val="both"/>
        <w:rPr>
          <w:bCs/>
        </w:rPr>
      </w:pPr>
      <w:r>
        <w:rPr>
          <w:b/>
          <w:bCs/>
        </w:rPr>
        <w:t xml:space="preserve">A.Latkovskis </w:t>
      </w:r>
      <w:r w:rsidR="000269CD">
        <w:rPr>
          <w:bCs/>
        </w:rPr>
        <w:t>jautā, kā tiek risināts jautājums par robežsargu formas tērpiem.</w:t>
      </w:r>
    </w:p>
    <w:p w:rsidR="000269CD" w:rsidRDefault="000269CD" w:rsidP="00E71CB9">
      <w:pPr>
        <w:tabs>
          <w:tab w:val="left" w:pos="1418"/>
        </w:tabs>
        <w:ind w:left="66" w:firstLine="360"/>
        <w:jc w:val="both"/>
        <w:rPr>
          <w:bCs/>
        </w:rPr>
      </w:pPr>
      <w:r>
        <w:rPr>
          <w:b/>
          <w:bCs/>
        </w:rPr>
        <w:t xml:space="preserve">J.Garisons </w:t>
      </w:r>
      <w:r>
        <w:rPr>
          <w:bCs/>
        </w:rPr>
        <w:t>skaid</w:t>
      </w:r>
      <w:r w:rsidR="00641F56">
        <w:rPr>
          <w:bCs/>
        </w:rPr>
        <w:t>ro, ka ir izveidota darba grupa un, iespējams, būs jāgroza likums.</w:t>
      </w:r>
    </w:p>
    <w:p w:rsidR="00641F56" w:rsidRDefault="00641F56" w:rsidP="00E71CB9">
      <w:pPr>
        <w:tabs>
          <w:tab w:val="left" w:pos="1418"/>
        </w:tabs>
        <w:ind w:left="66" w:firstLine="360"/>
        <w:jc w:val="both"/>
        <w:rPr>
          <w:bCs/>
        </w:rPr>
      </w:pPr>
      <w:r>
        <w:rPr>
          <w:b/>
          <w:bCs/>
        </w:rPr>
        <w:t xml:space="preserve">R.Bergmanis </w:t>
      </w:r>
      <w:r>
        <w:rPr>
          <w:bCs/>
        </w:rPr>
        <w:t>atzīmē, ka saskaņā ar statistikas datiem sabiedrības uzticamība NBS ir 66%. Uzskata, ka nākamajos gados to vajadzētu censties paaugstināt.</w:t>
      </w:r>
    </w:p>
    <w:p w:rsidR="00641F56" w:rsidRDefault="00641F56" w:rsidP="00E71CB9">
      <w:pPr>
        <w:tabs>
          <w:tab w:val="left" w:pos="1418"/>
        </w:tabs>
        <w:ind w:left="66" w:firstLine="360"/>
        <w:jc w:val="both"/>
        <w:rPr>
          <w:bCs/>
        </w:rPr>
      </w:pPr>
      <w:r w:rsidRPr="00641F56">
        <w:rPr>
          <w:bCs/>
        </w:rPr>
        <w:t xml:space="preserve">Attiecībā </w:t>
      </w:r>
      <w:r>
        <w:rPr>
          <w:bCs/>
        </w:rPr>
        <w:t xml:space="preserve">uz </w:t>
      </w:r>
      <w:r w:rsidR="00893F78">
        <w:rPr>
          <w:bCs/>
        </w:rPr>
        <w:t>budžeta projektā norādītajiem datiem par Kara muzeju atzīmē, ka 2018. gadā bijuši 187 800 muzeja apmeklējumi, savukārt turpmākajos gados paredzēti vien 120 000 apmeklējumi gadā. Interesējas par samazinājuma iemesliem.</w:t>
      </w:r>
    </w:p>
    <w:p w:rsidR="00893F78" w:rsidRDefault="00893F78" w:rsidP="00E71CB9">
      <w:pPr>
        <w:tabs>
          <w:tab w:val="left" w:pos="1418"/>
        </w:tabs>
        <w:ind w:left="66" w:firstLine="360"/>
        <w:jc w:val="both"/>
        <w:rPr>
          <w:bCs/>
        </w:rPr>
      </w:pPr>
      <w:r w:rsidRPr="00893F78">
        <w:rPr>
          <w:b/>
          <w:bCs/>
        </w:rPr>
        <w:t>J.Garisons</w:t>
      </w:r>
      <w:r>
        <w:rPr>
          <w:bCs/>
        </w:rPr>
        <w:t xml:space="preserve"> skaidro, ka 2015.–2017. gadā Kara muzejā bija vērojams liels apmeklētāju pieaugums. Savukārt 2018. gadā tas samazinājās, jo skolas vairs masveidīgi neapmeklē Kara muzeju, turklāt palielinājies tūristu skaits.</w:t>
      </w:r>
    </w:p>
    <w:p w:rsidR="00DA6BE1" w:rsidRDefault="00893F78" w:rsidP="00CC339A">
      <w:pPr>
        <w:tabs>
          <w:tab w:val="left" w:pos="1418"/>
        </w:tabs>
        <w:ind w:left="66" w:firstLine="360"/>
        <w:jc w:val="both"/>
        <w:rPr>
          <w:bCs/>
        </w:rPr>
      </w:pPr>
      <w:r>
        <w:rPr>
          <w:b/>
          <w:bCs/>
        </w:rPr>
        <w:t xml:space="preserve">J.Rancāns </w:t>
      </w:r>
      <w:r w:rsidRPr="00893F78">
        <w:rPr>
          <w:bCs/>
        </w:rPr>
        <w:t>pateicas</w:t>
      </w:r>
      <w:r>
        <w:rPr>
          <w:bCs/>
        </w:rPr>
        <w:t xml:space="preserve"> aizsardzības ministram un pārējām uzaicinātajām amatpersonām par piedalīšanos sēdē.</w:t>
      </w:r>
    </w:p>
    <w:p w:rsidR="00CC339A" w:rsidRPr="00CC339A" w:rsidRDefault="00CC339A" w:rsidP="00CC339A">
      <w:pPr>
        <w:tabs>
          <w:tab w:val="left" w:pos="1418"/>
        </w:tabs>
        <w:ind w:left="66" w:firstLine="360"/>
        <w:jc w:val="both"/>
        <w:rPr>
          <w:bCs/>
        </w:rPr>
      </w:pPr>
    </w:p>
    <w:p w:rsidR="003D0F9B" w:rsidRPr="003D0F9B" w:rsidRDefault="003D0F9B" w:rsidP="00F64018">
      <w:pPr>
        <w:tabs>
          <w:tab w:val="left" w:pos="1418"/>
        </w:tabs>
        <w:spacing w:after="240"/>
        <w:jc w:val="both"/>
        <w:rPr>
          <w:b/>
        </w:rPr>
      </w:pPr>
      <w:r>
        <w:rPr>
          <w:b/>
        </w:rPr>
        <w:t xml:space="preserve">2. </w:t>
      </w:r>
      <w:r w:rsidRPr="003D0F9B">
        <w:rPr>
          <w:b/>
        </w:rPr>
        <w:t xml:space="preserve">Likumprojekts “Par valsts budžetu 2020. gadam” (Nr.455/Lp13), 1. </w:t>
      </w:r>
      <w:r w:rsidR="00CC339A">
        <w:rPr>
          <w:b/>
        </w:rPr>
        <w:t>lasījumam.</w:t>
      </w:r>
    </w:p>
    <w:p w:rsidR="00F25B4C" w:rsidRDefault="00E150C5" w:rsidP="003D0F9B">
      <w:pPr>
        <w:tabs>
          <w:tab w:val="left" w:pos="1418"/>
        </w:tabs>
        <w:ind w:firstLine="425"/>
        <w:jc w:val="both"/>
      </w:pPr>
      <w:r w:rsidRPr="00874BA0">
        <w:rPr>
          <w:b/>
        </w:rPr>
        <w:t xml:space="preserve">J.Rancāns </w:t>
      </w:r>
      <w:r w:rsidR="00030DF6">
        <w:t>aicina deput</w:t>
      </w:r>
      <w:r w:rsidR="003545F4">
        <w:t>ātus paust viedokli par</w:t>
      </w:r>
      <w:r w:rsidR="00030DF6">
        <w:t xml:space="preserve"> likumprojektu.</w:t>
      </w:r>
    </w:p>
    <w:p w:rsidR="003545F4" w:rsidRPr="003545F4" w:rsidRDefault="003545F4" w:rsidP="003D0F9B">
      <w:pPr>
        <w:tabs>
          <w:tab w:val="left" w:pos="1418"/>
        </w:tabs>
        <w:ind w:firstLine="425"/>
        <w:jc w:val="both"/>
        <w:rPr>
          <w:bCs/>
          <w:i/>
          <w:color w:val="0D0D0D"/>
        </w:rPr>
      </w:pPr>
      <w:r>
        <w:rPr>
          <w:i/>
        </w:rPr>
        <w:t>Deputāti ierosina likumprojektu pieņemt zināšanai.</w:t>
      </w:r>
    </w:p>
    <w:p w:rsidR="00E16BC0" w:rsidRPr="00181E47" w:rsidRDefault="00E16BC0" w:rsidP="003545F4">
      <w:pPr>
        <w:ind w:firstLine="425"/>
        <w:jc w:val="both"/>
      </w:pPr>
      <w:r w:rsidRPr="00874BA0">
        <w:rPr>
          <w:b/>
          <w:noProof/>
        </w:rPr>
        <w:t>LĒMUMS:</w:t>
      </w:r>
      <w:r w:rsidRPr="00874BA0">
        <w:rPr>
          <w:noProof/>
        </w:rPr>
        <w:t xml:space="preserve"> </w:t>
      </w:r>
      <w:r w:rsidR="00CC339A">
        <w:rPr>
          <w:noProof/>
        </w:rPr>
        <w:t>pieņemt zināša</w:t>
      </w:r>
      <w:r w:rsidR="00181E47">
        <w:rPr>
          <w:noProof/>
        </w:rPr>
        <w:t xml:space="preserve">nai likumprojektu </w:t>
      </w:r>
      <w:r w:rsidR="00181E47" w:rsidRPr="00181E47">
        <w:t>“Par valsts budžetu 2020. gadam” (Nr.455/Lp13).</w:t>
      </w:r>
    </w:p>
    <w:p w:rsidR="003D0F9B" w:rsidRDefault="003D0F9B" w:rsidP="003545F4">
      <w:pPr>
        <w:tabs>
          <w:tab w:val="left" w:pos="1418"/>
        </w:tabs>
        <w:jc w:val="both"/>
        <w:rPr>
          <w:b/>
        </w:rPr>
      </w:pPr>
    </w:p>
    <w:p w:rsidR="003D0F9B" w:rsidRPr="003D0F9B" w:rsidRDefault="003D0F9B" w:rsidP="003D0F9B">
      <w:pPr>
        <w:tabs>
          <w:tab w:val="left" w:pos="1418"/>
        </w:tabs>
        <w:jc w:val="both"/>
        <w:rPr>
          <w:b/>
        </w:rPr>
      </w:pPr>
      <w:r>
        <w:rPr>
          <w:b/>
        </w:rPr>
        <w:t xml:space="preserve">3. </w:t>
      </w:r>
      <w:r w:rsidRPr="003D0F9B">
        <w:rPr>
          <w:b/>
        </w:rPr>
        <w:t>Likumprojekts “Par vidēja termiņa budžeta ietvaru 2020., 2021. un 2022. g</w:t>
      </w:r>
      <w:r w:rsidR="00CC339A">
        <w:rPr>
          <w:b/>
        </w:rPr>
        <w:t>adam”, (Nr.454/Lp13), 1.lasījumam</w:t>
      </w:r>
      <w:r w:rsidRPr="003D0F9B">
        <w:rPr>
          <w:b/>
        </w:rPr>
        <w:t>.</w:t>
      </w:r>
    </w:p>
    <w:p w:rsidR="003D0F9B" w:rsidRDefault="003D0F9B" w:rsidP="003545F4">
      <w:pPr>
        <w:tabs>
          <w:tab w:val="left" w:pos="1418"/>
        </w:tabs>
        <w:jc w:val="both"/>
        <w:rPr>
          <w:b/>
        </w:rPr>
      </w:pPr>
    </w:p>
    <w:p w:rsidR="003545F4" w:rsidRDefault="00C0074D" w:rsidP="003545F4">
      <w:pPr>
        <w:tabs>
          <w:tab w:val="left" w:pos="1418"/>
        </w:tabs>
        <w:ind w:firstLine="425"/>
        <w:jc w:val="both"/>
      </w:pPr>
      <w:r w:rsidRPr="00874BA0">
        <w:rPr>
          <w:b/>
        </w:rPr>
        <w:t xml:space="preserve">J.Rancāns </w:t>
      </w:r>
      <w:r w:rsidR="003545F4" w:rsidRPr="003545F4">
        <w:t>ierosina likumprojektu pieņemt zināšanai.</w:t>
      </w:r>
    </w:p>
    <w:p w:rsidR="003545F4" w:rsidRPr="003545F4" w:rsidRDefault="003545F4" w:rsidP="003545F4">
      <w:pPr>
        <w:tabs>
          <w:tab w:val="left" w:pos="1418"/>
        </w:tabs>
        <w:ind w:firstLine="425"/>
        <w:jc w:val="both"/>
        <w:rPr>
          <w:bCs/>
          <w:i/>
          <w:color w:val="0D0D0D"/>
        </w:rPr>
      </w:pPr>
      <w:r>
        <w:rPr>
          <w:i/>
        </w:rPr>
        <w:t>Deputātiem nav iebildumu.</w:t>
      </w:r>
    </w:p>
    <w:p w:rsidR="00F36E63" w:rsidRPr="00F36E63" w:rsidRDefault="00F36E63" w:rsidP="003545F4">
      <w:pPr>
        <w:ind w:firstLine="425"/>
        <w:jc w:val="both"/>
      </w:pPr>
      <w:r w:rsidRPr="00874BA0">
        <w:rPr>
          <w:b/>
          <w:noProof/>
        </w:rPr>
        <w:t>LĒMUMS:</w:t>
      </w:r>
      <w:r w:rsidRPr="00874BA0">
        <w:rPr>
          <w:noProof/>
        </w:rPr>
        <w:t xml:space="preserve"> </w:t>
      </w:r>
      <w:r w:rsidR="00181E47">
        <w:rPr>
          <w:noProof/>
        </w:rPr>
        <w:t xml:space="preserve">pieņemt zināšanai </w:t>
      </w:r>
      <w:r w:rsidRPr="00874BA0">
        <w:rPr>
          <w:noProof/>
        </w:rPr>
        <w:t xml:space="preserve">likumprojektu  </w:t>
      </w:r>
      <w:r w:rsidRPr="00F36E63">
        <w:t>“Par vidēja termiņa budžeta ietvaru 2020., 2021</w:t>
      </w:r>
      <w:r w:rsidR="00181E47">
        <w:t>. un 2022. gadam” (Nr.454/Lp13).</w:t>
      </w:r>
    </w:p>
    <w:p w:rsidR="00F36E63" w:rsidRPr="00F36E63" w:rsidRDefault="00F36E63" w:rsidP="00F36E63">
      <w:pPr>
        <w:ind w:firstLine="426"/>
        <w:jc w:val="both"/>
      </w:pPr>
    </w:p>
    <w:p w:rsidR="00F36E63" w:rsidRDefault="00F36E63" w:rsidP="00F36E63">
      <w:pPr>
        <w:pStyle w:val="BodyText3"/>
      </w:pPr>
      <w:r>
        <w:t>4</w:t>
      </w:r>
      <w:r w:rsidRPr="003D0F9B">
        <w:t>.   Likumprojekts “</w:t>
      </w:r>
      <w:r w:rsidRPr="009A30D2">
        <w:t>Grozījums Detektīvdarbības likumā</w:t>
      </w:r>
      <w:r>
        <w:t>”</w:t>
      </w:r>
      <w:r w:rsidRPr="009A30D2">
        <w:t xml:space="preserve"> (Nr.457/Lp13)</w:t>
      </w:r>
      <w:r>
        <w:t>,</w:t>
      </w:r>
      <w:r w:rsidRPr="009A30D2">
        <w:t xml:space="preserve"> 1. lasījums.</w:t>
      </w:r>
    </w:p>
    <w:p w:rsidR="003545F4" w:rsidRDefault="003545F4" w:rsidP="00F36E63">
      <w:pPr>
        <w:pStyle w:val="BodyText3"/>
      </w:pPr>
    </w:p>
    <w:p w:rsidR="009865F7" w:rsidRDefault="003545F4" w:rsidP="003545F4">
      <w:pPr>
        <w:pStyle w:val="BodyText3"/>
        <w:ind w:firstLine="426"/>
        <w:rPr>
          <w:b w:val="0"/>
        </w:rPr>
      </w:pPr>
      <w:r>
        <w:t xml:space="preserve">J.Rancāns </w:t>
      </w:r>
      <w:r w:rsidR="009865F7" w:rsidRPr="009865F7">
        <w:rPr>
          <w:b w:val="0"/>
        </w:rPr>
        <w:t>iepazīstina</w:t>
      </w:r>
      <w:r w:rsidR="009865F7">
        <w:t xml:space="preserve"> </w:t>
      </w:r>
      <w:r w:rsidR="009865F7">
        <w:rPr>
          <w:b w:val="0"/>
        </w:rPr>
        <w:t xml:space="preserve">ar uzaicinātajām amatpersonām. </w:t>
      </w:r>
    </w:p>
    <w:p w:rsidR="003545F4" w:rsidRDefault="009865F7" w:rsidP="003545F4">
      <w:pPr>
        <w:pStyle w:val="BodyText3"/>
        <w:ind w:firstLine="426"/>
        <w:rPr>
          <w:b w:val="0"/>
        </w:rPr>
      </w:pPr>
      <w:r>
        <w:rPr>
          <w:b w:val="0"/>
        </w:rPr>
        <w:t>Lūdz Valsts policijas pārstāvi informēt par likumprojekta būtību.</w:t>
      </w:r>
    </w:p>
    <w:p w:rsidR="000849E6" w:rsidRDefault="000849E6" w:rsidP="003545F4">
      <w:pPr>
        <w:pStyle w:val="BodyText3"/>
        <w:ind w:firstLine="426"/>
        <w:rPr>
          <w:b w:val="0"/>
          <w:shd w:val="clear" w:color="auto" w:fill="FFFFFF"/>
        </w:rPr>
      </w:pPr>
      <w:r w:rsidRPr="000849E6">
        <w:t>D.Driksna</w:t>
      </w:r>
      <w:r>
        <w:rPr>
          <w:b w:val="0"/>
        </w:rPr>
        <w:t xml:space="preserve"> </w:t>
      </w:r>
      <w:r w:rsidR="00E127C1">
        <w:rPr>
          <w:b w:val="0"/>
        </w:rPr>
        <w:t>informē, ka ar likumprojektu tiek</w:t>
      </w:r>
      <w:r>
        <w:rPr>
          <w:b w:val="0"/>
        </w:rPr>
        <w:t xml:space="preserve"> pārņemta</w:t>
      </w:r>
      <w:r w:rsidR="0032631C">
        <w:rPr>
          <w:b w:val="0"/>
        </w:rPr>
        <w:t>s</w:t>
      </w:r>
      <w:r>
        <w:rPr>
          <w:b w:val="0"/>
        </w:rPr>
        <w:t xml:space="preserve"> </w:t>
      </w:r>
      <w:r w:rsidR="003650B6">
        <w:rPr>
          <w:b w:val="0"/>
        </w:rPr>
        <w:t xml:space="preserve">Latvijas Administratīvo pārkāpumu kodeksa </w:t>
      </w:r>
      <w:r w:rsidR="0032631C">
        <w:rPr>
          <w:b w:val="0"/>
        </w:rPr>
        <w:t xml:space="preserve">(turpmāk – LAPK) </w:t>
      </w:r>
      <w:r w:rsidR="003650B6">
        <w:rPr>
          <w:b w:val="0"/>
        </w:rPr>
        <w:t>166.</w:t>
      </w:r>
      <w:r w:rsidR="003650B6">
        <w:rPr>
          <w:b w:val="0"/>
          <w:vertAlign w:val="superscript"/>
        </w:rPr>
        <w:t>2</w:t>
      </w:r>
      <w:r w:rsidR="003650B6">
        <w:rPr>
          <w:b w:val="0"/>
        </w:rPr>
        <w:t xml:space="preserve"> panta pirmā</w:t>
      </w:r>
      <w:r w:rsidR="0032631C">
        <w:rPr>
          <w:b w:val="0"/>
        </w:rPr>
        <w:t>s</w:t>
      </w:r>
      <w:r w:rsidR="003650B6">
        <w:rPr>
          <w:b w:val="0"/>
        </w:rPr>
        <w:t xml:space="preserve"> daļa</w:t>
      </w:r>
      <w:r w:rsidR="0032631C">
        <w:rPr>
          <w:b w:val="0"/>
        </w:rPr>
        <w:t>s</w:t>
      </w:r>
      <w:r w:rsidR="003650B6">
        <w:rPr>
          <w:b w:val="0"/>
        </w:rPr>
        <w:t xml:space="preserve"> un 183.</w:t>
      </w:r>
      <w:r w:rsidR="003650B6">
        <w:rPr>
          <w:b w:val="0"/>
          <w:vertAlign w:val="superscript"/>
        </w:rPr>
        <w:t>2</w:t>
      </w:r>
      <w:r w:rsidR="003650B6">
        <w:rPr>
          <w:b w:val="0"/>
        </w:rPr>
        <w:t xml:space="preserve"> pant</w:t>
      </w:r>
      <w:r w:rsidR="0032631C">
        <w:rPr>
          <w:b w:val="0"/>
        </w:rPr>
        <w:t>a normas</w:t>
      </w:r>
      <w:r w:rsidR="00E127C1">
        <w:rPr>
          <w:b w:val="0"/>
        </w:rPr>
        <w:t>, kurā</w:t>
      </w:r>
      <w:r w:rsidR="003650B6">
        <w:rPr>
          <w:b w:val="0"/>
        </w:rPr>
        <w:t>s paredzēta atbildība par pārkāpumiem detektīvdarbības jomā.</w:t>
      </w:r>
      <w:r w:rsidR="008C666D">
        <w:rPr>
          <w:b w:val="0"/>
        </w:rPr>
        <w:t xml:space="preserve"> Ņemot vērā, ka Detektīvdarbības likuma 14. pants paredz, ka detektīvdarbības kontroli veic Valsts policija un arī </w:t>
      </w:r>
      <w:r w:rsidR="008C666D">
        <w:rPr>
          <w:b w:val="0"/>
          <w:shd w:val="clear" w:color="auto" w:fill="FFFFFF"/>
        </w:rPr>
        <w:t>z</w:t>
      </w:r>
      <w:r w:rsidR="008C666D" w:rsidRPr="008C666D">
        <w:rPr>
          <w:b w:val="0"/>
          <w:shd w:val="clear" w:color="auto" w:fill="FFFFFF"/>
        </w:rPr>
        <w:t xml:space="preserve">iņas par </w:t>
      </w:r>
      <w:r w:rsidR="008C666D" w:rsidRPr="008C666D">
        <w:rPr>
          <w:b w:val="0"/>
          <w:shd w:val="clear" w:color="auto" w:fill="FFFFFF"/>
        </w:rPr>
        <w:lastRenderedPageBreak/>
        <w:t>detektīvdarbības veikšanai izsniegtajām licencēm un sertifikātiem </w:t>
      </w:r>
      <w:r w:rsidR="008C666D">
        <w:rPr>
          <w:b w:val="0"/>
          <w:shd w:val="clear" w:color="auto" w:fill="FFFFFF"/>
        </w:rPr>
        <w:t>ir Valsts policijas kompetencē, ar likumprojektu tiek noteikts, ka administratīvo pārkāpumu procesu par pārkāpumiem detektīvdarbības jomā veic Valsts policija.</w:t>
      </w:r>
    </w:p>
    <w:p w:rsidR="00A85F1B" w:rsidRDefault="00A85F1B" w:rsidP="003545F4">
      <w:pPr>
        <w:pStyle w:val="BodyText3"/>
        <w:ind w:firstLine="426"/>
        <w:rPr>
          <w:b w:val="0"/>
        </w:rPr>
      </w:pPr>
      <w:r w:rsidRPr="00A85F1B">
        <w:rPr>
          <w:shd w:val="clear" w:color="auto" w:fill="FFFFFF"/>
        </w:rPr>
        <w:t>D.Lejniece-Riekstiņa</w:t>
      </w:r>
      <w:r>
        <w:rPr>
          <w:b w:val="0"/>
          <w:shd w:val="clear" w:color="auto" w:fill="FFFFFF"/>
        </w:rPr>
        <w:t xml:space="preserve"> papildina, </w:t>
      </w:r>
      <w:r w:rsidR="0032631C">
        <w:rPr>
          <w:b w:val="0"/>
          <w:shd w:val="clear" w:color="auto" w:fill="FFFFFF"/>
        </w:rPr>
        <w:t xml:space="preserve">ka saskaņā ar statistiku šobrīd ir 125 sertificēti detektīvi (fiziskās personas) un 44 juridiskās personas – uzņēmumi, kuriem ir licences detektīvdarbības veikšanai. Saskaņā ar Iekšlietu ministrijas Informācijas centra datiem no 2016. gada līdz šodienai nav reģistrēts neviens administratīvais pārkāpums pēc </w:t>
      </w:r>
      <w:r w:rsidR="0032631C">
        <w:rPr>
          <w:b w:val="0"/>
        </w:rPr>
        <w:t>LAPK 166.</w:t>
      </w:r>
      <w:r w:rsidR="0032631C">
        <w:rPr>
          <w:b w:val="0"/>
          <w:vertAlign w:val="superscript"/>
        </w:rPr>
        <w:t>2</w:t>
      </w:r>
      <w:r w:rsidR="0032631C">
        <w:rPr>
          <w:b w:val="0"/>
        </w:rPr>
        <w:t xml:space="preserve"> panta pirmās daļas un 183.</w:t>
      </w:r>
      <w:r w:rsidR="0032631C">
        <w:rPr>
          <w:b w:val="0"/>
          <w:vertAlign w:val="superscript"/>
        </w:rPr>
        <w:t>2</w:t>
      </w:r>
      <w:r w:rsidR="0032631C">
        <w:rPr>
          <w:b w:val="0"/>
        </w:rPr>
        <w:t xml:space="preserve"> panta.</w:t>
      </w:r>
    </w:p>
    <w:p w:rsidR="00AF2EDF" w:rsidRDefault="00AF2EDF" w:rsidP="003545F4">
      <w:pPr>
        <w:pStyle w:val="BodyText3"/>
        <w:ind w:firstLine="426"/>
        <w:rPr>
          <w:b w:val="0"/>
        </w:rPr>
      </w:pPr>
      <w:r>
        <w:rPr>
          <w:b w:val="0"/>
        </w:rPr>
        <w:t>Sodi, kas tiek pārņemti, saglabājas tādā pašā apmērā kā LAPK un tiek izteikti soda naudas vienībās. Viena soda naudas vienība ir 5 euro apmērā.</w:t>
      </w:r>
    </w:p>
    <w:p w:rsidR="00AF2EDF" w:rsidRDefault="00AF2EDF" w:rsidP="003545F4">
      <w:pPr>
        <w:pStyle w:val="BodyText3"/>
        <w:ind w:firstLine="426"/>
        <w:rPr>
          <w:b w:val="0"/>
        </w:rPr>
      </w:pPr>
      <w:r w:rsidRPr="00AF2EDF">
        <w:t>J.Rancāns</w:t>
      </w:r>
      <w:r>
        <w:rPr>
          <w:b w:val="0"/>
        </w:rPr>
        <w:t xml:space="preserve"> lūdz izteikties Tieslietu ministrijas pārstāvi.</w:t>
      </w:r>
    </w:p>
    <w:p w:rsidR="00AF2EDF" w:rsidRDefault="00AF2EDF" w:rsidP="003545F4">
      <w:pPr>
        <w:pStyle w:val="BodyText3"/>
        <w:ind w:firstLine="426"/>
        <w:rPr>
          <w:b w:val="0"/>
        </w:rPr>
      </w:pPr>
      <w:r w:rsidRPr="00AF2EDF">
        <w:t>U.Rudziks</w:t>
      </w:r>
      <w:r>
        <w:rPr>
          <w:b w:val="0"/>
        </w:rPr>
        <w:t xml:space="preserve"> piebilst, ka likumprojekts sākotnēji tika izskatīts LAPK darba grupā</w:t>
      </w:r>
      <w:r w:rsidR="00353A3E">
        <w:rPr>
          <w:b w:val="0"/>
        </w:rPr>
        <w:t>, atbalstīts un saskaņots vispārējā kārtībā. Iebildumu pret likumprojektu nav.</w:t>
      </w:r>
    </w:p>
    <w:p w:rsidR="00353A3E" w:rsidRDefault="00353A3E" w:rsidP="003545F4">
      <w:pPr>
        <w:pStyle w:val="BodyText3"/>
        <w:ind w:firstLine="426"/>
        <w:rPr>
          <w:b w:val="0"/>
        </w:rPr>
      </w:pPr>
      <w:r w:rsidRPr="00AF2EDF">
        <w:t>J.Rancāns</w:t>
      </w:r>
      <w:r>
        <w:t xml:space="preserve"> </w:t>
      </w:r>
      <w:r>
        <w:rPr>
          <w:b w:val="0"/>
        </w:rPr>
        <w:t>aicina deputātus uzdot jautājumus.</w:t>
      </w:r>
    </w:p>
    <w:p w:rsidR="00353A3E" w:rsidRDefault="00353A3E" w:rsidP="003545F4">
      <w:pPr>
        <w:pStyle w:val="BodyText3"/>
        <w:ind w:firstLine="426"/>
        <w:rPr>
          <w:b w:val="0"/>
        </w:rPr>
      </w:pPr>
      <w:r w:rsidRPr="00353A3E">
        <w:t>J.Ādamsons</w:t>
      </w:r>
      <w:r>
        <w:rPr>
          <w:b w:val="0"/>
        </w:rPr>
        <w:t xml:space="preserve"> uzdod jaut</w:t>
      </w:r>
      <w:r w:rsidR="00034A5A">
        <w:rPr>
          <w:b w:val="0"/>
        </w:rPr>
        <w:t xml:space="preserve">ājumu par likumprojektā ietvertā </w:t>
      </w:r>
      <w:r>
        <w:rPr>
          <w:b w:val="0"/>
        </w:rPr>
        <w:t>16. panta otro daļu, kurā noteikts: “Par detektīvdarbības veikšanu bez licences vai sertifikāta – piemēro naudas sodu fiziskajām personām vai valdes loceklim …”. Jautā, par kādiem valdes locekļiem ir runa, ja viņiem nav ne licences, ne sertifikāta.</w:t>
      </w:r>
    </w:p>
    <w:p w:rsidR="00353A3E" w:rsidRDefault="00353A3E" w:rsidP="003545F4">
      <w:pPr>
        <w:pStyle w:val="BodyText3"/>
        <w:ind w:firstLine="426"/>
        <w:rPr>
          <w:b w:val="0"/>
        </w:rPr>
      </w:pPr>
      <w:r w:rsidRPr="00353A3E">
        <w:t>U.Rudziks</w:t>
      </w:r>
      <w:r>
        <w:rPr>
          <w:b w:val="0"/>
        </w:rPr>
        <w:t xml:space="preserve"> skaidro, ka šādu pārkāpumu var izdarīt juridiska persona, kurai nav izsniegta licence. Tādā gadījumā varēs sodīt šīs juridiskās personas valdes locekli.</w:t>
      </w:r>
    </w:p>
    <w:p w:rsidR="00353A3E" w:rsidRDefault="00353A3E" w:rsidP="003545F4">
      <w:pPr>
        <w:pStyle w:val="BodyText3"/>
        <w:ind w:firstLine="426"/>
        <w:rPr>
          <w:b w:val="0"/>
          <w:i/>
        </w:rPr>
      </w:pPr>
      <w:r>
        <w:rPr>
          <w:b w:val="0"/>
          <w:i/>
        </w:rPr>
        <w:t>Diskutē J.Ādamsons, U.Rudziks, D.Lejniece – Riekstiņa.</w:t>
      </w:r>
    </w:p>
    <w:p w:rsidR="00353A3E" w:rsidRDefault="00353A3E" w:rsidP="003545F4">
      <w:pPr>
        <w:pStyle w:val="BodyText3"/>
        <w:ind w:firstLine="426"/>
        <w:rPr>
          <w:b w:val="0"/>
        </w:rPr>
      </w:pPr>
      <w:r w:rsidRPr="00353A3E">
        <w:t>J.Ādamsons</w:t>
      </w:r>
      <w:r>
        <w:t xml:space="preserve"> </w:t>
      </w:r>
      <w:r>
        <w:rPr>
          <w:b w:val="0"/>
        </w:rPr>
        <w:t>paziņo, ka</w:t>
      </w:r>
      <w:r w:rsidR="00034A5A">
        <w:rPr>
          <w:b w:val="0"/>
        </w:rPr>
        <w:t xml:space="preserve"> konceptuāli atbalsta likumprojektu pirmajam lasījumam.</w:t>
      </w:r>
    </w:p>
    <w:p w:rsidR="00034A5A" w:rsidRDefault="00034A5A" w:rsidP="003545F4">
      <w:pPr>
        <w:pStyle w:val="BodyText3"/>
        <w:ind w:firstLine="426"/>
        <w:rPr>
          <w:b w:val="0"/>
        </w:rPr>
      </w:pPr>
      <w:r w:rsidRPr="00034A5A">
        <w:t>I.Klementjevs</w:t>
      </w:r>
      <w:r>
        <w:rPr>
          <w:b w:val="0"/>
        </w:rPr>
        <w:t xml:space="preserve"> lūdz izs</w:t>
      </w:r>
      <w:r w:rsidR="002A476F">
        <w:rPr>
          <w:b w:val="0"/>
        </w:rPr>
        <w:t>kaidrot, ko nozīmē likumprojekta</w:t>
      </w:r>
      <w:r>
        <w:rPr>
          <w:b w:val="0"/>
        </w:rPr>
        <w:t xml:space="preserve"> 16. panta pirmajā daļā </w:t>
      </w:r>
      <w:r w:rsidR="002A476F">
        <w:rPr>
          <w:b w:val="0"/>
        </w:rPr>
        <w:t xml:space="preserve">minētā </w:t>
      </w:r>
      <w:r>
        <w:rPr>
          <w:b w:val="0"/>
        </w:rPr>
        <w:t>“pienākumu nepildīšana”.</w:t>
      </w:r>
    </w:p>
    <w:p w:rsidR="00034A5A" w:rsidRPr="00353A3E" w:rsidRDefault="00034A5A" w:rsidP="003545F4">
      <w:pPr>
        <w:pStyle w:val="BodyText3"/>
        <w:ind w:firstLine="426"/>
        <w:rPr>
          <w:b w:val="0"/>
          <w:u w:val="single"/>
        </w:rPr>
      </w:pPr>
      <w:r w:rsidRPr="00034A5A">
        <w:t>U.Rudziks</w:t>
      </w:r>
      <w:r>
        <w:rPr>
          <w:b w:val="0"/>
        </w:rPr>
        <w:t xml:space="preserve"> paskaidro, ka runa ir par normatīvajos aktos noteikto pienākumu nepildīšanu. </w:t>
      </w:r>
    </w:p>
    <w:p w:rsidR="00F36E63" w:rsidRDefault="00034A5A" w:rsidP="00F36E63">
      <w:pPr>
        <w:ind w:firstLine="426"/>
        <w:jc w:val="both"/>
      </w:pPr>
      <w:r w:rsidRPr="00034A5A">
        <w:rPr>
          <w:b/>
        </w:rPr>
        <w:t>I.Klementjevs</w:t>
      </w:r>
      <w:r>
        <w:t xml:space="preserve"> uzdod jautājumu arī par </w:t>
      </w:r>
      <w:r w:rsidRPr="00034A5A">
        <w:t>16. panta otro daļu.</w:t>
      </w:r>
    </w:p>
    <w:p w:rsidR="00181E47" w:rsidRPr="00F7529C" w:rsidRDefault="00F7529C" w:rsidP="00F7529C">
      <w:pPr>
        <w:ind w:firstLine="426"/>
        <w:jc w:val="both"/>
        <w:rPr>
          <w:i/>
        </w:rPr>
      </w:pPr>
      <w:r>
        <w:rPr>
          <w:i/>
        </w:rPr>
        <w:t>Skaidrojumu sniedz U.Rudziks un D.Driksna.</w:t>
      </w:r>
    </w:p>
    <w:p w:rsidR="00F36E63" w:rsidRPr="00181E47" w:rsidRDefault="00F36E63" w:rsidP="00F36E63">
      <w:pPr>
        <w:ind w:firstLine="426"/>
        <w:jc w:val="both"/>
      </w:pPr>
      <w:r>
        <w:rPr>
          <w:b/>
        </w:rPr>
        <w:t>J.Rancāns</w:t>
      </w:r>
      <w:r w:rsidR="00181E47">
        <w:rPr>
          <w:b/>
        </w:rPr>
        <w:t xml:space="preserve"> </w:t>
      </w:r>
      <w:r w:rsidR="00181E47">
        <w:t>ierosina atbalstīt likumprojektu pirmajam lasījumam un lūgt Saeimas Prezidiju iekļaut likumprojektu izskatīšanai pirmajā lasījumā šā gada 31. oktobra Saeimas sēdes darba kārtībā.</w:t>
      </w:r>
    </w:p>
    <w:p w:rsidR="00F36E63" w:rsidRDefault="00181E47" w:rsidP="00F36E63">
      <w:pPr>
        <w:ind w:firstLine="426"/>
        <w:jc w:val="both"/>
        <w:rPr>
          <w:i/>
        </w:rPr>
      </w:pPr>
      <w:r w:rsidRPr="00181E47">
        <w:rPr>
          <w:i/>
        </w:rPr>
        <w:t>Deputātiem nav iebildumu.</w:t>
      </w:r>
    </w:p>
    <w:p w:rsidR="00181E47" w:rsidRPr="00181E47" w:rsidRDefault="00181E47" w:rsidP="00F36E63">
      <w:pPr>
        <w:ind w:firstLine="426"/>
        <w:jc w:val="both"/>
      </w:pPr>
      <w:r>
        <w:rPr>
          <w:b/>
        </w:rPr>
        <w:t xml:space="preserve">LĒMUMS: </w:t>
      </w:r>
    </w:p>
    <w:p w:rsidR="00F36E63" w:rsidRDefault="00181E47" w:rsidP="00181E47">
      <w:pPr>
        <w:pStyle w:val="ListParagraph"/>
        <w:numPr>
          <w:ilvl w:val="0"/>
          <w:numId w:val="39"/>
        </w:numPr>
        <w:ind w:left="709" w:hanging="283"/>
        <w:jc w:val="both"/>
      </w:pPr>
      <w:r w:rsidRPr="00181E47">
        <w:t xml:space="preserve">konceptuāli </w:t>
      </w:r>
      <w:r>
        <w:t xml:space="preserve">atbalstīt likumprojektu </w:t>
      </w:r>
      <w:r w:rsidRPr="003D0F9B">
        <w:t>“</w:t>
      </w:r>
      <w:r w:rsidRPr="009A30D2">
        <w:t>Grozījums Detektīvdarbības likumā</w:t>
      </w:r>
      <w:r>
        <w:t>”</w:t>
      </w:r>
      <w:r w:rsidRPr="009A30D2">
        <w:t xml:space="preserve"> (Nr.457/Lp13)</w:t>
      </w:r>
      <w:r>
        <w:t xml:space="preserve"> pirmajam lasījumam;</w:t>
      </w:r>
    </w:p>
    <w:p w:rsidR="00181E47" w:rsidRPr="00181E47" w:rsidRDefault="00181E47" w:rsidP="00181E47">
      <w:pPr>
        <w:pStyle w:val="ListParagraph"/>
        <w:numPr>
          <w:ilvl w:val="0"/>
          <w:numId w:val="39"/>
        </w:numPr>
        <w:ind w:left="709" w:hanging="283"/>
        <w:jc w:val="both"/>
      </w:pPr>
      <w:r>
        <w:t>lūgt Saeimas Prezidiju iekļaut likumprojektu izskatīšan</w:t>
      </w:r>
      <w:r w:rsidR="002A476F">
        <w:t>ai pirmajā lasījumā šā gada 31.</w:t>
      </w:r>
      <w:r>
        <w:t>oktobra Saeimas sēdes darba kārtībā;</w:t>
      </w:r>
    </w:p>
    <w:p w:rsidR="00181E47" w:rsidRDefault="00181E47" w:rsidP="00181E47">
      <w:pPr>
        <w:pStyle w:val="ListParagraph"/>
        <w:numPr>
          <w:ilvl w:val="0"/>
          <w:numId w:val="39"/>
        </w:numPr>
        <w:ind w:left="709" w:hanging="283"/>
        <w:jc w:val="both"/>
      </w:pPr>
      <w:r>
        <w:t>referents par likumprojektu – Ivans Klementjevs;</w:t>
      </w:r>
    </w:p>
    <w:p w:rsidR="00F36E63" w:rsidRPr="00F7529C" w:rsidRDefault="00181E47" w:rsidP="00F7529C">
      <w:pPr>
        <w:pStyle w:val="ListParagraph"/>
        <w:numPr>
          <w:ilvl w:val="0"/>
          <w:numId w:val="39"/>
        </w:numPr>
        <w:ind w:left="709" w:hanging="283"/>
        <w:jc w:val="both"/>
      </w:pPr>
      <w:r>
        <w:t>lūgt Saeimu noteikt priekšlikumu iesniegšanas ter</w:t>
      </w:r>
      <w:r w:rsidR="00380542">
        <w:t>miņu likumprojekta otrajam lasījumam – piecas dienas.</w:t>
      </w:r>
    </w:p>
    <w:p w:rsidR="00194722" w:rsidRPr="00874BA0" w:rsidRDefault="005B711D" w:rsidP="00F36E63">
      <w:pPr>
        <w:ind w:firstLine="426"/>
        <w:jc w:val="both"/>
      </w:pPr>
      <w:r w:rsidRPr="005B711D">
        <w:rPr>
          <w:b/>
        </w:rPr>
        <w:t>J.Rancāns</w:t>
      </w:r>
      <w:r>
        <w:t xml:space="preserve"> </w:t>
      </w:r>
      <w:r w:rsidR="00194722" w:rsidRPr="00874BA0">
        <w:t>slēdz sēdi.</w:t>
      </w:r>
    </w:p>
    <w:p w:rsidR="00590FD3" w:rsidRPr="00874BA0" w:rsidRDefault="00590FD3" w:rsidP="00BF34BA">
      <w:pPr>
        <w:ind w:firstLine="426"/>
        <w:jc w:val="both"/>
      </w:pPr>
    </w:p>
    <w:p w:rsidR="00F7529C" w:rsidRPr="00874BA0" w:rsidRDefault="00F7529C" w:rsidP="00F7529C">
      <w:pPr>
        <w:jc w:val="both"/>
      </w:pPr>
    </w:p>
    <w:p w:rsidR="009A632A" w:rsidRPr="00874BA0" w:rsidRDefault="0083239B" w:rsidP="002D694D">
      <w:pPr>
        <w:ind w:firstLine="426"/>
        <w:jc w:val="both"/>
      </w:pPr>
      <w:r w:rsidRPr="00874BA0">
        <w:t>Komisijas</w:t>
      </w:r>
      <w:r w:rsidR="00021F30" w:rsidRPr="00874BA0">
        <w:t xml:space="preserve"> priekšsēdētājs</w:t>
      </w:r>
      <w:r w:rsidR="009A632A" w:rsidRPr="00874BA0">
        <w:tab/>
      </w:r>
      <w:r w:rsidR="00021F30" w:rsidRPr="00874BA0">
        <w:tab/>
      </w:r>
      <w:r w:rsidR="00021F30" w:rsidRPr="00874BA0">
        <w:tab/>
      </w:r>
      <w:r w:rsidR="00021F30" w:rsidRPr="00874BA0">
        <w:tab/>
      </w:r>
      <w:r w:rsidR="00021F30" w:rsidRPr="00874BA0">
        <w:tab/>
      </w:r>
      <w:r w:rsidR="00021F30" w:rsidRPr="00874BA0">
        <w:tab/>
      </w:r>
      <w:r w:rsidR="00F7529C">
        <w:tab/>
      </w:r>
      <w:r w:rsidR="00021F30" w:rsidRPr="00874BA0">
        <w:t>J.Rancāns</w:t>
      </w:r>
      <w:r w:rsidRPr="00874BA0">
        <w:tab/>
      </w:r>
      <w:r w:rsidR="009A632A" w:rsidRPr="00874BA0">
        <w:tab/>
      </w:r>
      <w:r w:rsidR="009A632A" w:rsidRPr="00874BA0">
        <w:tab/>
      </w:r>
      <w:r w:rsidR="009A632A" w:rsidRPr="00874BA0">
        <w:tab/>
      </w:r>
      <w:r w:rsidR="009A632A" w:rsidRPr="00874BA0">
        <w:tab/>
      </w:r>
      <w:r w:rsidR="00F81D09" w:rsidRPr="00874BA0">
        <w:tab/>
      </w:r>
    </w:p>
    <w:p w:rsidR="009A632A" w:rsidRPr="00874BA0" w:rsidRDefault="009A632A" w:rsidP="002D694D">
      <w:pPr>
        <w:ind w:firstLine="426"/>
        <w:jc w:val="both"/>
      </w:pPr>
    </w:p>
    <w:p w:rsidR="00FA1544" w:rsidRPr="00874BA0" w:rsidRDefault="00FA1544" w:rsidP="00F7529C">
      <w:pPr>
        <w:jc w:val="both"/>
      </w:pPr>
    </w:p>
    <w:p w:rsidR="009A632A" w:rsidRPr="00874BA0" w:rsidRDefault="00F7529C" w:rsidP="002D694D">
      <w:pPr>
        <w:ind w:firstLine="426"/>
        <w:jc w:val="both"/>
      </w:pPr>
      <w:r>
        <w:t>Komisija</w:t>
      </w:r>
      <w:r w:rsidR="007A499D" w:rsidRPr="00874BA0">
        <w:t xml:space="preserve">s </w:t>
      </w:r>
      <w:r w:rsidR="00A75579" w:rsidRPr="00874BA0">
        <w:t>sekretārs</w:t>
      </w:r>
      <w:r w:rsidR="00A75579" w:rsidRPr="00874BA0">
        <w:tab/>
      </w:r>
      <w:r w:rsidR="00A75579" w:rsidRPr="00874BA0">
        <w:tab/>
      </w:r>
      <w:r w:rsidR="00A75579" w:rsidRPr="00874BA0">
        <w:tab/>
      </w:r>
      <w:r w:rsidR="00A75579" w:rsidRPr="00874BA0">
        <w:tab/>
      </w:r>
      <w:r w:rsidR="00A75579" w:rsidRPr="00874BA0">
        <w:tab/>
      </w:r>
      <w:r w:rsidR="00A75579" w:rsidRPr="00874BA0">
        <w:tab/>
      </w:r>
      <w:r>
        <w:tab/>
      </w:r>
      <w:r w:rsidR="00A75579" w:rsidRPr="00874BA0">
        <w:t>E.Šnore</w:t>
      </w:r>
      <w:r w:rsidR="0083239B" w:rsidRPr="00874BA0">
        <w:tab/>
      </w:r>
      <w:r w:rsidR="0083239B" w:rsidRPr="00874BA0">
        <w:tab/>
      </w:r>
      <w:r w:rsidR="004F6039" w:rsidRPr="00874BA0">
        <w:tab/>
      </w:r>
      <w:r w:rsidR="004F6039" w:rsidRPr="00874BA0">
        <w:tab/>
      </w:r>
      <w:r w:rsidR="004F6039" w:rsidRPr="00874BA0">
        <w:tab/>
      </w:r>
      <w:r w:rsidR="004F6039" w:rsidRPr="00874BA0">
        <w:tab/>
      </w:r>
      <w:r w:rsidR="004F6039" w:rsidRPr="00874BA0">
        <w:tab/>
      </w:r>
      <w:r w:rsidR="004F6039" w:rsidRPr="00874BA0">
        <w:tab/>
      </w:r>
      <w:r w:rsidR="007A499D" w:rsidRPr="00874BA0">
        <w:tab/>
      </w:r>
      <w:r w:rsidR="009A632A" w:rsidRPr="00874BA0">
        <w:tab/>
      </w:r>
      <w:r w:rsidR="009A632A" w:rsidRPr="00874BA0">
        <w:tab/>
      </w:r>
      <w:r w:rsidR="009A632A" w:rsidRPr="00874BA0">
        <w:tab/>
      </w:r>
      <w:r w:rsidR="009A632A" w:rsidRPr="00874BA0">
        <w:tab/>
      </w:r>
      <w:r w:rsidR="009A632A" w:rsidRPr="00874BA0">
        <w:tab/>
      </w:r>
      <w:r w:rsidR="009A632A" w:rsidRPr="00874BA0">
        <w:tab/>
      </w:r>
    </w:p>
    <w:p w:rsidR="00D346CD" w:rsidRPr="00874BA0" w:rsidRDefault="00D346CD" w:rsidP="00F7529C">
      <w:pPr>
        <w:jc w:val="both"/>
      </w:pPr>
    </w:p>
    <w:p w:rsidR="009A632A" w:rsidRPr="00874BA0" w:rsidRDefault="00D430C2" w:rsidP="002D694D">
      <w:pPr>
        <w:ind w:firstLine="426"/>
        <w:jc w:val="both"/>
      </w:pPr>
      <w:r w:rsidRPr="00874BA0">
        <w:t>P</w:t>
      </w:r>
      <w:r w:rsidR="00D346CD" w:rsidRPr="00874BA0">
        <w:t>rotokolētāja</w:t>
      </w:r>
      <w:r w:rsidR="009A632A" w:rsidRPr="00874BA0">
        <w:tab/>
      </w:r>
      <w:r w:rsidR="009A632A" w:rsidRPr="00874BA0">
        <w:tab/>
      </w:r>
      <w:r w:rsidR="009A632A" w:rsidRPr="00874BA0">
        <w:tab/>
        <w:t xml:space="preserve"> </w:t>
      </w:r>
      <w:r w:rsidR="009A632A" w:rsidRPr="00874BA0">
        <w:tab/>
      </w:r>
      <w:r w:rsidR="009A632A" w:rsidRPr="00874BA0">
        <w:tab/>
      </w:r>
      <w:r w:rsidR="009A632A" w:rsidRPr="00874BA0">
        <w:tab/>
      </w:r>
      <w:r w:rsidR="00F81D09" w:rsidRPr="00874BA0">
        <w:tab/>
      </w:r>
      <w:r w:rsidR="00F7529C">
        <w:tab/>
      </w:r>
      <w:r w:rsidR="009A632A" w:rsidRPr="00874BA0">
        <w:t>D.Sunepa</w:t>
      </w:r>
      <w:r w:rsidR="009A632A" w:rsidRPr="00874BA0">
        <w:tab/>
      </w:r>
    </w:p>
    <w:p w:rsidR="009A632A" w:rsidRPr="00874BA0" w:rsidRDefault="009A632A" w:rsidP="002D694D">
      <w:pPr>
        <w:ind w:firstLine="426"/>
        <w:jc w:val="both"/>
      </w:pPr>
    </w:p>
    <w:sectPr w:rsidR="009A632A" w:rsidRPr="00874BA0" w:rsidSect="00C0641F">
      <w:footerReference w:type="even" r:id="rId8"/>
      <w:footerReference w:type="default" r:id="rId9"/>
      <w:pgSz w:w="11906" w:h="16838"/>
      <w:pgMar w:top="851" w:right="113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31" w:rsidRDefault="008A2131">
      <w:r>
        <w:separator/>
      </w:r>
    </w:p>
  </w:endnote>
  <w:endnote w:type="continuationSeparator" w:id="0">
    <w:p w:rsidR="008A2131" w:rsidRDefault="008A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5A" w:rsidRDefault="00034A5A"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A5A" w:rsidRDefault="00034A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034A5A" w:rsidRDefault="00034A5A" w:rsidP="00D71B49">
        <w:pPr>
          <w:pStyle w:val="Footer"/>
          <w:jc w:val="right"/>
        </w:pPr>
        <w:r>
          <w:fldChar w:fldCharType="begin"/>
        </w:r>
        <w:r>
          <w:instrText xml:space="preserve"> PAGE   \* MERGEFORMAT </w:instrText>
        </w:r>
        <w:r>
          <w:fldChar w:fldCharType="separate"/>
        </w:r>
        <w:r w:rsidR="00107F30">
          <w:rPr>
            <w:noProof/>
          </w:rPr>
          <w:t>2</w:t>
        </w:r>
        <w:r>
          <w:rPr>
            <w:noProof/>
          </w:rPr>
          <w:fldChar w:fldCharType="end"/>
        </w:r>
      </w:p>
    </w:sdtContent>
  </w:sdt>
  <w:p w:rsidR="00034A5A" w:rsidRPr="00987E51" w:rsidRDefault="00034A5A"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31" w:rsidRDefault="008A2131">
      <w:r>
        <w:separator/>
      </w:r>
    </w:p>
  </w:footnote>
  <w:footnote w:type="continuationSeparator" w:id="0">
    <w:p w:rsidR="008A2131" w:rsidRDefault="008A2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9644A"/>
    <w:multiLevelType w:val="hybridMultilevel"/>
    <w:tmpl w:val="579A4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4062D8"/>
    <w:multiLevelType w:val="hybridMultilevel"/>
    <w:tmpl w:val="6314943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CC63640"/>
    <w:multiLevelType w:val="hybridMultilevel"/>
    <w:tmpl w:val="D5A6E294"/>
    <w:lvl w:ilvl="0" w:tplc="E7D0A4FC">
      <w:start w:val="1"/>
      <w:numFmt w:val="bullet"/>
      <w:lvlText w:val=""/>
      <w:lvlJc w:val="left"/>
      <w:pPr>
        <w:tabs>
          <w:tab w:val="num" w:pos="720"/>
        </w:tabs>
        <w:ind w:left="720" w:hanging="360"/>
      </w:pPr>
      <w:rPr>
        <w:rFonts w:ascii="Wingdings" w:hAnsi="Wingdings" w:hint="default"/>
      </w:rPr>
    </w:lvl>
    <w:lvl w:ilvl="1" w:tplc="F956F31C" w:tentative="1">
      <w:start w:val="1"/>
      <w:numFmt w:val="bullet"/>
      <w:lvlText w:val=""/>
      <w:lvlJc w:val="left"/>
      <w:pPr>
        <w:tabs>
          <w:tab w:val="num" w:pos="1440"/>
        </w:tabs>
        <w:ind w:left="1440" w:hanging="360"/>
      </w:pPr>
      <w:rPr>
        <w:rFonts w:ascii="Wingdings" w:hAnsi="Wingdings" w:hint="default"/>
      </w:rPr>
    </w:lvl>
    <w:lvl w:ilvl="2" w:tplc="0D6063EC" w:tentative="1">
      <w:start w:val="1"/>
      <w:numFmt w:val="bullet"/>
      <w:lvlText w:val=""/>
      <w:lvlJc w:val="left"/>
      <w:pPr>
        <w:tabs>
          <w:tab w:val="num" w:pos="2160"/>
        </w:tabs>
        <w:ind w:left="2160" w:hanging="360"/>
      </w:pPr>
      <w:rPr>
        <w:rFonts w:ascii="Wingdings" w:hAnsi="Wingdings" w:hint="default"/>
      </w:rPr>
    </w:lvl>
    <w:lvl w:ilvl="3" w:tplc="DEE6A8D8" w:tentative="1">
      <w:start w:val="1"/>
      <w:numFmt w:val="bullet"/>
      <w:lvlText w:val=""/>
      <w:lvlJc w:val="left"/>
      <w:pPr>
        <w:tabs>
          <w:tab w:val="num" w:pos="2880"/>
        </w:tabs>
        <w:ind w:left="2880" w:hanging="360"/>
      </w:pPr>
      <w:rPr>
        <w:rFonts w:ascii="Wingdings" w:hAnsi="Wingdings" w:hint="default"/>
      </w:rPr>
    </w:lvl>
    <w:lvl w:ilvl="4" w:tplc="183AB85E" w:tentative="1">
      <w:start w:val="1"/>
      <w:numFmt w:val="bullet"/>
      <w:lvlText w:val=""/>
      <w:lvlJc w:val="left"/>
      <w:pPr>
        <w:tabs>
          <w:tab w:val="num" w:pos="3600"/>
        </w:tabs>
        <w:ind w:left="3600" w:hanging="360"/>
      </w:pPr>
      <w:rPr>
        <w:rFonts w:ascii="Wingdings" w:hAnsi="Wingdings" w:hint="default"/>
      </w:rPr>
    </w:lvl>
    <w:lvl w:ilvl="5" w:tplc="838AC8AA" w:tentative="1">
      <w:start w:val="1"/>
      <w:numFmt w:val="bullet"/>
      <w:lvlText w:val=""/>
      <w:lvlJc w:val="left"/>
      <w:pPr>
        <w:tabs>
          <w:tab w:val="num" w:pos="4320"/>
        </w:tabs>
        <w:ind w:left="4320" w:hanging="360"/>
      </w:pPr>
      <w:rPr>
        <w:rFonts w:ascii="Wingdings" w:hAnsi="Wingdings" w:hint="default"/>
      </w:rPr>
    </w:lvl>
    <w:lvl w:ilvl="6" w:tplc="9D5EBBA2" w:tentative="1">
      <w:start w:val="1"/>
      <w:numFmt w:val="bullet"/>
      <w:lvlText w:val=""/>
      <w:lvlJc w:val="left"/>
      <w:pPr>
        <w:tabs>
          <w:tab w:val="num" w:pos="5040"/>
        </w:tabs>
        <w:ind w:left="5040" w:hanging="360"/>
      </w:pPr>
      <w:rPr>
        <w:rFonts w:ascii="Wingdings" w:hAnsi="Wingdings" w:hint="default"/>
      </w:rPr>
    </w:lvl>
    <w:lvl w:ilvl="7" w:tplc="AF68C2BE" w:tentative="1">
      <w:start w:val="1"/>
      <w:numFmt w:val="bullet"/>
      <w:lvlText w:val=""/>
      <w:lvlJc w:val="left"/>
      <w:pPr>
        <w:tabs>
          <w:tab w:val="num" w:pos="5760"/>
        </w:tabs>
        <w:ind w:left="5760" w:hanging="360"/>
      </w:pPr>
      <w:rPr>
        <w:rFonts w:ascii="Wingdings" w:hAnsi="Wingdings" w:hint="default"/>
      </w:rPr>
    </w:lvl>
    <w:lvl w:ilvl="8" w:tplc="A59E35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B77D8"/>
    <w:multiLevelType w:val="hybridMultilevel"/>
    <w:tmpl w:val="1CFA0A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BD28CB"/>
    <w:multiLevelType w:val="hybridMultilevel"/>
    <w:tmpl w:val="3E7EC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991602"/>
    <w:multiLevelType w:val="hybridMultilevel"/>
    <w:tmpl w:val="00ECCE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B56676"/>
    <w:multiLevelType w:val="hybridMultilevel"/>
    <w:tmpl w:val="364C57F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8" w15:restartNumberingAfterBreak="0">
    <w:nsid w:val="202F5361"/>
    <w:multiLevelType w:val="hybridMultilevel"/>
    <w:tmpl w:val="072A480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05E74D6"/>
    <w:multiLevelType w:val="hybridMultilevel"/>
    <w:tmpl w:val="EE7CA1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2C2158E"/>
    <w:multiLevelType w:val="hybridMultilevel"/>
    <w:tmpl w:val="209EBC8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27551F62"/>
    <w:multiLevelType w:val="hybridMultilevel"/>
    <w:tmpl w:val="7228D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A6458C"/>
    <w:multiLevelType w:val="hybridMultilevel"/>
    <w:tmpl w:val="B1FECFBA"/>
    <w:lvl w:ilvl="0" w:tplc="C8A4F1CE">
      <w:start w:val="1"/>
      <w:numFmt w:val="bullet"/>
      <w:lvlText w:val=""/>
      <w:lvlJc w:val="left"/>
      <w:pPr>
        <w:tabs>
          <w:tab w:val="num" w:pos="720"/>
        </w:tabs>
        <w:ind w:left="720" w:hanging="360"/>
      </w:pPr>
      <w:rPr>
        <w:rFonts w:ascii="Wingdings" w:hAnsi="Wingdings" w:hint="default"/>
      </w:rPr>
    </w:lvl>
    <w:lvl w:ilvl="1" w:tplc="2C340AC0" w:tentative="1">
      <w:start w:val="1"/>
      <w:numFmt w:val="bullet"/>
      <w:lvlText w:val=""/>
      <w:lvlJc w:val="left"/>
      <w:pPr>
        <w:tabs>
          <w:tab w:val="num" w:pos="1440"/>
        </w:tabs>
        <w:ind w:left="1440" w:hanging="360"/>
      </w:pPr>
      <w:rPr>
        <w:rFonts w:ascii="Wingdings" w:hAnsi="Wingdings" w:hint="default"/>
      </w:rPr>
    </w:lvl>
    <w:lvl w:ilvl="2" w:tplc="B216869A" w:tentative="1">
      <w:start w:val="1"/>
      <w:numFmt w:val="bullet"/>
      <w:lvlText w:val=""/>
      <w:lvlJc w:val="left"/>
      <w:pPr>
        <w:tabs>
          <w:tab w:val="num" w:pos="2160"/>
        </w:tabs>
        <w:ind w:left="2160" w:hanging="360"/>
      </w:pPr>
      <w:rPr>
        <w:rFonts w:ascii="Wingdings" w:hAnsi="Wingdings" w:hint="default"/>
      </w:rPr>
    </w:lvl>
    <w:lvl w:ilvl="3" w:tplc="6172C8A6" w:tentative="1">
      <w:start w:val="1"/>
      <w:numFmt w:val="bullet"/>
      <w:lvlText w:val=""/>
      <w:lvlJc w:val="left"/>
      <w:pPr>
        <w:tabs>
          <w:tab w:val="num" w:pos="2880"/>
        </w:tabs>
        <w:ind w:left="2880" w:hanging="360"/>
      </w:pPr>
      <w:rPr>
        <w:rFonts w:ascii="Wingdings" w:hAnsi="Wingdings" w:hint="default"/>
      </w:rPr>
    </w:lvl>
    <w:lvl w:ilvl="4" w:tplc="3C645186" w:tentative="1">
      <w:start w:val="1"/>
      <w:numFmt w:val="bullet"/>
      <w:lvlText w:val=""/>
      <w:lvlJc w:val="left"/>
      <w:pPr>
        <w:tabs>
          <w:tab w:val="num" w:pos="3600"/>
        </w:tabs>
        <w:ind w:left="3600" w:hanging="360"/>
      </w:pPr>
      <w:rPr>
        <w:rFonts w:ascii="Wingdings" w:hAnsi="Wingdings" w:hint="default"/>
      </w:rPr>
    </w:lvl>
    <w:lvl w:ilvl="5" w:tplc="020C09A2" w:tentative="1">
      <w:start w:val="1"/>
      <w:numFmt w:val="bullet"/>
      <w:lvlText w:val=""/>
      <w:lvlJc w:val="left"/>
      <w:pPr>
        <w:tabs>
          <w:tab w:val="num" w:pos="4320"/>
        </w:tabs>
        <w:ind w:left="4320" w:hanging="360"/>
      </w:pPr>
      <w:rPr>
        <w:rFonts w:ascii="Wingdings" w:hAnsi="Wingdings" w:hint="default"/>
      </w:rPr>
    </w:lvl>
    <w:lvl w:ilvl="6" w:tplc="0A187920" w:tentative="1">
      <w:start w:val="1"/>
      <w:numFmt w:val="bullet"/>
      <w:lvlText w:val=""/>
      <w:lvlJc w:val="left"/>
      <w:pPr>
        <w:tabs>
          <w:tab w:val="num" w:pos="5040"/>
        </w:tabs>
        <w:ind w:left="5040" w:hanging="360"/>
      </w:pPr>
      <w:rPr>
        <w:rFonts w:ascii="Wingdings" w:hAnsi="Wingdings" w:hint="default"/>
      </w:rPr>
    </w:lvl>
    <w:lvl w:ilvl="7" w:tplc="30A81CBC" w:tentative="1">
      <w:start w:val="1"/>
      <w:numFmt w:val="bullet"/>
      <w:lvlText w:val=""/>
      <w:lvlJc w:val="left"/>
      <w:pPr>
        <w:tabs>
          <w:tab w:val="num" w:pos="5760"/>
        </w:tabs>
        <w:ind w:left="5760" w:hanging="360"/>
      </w:pPr>
      <w:rPr>
        <w:rFonts w:ascii="Wingdings" w:hAnsi="Wingdings" w:hint="default"/>
      </w:rPr>
    </w:lvl>
    <w:lvl w:ilvl="8" w:tplc="D59EA6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E3082"/>
    <w:multiLevelType w:val="hybridMultilevel"/>
    <w:tmpl w:val="60226BFC"/>
    <w:lvl w:ilvl="0" w:tplc="015EC69C">
      <w:start w:val="1"/>
      <w:numFmt w:val="bullet"/>
      <w:lvlText w:val=""/>
      <w:lvlJc w:val="left"/>
      <w:pPr>
        <w:tabs>
          <w:tab w:val="num" w:pos="720"/>
        </w:tabs>
        <w:ind w:left="720" w:hanging="360"/>
      </w:pPr>
      <w:rPr>
        <w:rFonts w:ascii="Wingdings" w:hAnsi="Wingdings" w:hint="default"/>
      </w:rPr>
    </w:lvl>
    <w:lvl w:ilvl="1" w:tplc="C346ED9A" w:tentative="1">
      <w:start w:val="1"/>
      <w:numFmt w:val="bullet"/>
      <w:lvlText w:val=""/>
      <w:lvlJc w:val="left"/>
      <w:pPr>
        <w:tabs>
          <w:tab w:val="num" w:pos="1440"/>
        </w:tabs>
        <w:ind w:left="1440" w:hanging="360"/>
      </w:pPr>
      <w:rPr>
        <w:rFonts w:ascii="Wingdings" w:hAnsi="Wingdings" w:hint="default"/>
      </w:rPr>
    </w:lvl>
    <w:lvl w:ilvl="2" w:tplc="AD2E6E72" w:tentative="1">
      <w:start w:val="1"/>
      <w:numFmt w:val="bullet"/>
      <w:lvlText w:val=""/>
      <w:lvlJc w:val="left"/>
      <w:pPr>
        <w:tabs>
          <w:tab w:val="num" w:pos="2160"/>
        </w:tabs>
        <w:ind w:left="2160" w:hanging="360"/>
      </w:pPr>
      <w:rPr>
        <w:rFonts w:ascii="Wingdings" w:hAnsi="Wingdings" w:hint="default"/>
      </w:rPr>
    </w:lvl>
    <w:lvl w:ilvl="3" w:tplc="68A640E8" w:tentative="1">
      <w:start w:val="1"/>
      <w:numFmt w:val="bullet"/>
      <w:lvlText w:val=""/>
      <w:lvlJc w:val="left"/>
      <w:pPr>
        <w:tabs>
          <w:tab w:val="num" w:pos="2880"/>
        </w:tabs>
        <w:ind w:left="2880" w:hanging="360"/>
      </w:pPr>
      <w:rPr>
        <w:rFonts w:ascii="Wingdings" w:hAnsi="Wingdings" w:hint="default"/>
      </w:rPr>
    </w:lvl>
    <w:lvl w:ilvl="4" w:tplc="87FAF2DC" w:tentative="1">
      <w:start w:val="1"/>
      <w:numFmt w:val="bullet"/>
      <w:lvlText w:val=""/>
      <w:lvlJc w:val="left"/>
      <w:pPr>
        <w:tabs>
          <w:tab w:val="num" w:pos="3600"/>
        </w:tabs>
        <w:ind w:left="3600" w:hanging="360"/>
      </w:pPr>
      <w:rPr>
        <w:rFonts w:ascii="Wingdings" w:hAnsi="Wingdings" w:hint="default"/>
      </w:rPr>
    </w:lvl>
    <w:lvl w:ilvl="5" w:tplc="90F6AEEC" w:tentative="1">
      <w:start w:val="1"/>
      <w:numFmt w:val="bullet"/>
      <w:lvlText w:val=""/>
      <w:lvlJc w:val="left"/>
      <w:pPr>
        <w:tabs>
          <w:tab w:val="num" w:pos="4320"/>
        </w:tabs>
        <w:ind w:left="4320" w:hanging="360"/>
      </w:pPr>
      <w:rPr>
        <w:rFonts w:ascii="Wingdings" w:hAnsi="Wingdings" w:hint="default"/>
      </w:rPr>
    </w:lvl>
    <w:lvl w:ilvl="6" w:tplc="20CC8E18" w:tentative="1">
      <w:start w:val="1"/>
      <w:numFmt w:val="bullet"/>
      <w:lvlText w:val=""/>
      <w:lvlJc w:val="left"/>
      <w:pPr>
        <w:tabs>
          <w:tab w:val="num" w:pos="5040"/>
        </w:tabs>
        <w:ind w:left="5040" w:hanging="360"/>
      </w:pPr>
      <w:rPr>
        <w:rFonts w:ascii="Wingdings" w:hAnsi="Wingdings" w:hint="default"/>
      </w:rPr>
    </w:lvl>
    <w:lvl w:ilvl="7" w:tplc="A4A016CA" w:tentative="1">
      <w:start w:val="1"/>
      <w:numFmt w:val="bullet"/>
      <w:lvlText w:val=""/>
      <w:lvlJc w:val="left"/>
      <w:pPr>
        <w:tabs>
          <w:tab w:val="num" w:pos="5760"/>
        </w:tabs>
        <w:ind w:left="5760" w:hanging="360"/>
      </w:pPr>
      <w:rPr>
        <w:rFonts w:ascii="Wingdings" w:hAnsi="Wingdings" w:hint="default"/>
      </w:rPr>
    </w:lvl>
    <w:lvl w:ilvl="8" w:tplc="9A3803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2B15B0"/>
    <w:multiLevelType w:val="hybridMultilevel"/>
    <w:tmpl w:val="6E761B0E"/>
    <w:lvl w:ilvl="0" w:tplc="377E3F4A">
      <w:start w:val="1"/>
      <w:numFmt w:val="bullet"/>
      <w:lvlText w:val=""/>
      <w:lvlJc w:val="left"/>
      <w:pPr>
        <w:tabs>
          <w:tab w:val="num" w:pos="720"/>
        </w:tabs>
        <w:ind w:left="720" w:hanging="360"/>
      </w:pPr>
      <w:rPr>
        <w:rFonts w:ascii="Wingdings" w:hAnsi="Wingdings" w:hint="default"/>
      </w:rPr>
    </w:lvl>
    <w:lvl w:ilvl="1" w:tplc="85825162" w:tentative="1">
      <w:start w:val="1"/>
      <w:numFmt w:val="bullet"/>
      <w:lvlText w:val=""/>
      <w:lvlJc w:val="left"/>
      <w:pPr>
        <w:tabs>
          <w:tab w:val="num" w:pos="1440"/>
        </w:tabs>
        <w:ind w:left="1440" w:hanging="360"/>
      </w:pPr>
      <w:rPr>
        <w:rFonts w:ascii="Wingdings" w:hAnsi="Wingdings" w:hint="default"/>
      </w:rPr>
    </w:lvl>
    <w:lvl w:ilvl="2" w:tplc="A824DA5A" w:tentative="1">
      <w:start w:val="1"/>
      <w:numFmt w:val="bullet"/>
      <w:lvlText w:val=""/>
      <w:lvlJc w:val="left"/>
      <w:pPr>
        <w:tabs>
          <w:tab w:val="num" w:pos="2160"/>
        </w:tabs>
        <w:ind w:left="2160" w:hanging="360"/>
      </w:pPr>
      <w:rPr>
        <w:rFonts w:ascii="Wingdings" w:hAnsi="Wingdings" w:hint="default"/>
      </w:rPr>
    </w:lvl>
    <w:lvl w:ilvl="3" w:tplc="4F32834C" w:tentative="1">
      <w:start w:val="1"/>
      <w:numFmt w:val="bullet"/>
      <w:lvlText w:val=""/>
      <w:lvlJc w:val="left"/>
      <w:pPr>
        <w:tabs>
          <w:tab w:val="num" w:pos="2880"/>
        </w:tabs>
        <w:ind w:left="2880" w:hanging="360"/>
      </w:pPr>
      <w:rPr>
        <w:rFonts w:ascii="Wingdings" w:hAnsi="Wingdings" w:hint="default"/>
      </w:rPr>
    </w:lvl>
    <w:lvl w:ilvl="4" w:tplc="75EEA940" w:tentative="1">
      <w:start w:val="1"/>
      <w:numFmt w:val="bullet"/>
      <w:lvlText w:val=""/>
      <w:lvlJc w:val="left"/>
      <w:pPr>
        <w:tabs>
          <w:tab w:val="num" w:pos="3600"/>
        </w:tabs>
        <w:ind w:left="3600" w:hanging="360"/>
      </w:pPr>
      <w:rPr>
        <w:rFonts w:ascii="Wingdings" w:hAnsi="Wingdings" w:hint="default"/>
      </w:rPr>
    </w:lvl>
    <w:lvl w:ilvl="5" w:tplc="836ADA46" w:tentative="1">
      <w:start w:val="1"/>
      <w:numFmt w:val="bullet"/>
      <w:lvlText w:val=""/>
      <w:lvlJc w:val="left"/>
      <w:pPr>
        <w:tabs>
          <w:tab w:val="num" w:pos="4320"/>
        </w:tabs>
        <w:ind w:left="4320" w:hanging="360"/>
      </w:pPr>
      <w:rPr>
        <w:rFonts w:ascii="Wingdings" w:hAnsi="Wingdings" w:hint="default"/>
      </w:rPr>
    </w:lvl>
    <w:lvl w:ilvl="6" w:tplc="738078FC" w:tentative="1">
      <w:start w:val="1"/>
      <w:numFmt w:val="bullet"/>
      <w:lvlText w:val=""/>
      <w:lvlJc w:val="left"/>
      <w:pPr>
        <w:tabs>
          <w:tab w:val="num" w:pos="5040"/>
        </w:tabs>
        <w:ind w:left="5040" w:hanging="360"/>
      </w:pPr>
      <w:rPr>
        <w:rFonts w:ascii="Wingdings" w:hAnsi="Wingdings" w:hint="default"/>
      </w:rPr>
    </w:lvl>
    <w:lvl w:ilvl="7" w:tplc="DB4EC006" w:tentative="1">
      <w:start w:val="1"/>
      <w:numFmt w:val="bullet"/>
      <w:lvlText w:val=""/>
      <w:lvlJc w:val="left"/>
      <w:pPr>
        <w:tabs>
          <w:tab w:val="num" w:pos="5760"/>
        </w:tabs>
        <w:ind w:left="5760" w:hanging="360"/>
      </w:pPr>
      <w:rPr>
        <w:rFonts w:ascii="Wingdings" w:hAnsi="Wingdings" w:hint="default"/>
      </w:rPr>
    </w:lvl>
    <w:lvl w:ilvl="8" w:tplc="1F7E963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60FAF"/>
    <w:multiLevelType w:val="hybridMultilevel"/>
    <w:tmpl w:val="CA36FC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2E146BA4"/>
    <w:multiLevelType w:val="hybridMultilevel"/>
    <w:tmpl w:val="817282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4C023E"/>
    <w:multiLevelType w:val="hybridMultilevel"/>
    <w:tmpl w:val="78E8BA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2E670BE"/>
    <w:multiLevelType w:val="hybridMultilevel"/>
    <w:tmpl w:val="EFA8C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450B63"/>
    <w:multiLevelType w:val="hybridMultilevel"/>
    <w:tmpl w:val="0810BC14"/>
    <w:lvl w:ilvl="0" w:tplc="F2787302">
      <w:start w:val="1"/>
      <w:numFmt w:val="bullet"/>
      <w:lvlText w:val=""/>
      <w:lvlJc w:val="left"/>
      <w:pPr>
        <w:tabs>
          <w:tab w:val="num" w:pos="720"/>
        </w:tabs>
        <w:ind w:left="720" w:hanging="360"/>
      </w:pPr>
      <w:rPr>
        <w:rFonts w:ascii="Wingdings" w:hAnsi="Wingdings" w:hint="default"/>
      </w:rPr>
    </w:lvl>
    <w:lvl w:ilvl="1" w:tplc="ACBEAACC" w:tentative="1">
      <w:start w:val="1"/>
      <w:numFmt w:val="bullet"/>
      <w:lvlText w:val=""/>
      <w:lvlJc w:val="left"/>
      <w:pPr>
        <w:tabs>
          <w:tab w:val="num" w:pos="1440"/>
        </w:tabs>
        <w:ind w:left="1440" w:hanging="360"/>
      </w:pPr>
      <w:rPr>
        <w:rFonts w:ascii="Wingdings" w:hAnsi="Wingdings" w:hint="default"/>
      </w:rPr>
    </w:lvl>
    <w:lvl w:ilvl="2" w:tplc="F6B0470E" w:tentative="1">
      <w:start w:val="1"/>
      <w:numFmt w:val="bullet"/>
      <w:lvlText w:val=""/>
      <w:lvlJc w:val="left"/>
      <w:pPr>
        <w:tabs>
          <w:tab w:val="num" w:pos="2160"/>
        </w:tabs>
        <w:ind w:left="2160" w:hanging="360"/>
      </w:pPr>
      <w:rPr>
        <w:rFonts w:ascii="Wingdings" w:hAnsi="Wingdings" w:hint="default"/>
      </w:rPr>
    </w:lvl>
    <w:lvl w:ilvl="3" w:tplc="4468D52C" w:tentative="1">
      <w:start w:val="1"/>
      <w:numFmt w:val="bullet"/>
      <w:lvlText w:val=""/>
      <w:lvlJc w:val="left"/>
      <w:pPr>
        <w:tabs>
          <w:tab w:val="num" w:pos="2880"/>
        </w:tabs>
        <w:ind w:left="2880" w:hanging="360"/>
      </w:pPr>
      <w:rPr>
        <w:rFonts w:ascii="Wingdings" w:hAnsi="Wingdings" w:hint="default"/>
      </w:rPr>
    </w:lvl>
    <w:lvl w:ilvl="4" w:tplc="9BACA04C" w:tentative="1">
      <w:start w:val="1"/>
      <w:numFmt w:val="bullet"/>
      <w:lvlText w:val=""/>
      <w:lvlJc w:val="left"/>
      <w:pPr>
        <w:tabs>
          <w:tab w:val="num" w:pos="3600"/>
        </w:tabs>
        <w:ind w:left="3600" w:hanging="360"/>
      </w:pPr>
      <w:rPr>
        <w:rFonts w:ascii="Wingdings" w:hAnsi="Wingdings" w:hint="default"/>
      </w:rPr>
    </w:lvl>
    <w:lvl w:ilvl="5" w:tplc="FAC87830" w:tentative="1">
      <w:start w:val="1"/>
      <w:numFmt w:val="bullet"/>
      <w:lvlText w:val=""/>
      <w:lvlJc w:val="left"/>
      <w:pPr>
        <w:tabs>
          <w:tab w:val="num" w:pos="4320"/>
        </w:tabs>
        <w:ind w:left="4320" w:hanging="360"/>
      </w:pPr>
      <w:rPr>
        <w:rFonts w:ascii="Wingdings" w:hAnsi="Wingdings" w:hint="default"/>
      </w:rPr>
    </w:lvl>
    <w:lvl w:ilvl="6" w:tplc="2E6E8638" w:tentative="1">
      <w:start w:val="1"/>
      <w:numFmt w:val="bullet"/>
      <w:lvlText w:val=""/>
      <w:lvlJc w:val="left"/>
      <w:pPr>
        <w:tabs>
          <w:tab w:val="num" w:pos="5040"/>
        </w:tabs>
        <w:ind w:left="5040" w:hanging="360"/>
      </w:pPr>
      <w:rPr>
        <w:rFonts w:ascii="Wingdings" w:hAnsi="Wingdings" w:hint="default"/>
      </w:rPr>
    </w:lvl>
    <w:lvl w:ilvl="7" w:tplc="BC522ECA" w:tentative="1">
      <w:start w:val="1"/>
      <w:numFmt w:val="bullet"/>
      <w:lvlText w:val=""/>
      <w:lvlJc w:val="left"/>
      <w:pPr>
        <w:tabs>
          <w:tab w:val="num" w:pos="5760"/>
        </w:tabs>
        <w:ind w:left="5760" w:hanging="360"/>
      </w:pPr>
      <w:rPr>
        <w:rFonts w:ascii="Wingdings" w:hAnsi="Wingdings" w:hint="default"/>
      </w:rPr>
    </w:lvl>
    <w:lvl w:ilvl="8" w:tplc="8BAA5BB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3563E"/>
    <w:multiLevelType w:val="hybridMultilevel"/>
    <w:tmpl w:val="A3628284"/>
    <w:lvl w:ilvl="0" w:tplc="7904FC98">
      <w:start w:val="1"/>
      <w:numFmt w:val="decimal"/>
      <w:lvlText w:val="%1."/>
      <w:lvlJc w:val="left"/>
      <w:pPr>
        <w:tabs>
          <w:tab w:val="num" w:pos="720"/>
        </w:tabs>
        <w:ind w:left="720" w:hanging="360"/>
      </w:pPr>
    </w:lvl>
    <w:lvl w:ilvl="1" w:tplc="DBDE8B82" w:tentative="1">
      <w:start w:val="1"/>
      <w:numFmt w:val="decimal"/>
      <w:lvlText w:val="%2."/>
      <w:lvlJc w:val="left"/>
      <w:pPr>
        <w:tabs>
          <w:tab w:val="num" w:pos="1440"/>
        </w:tabs>
        <w:ind w:left="1440" w:hanging="360"/>
      </w:pPr>
    </w:lvl>
    <w:lvl w:ilvl="2" w:tplc="796EED0E" w:tentative="1">
      <w:start w:val="1"/>
      <w:numFmt w:val="decimal"/>
      <w:lvlText w:val="%3."/>
      <w:lvlJc w:val="left"/>
      <w:pPr>
        <w:tabs>
          <w:tab w:val="num" w:pos="2160"/>
        </w:tabs>
        <w:ind w:left="2160" w:hanging="360"/>
      </w:pPr>
    </w:lvl>
    <w:lvl w:ilvl="3" w:tplc="D398FAF8" w:tentative="1">
      <w:start w:val="1"/>
      <w:numFmt w:val="decimal"/>
      <w:lvlText w:val="%4."/>
      <w:lvlJc w:val="left"/>
      <w:pPr>
        <w:tabs>
          <w:tab w:val="num" w:pos="2880"/>
        </w:tabs>
        <w:ind w:left="2880" w:hanging="360"/>
      </w:pPr>
    </w:lvl>
    <w:lvl w:ilvl="4" w:tplc="C646EF98" w:tentative="1">
      <w:start w:val="1"/>
      <w:numFmt w:val="decimal"/>
      <w:lvlText w:val="%5."/>
      <w:lvlJc w:val="left"/>
      <w:pPr>
        <w:tabs>
          <w:tab w:val="num" w:pos="3600"/>
        </w:tabs>
        <w:ind w:left="3600" w:hanging="360"/>
      </w:pPr>
    </w:lvl>
    <w:lvl w:ilvl="5" w:tplc="5400073C" w:tentative="1">
      <w:start w:val="1"/>
      <w:numFmt w:val="decimal"/>
      <w:lvlText w:val="%6."/>
      <w:lvlJc w:val="left"/>
      <w:pPr>
        <w:tabs>
          <w:tab w:val="num" w:pos="4320"/>
        </w:tabs>
        <w:ind w:left="4320" w:hanging="360"/>
      </w:pPr>
    </w:lvl>
    <w:lvl w:ilvl="6" w:tplc="D9EA7C42" w:tentative="1">
      <w:start w:val="1"/>
      <w:numFmt w:val="decimal"/>
      <w:lvlText w:val="%7."/>
      <w:lvlJc w:val="left"/>
      <w:pPr>
        <w:tabs>
          <w:tab w:val="num" w:pos="5040"/>
        </w:tabs>
        <w:ind w:left="5040" w:hanging="360"/>
      </w:pPr>
    </w:lvl>
    <w:lvl w:ilvl="7" w:tplc="52D05482" w:tentative="1">
      <w:start w:val="1"/>
      <w:numFmt w:val="decimal"/>
      <w:lvlText w:val="%8."/>
      <w:lvlJc w:val="left"/>
      <w:pPr>
        <w:tabs>
          <w:tab w:val="num" w:pos="5760"/>
        </w:tabs>
        <w:ind w:left="5760" w:hanging="360"/>
      </w:pPr>
    </w:lvl>
    <w:lvl w:ilvl="8" w:tplc="79F8C3AC" w:tentative="1">
      <w:start w:val="1"/>
      <w:numFmt w:val="decimal"/>
      <w:lvlText w:val="%9."/>
      <w:lvlJc w:val="left"/>
      <w:pPr>
        <w:tabs>
          <w:tab w:val="num" w:pos="6480"/>
        </w:tabs>
        <w:ind w:left="6480" w:hanging="360"/>
      </w:pPr>
    </w:lvl>
  </w:abstractNum>
  <w:abstractNum w:abstractNumId="21" w15:restartNumberingAfterBreak="0">
    <w:nsid w:val="386A0C08"/>
    <w:multiLevelType w:val="hybridMultilevel"/>
    <w:tmpl w:val="9D16FB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AA5137B"/>
    <w:multiLevelType w:val="hybridMultilevel"/>
    <w:tmpl w:val="39C6B5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C140335"/>
    <w:multiLevelType w:val="hybridMultilevel"/>
    <w:tmpl w:val="6122E5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C9022DC"/>
    <w:multiLevelType w:val="hybridMultilevel"/>
    <w:tmpl w:val="D2DE49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D605046"/>
    <w:multiLevelType w:val="hybridMultilevel"/>
    <w:tmpl w:val="AF840052"/>
    <w:lvl w:ilvl="0" w:tplc="8A84763E">
      <w:start w:val="1"/>
      <w:numFmt w:val="bullet"/>
      <w:lvlText w:val=""/>
      <w:lvlJc w:val="left"/>
      <w:pPr>
        <w:tabs>
          <w:tab w:val="num" w:pos="720"/>
        </w:tabs>
        <w:ind w:left="720" w:hanging="360"/>
      </w:pPr>
      <w:rPr>
        <w:rFonts w:ascii="Wingdings" w:hAnsi="Wingdings" w:hint="default"/>
      </w:rPr>
    </w:lvl>
    <w:lvl w:ilvl="1" w:tplc="9D8EE298" w:tentative="1">
      <w:start w:val="1"/>
      <w:numFmt w:val="bullet"/>
      <w:lvlText w:val=""/>
      <w:lvlJc w:val="left"/>
      <w:pPr>
        <w:tabs>
          <w:tab w:val="num" w:pos="1440"/>
        </w:tabs>
        <w:ind w:left="1440" w:hanging="360"/>
      </w:pPr>
      <w:rPr>
        <w:rFonts w:ascii="Wingdings" w:hAnsi="Wingdings" w:hint="default"/>
      </w:rPr>
    </w:lvl>
    <w:lvl w:ilvl="2" w:tplc="5C98CEA0" w:tentative="1">
      <w:start w:val="1"/>
      <w:numFmt w:val="bullet"/>
      <w:lvlText w:val=""/>
      <w:lvlJc w:val="left"/>
      <w:pPr>
        <w:tabs>
          <w:tab w:val="num" w:pos="2160"/>
        </w:tabs>
        <w:ind w:left="2160" w:hanging="360"/>
      </w:pPr>
      <w:rPr>
        <w:rFonts w:ascii="Wingdings" w:hAnsi="Wingdings" w:hint="default"/>
      </w:rPr>
    </w:lvl>
    <w:lvl w:ilvl="3" w:tplc="4DDC4EEC" w:tentative="1">
      <w:start w:val="1"/>
      <w:numFmt w:val="bullet"/>
      <w:lvlText w:val=""/>
      <w:lvlJc w:val="left"/>
      <w:pPr>
        <w:tabs>
          <w:tab w:val="num" w:pos="2880"/>
        </w:tabs>
        <w:ind w:left="2880" w:hanging="360"/>
      </w:pPr>
      <w:rPr>
        <w:rFonts w:ascii="Wingdings" w:hAnsi="Wingdings" w:hint="default"/>
      </w:rPr>
    </w:lvl>
    <w:lvl w:ilvl="4" w:tplc="45100556" w:tentative="1">
      <w:start w:val="1"/>
      <w:numFmt w:val="bullet"/>
      <w:lvlText w:val=""/>
      <w:lvlJc w:val="left"/>
      <w:pPr>
        <w:tabs>
          <w:tab w:val="num" w:pos="3600"/>
        </w:tabs>
        <w:ind w:left="3600" w:hanging="360"/>
      </w:pPr>
      <w:rPr>
        <w:rFonts w:ascii="Wingdings" w:hAnsi="Wingdings" w:hint="default"/>
      </w:rPr>
    </w:lvl>
    <w:lvl w:ilvl="5" w:tplc="EE48F960" w:tentative="1">
      <w:start w:val="1"/>
      <w:numFmt w:val="bullet"/>
      <w:lvlText w:val=""/>
      <w:lvlJc w:val="left"/>
      <w:pPr>
        <w:tabs>
          <w:tab w:val="num" w:pos="4320"/>
        </w:tabs>
        <w:ind w:left="4320" w:hanging="360"/>
      </w:pPr>
      <w:rPr>
        <w:rFonts w:ascii="Wingdings" w:hAnsi="Wingdings" w:hint="default"/>
      </w:rPr>
    </w:lvl>
    <w:lvl w:ilvl="6" w:tplc="785A7EFC" w:tentative="1">
      <w:start w:val="1"/>
      <w:numFmt w:val="bullet"/>
      <w:lvlText w:val=""/>
      <w:lvlJc w:val="left"/>
      <w:pPr>
        <w:tabs>
          <w:tab w:val="num" w:pos="5040"/>
        </w:tabs>
        <w:ind w:left="5040" w:hanging="360"/>
      </w:pPr>
      <w:rPr>
        <w:rFonts w:ascii="Wingdings" w:hAnsi="Wingdings" w:hint="default"/>
      </w:rPr>
    </w:lvl>
    <w:lvl w:ilvl="7" w:tplc="226005A2" w:tentative="1">
      <w:start w:val="1"/>
      <w:numFmt w:val="bullet"/>
      <w:lvlText w:val=""/>
      <w:lvlJc w:val="left"/>
      <w:pPr>
        <w:tabs>
          <w:tab w:val="num" w:pos="5760"/>
        </w:tabs>
        <w:ind w:left="5760" w:hanging="360"/>
      </w:pPr>
      <w:rPr>
        <w:rFonts w:ascii="Wingdings" w:hAnsi="Wingdings" w:hint="default"/>
      </w:rPr>
    </w:lvl>
    <w:lvl w:ilvl="8" w:tplc="942CC09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C6042A"/>
    <w:multiLevelType w:val="hybridMultilevel"/>
    <w:tmpl w:val="01346A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92A01F8"/>
    <w:multiLevelType w:val="hybridMultilevel"/>
    <w:tmpl w:val="72522972"/>
    <w:lvl w:ilvl="0" w:tplc="7CC02F6E">
      <w:start w:val="1"/>
      <w:numFmt w:val="bullet"/>
      <w:lvlText w:val=""/>
      <w:lvlJc w:val="left"/>
      <w:pPr>
        <w:tabs>
          <w:tab w:val="num" w:pos="720"/>
        </w:tabs>
        <w:ind w:left="720" w:hanging="360"/>
      </w:pPr>
      <w:rPr>
        <w:rFonts w:ascii="Wingdings" w:hAnsi="Wingdings" w:hint="default"/>
      </w:rPr>
    </w:lvl>
    <w:lvl w:ilvl="1" w:tplc="D52E00C2" w:tentative="1">
      <w:start w:val="1"/>
      <w:numFmt w:val="bullet"/>
      <w:lvlText w:val=""/>
      <w:lvlJc w:val="left"/>
      <w:pPr>
        <w:tabs>
          <w:tab w:val="num" w:pos="1440"/>
        </w:tabs>
        <w:ind w:left="1440" w:hanging="360"/>
      </w:pPr>
      <w:rPr>
        <w:rFonts w:ascii="Wingdings" w:hAnsi="Wingdings" w:hint="default"/>
      </w:rPr>
    </w:lvl>
    <w:lvl w:ilvl="2" w:tplc="66CAC68A" w:tentative="1">
      <w:start w:val="1"/>
      <w:numFmt w:val="bullet"/>
      <w:lvlText w:val=""/>
      <w:lvlJc w:val="left"/>
      <w:pPr>
        <w:tabs>
          <w:tab w:val="num" w:pos="2160"/>
        </w:tabs>
        <w:ind w:left="2160" w:hanging="360"/>
      </w:pPr>
      <w:rPr>
        <w:rFonts w:ascii="Wingdings" w:hAnsi="Wingdings" w:hint="default"/>
      </w:rPr>
    </w:lvl>
    <w:lvl w:ilvl="3" w:tplc="23F867E6" w:tentative="1">
      <w:start w:val="1"/>
      <w:numFmt w:val="bullet"/>
      <w:lvlText w:val=""/>
      <w:lvlJc w:val="left"/>
      <w:pPr>
        <w:tabs>
          <w:tab w:val="num" w:pos="2880"/>
        </w:tabs>
        <w:ind w:left="2880" w:hanging="360"/>
      </w:pPr>
      <w:rPr>
        <w:rFonts w:ascii="Wingdings" w:hAnsi="Wingdings" w:hint="default"/>
      </w:rPr>
    </w:lvl>
    <w:lvl w:ilvl="4" w:tplc="39FAAB4E" w:tentative="1">
      <w:start w:val="1"/>
      <w:numFmt w:val="bullet"/>
      <w:lvlText w:val=""/>
      <w:lvlJc w:val="left"/>
      <w:pPr>
        <w:tabs>
          <w:tab w:val="num" w:pos="3600"/>
        </w:tabs>
        <w:ind w:left="3600" w:hanging="360"/>
      </w:pPr>
      <w:rPr>
        <w:rFonts w:ascii="Wingdings" w:hAnsi="Wingdings" w:hint="default"/>
      </w:rPr>
    </w:lvl>
    <w:lvl w:ilvl="5" w:tplc="6C628CF2" w:tentative="1">
      <w:start w:val="1"/>
      <w:numFmt w:val="bullet"/>
      <w:lvlText w:val=""/>
      <w:lvlJc w:val="left"/>
      <w:pPr>
        <w:tabs>
          <w:tab w:val="num" w:pos="4320"/>
        </w:tabs>
        <w:ind w:left="4320" w:hanging="360"/>
      </w:pPr>
      <w:rPr>
        <w:rFonts w:ascii="Wingdings" w:hAnsi="Wingdings" w:hint="default"/>
      </w:rPr>
    </w:lvl>
    <w:lvl w:ilvl="6" w:tplc="B6AEA6A6" w:tentative="1">
      <w:start w:val="1"/>
      <w:numFmt w:val="bullet"/>
      <w:lvlText w:val=""/>
      <w:lvlJc w:val="left"/>
      <w:pPr>
        <w:tabs>
          <w:tab w:val="num" w:pos="5040"/>
        </w:tabs>
        <w:ind w:left="5040" w:hanging="360"/>
      </w:pPr>
      <w:rPr>
        <w:rFonts w:ascii="Wingdings" w:hAnsi="Wingdings" w:hint="default"/>
      </w:rPr>
    </w:lvl>
    <w:lvl w:ilvl="7" w:tplc="99F48CC6" w:tentative="1">
      <w:start w:val="1"/>
      <w:numFmt w:val="bullet"/>
      <w:lvlText w:val=""/>
      <w:lvlJc w:val="left"/>
      <w:pPr>
        <w:tabs>
          <w:tab w:val="num" w:pos="5760"/>
        </w:tabs>
        <w:ind w:left="5760" w:hanging="360"/>
      </w:pPr>
      <w:rPr>
        <w:rFonts w:ascii="Wingdings" w:hAnsi="Wingdings" w:hint="default"/>
      </w:rPr>
    </w:lvl>
    <w:lvl w:ilvl="8" w:tplc="3404C5B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E52EE"/>
    <w:multiLevelType w:val="hybridMultilevel"/>
    <w:tmpl w:val="537AE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5C826CD"/>
    <w:multiLevelType w:val="hybridMultilevel"/>
    <w:tmpl w:val="65AAA7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6FF46B2"/>
    <w:multiLevelType w:val="hybridMultilevel"/>
    <w:tmpl w:val="C1B02C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7E41AF8"/>
    <w:multiLevelType w:val="hybridMultilevel"/>
    <w:tmpl w:val="814229B0"/>
    <w:lvl w:ilvl="0" w:tplc="D1EE2698">
      <w:start w:val="1"/>
      <w:numFmt w:val="bullet"/>
      <w:lvlText w:val=""/>
      <w:lvlJc w:val="left"/>
      <w:pPr>
        <w:tabs>
          <w:tab w:val="num" w:pos="720"/>
        </w:tabs>
        <w:ind w:left="720" w:hanging="360"/>
      </w:pPr>
      <w:rPr>
        <w:rFonts w:ascii="Wingdings" w:hAnsi="Wingdings" w:hint="default"/>
      </w:rPr>
    </w:lvl>
    <w:lvl w:ilvl="1" w:tplc="DBD28DDC" w:tentative="1">
      <w:start w:val="1"/>
      <w:numFmt w:val="bullet"/>
      <w:lvlText w:val=""/>
      <w:lvlJc w:val="left"/>
      <w:pPr>
        <w:tabs>
          <w:tab w:val="num" w:pos="1440"/>
        </w:tabs>
        <w:ind w:left="1440" w:hanging="360"/>
      </w:pPr>
      <w:rPr>
        <w:rFonts w:ascii="Wingdings" w:hAnsi="Wingdings" w:hint="default"/>
      </w:rPr>
    </w:lvl>
    <w:lvl w:ilvl="2" w:tplc="D08AE65C" w:tentative="1">
      <w:start w:val="1"/>
      <w:numFmt w:val="bullet"/>
      <w:lvlText w:val=""/>
      <w:lvlJc w:val="left"/>
      <w:pPr>
        <w:tabs>
          <w:tab w:val="num" w:pos="2160"/>
        </w:tabs>
        <w:ind w:left="2160" w:hanging="360"/>
      </w:pPr>
      <w:rPr>
        <w:rFonts w:ascii="Wingdings" w:hAnsi="Wingdings" w:hint="default"/>
      </w:rPr>
    </w:lvl>
    <w:lvl w:ilvl="3" w:tplc="EDA0A812" w:tentative="1">
      <w:start w:val="1"/>
      <w:numFmt w:val="bullet"/>
      <w:lvlText w:val=""/>
      <w:lvlJc w:val="left"/>
      <w:pPr>
        <w:tabs>
          <w:tab w:val="num" w:pos="2880"/>
        </w:tabs>
        <w:ind w:left="2880" w:hanging="360"/>
      </w:pPr>
      <w:rPr>
        <w:rFonts w:ascii="Wingdings" w:hAnsi="Wingdings" w:hint="default"/>
      </w:rPr>
    </w:lvl>
    <w:lvl w:ilvl="4" w:tplc="5164CDBA" w:tentative="1">
      <w:start w:val="1"/>
      <w:numFmt w:val="bullet"/>
      <w:lvlText w:val=""/>
      <w:lvlJc w:val="left"/>
      <w:pPr>
        <w:tabs>
          <w:tab w:val="num" w:pos="3600"/>
        </w:tabs>
        <w:ind w:left="3600" w:hanging="360"/>
      </w:pPr>
      <w:rPr>
        <w:rFonts w:ascii="Wingdings" w:hAnsi="Wingdings" w:hint="default"/>
      </w:rPr>
    </w:lvl>
    <w:lvl w:ilvl="5" w:tplc="E2B26448" w:tentative="1">
      <w:start w:val="1"/>
      <w:numFmt w:val="bullet"/>
      <w:lvlText w:val=""/>
      <w:lvlJc w:val="left"/>
      <w:pPr>
        <w:tabs>
          <w:tab w:val="num" w:pos="4320"/>
        </w:tabs>
        <w:ind w:left="4320" w:hanging="360"/>
      </w:pPr>
      <w:rPr>
        <w:rFonts w:ascii="Wingdings" w:hAnsi="Wingdings" w:hint="default"/>
      </w:rPr>
    </w:lvl>
    <w:lvl w:ilvl="6" w:tplc="B0AAD738" w:tentative="1">
      <w:start w:val="1"/>
      <w:numFmt w:val="bullet"/>
      <w:lvlText w:val=""/>
      <w:lvlJc w:val="left"/>
      <w:pPr>
        <w:tabs>
          <w:tab w:val="num" w:pos="5040"/>
        </w:tabs>
        <w:ind w:left="5040" w:hanging="360"/>
      </w:pPr>
      <w:rPr>
        <w:rFonts w:ascii="Wingdings" w:hAnsi="Wingdings" w:hint="default"/>
      </w:rPr>
    </w:lvl>
    <w:lvl w:ilvl="7" w:tplc="3F229066" w:tentative="1">
      <w:start w:val="1"/>
      <w:numFmt w:val="bullet"/>
      <w:lvlText w:val=""/>
      <w:lvlJc w:val="left"/>
      <w:pPr>
        <w:tabs>
          <w:tab w:val="num" w:pos="5760"/>
        </w:tabs>
        <w:ind w:left="5760" w:hanging="360"/>
      </w:pPr>
      <w:rPr>
        <w:rFonts w:ascii="Wingdings" w:hAnsi="Wingdings" w:hint="default"/>
      </w:rPr>
    </w:lvl>
    <w:lvl w:ilvl="8" w:tplc="0B70496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9808D4"/>
    <w:multiLevelType w:val="hybridMultilevel"/>
    <w:tmpl w:val="AB6A79A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3" w15:restartNumberingAfterBreak="0">
    <w:nsid w:val="5E1F24EC"/>
    <w:multiLevelType w:val="hybridMultilevel"/>
    <w:tmpl w:val="377CFAD8"/>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4" w15:restartNumberingAfterBreak="0">
    <w:nsid w:val="5E8722B5"/>
    <w:multiLevelType w:val="hybridMultilevel"/>
    <w:tmpl w:val="637AD330"/>
    <w:lvl w:ilvl="0" w:tplc="85EC1732">
      <w:start w:val="1"/>
      <w:numFmt w:val="bullet"/>
      <w:lvlText w:val=""/>
      <w:lvlJc w:val="left"/>
      <w:pPr>
        <w:tabs>
          <w:tab w:val="num" w:pos="720"/>
        </w:tabs>
        <w:ind w:left="720" w:hanging="360"/>
      </w:pPr>
      <w:rPr>
        <w:rFonts w:ascii="Wingdings" w:hAnsi="Wingdings" w:hint="default"/>
      </w:rPr>
    </w:lvl>
    <w:lvl w:ilvl="1" w:tplc="4C4C507E" w:tentative="1">
      <w:start w:val="1"/>
      <w:numFmt w:val="bullet"/>
      <w:lvlText w:val=""/>
      <w:lvlJc w:val="left"/>
      <w:pPr>
        <w:tabs>
          <w:tab w:val="num" w:pos="1440"/>
        </w:tabs>
        <w:ind w:left="1440" w:hanging="360"/>
      </w:pPr>
      <w:rPr>
        <w:rFonts w:ascii="Wingdings" w:hAnsi="Wingdings" w:hint="default"/>
      </w:rPr>
    </w:lvl>
    <w:lvl w:ilvl="2" w:tplc="50EA8558" w:tentative="1">
      <w:start w:val="1"/>
      <w:numFmt w:val="bullet"/>
      <w:lvlText w:val=""/>
      <w:lvlJc w:val="left"/>
      <w:pPr>
        <w:tabs>
          <w:tab w:val="num" w:pos="2160"/>
        </w:tabs>
        <w:ind w:left="2160" w:hanging="360"/>
      </w:pPr>
      <w:rPr>
        <w:rFonts w:ascii="Wingdings" w:hAnsi="Wingdings" w:hint="default"/>
      </w:rPr>
    </w:lvl>
    <w:lvl w:ilvl="3" w:tplc="EA6A856E" w:tentative="1">
      <w:start w:val="1"/>
      <w:numFmt w:val="bullet"/>
      <w:lvlText w:val=""/>
      <w:lvlJc w:val="left"/>
      <w:pPr>
        <w:tabs>
          <w:tab w:val="num" w:pos="2880"/>
        </w:tabs>
        <w:ind w:left="2880" w:hanging="360"/>
      </w:pPr>
      <w:rPr>
        <w:rFonts w:ascii="Wingdings" w:hAnsi="Wingdings" w:hint="default"/>
      </w:rPr>
    </w:lvl>
    <w:lvl w:ilvl="4" w:tplc="73BA1012" w:tentative="1">
      <w:start w:val="1"/>
      <w:numFmt w:val="bullet"/>
      <w:lvlText w:val=""/>
      <w:lvlJc w:val="left"/>
      <w:pPr>
        <w:tabs>
          <w:tab w:val="num" w:pos="3600"/>
        </w:tabs>
        <w:ind w:left="3600" w:hanging="360"/>
      </w:pPr>
      <w:rPr>
        <w:rFonts w:ascii="Wingdings" w:hAnsi="Wingdings" w:hint="default"/>
      </w:rPr>
    </w:lvl>
    <w:lvl w:ilvl="5" w:tplc="FC002D74" w:tentative="1">
      <w:start w:val="1"/>
      <w:numFmt w:val="bullet"/>
      <w:lvlText w:val=""/>
      <w:lvlJc w:val="left"/>
      <w:pPr>
        <w:tabs>
          <w:tab w:val="num" w:pos="4320"/>
        </w:tabs>
        <w:ind w:left="4320" w:hanging="360"/>
      </w:pPr>
      <w:rPr>
        <w:rFonts w:ascii="Wingdings" w:hAnsi="Wingdings" w:hint="default"/>
      </w:rPr>
    </w:lvl>
    <w:lvl w:ilvl="6" w:tplc="112E6406" w:tentative="1">
      <w:start w:val="1"/>
      <w:numFmt w:val="bullet"/>
      <w:lvlText w:val=""/>
      <w:lvlJc w:val="left"/>
      <w:pPr>
        <w:tabs>
          <w:tab w:val="num" w:pos="5040"/>
        </w:tabs>
        <w:ind w:left="5040" w:hanging="360"/>
      </w:pPr>
      <w:rPr>
        <w:rFonts w:ascii="Wingdings" w:hAnsi="Wingdings" w:hint="default"/>
      </w:rPr>
    </w:lvl>
    <w:lvl w:ilvl="7" w:tplc="9F0634FE" w:tentative="1">
      <w:start w:val="1"/>
      <w:numFmt w:val="bullet"/>
      <w:lvlText w:val=""/>
      <w:lvlJc w:val="left"/>
      <w:pPr>
        <w:tabs>
          <w:tab w:val="num" w:pos="5760"/>
        </w:tabs>
        <w:ind w:left="5760" w:hanging="360"/>
      </w:pPr>
      <w:rPr>
        <w:rFonts w:ascii="Wingdings" w:hAnsi="Wingdings" w:hint="default"/>
      </w:rPr>
    </w:lvl>
    <w:lvl w:ilvl="8" w:tplc="41C0EAB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F65EAF"/>
    <w:multiLevelType w:val="hybridMultilevel"/>
    <w:tmpl w:val="6B18DE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62CE4BF2"/>
    <w:multiLevelType w:val="hybridMultilevel"/>
    <w:tmpl w:val="9EF0D68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7" w15:restartNumberingAfterBreak="0">
    <w:nsid w:val="66DC465B"/>
    <w:multiLevelType w:val="hybridMultilevel"/>
    <w:tmpl w:val="87683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F419A9"/>
    <w:multiLevelType w:val="hybridMultilevel"/>
    <w:tmpl w:val="47864F16"/>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9" w15:restartNumberingAfterBreak="0">
    <w:nsid w:val="7C3B2B3C"/>
    <w:multiLevelType w:val="hybridMultilevel"/>
    <w:tmpl w:val="8F785640"/>
    <w:lvl w:ilvl="0" w:tplc="61AA17A8">
      <w:start w:val="1"/>
      <w:numFmt w:val="bullet"/>
      <w:lvlText w:val=""/>
      <w:lvlJc w:val="left"/>
      <w:pPr>
        <w:tabs>
          <w:tab w:val="num" w:pos="720"/>
        </w:tabs>
        <w:ind w:left="720" w:hanging="360"/>
      </w:pPr>
      <w:rPr>
        <w:rFonts w:ascii="Wingdings" w:hAnsi="Wingdings" w:hint="default"/>
      </w:rPr>
    </w:lvl>
    <w:lvl w:ilvl="1" w:tplc="FFA05A68" w:tentative="1">
      <w:start w:val="1"/>
      <w:numFmt w:val="bullet"/>
      <w:lvlText w:val=""/>
      <w:lvlJc w:val="left"/>
      <w:pPr>
        <w:tabs>
          <w:tab w:val="num" w:pos="1440"/>
        </w:tabs>
        <w:ind w:left="1440" w:hanging="360"/>
      </w:pPr>
      <w:rPr>
        <w:rFonts w:ascii="Wingdings" w:hAnsi="Wingdings" w:hint="default"/>
      </w:rPr>
    </w:lvl>
    <w:lvl w:ilvl="2" w:tplc="E1D8DEE2" w:tentative="1">
      <w:start w:val="1"/>
      <w:numFmt w:val="bullet"/>
      <w:lvlText w:val=""/>
      <w:lvlJc w:val="left"/>
      <w:pPr>
        <w:tabs>
          <w:tab w:val="num" w:pos="2160"/>
        </w:tabs>
        <w:ind w:left="2160" w:hanging="360"/>
      </w:pPr>
      <w:rPr>
        <w:rFonts w:ascii="Wingdings" w:hAnsi="Wingdings" w:hint="default"/>
      </w:rPr>
    </w:lvl>
    <w:lvl w:ilvl="3" w:tplc="461E5F6E" w:tentative="1">
      <w:start w:val="1"/>
      <w:numFmt w:val="bullet"/>
      <w:lvlText w:val=""/>
      <w:lvlJc w:val="left"/>
      <w:pPr>
        <w:tabs>
          <w:tab w:val="num" w:pos="2880"/>
        </w:tabs>
        <w:ind w:left="2880" w:hanging="360"/>
      </w:pPr>
      <w:rPr>
        <w:rFonts w:ascii="Wingdings" w:hAnsi="Wingdings" w:hint="default"/>
      </w:rPr>
    </w:lvl>
    <w:lvl w:ilvl="4" w:tplc="5406E0EA" w:tentative="1">
      <w:start w:val="1"/>
      <w:numFmt w:val="bullet"/>
      <w:lvlText w:val=""/>
      <w:lvlJc w:val="left"/>
      <w:pPr>
        <w:tabs>
          <w:tab w:val="num" w:pos="3600"/>
        </w:tabs>
        <w:ind w:left="3600" w:hanging="360"/>
      </w:pPr>
      <w:rPr>
        <w:rFonts w:ascii="Wingdings" w:hAnsi="Wingdings" w:hint="default"/>
      </w:rPr>
    </w:lvl>
    <w:lvl w:ilvl="5" w:tplc="0070340A" w:tentative="1">
      <w:start w:val="1"/>
      <w:numFmt w:val="bullet"/>
      <w:lvlText w:val=""/>
      <w:lvlJc w:val="left"/>
      <w:pPr>
        <w:tabs>
          <w:tab w:val="num" w:pos="4320"/>
        </w:tabs>
        <w:ind w:left="4320" w:hanging="360"/>
      </w:pPr>
      <w:rPr>
        <w:rFonts w:ascii="Wingdings" w:hAnsi="Wingdings" w:hint="default"/>
      </w:rPr>
    </w:lvl>
    <w:lvl w:ilvl="6" w:tplc="ADA4DE96" w:tentative="1">
      <w:start w:val="1"/>
      <w:numFmt w:val="bullet"/>
      <w:lvlText w:val=""/>
      <w:lvlJc w:val="left"/>
      <w:pPr>
        <w:tabs>
          <w:tab w:val="num" w:pos="5040"/>
        </w:tabs>
        <w:ind w:left="5040" w:hanging="360"/>
      </w:pPr>
      <w:rPr>
        <w:rFonts w:ascii="Wingdings" w:hAnsi="Wingdings" w:hint="default"/>
      </w:rPr>
    </w:lvl>
    <w:lvl w:ilvl="7" w:tplc="ABC4F15E" w:tentative="1">
      <w:start w:val="1"/>
      <w:numFmt w:val="bullet"/>
      <w:lvlText w:val=""/>
      <w:lvlJc w:val="left"/>
      <w:pPr>
        <w:tabs>
          <w:tab w:val="num" w:pos="5760"/>
        </w:tabs>
        <w:ind w:left="5760" w:hanging="360"/>
      </w:pPr>
      <w:rPr>
        <w:rFonts w:ascii="Wingdings" w:hAnsi="Wingdings" w:hint="default"/>
      </w:rPr>
    </w:lvl>
    <w:lvl w:ilvl="8" w:tplc="5AC832C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9D0051"/>
    <w:multiLevelType w:val="hybridMultilevel"/>
    <w:tmpl w:val="681C6E1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23"/>
  </w:num>
  <w:num w:numId="3">
    <w:abstractNumId w:val="16"/>
  </w:num>
  <w:num w:numId="4">
    <w:abstractNumId w:val="20"/>
  </w:num>
  <w:num w:numId="5">
    <w:abstractNumId w:val="18"/>
  </w:num>
  <w:num w:numId="6">
    <w:abstractNumId w:val="11"/>
  </w:num>
  <w:num w:numId="7">
    <w:abstractNumId w:val="30"/>
  </w:num>
  <w:num w:numId="8">
    <w:abstractNumId w:val="38"/>
  </w:num>
  <w:num w:numId="9">
    <w:abstractNumId w:val="39"/>
  </w:num>
  <w:num w:numId="10">
    <w:abstractNumId w:val="27"/>
  </w:num>
  <w:num w:numId="11">
    <w:abstractNumId w:val="34"/>
  </w:num>
  <w:num w:numId="12">
    <w:abstractNumId w:val="13"/>
  </w:num>
  <w:num w:numId="13">
    <w:abstractNumId w:val="19"/>
  </w:num>
  <w:num w:numId="14">
    <w:abstractNumId w:val="14"/>
  </w:num>
  <w:num w:numId="15">
    <w:abstractNumId w:val="12"/>
  </w:num>
  <w:num w:numId="16">
    <w:abstractNumId w:val="3"/>
  </w:num>
  <w:num w:numId="17">
    <w:abstractNumId w:val="25"/>
  </w:num>
  <w:num w:numId="18">
    <w:abstractNumId w:val="31"/>
  </w:num>
  <w:num w:numId="19">
    <w:abstractNumId w:val="26"/>
  </w:num>
  <w:num w:numId="20">
    <w:abstractNumId w:val="9"/>
  </w:num>
  <w:num w:numId="21">
    <w:abstractNumId w:val="21"/>
  </w:num>
  <w:num w:numId="22">
    <w:abstractNumId w:val="24"/>
  </w:num>
  <w:num w:numId="23">
    <w:abstractNumId w:val="10"/>
  </w:num>
  <w:num w:numId="24">
    <w:abstractNumId w:val="5"/>
  </w:num>
  <w:num w:numId="25">
    <w:abstractNumId w:val="15"/>
  </w:num>
  <w:num w:numId="26">
    <w:abstractNumId w:val="35"/>
  </w:num>
  <w:num w:numId="27">
    <w:abstractNumId w:val="32"/>
  </w:num>
  <w:num w:numId="28">
    <w:abstractNumId w:val="28"/>
  </w:num>
  <w:num w:numId="29">
    <w:abstractNumId w:val="6"/>
  </w:num>
  <w:num w:numId="30">
    <w:abstractNumId w:val="17"/>
  </w:num>
  <w:num w:numId="31">
    <w:abstractNumId w:val="4"/>
  </w:num>
  <w:num w:numId="32">
    <w:abstractNumId w:val="8"/>
  </w:num>
  <w:num w:numId="33">
    <w:abstractNumId w:val="1"/>
  </w:num>
  <w:num w:numId="34">
    <w:abstractNumId w:val="7"/>
  </w:num>
  <w:num w:numId="35">
    <w:abstractNumId w:val="2"/>
  </w:num>
  <w:num w:numId="36">
    <w:abstractNumId w:val="37"/>
  </w:num>
  <w:num w:numId="37">
    <w:abstractNumId w:val="22"/>
  </w:num>
  <w:num w:numId="38">
    <w:abstractNumId w:val="29"/>
  </w:num>
  <w:num w:numId="39">
    <w:abstractNumId w:val="40"/>
  </w:num>
  <w:num w:numId="40">
    <w:abstractNumId w:val="33"/>
  </w:num>
  <w:num w:numId="41">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3EE0"/>
    <w:rsid w:val="000041BF"/>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0CA"/>
    <w:rsid w:val="00010622"/>
    <w:rsid w:val="00011367"/>
    <w:rsid w:val="00011590"/>
    <w:rsid w:val="0001177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573"/>
    <w:rsid w:val="00017668"/>
    <w:rsid w:val="00017737"/>
    <w:rsid w:val="000177CA"/>
    <w:rsid w:val="0001796A"/>
    <w:rsid w:val="0002006D"/>
    <w:rsid w:val="000204BB"/>
    <w:rsid w:val="00020D65"/>
    <w:rsid w:val="0002123A"/>
    <w:rsid w:val="000218BB"/>
    <w:rsid w:val="00021908"/>
    <w:rsid w:val="00021DC4"/>
    <w:rsid w:val="00021F30"/>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9CD"/>
    <w:rsid w:val="00026B1C"/>
    <w:rsid w:val="00026C14"/>
    <w:rsid w:val="00026CC4"/>
    <w:rsid w:val="00026EE8"/>
    <w:rsid w:val="000272F9"/>
    <w:rsid w:val="00027612"/>
    <w:rsid w:val="00027907"/>
    <w:rsid w:val="00027BA1"/>
    <w:rsid w:val="00027F1B"/>
    <w:rsid w:val="00027FE8"/>
    <w:rsid w:val="00030018"/>
    <w:rsid w:val="0003006B"/>
    <w:rsid w:val="000303D7"/>
    <w:rsid w:val="00030512"/>
    <w:rsid w:val="000305C3"/>
    <w:rsid w:val="000306BB"/>
    <w:rsid w:val="0003098B"/>
    <w:rsid w:val="00030C42"/>
    <w:rsid w:val="00030DF6"/>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3FBE"/>
    <w:rsid w:val="000344F5"/>
    <w:rsid w:val="00034532"/>
    <w:rsid w:val="00034A5A"/>
    <w:rsid w:val="00034B4E"/>
    <w:rsid w:val="00034F82"/>
    <w:rsid w:val="0003516D"/>
    <w:rsid w:val="000353D7"/>
    <w:rsid w:val="00035CE2"/>
    <w:rsid w:val="00035E70"/>
    <w:rsid w:val="00035E9F"/>
    <w:rsid w:val="00035F6F"/>
    <w:rsid w:val="0003602E"/>
    <w:rsid w:val="00036572"/>
    <w:rsid w:val="00036685"/>
    <w:rsid w:val="00036874"/>
    <w:rsid w:val="00037085"/>
    <w:rsid w:val="000370D4"/>
    <w:rsid w:val="00037534"/>
    <w:rsid w:val="00037668"/>
    <w:rsid w:val="00037702"/>
    <w:rsid w:val="00037C5F"/>
    <w:rsid w:val="00037E29"/>
    <w:rsid w:val="00040399"/>
    <w:rsid w:val="00040407"/>
    <w:rsid w:val="00040437"/>
    <w:rsid w:val="0004064B"/>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CEE"/>
    <w:rsid w:val="000430B1"/>
    <w:rsid w:val="00043109"/>
    <w:rsid w:val="00043877"/>
    <w:rsid w:val="000438CC"/>
    <w:rsid w:val="00043982"/>
    <w:rsid w:val="00043B68"/>
    <w:rsid w:val="00043C93"/>
    <w:rsid w:val="00043D66"/>
    <w:rsid w:val="00044402"/>
    <w:rsid w:val="000448F1"/>
    <w:rsid w:val="000449C8"/>
    <w:rsid w:val="00044A45"/>
    <w:rsid w:val="00044D0C"/>
    <w:rsid w:val="0004537F"/>
    <w:rsid w:val="00045849"/>
    <w:rsid w:val="000459E8"/>
    <w:rsid w:val="00045E91"/>
    <w:rsid w:val="00045FDA"/>
    <w:rsid w:val="0004609F"/>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3EC3"/>
    <w:rsid w:val="00054BBE"/>
    <w:rsid w:val="00054E22"/>
    <w:rsid w:val="00054E2B"/>
    <w:rsid w:val="00054E4C"/>
    <w:rsid w:val="00054F45"/>
    <w:rsid w:val="00055006"/>
    <w:rsid w:val="0005518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CD5"/>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0C8"/>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3BA"/>
    <w:rsid w:val="00077848"/>
    <w:rsid w:val="000778B1"/>
    <w:rsid w:val="0007794B"/>
    <w:rsid w:val="00077A63"/>
    <w:rsid w:val="00077E71"/>
    <w:rsid w:val="00077F7A"/>
    <w:rsid w:val="00077FF8"/>
    <w:rsid w:val="0008034C"/>
    <w:rsid w:val="00080973"/>
    <w:rsid w:val="00080A0F"/>
    <w:rsid w:val="00080C8B"/>
    <w:rsid w:val="00080DCF"/>
    <w:rsid w:val="00080DF5"/>
    <w:rsid w:val="000813FD"/>
    <w:rsid w:val="000815AF"/>
    <w:rsid w:val="000817D4"/>
    <w:rsid w:val="00081D85"/>
    <w:rsid w:val="000822C1"/>
    <w:rsid w:val="0008253C"/>
    <w:rsid w:val="00082A47"/>
    <w:rsid w:val="00082CB1"/>
    <w:rsid w:val="00082FFC"/>
    <w:rsid w:val="0008307F"/>
    <w:rsid w:val="00083316"/>
    <w:rsid w:val="0008373E"/>
    <w:rsid w:val="00083877"/>
    <w:rsid w:val="0008416F"/>
    <w:rsid w:val="000849E6"/>
    <w:rsid w:val="00084F04"/>
    <w:rsid w:val="00084F7F"/>
    <w:rsid w:val="00085781"/>
    <w:rsid w:val="00085D12"/>
    <w:rsid w:val="00085E36"/>
    <w:rsid w:val="000860F7"/>
    <w:rsid w:val="00086568"/>
    <w:rsid w:val="00086727"/>
    <w:rsid w:val="00086819"/>
    <w:rsid w:val="00086D11"/>
    <w:rsid w:val="00086D37"/>
    <w:rsid w:val="00086E78"/>
    <w:rsid w:val="00086ED8"/>
    <w:rsid w:val="0008708E"/>
    <w:rsid w:val="00087158"/>
    <w:rsid w:val="00087175"/>
    <w:rsid w:val="000873A8"/>
    <w:rsid w:val="000873CB"/>
    <w:rsid w:val="000873D1"/>
    <w:rsid w:val="000876FC"/>
    <w:rsid w:val="000877EF"/>
    <w:rsid w:val="0008781D"/>
    <w:rsid w:val="00087C94"/>
    <w:rsid w:val="00087F8C"/>
    <w:rsid w:val="00087F9E"/>
    <w:rsid w:val="00090607"/>
    <w:rsid w:val="000906ED"/>
    <w:rsid w:val="00090888"/>
    <w:rsid w:val="000909BC"/>
    <w:rsid w:val="00090B00"/>
    <w:rsid w:val="00090BE6"/>
    <w:rsid w:val="00090CCD"/>
    <w:rsid w:val="00090EB0"/>
    <w:rsid w:val="00090FE1"/>
    <w:rsid w:val="0009192B"/>
    <w:rsid w:val="00091C20"/>
    <w:rsid w:val="00091D05"/>
    <w:rsid w:val="00092218"/>
    <w:rsid w:val="000926F5"/>
    <w:rsid w:val="00092A74"/>
    <w:rsid w:val="00092CF1"/>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C55"/>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771"/>
    <w:rsid w:val="000B398E"/>
    <w:rsid w:val="000B3E37"/>
    <w:rsid w:val="000B3EC4"/>
    <w:rsid w:val="000B42DB"/>
    <w:rsid w:val="000B4304"/>
    <w:rsid w:val="000B513B"/>
    <w:rsid w:val="000B52E0"/>
    <w:rsid w:val="000B5391"/>
    <w:rsid w:val="000B58A9"/>
    <w:rsid w:val="000B5CD6"/>
    <w:rsid w:val="000B5E13"/>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1D66"/>
    <w:rsid w:val="000C22D3"/>
    <w:rsid w:val="000C2729"/>
    <w:rsid w:val="000C2C59"/>
    <w:rsid w:val="000C2C7F"/>
    <w:rsid w:val="000C2C86"/>
    <w:rsid w:val="000C2D48"/>
    <w:rsid w:val="000C30CF"/>
    <w:rsid w:val="000C36FD"/>
    <w:rsid w:val="000C39A5"/>
    <w:rsid w:val="000C3BC6"/>
    <w:rsid w:val="000C422B"/>
    <w:rsid w:val="000C4545"/>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8F3"/>
    <w:rsid w:val="000C6911"/>
    <w:rsid w:val="000C6AC9"/>
    <w:rsid w:val="000C6DB5"/>
    <w:rsid w:val="000C6F90"/>
    <w:rsid w:val="000C7070"/>
    <w:rsid w:val="000C7334"/>
    <w:rsid w:val="000C74D1"/>
    <w:rsid w:val="000C75EE"/>
    <w:rsid w:val="000C7857"/>
    <w:rsid w:val="000C7962"/>
    <w:rsid w:val="000C7AF4"/>
    <w:rsid w:val="000D0185"/>
    <w:rsid w:val="000D0943"/>
    <w:rsid w:val="000D0D8F"/>
    <w:rsid w:val="000D0FDA"/>
    <w:rsid w:val="000D1256"/>
    <w:rsid w:val="000D13D9"/>
    <w:rsid w:val="000D1967"/>
    <w:rsid w:val="000D26FC"/>
    <w:rsid w:val="000D2AD5"/>
    <w:rsid w:val="000D3112"/>
    <w:rsid w:val="000D370F"/>
    <w:rsid w:val="000D379D"/>
    <w:rsid w:val="000D37F4"/>
    <w:rsid w:val="000D3863"/>
    <w:rsid w:val="000D3BFE"/>
    <w:rsid w:val="000D433C"/>
    <w:rsid w:val="000D4894"/>
    <w:rsid w:val="000D4941"/>
    <w:rsid w:val="000D4C29"/>
    <w:rsid w:val="000D4E31"/>
    <w:rsid w:val="000D529E"/>
    <w:rsid w:val="000D5685"/>
    <w:rsid w:val="000D5836"/>
    <w:rsid w:val="000D5B20"/>
    <w:rsid w:val="000D683E"/>
    <w:rsid w:val="000D7108"/>
    <w:rsid w:val="000D78D0"/>
    <w:rsid w:val="000E039B"/>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FFE"/>
    <w:rsid w:val="000E4730"/>
    <w:rsid w:val="000E566C"/>
    <w:rsid w:val="000E625C"/>
    <w:rsid w:val="000E6CC7"/>
    <w:rsid w:val="000E7391"/>
    <w:rsid w:val="000E76E2"/>
    <w:rsid w:val="000E7A89"/>
    <w:rsid w:val="000E7C89"/>
    <w:rsid w:val="000E7DB8"/>
    <w:rsid w:val="000E7EB6"/>
    <w:rsid w:val="000F00F8"/>
    <w:rsid w:val="000F01C4"/>
    <w:rsid w:val="000F0235"/>
    <w:rsid w:val="000F09E7"/>
    <w:rsid w:val="000F0C97"/>
    <w:rsid w:val="000F123F"/>
    <w:rsid w:val="000F127A"/>
    <w:rsid w:val="000F13E6"/>
    <w:rsid w:val="000F1833"/>
    <w:rsid w:val="000F1991"/>
    <w:rsid w:val="000F1DF7"/>
    <w:rsid w:val="000F2091"/>
    <w:rsid w:val="000F2366"/>
    <w:rsid w:val="000F25A2"/>
    <w:rsid w:val="000F26E7"/>
    <w:rsid w:val="000F29F3"/>
    <w:rsid w:val="000F2DE0"/>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CDB"/>
    <w:rsid w:val="000F5F50"/>
    <w:rsid w:val="000F658B"/>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633"/>
    <w:rsid w:val="00104779"/>
    <w:rsid w:val="00104A17"/>
    <w:rsid w:val="00104D8A"/>
    <w:rsid w:val="00105192"/>
    <w:rsid w:val="00105229"/>
    <w:rsid w:val="001052C4"/>
    <w:rsid w:val="00105538"/>
    <w:rsid w:val="0010582F"/>
    <w:rsid w:val="00105B36"/>
    <w:rsid w:val="00105C95"/>
    <w:rsid w:val="0010605D"/>
    <w:rsid w:val="001062B4"/>
    <w:rsid w:val="001063B5"/>
    <w:rsid w:val="001065B5"/>
    <w:rsid w:val="00106821"/>
    <w:rsid w:val="001070B4"/>
    <w:rsid w:val="00107734"/>
    <w:rsid w:val="00107A70"/>
    <w:rsid w:val="00107F19"/>
    <w:rsid w:val="00107F30"/>
    <w:rsid w:val="0011059C"/>
    <w:rsid w:val="00110B0E"/>
    <w:rsid w:val="00110C0F"/>
    <w:rsid w:val="001110C0"/>
    <w:rsid w:val="0011154F"/>
    <w:rsid w:val="00111D94"/>
    <w:rsid w:val="00111DAD"/>
    <w:rsid w:val="00111DF3"/>
    <w:rsid w:val="00112ADB"/>
    <w:rsid w:val="00112CB8"/>
    <w:rsid w:val="00112E72"/>
    <w:rsid w:val="00112F57"/>
    <w:rsid w:val="00113484"/>
    <w:rsid w:val="0011386A"/>
    <w:rsid w:val="0011388B"/>
    <w:rsid w:val="00113DA5"/>
    <w:rsid w:val="00113DD1"/>
    <w:rsid w:val="00114194"/>
    <w:rsid w:val="00114621"/>
    <w:rsid w:val="0011463C"/>
    <w:rsid w:val="001149D1"/>
    <w:rsid w:val="001149D4"/>
    <w:rsid w:val="00114F71"/>
    <w:rsid w:val="001154FD"/>
    <w:rsid w:val="001159AB"/>
    <w:rsid w:val="00115B52"/>
    <w:rsid w:val="00115B70"/>
    <w:rsid w:val="00115F7E"/>
    <w:rsid w:val="001163D3"/>
    <w:rsid w:val="001169AB"/>
    <w:rsid w:val="00116D1E"/>
    <w:rsid w:val="00117313"/>
    <w:rsid w:val="001175B7"/>
    <w:rsid w:val="00117A2A"/>
    <w:rsid w:val="00117DA5"/>
    <w:rsid w:val="00117DD4"/>
    <w:rsid w:val="00120274"/>
    <w:rsid w:val="0012028A"/>
    <w:rsid w:val="00120312"/>
    <w:rsid w:val="00120576"/>
    <w:rsid w:val="0012075C"/>
    <w:rsid w:val="00120CAF"/>
    <w:rsid w:val="0012114C"/>
    <w:rsid w:val="001215C9"/>
    <w:rsid w:val="001217F2"/>
    <w:rsid w:val="00121ABA"/>
    <w:rsid w:val="00121C8A"/>
    <w:rsid w:val="00121F7C"/>
    <w:rsid w:val="00121F99"/>
    <w:rsid w:val="001220AB"/>
    <w:rsid w:val="00122103"/>
    <w:rsid w:val="00122378"/>
    <w:rsid w:val="00122A5D"/>
    <w:rsid w:val="00122A89"/>
    <w:rsid w:val="001237AE"/>
    <w:rsid w:val="001243F4"/>
    <w:rsid w:val="00124546"/>
    <w:rsid w:val="0012473E"/>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52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1B"/>
    <w:rsid w:val="00135A49"/>
    <w:rsid w:val="00136042"/>
    <w:rsid w:val="001363FE"/>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2521"/>
    <w:rsid w:val="00142710"/>
    <w:rsid w:val="00143261"/>
    <w:rsid w:val="001436BB"/>
    <w:rsid w:val="001439D4"/>
    <w:rsid w:val="00143E65"/>
    <w:rsid w:val="00145491"/>
    <w:rsid w:val="0014579B"/>
    <w:rsid w:val="0014583F"/>
    <w:rsid w:val="00145CAC"/>
    <w:rsid w:val="0014603E"/>
    <w:rsid w:val="00146239"/>
    <w:rsid w:val="0014644D"/>
    <w:rsid w:val="0014650E"/>
    <w:rsid w:val="00146800"/>
    <w:rsid w:val="00146897"/>
    <w:rsid w:val="001469E2"/>
    <w:rsid w:val="00147468"/>
    <w:rsid w:val="001476AE"/>
    <w:rsid w:val="00147A80"/>
    <w:rsid w:val="00150647"/>
    <w:rsid w:val="001507DE"/>
    <w:rsid w:val="00150DEF"/>
    <w:rsid w:val="00151A2C"/>
    <w:rsid w:val="00151A61"/>
    <w:rsid w:val="001526DE"/>
    <w:rsid w:val="0015289B"/>
    <w:rsid w:val="00152AAB"/>
    <w:rsid w:val="00152AB8"/>
    <w:rsid w:val="00152E6A"/>
    <w:rsid w:val="001532CF"/>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5FB3"/>
    <w:rsid w:val="001560BD"/>
    <w:rsid w:val="00156144"/>
    <w:rsid w:val="00156277"/>
    <w:rsid w:val="00156A3F"/>
    <w:rsid w:val="00156CCD"/>
    <w:rsid w:val="00156ED2"/>
    <w:rsid w:val="00156F71"/>
    <w:rsid w:val="00157676"/>
    <w:rsid w:val="00157757"/>
    <w:rsid w:val="00160084"/>
    <w:rsid w:val="001600B6"/>
    <w:rsid w:val="001600B7"/>
    <w:rsid w:val="00160204"/>
    <w:rsid w:val="00160219"/>
    <w:rsid w:val="0016028C"/>
    <w:rsid w:val="0016035B"/>
    <w:rsid w:val="00160777"/>
    <w:rsid w:val="00160AF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026"/>
    <w:rsid w:val="001661D0"/>
    <w:rsid w:val="001662FC"/>
    <w:rsid w:val="00166499"/>
    <w:rsid w:val="00166641"/>
    <w:rsid w:val="00166CEB"/>
    <w:rsid w:val="001672CB"/>
    <w:rsid w:val="0016734D"/>
    <w:rsid w:val="0016738E"/>
    <w:rsid w:val="0016743F"/>
    <w:rsid w:val="001676A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01C"/>
    <w:rsid w:val="0017358A"/>
    <w:rsid w:val="001735B9"/>
    <w:rsid w:val="0017396D"/>
    <w:rsid w:val="001739DF"/>
    <w:rsid w:val="00173ACC"/>
    <w:rsid w:val="00173BA5"/>
    <w:rsid w:val="001743DD"/>
    <w:rsid w:val="00174EE1"/>
    <w:rsid w:val="00175FEB"/>
    <w:rsid w:val="001766A0"/>
    <w:rsid w:val="00176828"/>
    <w:rsid w:val="00176935"/>
    <w:rsid w:val="00176C4D"/>
    <w:rsid w:val="00176CFB"/>
    <w:rsid w:val="0017728B"/>
    <w:rsid w:val="00177425"/>
    <w:rsid w:val="001774BC"/>
    <w:rsid w:val="00177A2B"/>
    <w:rsid w:val="00177F99"/>
    <w:rsid w:val="001807FF"/>
    <w:rsid w:val="001815EF"/>
    <w:rsid w:val="00181D89"/>
    <w:rsid w:val="00181E47"/>
    <w:rsid w:val="00182138"/>
    <w:rsid w:val="0018238B"/>
    <w:rsid w:val="0018271B"/>
    <w:rsid w:val="00182781"/>
    <w:rsid w:val="00182974"/>
    <w:rsid w:val="001829C1"/>
    <w:rsid w:val="00182A9D"/>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2CE"/>
    <w:rsid w:val="00194722"/>
    <w:rsid w:val="001947D8"/>
    <w:rsid w:val="0019481B"/>
    <w:rsid w:val="00195042"/>
    <w:rsid w:val="001956FB"/>
    <w:rsid w:val="00196003"/>
    <w:rsid w:val="00196042"/>
    <w:rsid w:val="0019619E"/>
    <w:rsid w:val="00196391"/>
    <w:rsid w:val="0019663A"/>
    <w:rsid w:val="00196897"/>
    <w:rsid w:val="00196A41"/>
    <w:rsid w:val="00196B88"/>
    <w:rsid w:val="00196BDD"/>
    <w:rsid w:val="0019706F"/>
    <w:rsid w:val="00197921"/>
    <w:rsid w:val="00197957"/>
    <w:rsid w:val="00197A39"/>
    <w:rsid w:val="00197A54"/>
    <w:rsid w:val="00197C2A"/>
    <w:rsid w:val="001A0344"/>
    <w:rsid w:val="001A0493"/>
    <w:rsid w:val="001A0A3A"/>
    <w:rsid w:val="001A0DB1"/>
    <w:rsid w:val="001A0EFE"/>
    <w:rsid w:val="001A1137"/>
    <w:rsid w:val="001A1278"/>
    <w:rsid w:val="001A148F"/>
    <w:rsid w:val="001A14F0"/>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05D"/>
    <w:rsid w:val="001A72D3"/>
    <w:rsid w:val="001A7701"/>
    <w:rsid w:val="001A78DF"/>
    <w:rsid w:val="001A7BB6"/>
    <w:rsid w:val="001B0104"/>
    <w:rsid w:val="001B06BE"/>
    <w:rsid w:val="001B0B00"/>
    <w:rsid w:val="001B0B0E"/>
    <w:rsid w:val="001B0ED3"/>
    <w:rsid w:val="001B189C"/>
    <w:rsid w:val="001B1E22"/>
    <w:rsid w:val="001B1E4C"/>
    <w:rsid w:val="001B21BF"/>
    <w:rsid w:val="001B2218"/>
    <w:rsid w:val="001B27B3"/>
    <w:rsid w:val="001B2C7A"/>
    <w:rsid w:val="001B3156"/>
    <w:rsid w:val="001B34D5"/>
    <w:rsid w:val="001B356F"/>
    <w:rsid w:val="001B35C4"/>
    <w:rsid w:val="001B364E"/>
    <w:rsid w:val="001B3A8D"/>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73B"/>
    <w:rsid w:val="001B5949"/>
    <w:rsid w:val="001B5DA9"/>
    <w:rsid w:val="001B5FF1"/>
    <w:rsid w:val="001B6489"/>
    <w:rsid w:val="001B6541"/>
    <w:rsid w:val="001B6B0B"/>
    <w:rsid w:val="001B763D"/>
    <w:rsid w:val="001B78FD"/>
    <w:rsid w:val="001B7D03"/>
    <w:rsid w:val="001B7D59"/>
    <w:rsid w:val="001C03A2"/>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09"/>
    <w:rsid w:val="001C65F5"/>
    <w:rsid w:val="001C6900"/>
    <w:rsid w:val="001C69EE"/>
    <w:rsid w:val="001C6BEC"/>
    <w:rsid w:val="001C6D41"/>
    <w:rsid w:val="001C6F2E"/>
    <w:rsid w:val="001C777E"/>
    <w:rsid w:val="001C7897"/>
    <w:rsid w:val="001C7977"/>
    <w:rsid w:val="001C7C73"/>
    <w:rsid w:val="001C7EFE"/>
    <w:rsid w:val="001C7FD3"/>
    <w:rsid w:val="001D0197"/>
    <w:rsid w:val="001D01B4"/>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0A8"/>
    <w:rsid w:val="001D419B"/>
    <w:rsid w:val="001D4211"/>
    <w:rsid w:val="001D43AA"/>
    <w:rsid w:val="001D4782"/>
    <w:rsid w:val="001D4C85"/>
    <w:rsid w:val="001D5DCB"/>
    <w:rsid w:val="001D601A"/>
    <w:rsid w:val="001D6035"/>
    <w:rsid w:val="001D6307"/>
    <w:rsid w:val="001D6547"/>
    <w:rsid w:val="001D6638"/>
    <w:rsid w:val="001D674E"/>
    <w:rsid w:val="001D68B6"/>
    <w:rsid w:val="001D696F"/>
    <w:rsid w:val="001D6A7F"/>
    <w:rsid w:val="001D6D1F"/>
    <w:rsid w:val="001D7143"/>
    <w:rsid w:val="001D72A6"/>
    <w:rsid w:val="001D7371"/>
    <w:rsid w:val="001D7D1C"/>
    <w:rsid w:val="001D7D5C"/>
    <w:rsid w:val="001E03C9"/>
    <w:rsid w:val="001E0433"/>
    <w:rsid w:val="001E05A8"/>
    <w:rsid w:val="001E05CC"/>
    <w:rsid w:val="001E0685"/>
    <w:rsid w:val="001E14DF"/>
    <w:rsid w:val="001E16A8"/>
    <w:rsid w:val="001E198C"/>
    <w:rsid w:val="001E19EB"/>
    <w:rsid w:val="001E1E50"/>
    <w:rsid w:val="001E207D"/>
    <w:rsid w:val="001E2969"/>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23"/>
    <w:rsid w:val="001F1339"/>
    <w:rsid w:val="001F1D1A"/>
    <w:rsid w:val="001F1FAD"/>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7F4"/>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3A28"/>
    <w:rsid w:val="0021422B"/>
    <w:rsid w:val="00214759"/>
    <w:rsid w:val="00214AA9"/>
    <w:rsid w:val="00214B1E"/>
    <w:rsid w:val="00215006"/>
    <w:rsid w:val="0021513D"/>
    <w:rsid w:val="00215281"/>
    <w:rsid w:val="00215921"/>
    <w:rsid w:val="00215A65"/>
    <w:rsid w:val="002165C5"/>
    <w:rsid w:val="00216BAD"/>
    <w:rsid w:val="00216E71"/>
    <w:rsid w:val="0021789B"/>
    <w:rsid w:val="002178BB"/>
    <w:rsid w:val="00217ACE"/>
    <w:rsid w:val="00217B6C"/>
    <w:rsid w:val="00220098"/>
    <w:rsid w:val="00220AAF"/>
    <w:rsid w:val="00221191"/>
    <w:rsid w:val="002213E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3F4"/>
    <w:rsid w:val="00224A12"/>
    <w:rsid w:val="00224B16"/>
    <w:rsid w:val="00224F79"/>
    <w:rsid w:val="002251D6"/>
    <w:rsid w:val="0022525A"/>
    <w:rsid w:val="002252D0"/>
    <w:rsid w:val="00225481"/>
    <w:rsid w:val="002257F4"/>
    <w:rsid w:val="00225A7D"/>
    <w:rsid w:val="00225BAF"/>
    <w:rsid w:val="002262FA"/>
    <w:rsid w:val="0022638D"/>
    <w:rsid w:val="00226ACA"/>
    <w:rsid w:val="00226B78"/>
    <w:rsid w:val="00226DD9"/>
    <w:rsid w:val="00227258"/>
    <w:rsid w:val="00227A80"/>
    <w:rsid w:val="00227F97"/>
    <w:rsid w:val="00230DB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289"/>
    <w:rsid w:val="00234A0A"/>
    <w:rsid w:val="0023533C"/>
    <w:rsid w:val="002353BB"/>
    <w:rsid w:val="00235556"/>
    <w:rsid w:val="0023595B"/>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1D7"/>
    <w:rsid w:val="002463E3"/>
    <w:rsid w:val="0024661C"/>
    <w:rsid w:val="00246A4C"/>
    <w:rsid w:val="00246E85"/>
    <w:rsid w:val="00246FCF"/>
    <w:rsid w:val="00247160"/>
    <w:rsid w:val="00247356"/>
    <w:rsid w:val="0024748B"/>
    <w:rsid w:val="002475E8"/>
    <w:rsid w:val="00247800"/>
    <w:rsid w:val="00247948"/>
    <w:rsid w:val="00250090"/>
    <w:rsid w:val="002500AC"/>
    <w:rsid w:val="00250602"/>
    <w:rsid w:val="0025087F"/>
    <w:rsid w:val="00250B6B"/>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6B9"/>
    <w:rsid w:val="00256C64"/>
    <w:rsid w:val="00257060"/>
    <w:rsid w:val="00257144"/>
    <w:rsid w:val="0025715B"/>
    <w:rsid w:val="0025736F"/>
    <w:rsid w:val="0025749E"/>
    <w:rsid w:val="00257E50"/>
    <w:rsid w:val="00257F78"/>
    <w:rsid w:val="00260397"/>
    <w:rsid w:val="00260EBD"/>
    <w:rsid w:val="0026131B"/>
    <w:rsid w:val="002614E4"/>
    <w:rsid w:val="0026153C"/>
    <w:rsid w:val="002617A8"/>
    <w:rsid w:val="0026182D"/>
    <w:rsid w:val="00261869"/>
    <w:rsid w:val="0026195C"/>
    <w:rsid w:val="00262228"/>
    <w:rsid w:val="00262298"/>
    <w:rsid w:val="00262456"/>
    <w:rsid w:val="00262543"/>
    <w:rsid w:val="002635B5"/>
    <w:rsid w:val="002636D7"/>
    <w:rsid w:val="00263745"/>
    <w:rsid w:val="00263F8F"/>
    <w:rsid w:val="00264396"/>
    <w:rsid w:val="002643D1"/>
    <w:rsid w:val="00264615"/>
    <w:rsid w:val="002646F3"/>
    <w:rsid w:val="00264EFD"/>
    <w:rsid w:val="00265615"/>
    <w:rsid w:val="00265747"/>
    <w:rsid w:val="002659D2"/>
    <w:rsid w:val="002661E1"/>
    <w:rsid w:val="00266200"/>
    <w:rsid w:val="00266387"/>
    <w:rsid w:val="00266661"/>
    <w:rsid w:val="002666AC"/>
    <w:rsid w:val="00266823"/>
    <w:rsid w:val="00266E30"/>
    <w:rsid w:val="002671A8"/>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D73"/>
    <w:rsid w:val="00277E32"/>
    <w:rsid w:val="00277F29"/>
    <w:rsid w:val="002802DB"/>
    <w:rsid w:val="002805F9"/>
    <w:rsid w:val="0028071F"/>
    <w:rsid w:val="0028082B"/>
    <w:rsid w:val="00280B2B"/>
    <w:rsid w:val="00280B3C"/>
    <w:rsid w:val="00280FE4"/>
    <w:rsid w:val="002812F7"/>
    <w:rsid w:val="002814E1"/>
    <w:rsid w:val="0028161F"/>
    <w:rsid w:val="002816ED"/>
    <w:rsid w:val="00281845"/>
    <w:rsid w:val="00281DD3"/>
    <w:rsid w:val="002821B2"/>
    <w:rsid w:val="002826C4"/>
    <w:rsid w:val="002829D4"/>
    <w:rsid w:val="00283749"/>
    <w:rsid w:val="002839B0"/>
    <w:rsid w:val="00283C7C"/>
    <w:rsid w:val="00283CD7"/>
    <w:rsid w:val="00284171"/>
    <w:rsid w:val="0028428A"/>
    <w:rsid w:val="00284656"/>
    <w:rsid w:val="00284A91"/>
    <w:rsid w:val="00284FCC"/>
    <w:rsid w:val="002850E7"/>
    <w:rsid w:val="0028517A"/>
    <w:rsid w:val="00285BBA"/>
    <w:rsid w:val="00286112"/>
    <w:rsid w:val="002863D7"/>
    <w:rsid w:val="00286E13"/>
    <w:rsid w:val="00286F8D"/>
    <w:rsid w:val="00287327"/>
    <w:rsid w:val="00287520"/>
    <w:rsid w:val="002875A3"/>
    <w:rsid w:val="002875CB"/>
    <w:rsid w:val="00287772"/>
    <w:rsid w:val="00287A4D"/>
    <w:rsid w:val="00287E4C"/>
    <w:rsid w:val="00287EB7"/>
    <w:rsid w:val="00287F0B"/>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6EC1"/>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632"/>
    <w:rsid w:val="002A476F"/>
    <w:rsid w:val="002A4AA4"/>
    <w:rsid w:val="002A4D5C"/>
    <w:rsid w:val="002A5182"/>
    <w:rsid w:val="002A519E"/>
    <w:rsid w:val="002A58BB"/>
    <w:rsid w:val="002A5AED"/>
    <w:rsid w:val="002A5C9B"/>
    <w:rsid w:val="002A5CEA"/>
    <w:rsid w:val="002A5E85"/>
    <w:rsid w:val="002A61BC"/>
    <w:rsid w:val="002A6BD8"/>
    <w:rsid w:val="002A6ED7"/>
    <w:rsid w:val="002A733D"/>
    <w:rsid w:val="002A7472"/>
    <w:rsid w:val="002A75DF"/>
    <w:rsid w:val="002A771B"/>
    <w:rsid w:val="002A7A92"/>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30F"/>
    <w:rsid w:val="002B44E5"/>
    <w:rsid w:val="002B50D6"/>
    <w:rsid w:val="002B522F"/>
    <w:rsid w:val="002B543D"/>
    <w:rsid w:val="002B5582"/>
    <w:rsid w:val="002B5591"/>
    <w:rsid w:val="002B5646"/>
    <w:rsid w:val="002B5EE0"/>
    <w:rsid w:val="002B6185"/>
    <w:rsid w:val="002B65EB"/>
    <w:rsid w:val="002B6785"/>
    <w:rsid w:val="002B6DCD"/>
    <w:rsid w:val="002B739F"/>
    <w:rsid w:val="002B747B"/>
    <w:rsid w:val="002B75EC"/>
    <w:rsid w:val="002B77E9"/>
    <w:rsid w:val="002B79BA"/>
    <w:rsid w:val="002B7A3F"/>
    <w:rsid w:val="002B7EAA"/>
    <w:rsid w:val="002C0648"/>
    <w:rsid w:val="002C08DB"/>
    <w:rsid w:val="002C0A3C"/>
    <w:rsid w:val="002C0B28"/>
    <w:rsid w:val="002C0BE9"/>
    <w:rsid w:val="002C0DA5"/>
    <w:rsid w:val="002C1375"/>
    <w:rsid w:val="002C14F9"/>
    <w:rsid w:val="002C1A15"/>
    <w:rsid w:val="002C1E4F"/>
    <w:rsid w:val="002C22CF"/>
    <w:rsid w:val="002C2318"/>
    <w:rsid w:val="002C24E0"/>
    <w:rsid w:val="002C2BC1"/>
    <w:rsid w:val="002C2D5C"/>
    <w:rsid w:val="002C31D3"/>
    <w:rsid w:val="002C33D3"/>
    <w:rsid w:val="002C340F"/>
    <w:rsid w:val="002C381D"/>
    <w:rsid w:val="002C3DCC"/>
    <w:rsid w:val="002C415E"/>
    <w:rsid w:val="002C42C4"/>
    <w:rsid w:val="002C459D"/>
    <w:rsid w:val="002C45A3"/>
    <w:rsid w:val="002C4FEC"/>
    <w:rsid w:val="002C504E"/>
    <w:rsid w:val="002C5560"/>
    <w:rsid w:val="002C5682"/>
    <w:rsid w:val="002C5732"/>
    <w:rsid w:val="002C57E9"/>
    <w:rsid w:val="002C5D94"/>
    <w:rsid w:val="002C5EE5"/>
    <w:rsid w:val="002C5FA2"/>
    <w:rsid w:val="002C64E7"/>
    <w:rsid w:val="002C68D3"/>
    <w:rsid w:val="002C6903"/>
    <w:rsid w:val="002C6BFD"/>
    <w:rsid w:val="002C756E"/>
    <w:rsid w:val="002C7627"/>
    <w:rsid w:val="002C792A"/>
    <w:rsid w:val="002C7A47"/>
    <w:rsid w:val="002C7CB2"/>
    <w:rsid w:val="002C7CDB"/>
    <w:rsid w:val="002C7EA2"/>
    <w:rsid w:val="002D0237"/>
    <w:rsid w:val="002D03E4"/>
    <w:rsid w:val="002D03FB"/>
    <w:rsid w:val="002D044B"/>
    <w:rsid w:val="002D0506"/>
    <w:rsid w:val="002D0547"/>
    <w:rsid w:val="002D05E3"/>
    <w:rsid w:val="002D067D"/>
    <w:rsid w:val="002D0937"/>
    <w:rsid w:val="002D0C68"/>
    <w:rsid w:val="002D0D76"/>
    <w:rsid w:val="002D12CF"/>
    <w:rsid w:val="002D14A5"/>
    <w:rsid w:val="002D1616"/>
    <w:rsid w:val="002D1ED1"/>
    <w:rsid w:val="002D20DD"/>
    <w:rsid w:val="002D213F"/>
    <w:rsid w:val="002D259C"/>
    <w:rsid w:val="002D2803"/>
    <w:rsid w:val="002D2CE8"/>
    <w:rsid w:val="002D2D4A"/>
    <w:rsid w:val="002D3120"/>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94D"/>
    <w:rsid w:val="002D6ACC"/>
    <w:rsid w:val="002D6BB3"/>
    <w:rsid w:val="002D7528"/>
    <w:rsid w:val="002D7556"/>
    <w:rsid w:val="002D7C5C"/>
    <w:rsid w:val="002E036F"/>
    <w:rsid w:val="002E05E7"/>
    <w:rsid w:val="002E0A96"/>
    <w:rsid w:val="002E0CDA"/>
    <w:rsid w:val="002E0CDE"/>
    <w:rsid w:val="002E0F4D"/>
    <w:rsid w:val="002E1267"/>
    <w:rsid w:val="002E129B"/>
    <w:rsid w:val="002E13AA"/>
    <w:rsid w:val="002E1729"/>
    <w:rsid w:val="002E1871"/>
    <w:rsid w:val="002E1D89"/>
    <w:rsid w:val="002E203A"/>
    <w:rsid w:val="002E25E2"/>
    <w:rsid w:val="002E2B49"/>
    <w:rsid w:val="002E2D27"/>
    <w:rsid w:val="002E2D36"/>
    <w:rsid w:val="002E2DDC"/>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B59"/>
    <w:rsid w:val="002E6CAF"/>
    <w:rsid w:val="002E6D2E"/>
    <w:rsid w:val="002E6EF3"/>
    <w:rsid w:val="002E7060"/>
    <w:rsid w:val="002E711C"/>
    <w:rsid w:val="002E743D"/>
    <w:rsid w:val="002E7676"/>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B11"/>
    <w:rsid w:val="002F3D17"/>
    <w:rsid w:val="002F4248"/>
    <w:rsid w:val="002F4415"/>
    <w:rsid w:val="002F4489"/>
    <w:rsid w:val="002F47FD"/>
    <w:rsid w:val="002F493E"/>
    <w:rsid w:val="002F4957"/>
    <w:rsid w:val="002F4ADB"/>
    <w:rsid w:val="002F50E7"/>
    <w:rsid w:val="002F5412"/>
    <w:rsid w:val="002F546D"/>
    <w:rsid w:val="002F5BB9"/>
    <w:rsid w:val="002F5DCC"/>
    <w:rsid w:val="002F5E35"/>
    <w:rsid w:val="002F6994"/>
    <w:rsid w:val="002F69E7"/>
    <w:rsid w:val="002F6BFC"/>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43"/>
    <w:rsid w:val="003035E2"/>
    <w:rsid w:val="00303B51"/>
    <w:rsid w:val="00303E57"/>
    <w:rsid w:val="00303E87"/>
    <w:rsid w:val="0030406F"/>
    <w:rsid w:val="00304171"/>
    <w:rsid w:val="003041FF"/>
    <w:rsid w:val="003043A5"/>
    <w:rsid w:val="00304589"/>
    <w:rsid w:val="003045A9"/>
    <w:rsid w:val="00304975"/>
    <w:rsid w:val="00304A48"/>
    <w:rsid w:val="00304B48"/>
    <w:rsid w:val="00304DBF"/>
    <w:rsid w:val="00305B14"/>
    <w:rsid w:val="00305BCD"/>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7A7"/>
    <w:rsid w:val="0031398F"/>
    <w:rsid w:val="00313AB1"/>
    <w:rsid w:val="00313C8A"/>
    <w:rsid w:val="0031404A"/>
    <w:rsid w:val="00314603"/>
    <w:rsid w:val="0031498A"/>
    <w:rsid w:val="00314B8B"/>
    <w:rsid w:val="00314F87"/>
    <w:rsid w:val="00315291"/>
    <w:rsid w:val="003152DF"/>
    <w:rsid w:val="003153B5"/>
    <w:rsid w:val="0031554C"/>
    <w:rsid w:val="0031573D"/>
    <w:rsid w:val="00315DB0"/>
    <w:rsid w:val="00316369"/>
    <w:rsid w:val="003169C6"/>
    <w:rsid w:val="003169FF"/>
    <w:rsid w:val="00316B6C"/>
    <w:rsid w:val="00316CAF"/>
    <w:rsid w:val="00316E05"/>
    <w:rsid w:val="00316E2C"/>
    <w:rsid w:val="0031706F"/>
    <w:rsid w:val="00317E2A"/>
    <w:rsid w:val="00320449"/>
    <w:rsid w:val="00320751"/>
    <w:rsid w:val="00320E01"/>
    <w:rsid w:val="0032132B"/>
    <w:rsid w:val="00321868"/>
    <w:rsid w:val="003219B7"/>
    <w:rsid w:val="00321A66"/>
    <w:rsid w:val="00321DE6"/>
    <w:rsid w:val="00322032"/>
    <w:rsid w:val="00322318"/>
    <w:rsid w:val="00322513"/>
    <w:rsid w:val="00322546"/>
    <w:rsid w:val="003226FC"/>
    <w:rsid w:val="00322B9B"/>
    <w:rsid w:val="00322E40"/>
    <w:rsid w:val="00323010"/>
    <w:rsid w:val="00323319"/>
    <w:rsid w:val="00323896"/>
    <w:rsid w:val="00323C1A"/>
    <w:rsid w:val="0032498E"/>
    <w:rsid w:val="00325079"/>
    <w:rsid w:val="0032561F"/>
    <w:rsid w:val="00325F5E"/>
    <w:rsid w:val="0032631C"/>
    <w:rsid w:val="00326334"/>
    <w:rsid w:val="00326912"/>
    <w:rsid w:val="00326F08"/>
    <w:rsid w:val="0032714E"/>
    <w:rsid w:val="0032720A"/>
    <w:rsid w:val="00327321"/>
    <w:rsid w:val="003273BB"/>
    <w:rsid w:val="00327924"/>
    <w:rsid w:val="003308F0"/>
    <w:rsid w:val="00331109"/>
    <w:rsid w:val="0033120C"/>
    <w:rsid w:val="00331A96"/>
    <w:rsid w:val="00331E34"/>
    <w:rsid w:val="0033211A"/>
    <w:rsid w:val="00332773"/>
    <w:rsid w:val="00332F51"/>
    <w:rsid w:val="0033304D"/>
    <w:rsid w:val="003333D2"/>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055"/>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8EF"/>
    <w:rsid w:val="00343F05"/>
    <w:rsid w:val="00343F82"/>
    <w:rsid w:val="0034425B"/>
    <w:rsid w:val="003446D7"/>
    <w:rsid w:val="00344D7F"/>
    <w:rsid w:val="003452A4"/>
    <w:rsid w:val="00345BE5"/>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07"/>
    <w:rsid w:val="00351A5E"/>
    <w:rsid w:val="00351A88"/>
    <w:rsid w:val="00352449"/>
    <w:rsid w:val="00352B6E"/>
    <w:rsid w:val="00352D37"/>
    <w:rsid w:val="00352E18"/>
    <w:rsid w:val="00353339"/>
    <w:rsid w:val="0035357E"/>
    <w:rsid w:val="00353A3E"/>
    <w:rsid w:val="00353AF7"/>
    <w:rsid w:val="00353F50"/>
    <w:rsid w:val="00354070"/>
    <w:rsid w:val="003540E7"/>
    <w:rsid w:val="003545A8"/>
    <w:rsid w:val="003545F4"/>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72A"/>
    <w:rsid w:val="00363891"/>
    <w:rsid w:val="003639A0"/>
    <w:rsid w:val="00363A6D"/>
    <w:rsid w:val="00363B62"/>
    <w:rsid w:val="00363FEB"/>
    <w:rsid w:val="0036405E"/>
    <w:rsid w:val="003643D8"/>
    <w:rsid w:val="00364A3B"/>
    <w:rsid w:val="003650B6"/>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093A"/>
    <w:rsid w:val="00371309"/>
    <w:rsid w:val="003714F7"/>
    <w:rsid w:val="003716D8"/>
    <w:rsid w:val="00371926"/>
    <w:rsid w:val="00371A1E"/>
    <w:rsid w:val="00371BF5"/>
    <w:rsid w:val="00371C47"/>
    <w:rsid w:val="00371DD3"/>
    <w:rsid w:val="00372410"/>
    <w:rsid w:val="0037250A"/>
    <w:rsid w:val="00372729"/>
    <w:rsid w:val="00372CC0"/>
    <w:rsid w:val="00372F7C"/>
    <w:rsid w:val="003739D1"/>
    <w:rsid w:val="00373CAF"/>
    <w:rsid w:val="00374316"/>
    <w:rsid w:val="003745C6"/>
    <w:rsid w:val="00374713"/>
    <w:rsid w:val="00374820"/>
    <w:rsid w:val="0037485A"/>
    <w:rsid w:val="00374B79"/>
    <w:rsid w:val="00374C8A"/>
    <w:rsid w:val="00375043"/>
    <w:rsid w:val="00375226"/>
    <w:rsid w:val="00375380"/>
    <w:rsid w:val="003754D1"/>
    <w:rsid w:val="00375EA4"/>
    <w:rsid w:val="00376113"/>
    <w:rsid w:val="0037673D"/>
    <w:rsid w:val="00376A37"/>
    <w:rsid w:val="0037732E"/>
    <w:rsid w:val="003776EA"/>
    <w:rsid w:val="00377A40"/>
    <w:rsid w:val="00377BA3"/>
    <w:rsid w:val="00377FFD"/>
    <w:rsid w:val="003800A7"/>
    <w:rsid w:val="00380196"/>
    <w:rsid w:val="00380271"/>
    <w:rsid w:val="00380542"/>
    <w:rsid w:val="00380675"/>
    <w:rsid w:val="003806F1"/>
    <w:rsid w:val="00380836"/>
    <w:rsid w:val="00380D7C"/>
    <w:rsid w:val="00381676"/>
    <w:rsid w:val="00381693"/>
    <w:rsid w:val="00381ED2"/>
    <w:rsid w:val="00381F5A"/>
    <w:rsid w:val="00382176"/>
    <w:rsid w:val="003821D4"/>
    <w:rsid w:val="003829FC"/>
    <w:rsid w:val="003832D6"/>
    <w:rsid w:val="003833F4"/>
    <w:rsid w:val="0038368B"/>
    <w:rsid w:val="003836BD"/>
    <w:rsid w:val="00383F9F"/>
    <w:rsid w:val="0038455C"/>
    <w:rsid w:val="003848D2"/>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CE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6EA"/>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2F74"/>
    <w:rsid w:val="003A31FE"/>
    <w:rsid w:val="003A34E4"/>
    <w:rsid w:val="003A352A"/>
    <w:rsid w:val="003A3B70"/>
    <w:rsid w:val="003A3D8C"/>
    <w:rsid w:val="003A3FEF"/>
    <w:rsid w:val="003A4167"/>
    <w:rsid w:val="003A442A"/>
    <w:rsid w:val="003A49DC"/>
    <w:rsid w:val="003A4D44"/>
    <w:rsid w:val="003A4D76"/>
    <w:rsid w:val="003A5047"/>
    <w:rsid w:val="003A5378"/>
    <w:rsid w:val="003A5575"/>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0EE2"/>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7C6"/>
    <w:rsid w:val="003B59BA"/>
    <w:rsid w:val="003B5C66"/>
    <w:rsid w:val="003B5E89"/>
    <w:rsid w:val="003B600D"/>
    <w:rsid w:val="003B618A"/>
    <w:rsid w:val="003B66F8"/>
    <w:rsid w:val="003B6B40"/>
    <w:rsid w:val="003B6D18"/>
    <w:rsid w:val="003B79AB"/>
    <w:rsid w:val="003B7E2C"/>
    <w:rsid w:val="003C00F6"/>
    <w:rsid w:val="003C0B7A"/>
    <w:rsid w:val="003C104C"/>
    <w:rsid w:val="003C1384"/>
    <w:rsid w:val="003C141B"/>
    <w:rsid w:val="003C178E"/>
    <w:rsid w:val="003C1A6F"/>
    <w:rsid w:val="003C1B37"/>
    <w:rsid w:val="003C1C5F"/>
    <w:rsid w:val="003C268C"/>
    <w:rsid w:val="003C2812"/>
    <w:rsid w:val="003C29A8"/>
    <w:rsid w:val="003C2AED"/>
    <w:rsid w:val="003C30C0"/>
    <w:rsid w:val="003C38CE"/>
    <w:rsid w:val="003C3B5F"/>
    <w:rsid w:val="003C3C38"/>
    <w:rsid w:val="003C4171"/>
    <w:rsid w:val="003C48A1"/>
    <w:rsid w:val="003C493D"/>
    <w:rsid w:val="003C4C60"/>
    <w:rsid w:val="003C5007"/>
    <w:rsid w:val="003C503D"/>
    <w:rsid w:val="003C5404"/>
    <w:rsid w:val="003C57A7"/>
    <w:rsid w:val="003C5B7B"/>
    <w:rsid w:val="003C5E31"/>
    <w:rsid w:val="003C5ECD"/>
    <w:rsid w:val="003C5F8C"/>
    <w:rsid w:val="003C6125"/>
    <w:rsid w:val="003C6190"/>
    <w:rsid w:val="003C6204"/>
    <w:rsid w:val="003C6207"/>
    <w:rsid w:val="003C6445"/>
    <w:rsid w:val="003C64D3"/>
    <w:rsid w:val="003C6608"/>
    <w:rsid w:val="003C6960"/>
    <w:rsid w:val="003C6F7E"/>
    <w:rsid w:val="003C6FB4"/>
    <w:rsid w:val="003C7215"/>
    <w:rsid w:val="003C7944"/>
    <w:rsid w:val="003C7A8F"/>
    <w:rsid w:val="003C7C99"/>
    <w:rsid w:val="003D0013"/>
    <w:rsid w:val="003D00BD"/>
    <w:rsid w:val="003D0378"/>
    <w:rsid w:val="003D0578"/>
    <w:rsid w:val="003D0BC7"/>
    <w:rsid w:val="003D0BD8"/>
    <w:rsid w:val="003D0F9B"/>
    <w:rsid w:val="003D181F"/>
    <w:rsid w:val="003D1AA8"/>
    <w:rsid w:val="003D1AF4"/>
    <w:rsid w:val="003D1D10"/>
    <w:rsid w:val="003D220F"/>
    <w:rsid w:val="003D2588"/>
    <w:rsid w:val="003D28AC"/>
    <w:rsid w:val="003D3B77"/>
    <w:rsid w:val="003D40E5"/>
    <w:rsid w:val="003D429E"/>
    <w:rsid w:val="003D4489"/>
    <w:rsid w:val="003D45B6"/>
    <w:rsid w:val="003D4694"/>
    <w:rsid w:val="003D4A43"/>
    <w:rsid w:val="003D4ADD"/>
    <w:rsid w:val="003D4B4F"/>
    <w:rsid w:val="003D4BB3"/>
    <w:rsid w:val="003D4CEB"/>
    <w:rsid w:val="003D4E71"/>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91F"/>
    <w:rsid w:val="003E1B21"/>
    <w:rsid w:val="003E1BA6"/>
    <w:rsid w:val="003E21AA"/>
    <w:rsid w:val="003E2205"/>
    <w:rsid w:val="003E2268"/>
    <w:rsid w:val="003E2671"/>
    <w:rsid w:val="003E28B8"/>
    <w:rsid w:val="003E28DD"/>
    <w:rsid w:val="003E2A44"/>
    <w:rsid w:val="003E2F78"/>
    <w:rsid w:val="003E3885"/>
    <w:rsid w:val="003E3AA2"/>
    <w:rsid w:val="003E4178"/>
    <w:rsid w:val="003E4460"/>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1BDE"/>
    <w:rsid w:val="003F1D71"/>
    <w:rsid w:val="003F234F"/>
    <w:rsid w:val="003F2350"/>
    <w:rsid w:val="003F2490"/>
    <w:rsid w:val="003F2F5E"/>
    <w:rsid w:val="003F2FBF"/>
    <w:rsid w:val="003F34CD"/>
    <w:rsid w:val="003F36D3"/>
    <w:rsid w:val="003F414A"/>
    <w:rsid w:val="003F444B"/>
    <w:rsid w:val="003F4A5E"/>
    <w:rsid w:val="003F4B76"/>
    <w:rsid w:val="003F4B94"/>
    <w:rsid w:val="003F4CEF"/>
    <w:rsid w:val="003F5270"/>
    <w:rsid w:val="003F58CC"/>
    <w:rsid w:val="003F593E"/>
    <w:rsid w:val="003F5E6D"/>
    <w:rsid w:val="003F5F35"/>
    <w:rsid w:val="003F6192"/>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3ED8"/>
    <w:rsid w:val="0040404A"/>
    <w:rsid w:val="004042AB"/>
    <w:rsid w:val="0040468F"/>
    <w:rsid w:val="00404C2C"/>
    <w:rsid w:val="00404E16"/>
    <w:rsid w:val="00405FC9"/>
    <w:rsid w:val="00406151"/>
    <w:rsid w:val="0040619F"/>
    <w:rsid w:val="004062BA"/>
    <w:rsid w:val="004064F3"/>
    <w:rsid w:val="00406882"/>
    <w:rsid w:val="00406AAD"/>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DE5"/>
    <w:rsid w:val="00415241"/>
    <w:rsid w:val="004156FD"/>
    <w:rsid w:val="00415A06"/>
    <w:rsid w:val="00415DC6"/>
    <w:rsid w:val="00415E46"/>
    <w:rsid w:val="00416449"/>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5E9"/>
    <w:rsid w:val="00423B93"/>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BBD"/>
    <w:rsid w:val="00427CD7"/>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3A26"/>
    <w:rsid w:val="0043462B"/>
    <w:rsid w:val="00434881"/>
    <w:rsid w:val="004349FB"/>
    <w:rsid w:val="00434BB0"/>
    <w:rsid w:val="00434C25"/>
    <w:rsid w:val="00434D05"/>
    <w:rsid w:val="00434F66"/>
    <w:rsid w:val="004350E0"/>
    <w:rsid w:val="0043512C"/>
    <w:rsid w:val="00435225"/>
    <w:rsid w:val="00435574"/>
    <w:rsid w:val="004356FF"/>
    <w:rsid w:val="004357FD"/>
    <w:rsid w:val="00435A78"/>
    <w:rsid w:val="00435E2F"/>
    <w:rsid w:val="00436180"/>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AB8"/>
    <w:rsid w:val="00442728"/>
    <w:rsid w:val="0044278E"/>
    <w:rsid w:val="0044291D"/>
    <w:rsid w:val="00442965"/>
    <w:rsid w:val="00442B1D"/>
    <w:rsid w:val="00442EEB"/>
    <w:rsid w:val="004433CF"/>
    <w:rsid w:val="0044389B"/>
    <w:rsid w:val="004441F9"/>
    <w:rsid w:val="004442F8"/>
    <w:rsid w:val="00444378"/>
    <w:rsid w:val="0044459B"/>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64"/>
    <w:rsid w:val="00450AB2"/>
    <w:rsid w:val="00450EBC"/>
    <w:rsid w:val="00450FD6"/>
    <w:rsid w:val="00451272"/>
    <w:rsid w:val="00451D16"/>
    <w:rsid w:val="00451FC2"/>
    <w:rsid w:val="00452285"/>
    <w:rsid w:val="00452481"/>
    <w:rsid w:val="004526A8"/>
    <w:rsid w:val="00452BFA"/>
    <w:rsid w:val="00452C8D"/>
    <w:rsid w:val="00453156"/>
    <w:rsid w:val="00453334"/>
    <w:rsid w:val="004534F0"/>
    <w:rsid w:val="00453515"/>
    <w:rsid w:val="00453623"/>
    <w:rsid w:val="00453A9E"/>
    <w:rsid w:val="00453C1D"/>
    <w:rsid w:val="00453D32"/>
    <w:rsid w:val="00454178"/>
    <w:rsid w:val="0045434C"/>
    <w:rsid w:val="00454990"/>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6F60"/>
    <w:rsid w:val="00457512"/>
    <w:rsid w:val="0045773C"/>
    <w:rsid w:val="00457801"/>
    <w:rsid w:val="004578E1"/>
    <w:rsid w:val="00457970"/>
    <w:rsid w:val="00457B04"/>
    <w:rsid w:val="00457EE1"/>
    <w:rsid w:val="004601D8"/>
    <w:rsid w:val="0046020B"/>
    <w:rsid w:val="00460250"/>
    <w:rsid w:val="004608C2"/>
    <w:rsid w:val="00460924"/>
    <w:rsid w:val="0046143E"/>
    <w:rsid w:val="00461620"/>
    <w:rsid w:val="00461704"/>
    <w:rsid w:val="004621C4"/>
    <w:rsid w:val="00462942"/>
    <w:rsid w:val="00462B0B"/>
    <w:rsid w:val="004630C9"/>
    <w:rsid w:val="004633B2"/>
    <w:rsid w:val="00463408"/>
    <w:rsid w:val="004634BD"/>
    <w:rsid w:val="004635C2"/>
    <w:rsid w:val="00463656"/>
    <w:rsid w:val="0046377C"/>
    <w:rsid w:val="00463D62"/>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098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02"/>
    <w:rsid w:val="00473F1C"/>
    <w:rsid w:val="00474246"/>
    <w:rsid w:val="0047461C"/>
    <w:rsid w:val="004748E1"/>
    <w:rsid w:val="0047490F"/>
    <w:rsid w:val="00474D07"/>
    <w:rsid w:val="00474F9A"/>
    <w:rsid w:val="0047537E"/>
    <w:rsid w:val="00475636"/>
    <w:rsid w:val="00475E60"/>
    <w:rsid w:val="00476513"/>
    <w:rsid w:val="0047657F"/>
    <w:rsid w:val="00476966"/>
    <w:rsid w:val="00476BE0"/>
    <w:rsid w:val="00476D9B"/>
    <w:rsid w:val="00476DAB"/>
    <w:rsid w:val="00476DB2"/>
    <w:rsid w:val="00477C7C"/>
    <w:rsid w:val="00477EDF"/>
    <w:rsid w:val="00477F0D"/>
    <w:rsid w:val="004800C8"/>
    <w:rsid w:val="0048044E"/>
    <w:rsid w:val="00480932"/>
    <w:rsid w:val="0048145C"/>
    <w:rsid w:val="004815A1"/>
    <w:rsid w:val="00481DA4"/>
    <w:rsid w:val="00482587"/>
    <w:rsid w:val="004826F8"/>
    <w:rsid w:val="004828AD"/>
    <w:rsid w:val="00482CA1"/>
    <w:rsid w:val="0048321A"/>
    <w:rsid w:val="004839D3"/>
    <w:rsid w:val="00483DA8"/>
    <w:rsid w:val="0048428E"/>
    <w:rsid w:val="00484403"/>
    <w:rsid w:val="004846BD"/>
    <w:rsid w:val="004849EB"/>
    <w:rsid w:val="00484A85"/>
    <w:rsid w:val="00484B27"/>
    <w:rsid w:val="00484DFB"/>
    <w:rsid w:val="00485191"/>
    <w:rsid w:val="00485383"/>
    <w:rsid w:val="004854D6"/>
    <w:rsid w:val="00485A31"/>
    <w:rsid w:val="00485B62"/>
    <w:rsid w:val="00485CA0"/>
    <w:rsid w:val="00485EA0"/>
    <w:rsid w:val="00485F7E"/>
    <w:rsid w:val="004864C6"/>
    <w:rsid w:val="0048668C"/>
    <w:rsid w:val="004868AE"/>
    <w:rsid w:val="0048692E"/>
    <w:rsid w:val="00486B60"/>
    <w:rsid w:val="00486D80"/>
    <w:rsid w:val="004874A8"/>
    <w:rsid w:val="00487D70"/>
    <w:rsid w:val="00487DE6"/>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627"/>
    <w:rsid w:val="00494CFA"/>
    <w:rsid w:val="00494DEB"/>
    <w:rsid w:val="00494EF1"/>
    <w:rsid w:val="00495041"/>
    <w:rsid w:val="0049508B"/>
    <w:rsid w:val="00495264"/>
    <w:rsid w:val="004952CB"/>
    <w:rsid w:val="00495427"/>
    <w:rsid w:val="004956C0"/>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25F"/>
    <w:rsid w:val="004A1564"/>
    <w:rsid w:val="004A1775"/>
    <w:rsid w:val="004A192D"/>
    <w:rsid w:val="004A1D94"/>
    <w:rsid w:val="004A2135"/>
    <w:rsid w:val="004A221D"/>
    <w:rsid w:val="004A2647"/>
    <w:rsid w:val="004A27AF"/>
    <w:rsid w:val="004A2A39"/>
    <w:rsid w:val="004A2B53"/>
    <w:rsid w:val="004A33A5"/>
    <w:rsid w:val="004A346D"/>
    <w:rsid w:val="004A3618"/>
    <w:rsid w:val="004A3738"/>
    <w:rsid w:val="004A415F"/>
    <w:rsid w:val="004A4325"/>
    <w:rsid w:val="004A4521"/>
    <w:rsid w:val="004A4549"/>
    <w:rsid w:val="004A4560"/>
    <w:rsid w:val="004A47CA"/>
    <w:rsid w:val="004A4AB5"/>
    <w:rsid w:val="004A4B60"/>
    <w:rsid w:val="004A4D49"/>
    <w:rsid w:val="004A4FDA"/>
    <w:rsid w:val="004A569A"/>
    <w:rsid w:val="004A5B1D"/>
    <w:rsid w:val="004A5D85"/>
    <w:rsid w:val="004A6255"/>
    <w:rsid w:val="004A6553"/>
    <w:rsid w:val="004A7379"/>
    <w:rsid w:val="004A75A3"/>
    <w:rsid w:val="004A75F3"/>
    <w:rsid w:val="004A7804"/>
    <w:rsid w:val="004A7B5C"/>
    <w:rsid w:val="004A7C74"/>
    <w:rsid w:val="004B05D3"/>
    <w:rsid w:val="004B09D3"/>
    <w:rsid w:val="004B125B"/>
    <w:rsid w:val="004B1355"/>
    <w:rsid w:val="004B1D05"/>
    <w:rsid w:val="004B20D3"/>
    <w:rsid w:val="004B23DF"/>
    <w:rsid w:val="004B27FA"/>
    <w:rsid w:val="004B2A48"/>
    <w:rsid w:val="004B2B98"/>
    <w:rsid w:val="004B3470"/>
    <w:rsid w:val="004B348A"/>
    <w:rsid w:val="004B370B"/>
    <w:rsid w:val="004B3C26"/>
    <w:rsid w:val="004B4A79"/>
    <w:rsid w:val="004B4E6D"/>
    <w:rsid w:val="004B5053"/>
    <w:rsid w:val="004B51A2"/>
    <w:rsid w:val="004B5318"/>
    <w:rsid w:val="004B58AB"/>
    <w:rsid w:val="004B58F2"/>
    <w:rsid w:val="004B5901"/>
    <w:rsid w:val="004B5A75"/>
    <w:rsid w:val="004B5C24"/>
    <w:rsid w:val="004B61AC"/>
    <w:rsid w:val="004B621D"/>
    <w:rsid w:val="004B66CC"/>
    <w:rsid w:val="004B6C42"/>
    <w:rsid w:val="004B6CE4"/>
    <w:rsid w:val="004B6DBD"/>
    <w:rsid w:val="004B737E"/>
    <w:rsid w:val="004B7E06"/>
    <w:rsid w:val="004C004A"/>
    <w:rsid w:val="004C0692"/>
    <w:rsid w:val="004C074D"/>
    <w:rsid w:val="004C0AD0"/>
    <w:rsid w:val="004C0AF4"/>
    <w:rsid w:val="004C0AFA"/>
    <w:rsid w:val="004C0EBC"/>
    <w:rsid w:val="004C1048"/>
    <w:rsid w:val="004C108F"/>
    <w:rsid w:val="004C1165"/>
    <w:rsid w:val="004C11A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5D"/>
    <w:rsid w:val="004C4871"/>
    <w:rsid w:val="004C48A8"/>
    <w:rsid w:val="004C48DD"/>
    <w:rsid w:val="004C4F17"/>
    <w:rsid w:val="004C5363"/>
    <w:rsid w:val="004C57CE"/>
    <w:rsid w:val="004C59A0"/>
    <w:rsid w:val="004C6114"/>
    <w:rsid w:val="004C620A"/>
    <w:rsid w:val="004C658F"/>
    <w:rsid w:val="004C6816"/>
    <w:rsid w:val="004C6A1F"/>
    <w:rsid w:val="004C72E9"/>
    <w:rsid w:val="004C74F7"/>
    <w:rsid w:val="004C7919"/>
    <w:rsid w:val="004C7CED"/>
    <w:rsid w:val="004D0435"/>
    <w:rsid w:val="004D1481"/>
    <w:rsid w:val="004D150A"/>
    <w:rsid w:val="004D1AAA"/>
    <w:rsid w:val="004D1AB8"/>
    <w:rsid w:val="004D1B0D"/>
    <w:rsid w:val="004D1DBD"/>
    <w:rsid w:val="004D2909"/>
    <w:rsid w:val="004D2D2A"/>
    <w:rsid w:val="004D2F13"/>
    <w:rsid w:val="004D32ED"/>
    <w:rsid w:val="004D3389"/>
    <w:rsid w:val="004D342A"/>
    <w:rsid w:val="004D385F"/>
    <w:rsid w:val="004D39C7"/>
    <w:rsid w:val="004D3BF7"/>
    <w:rsid w:val="004D3EED"/>
    <w:rsid w:val="004D3FA5"/>
    <w:rsid w:val="004D4681"/>
    <w:rsid w:val="004D4BA9"/>
    <w:rsid w:val="004D524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95E"/>
    <w:rsid w:val="004E1AEF"/>
    <w:rsid w:val="004E1D5E"/>
    <w:rsid w:val="004E1D6E"/>
    <w:rsid w:val="004E1EE6"/>
    <w:rsid w:val="004E1FF4"/>
    <w:rsid w:val="004E20D3"/>
    <w:rsid w:val="004E210B"/>
    <w:rsid w:val="004E245F"/>
    <w:rsid w:val="004E2477"/>
    <w:rsid w:val="004E24BA"/>
    <w:rsid w:val="004E2515"/>
    <w:rsid w:val="004E2D9B"/>
    <w:rsid w:val="004E2DCA"/>
    <w:rsid w:val="004E3586"/>
    <w:rsid w:val="004E3621"/>
    <w:rsid w:val="004E3966"/>
    <w:rsid w:val="004E39FB"/>
    <w:rsid w:val="004E3EB4"/>
    <w:rsid w:val="004E416B"/>
    <w:rsid w:val="004E49B9"/>
    <w:rsid w:val="004E4CB3"/>
    <w:rsid w:val="004E5026"/>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4CE"/>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039"/>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B3"/>
    <w:rsid w:val="005026C3"/>
    <w:rsid w:val="00502AAD"/>
    <w:rsid w:val="00502B2B"/>
    <w:rsid w:val="00502C31"/>
    <w:rsid w:val="00503277"/>
    <w:rsid w:val="005033BB"/>
    <w:rsid w:val="005034A3"/>
    <w:rsid w:val="00503936"/>
    <w:rsid w:val="00503B83"/>
    <w:rsid w:val="00503CC1"/>
    <w:rsid w:val="0050419E"/>
    <w:rsid w:val="005042FE"/>
    <w:rsid w:val="005044DF"/>
    <w:rsid w:val="0050477F"/>
    <w:rsid w:val="00504890"/>
    <w:rsid w:val="00504EB2"/>
    <w:rsid w:val="00505B7E"/>
    <w:rsid w:val="005060B9"/>
    <w:rsid w:val="00506186"/>
    <w:rsid w:val="00506A54"/>
    <w:rsid w:val="00506F54"/>
    <w:rsid w:val="00507E74"/>
    <w:rsid w:val="00510578"/>
    <w:rsid w:val="0051140A"/>
    <w:rsid w:val="005119CA"/>
    <w:rsid w:val="00511F5F"/>
    <w:rsid w:val="00512594"/>
    <w:rsid w:val="0051275D"/>
    <w:rsid w:val="00512770"/>
    <w:rsid w:val="00512EED"/>
    <w:rsid w:val="00512EF5"/>
    <w:rsid w:val="00513009"/>
    <w:rsid w:val="0051350E"/>
    <w:rsid w:val="005137EF"/>
    <w:rsid w:val="00513887"/>
    <w:rsid w:val="00513902"/>
    <w:rsid w:val="00513BBC"/>
    <w:rsid w:val="00513D21"/>
    <w:rsid w:val="00513FF8"/>
    <w:rsid w:val="005146A4"/>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D04"/>
    <w:rsid w:val="00521E66"/>
    <w:rsid w:val="005223FE"/>
    <w:rsid w:val="00522797"/>
    <w:rsid w:val="00522BF1"/>
    <w:rsid w:val="00522FA1"/>
    <w:rsid w:val="005231E7"/>
    <w:rsid w:val="005236D4"/>
    <w:rsid w:val="00523903"/>
    <w:rsid w:val="00523E84"/>
    <w:rsid w:val="005240C1"/>
    <w:rsid w:val="0052419C"/>
    <w:rsid w:val="00524645"/>
    <w:rsid w:val="00524655"/>
    <w:rsid w:val="00524CC0"/>
    <w:rsid w:val="00524DB9"/>
    <w:rsid w:val="00525048"/>
    <w:rsid w:val="005253FF"/>
    <w:rsid w:val="0052562D"/>
    <w:rsid w:val="0052616C"/>
    <w:rsid w:val="005266D4"/>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6BF0"/>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57D0"/>
    <w:rsid w:val="00547B8A"/>
    <w:rsid w:val="00547FC9"/>
    <w:rsid w:val="00547FED"/>
    <w:rsid w:val="005502C5"/>
    <w:rsid w:val="005504E6"/>
    <w:rsid w:val="00551FA4"/>
    <w:rsid w:val="005526E3"/>
    <w:rsid w:val="005529FD"/>
    <w:rsid w:val="00552B42"/>
    <w:rsid w:val="00552CFC"/>
    <w:rsid w:val="00552E95"/>
    <w:rsid w:val="00552F38"/>
    <w:rsid w:val="00553635"/>
    <w:rsid w:val="00553AFA"/>
    <w:rsid w:val="00554352"/>
    <w:rsid w:val="00554482"/>
    <w:rsid w:val="0055455B"/>
    <w:rsid w:val="0055492F"/>
    <w:rsid w:val="00554CF6"/>
    <w:rsid w:val="00554D49"/>
    <w:rsid w:val="00555341"/>
    <w:rsid w:val="005555BD"/>
    <w:rsid w:val="005555E6"/>
    <w:rsid w:val="00555678"/>
    <w:rsid w:val="00555793"/>
    <w:rsid w:val="005557D4"/>
    <w:rsid w:val="0055582A"/>
    <w:rsid w:val="00555E34"/>
    <w:rsid w:val="0055607E"/>
    <w:rsid w:val="005565A4"/>
    <w:rsid w:val="00556604"/>
    <w:rsid w:val="00556945"/>
    <w:rsid w:val="0055700F"/>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A5"/>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2FC"/>
    <w:rsid w:val="005724D5"/>
    <w:rsid w:val="005726FA"/>
    <w:rsid w:val="00572C38"/>
    <w:rsid w:val="00572EFC"/>
    <w:rsid w:val="005733CA"/>
    <w:rsid w:val="00573F99"/>
    <w:rsid w:val="0057410F"/>
    <w:rsid w:val="005743CB"/>
    <w:rsid w:val="005744E7"/>
    <w:rsid w:val="00574971"/>
    <w:rsid w:val="00574B99"/>
    <w:rsid w:val="00574D39"/>
    <w:rsid w:val="005754D5"/>
    <w:rsid w:val="005757C6"/>
    <w:rsid w:val="00575933"/>
    <w:rsid w:val="00575B3D"/>
    <w:rsid w:val="00575E57"/>
    <w:rsid w:val="005760E4"/>
    <w:rsid w:val="005770D9"/>
    <w:rsid w:val="00577824"/>
    <w:rsid w:val="00577BB7"/>
    <w:rsid w:val="00577E35"/>
    <w:rsid w:val="00580508"/>
    <w:rsid w:val="005807D6"/>
    <w:rsid w:val="00580835"/>
    <w:rsid w:val="005808FC"/>
    <w:rsid w:val="005809D9"/>
    <w:rsid w:val="00580C13"/>
    <w:rsid w:val="00580C6D"/>
    <w:rsid w:val="00580C94"/>
    <w:rsid w:val="00580D02"/>
    <w:rsid w:val="00581424"/>
    <w:rsid w:val="005814C9"/>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6CF"/>
    <w:rsid w:val="00584CE1"/>
    <w:rsid w:val="00584D37"/>
    <w:rsid w:val="00584FD1"/>
    <w:rsid w:val="00585079"/>
    <w:rsid w:val="005854F3"/>
    <w:rsid w:val="00585582"/>
    <w:rsid w:val="00585730"/>
    <w:rsid w:val="00585B97"/>
    <w:rsid w:val="00585F6B"/>
    <w:rsid w:val="00585F7D"/>
    <w:rsid w:val="00585FE4"/>
    <w:rsid w:val="00586134"/>
    <w:rsid w:val="005867A9"/>
    <w:rsid w:val="0058774E"/>
    <w:rsid w:val="00587CD0"/>
    <w:rsid w:val="00587F4E"/>
    <w:rsid w:val="00590585"/>
    <w:rsid w:val="005907FA"/>
    <w:rsid w:val="00590A15"/>
    <w:rsid w:val="00590A9A"/>
    <w:rsid w:val="00590C01"/>
    <w:rsid w:val="00590E8E"/>
    <w:rsid w:val="00590EC5"/>
    <w:rsid w:val="00590FD3"/>
    <w:rsid w:val="00591628"/>
    <w:rsid w:val="00591A17"/>
    <w:rsid w:val="00591FCB"/>
    <w:rsid w:val="0059224C"/>
    <w:rsid w:val="00592357"/>
    <w:rsid w:val="00592644"/>
    <w:rsid w:val="00592CD9"/>
    <w:rsid w:val="00592D56"/>
    <w:rsid w:val="00593120"/>
    <w:rsid w:val="005934DB"/>
    <w:rsid w:val="005936CB"/>
    <w:rsid w:val="0059374F"/>
    <w:rsid w:val="005937E1"/>
    <w:rsid w:val="00593C14"/>
    <w:rsid w:val="00593FA9"/>
    <w:rsid w:val="00593FB7"/>
    <w:rsid w:val="005943FC"/>
    <w:rsid w:val="00594758"/>
    <w:rsid w:val="005951F9"/>
    <w:rsid w:val="005953E4"/>
    <w:rsid w:val="005953FA"/>
    <w:rsid w:val="0059582B"/>
    <w:rsid w:val="005964CC"/>
    <w:rsid w:val="00596A28"/>
    <w:rsid w:val="00596B88"/>
    <w:rsid w:val="00596DE4"/>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B02"/>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2B9"/>
    <w:rsid w:val="005A67FA"/>
    <w:rsid w:val="005A6991"/>
    <w:rsid w:val="005A6A12"/>
    <w:rsid w:val="005A6EE5"/>
    <w:rsid w:val="005A6F35"/>
    <w:rsid w:val="005A6FE9"/>
    <w:rsid w:val="005A7042"/>
    <w:rsid w:val="005B07BD"/>
    <w:rsid w:val="005B07D1"/>
    <w:rsid w:val="005B0864"/>
    <w:rsid w:val="005B0BBF"/>
    <w:rsid w:val="005B0D62"/>
    <w:rsid w:val="005B1172"/>
    <w:rsid w:val="005B17B8"/>
    <w:rsid w:val="005B18D7"/>
    <w:rsid w:val="005B193F"/>
    <w:rsid w:val="005B1CB3"/>
    <w:rsid w:val="005B1D48"/>
    <w:rsid w:val="005B1DFA"/>
    <w:rsid w:val="005B20FB"/>
    <w:rsid w:val="005B2776"/>
    <w:rsid w:val="005B279C"/>
    <w:rsid w:val="005B27B8"/>
    <w:rsid w:val="005B294E"/>
    <w:rsid w:val="005B2AF1"/>
    <w:rsid w:val="005B2D33"/>
    <w:rsid w:val="005B2D6C"/>
    <w:rsid w:val="005B33AF"/>
    <w:rsid w:val="005B3530"/>
    <w:rsid w:val="005B3766"/>
    <w:rsid w:val="005B3B6C"/>
    <w:rsid w:val="005B3C0B"/>
    <w:rsid w:val="005B4210"/>
    <w:rsid w:val="005B441C"/>
    <w:rsid w:val="005B457E"/>
    <w:rsid w:val="005B4616"/>
    <w:rsid w:val="005B5F4A"/>
    <w:rsid w:val="005B640F"/>
    <w:rsid w:val="005B711D"/>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8A5"/>
    <w:rsid w:val="005C3DE0"/>
    <w:rsid w:val="005C3F0E"/>
    <w:rsid w:val="005C44BB"/>
    <w:rsid w:val="005C4BC5"/>
    <w:rsid w:val="005C4CE3"/>
    <w:rsid w:val="005C4FD5"/>
    <w:rsid w:val="005C53DE"/>
    <w:rsid w:val="005C5C0A"/>
    <w:rsid w:val="005C5C65"/>
    <w:rsid w:val="005C600D"/>
    <w:rsid w:val="005C6180"/>
    <w:rsid w:val="005C664F"/>
    <w:rsid w:val="005C67D9"/>
    <w:rsid w:val="005C70ED"/>
    <w:rsid w:val="005C746A"/>
    <w:rsid w:val="005C74A9"/>
    <w:rsid w:val="005C75C1"/>
    <w:rsid w:val="005C778C"/>
    <w:rsid w:val="005C77E2"/>
    <w:rsid w:val="005C7A62"/>
    <w:rsid w:val="005C7C7F"/>
    <w:rsid w:val="005C7EBF"/>
    <w:rsid w:val="005D021E"/>
    <w:rsid w:val="005D09D7"/>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814"/>
    <w:rsid w:val="005D3B59"/>
    <w:rsid w:val="005D3DB3"/>
    <w:rsid w:val="005D46B9"/>
    <w:rsid w:val="005D470B"/>
    <w:rsid w:val="005D4833"/>
    <w:rsid w:val="005D48A8"/>
    <w:rsid w:val="005D4B0F"/>
    <w:rsid w:val="005D5509"/>
    <w:rsid w:val="005D569D"/>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085"/>
    <w:rsid w:val="005E2307"/>
    <w:rsid w:val="005E2891"/>
    <w:rsid w:val="005E2CBC"/>
    <w:rsid w:val="005E2D47"/>
    <w:rsid w:val="005E2D4F"/>
    <w:rsid w:val="005E3051"/>
    <w:rsid w:val="005E340E"/>
    <w:rsid w:val="005E3462"/>
    <w:rsid w:val="005E3776"/>
    <w:rsid w:val="005E3835"/>
    <w:rsid w:val="005E3BE4"/>
    <w:rsid w:val="005E3CCC"/>
    <w:rsid w:val="005E42D0"/>
    <w:rsid w:val="005E43BC"/>
    <w:rsid w:val="005E509B"/>
    <w:rsid w:val="005E539E"/>
    <w:rsid w:val="005E5412"/>
    <w:rsid w:val="005E5637"/>
    <w:rsid w:val="005E5EC4"/>
    <w:rsid w:val="005E62DD"/>
    <w:rsid w:val="005E63F3"/>
    <w:rsid w:val="005E64B1"/>
    <w:rsid w:val="005E66BD"/>
    <w:rsid w:val="005E69DA"/>
    <w:rsid w:val="005E70D5"/>
    <w:rsid w:val="005E70FC"/>
    <w:rsid w:val="005F0168"/>
    <w:rsid w:val="005F03DB"/>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AA8"/>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B14"/>
    <w:rsid w:val="00603F9A"/>
    <w:rsid w:val="006044B0"/>
    <w:rsid w:val="00604AB7"/>
    <w:rsid w:val="00605077"/>
    <w:rsid w:val="006053C1"/>
    <w:rsid w:val="006054DF"/>
    <w:rsid w:val="00605770"/>
    <w:rsid w:val="00605782"/>
    <w:rsid w:val="00605A8F"/>
    <w:rsid w:val="00605B18"/>
    <w:rsid w:val="00605BAF"/>
    <w:rsid w:val="00605C63"/>
    <w:rsid w:val="00605DB7"/>
    <w:rsid w:val="00606392"/>
    <w:rsid w:val="006063BD"/>
    <w:rsid w:val="00606542"/>
    <w:rsid w:val="00606616"/>
    <w:rsid w:val="006066F5"/>
    <w:rsid w:val="00606778"/>
    <w:rsid w:val="006067C9"/>
    <w:rsid w:val="00606A96"/>
    <w:rsid w:val="00606DC9"/>
    <w:rsid w:val="006075E8"/>
    <w:rsid w:val="00607656"/>
    <w:rsid w:val="00607CF6"/>
    <w:rsid w:val="00607E59"/>
    <w:rsid w:val="006104DA"/>
    <w:rsid w:val="006109E0"/>
    <w:rsid w:val="00610C86"/>
    <w:rsid w:val="00611688"/>
    <w:rsid w:val="00612452"/>
    <w:rsid w:val="006125B8"/>
    <w:rsid w:val="00612C57"/>
    <w:rsid w:val="00612F54"/>
    <w:rsid w:val="00613374"/>
    <w:rsid w:val="00613633"/>
    <w:rsid w:val="00613E58"/>
    <w:rsid w:val="006141E2"/>
    <w:rsid w:val="006143B3"/>
    <w:rsid w:val="006145E8"/>
    <w:rsid w:val="00614696"/>
    <w:rsid w:val="00614AFE"/>
    <w:rsid w:val="00614B5A"/>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A54"/>
    <w:rsid w:val="00622D7A"/>
    <w:rsid w:val="00622E97"/>
    <w:rsid w:val="00623164"/>
    <w:rsid w:val="00624063"/>
    <w:rsid w:val="0062486A"/>
    <w:rsid w:val="0062498F"/>
    <w:rsid w:val="00624C64"/>
    <w:rsid w:val="00624DAD"/>
    <w:rsid w:val="00624F4D"/>
    <w:rsid w:val="00624F89"/>
    <w:rsid w:val="00625099"/>
    <w:rsid w:val="00625223"/>
    <w:rsid w:val="00625C89"/>
    <w:rsid w:val="00625CF6"/>
    <w:rsid w:val="006267DA"/>
    <w:rsid w:val="00626DA6"/>
    <w:rsid w:val="006270D0"/>
    <w:rsid w:val="0062711D"/>
    <w:rsid w:val="006271F7"/>
    <w:rsid w:val="006278F9"/>
    <w:rsid w:val="006279F5"/>
    <w:rsid w:val="00627C04"/>
    <w:rsid w:val="0063008E"/>
    <w:rsid w:val="0063046F"/>
    <w:rsid w:val="006306F6"/>
    <w:rsid w:val="00630715"/>
    <w:rsid w:val="0063099E"/>
    <w:rsid w:val="00630D5B"/>
    <w:rsid w:val="00630DC7"/>
    <w:rsid w:val="00630E1E"/>
    <w:rsid w:val="0063128F"/>
    <w:rsid w:val="0063186B"/>
    <w:rsid w:val="00631A63"/>
    <w:rsid w:val="00631CCD"/>
    <w:rsid w:val="00631E81"/>
    <w:rsid w:val="00631EE0"/>
    <w:rsid w:val="00631F39"/>
    <w:rsid w:val="00631F85"/>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01FC"/>
    <w:rsid w:val="00640ED9"/>
    <w:rsid w:val="00641770"/>
    <w:rsid w:val="00641C7E"/>
    <w:rsid w:val="00641F56"/>
    <w:rsid w:val="006420A0"/>
    <w:rsid w:val="006420DF"/>
    <w:rsid w:val="006424B6"/>
    <w:rsid w:val="0064275F"/>
    <w:rsid w:val="00643236"/>
    <w:rsid w:val="00643284"/>
    <w:rsid w:val="006433AC"/>
    <w:rsid w:val="0064395E"/>
    <w:rsid w:val="00643B20"/>
    <w:rsid w:val="00643BB5"/>
    <w:rsid w:val="00643E55"/>
    <w:rsid w:val="00644649"/>
    <w:rsid w:val="0064469F"/>
    <w:rsid w:val="00644A64"/>
    <w:rsid w:val="00644D6C"/>
    <w:rsid w:val="00644F6B"/>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76A"/>
    <w:rsid w:val="00652960"/>
    <w:rsid w:val="00652996"/>
    <w:rsid w:val="00652AA4"/>
    <w:rsid w:val="00652BA5"/>
    <w:rsid w:val="00652FC9"/>
    <w:rsid w:val="00653139"/>
    <w:rsid w:val="00653DA6"/>
    <w:rsid w:val="00653DF4"/>
    <w:rsid w:val="00653FE3"/>
    <w:rsid w:val="00654C5C"/>
    <w:rsid w:val="00654FAA"/>
    <w:rsid w:val="00655063"/>
    <w:rsid w:val="00655A93"/>
    <w:rsid w:val="00655CEE"/>
    <w:rsid w:val="00655DBB"/>
    <w:rsid w:val="00656514"/>
    <w:rsid w:val="00656724"/>
    <w:rsid w:val="00656911"/>
    <w:rsid w:val="0065744E"/>
    <w:rsid w:val="006574F6"/>
    <w:rsid w:val="00657A61"/>
    <w:rsid w:val="00657B0A"/>
    <w:rsid w:val="00657FEB"/>
    <w:rsid w:val="006600E7"/>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6F1"/>
    <w:rsid w:val="00670877"/>
    <w:rsid w:val="006709AD"/>
    <w:rsid w:val="00670E3D"/>
    <w:rsid w:val="00671141"/>
    <w:rsid w:val="00671297"/>
    <w:rsid w:val="006715CA"/>
    <w:rsid w:val="006716D6"/>
    <w:rsid w:val="00671742"/>
    <w:rsid w:val="00671880"/>
    <w:rsid w:val="00671A15"/>
    <w:rsid w:val="00671A5E"/>
    <w:rsid w:val="00671CBC"/>
    <w:rsid w:val="00671CF3"/>
    <w:rsid w:val="00671F42"/>
    <w:rsid w:val="00671F50"/>
    <w:rsid w:val="006720A2"/>
    <w:rsid w:val="006721EA"/>
    <w:rsid w:val="006725CE"/>
    <w:rsid w:val="00672763"/>
    <w:rsid w:val="0067295E"/>
    <w:rsid w:val="006729ED"/>
    <w:rsid w:val="00672BCC"/>
    <w:rsid w:val="00672F3F"/>
    <w:rsid w:val="0067343A"/>
    <w:rsid w:val="006737E3"/>
    <w:rsid w:val="006742D9"/>
    <w:rsid w:val="006742EC"/>
    <w:rsid w:val="006743C5"/>
    <w:rsid w:val="00674C21"/>
    <w:rsid w:val="00674DC9"/>
    <w:rsid w:val="00675203"/>
    <w:rsid w:val="006755AA"/>
    <w:rsid w:val="00675674"/>
    <w:rsid w:val="006756DC"/>
    <w:rsid w:val="0067581C"/>
    <w:rsid w:val="006759BF"/>
    <w:rsid w:val="00675AAB"/>
    <w:rsid w:val="00675EB2"/>
    <w:rsid w:val="00676477"/>
    <w:rsid w:val="006766C5"/>
    <w:rsid w:val="00676D31"/>
    <w:rsid w:val="00677056"/>
    <w:rsid w:val="00677536"/>
    <w:rsid w:val="0067761F"/>
    <w:rsid w:val="00677C69"/>
    <w:rsid w:val="00677EC9"/>
    <w:rsid w:val="00680180"/>
    <w:rsid w:val="006805FA"/>
    <w:rsid w:val="0068073B"/>
    <w:rsid w:val="00680ACC"/>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139"/>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3F0"/>
    <w:rsid w:val="00693897"/>
    <w:rsid w:val="00693C78"/>
    <w:rsid w:val="00693F4B"/>
    <w:rsid w:val="006940E1"/>
    <w:rsid w:val="00694914"/>
    <w:rsid w:val="00694969"/>
    <w:rsid w:val="00694D76"/>
    <w:rsid w:val="00695075"/>
    <w:rsid w:val="006957A9"/>
    <w:rsid w:val="006957EE"/>
    <w:rsid w:val="00695956"/>
    <w:rsid w:val="006959A8"/>
    <w:rsid w:val="00695B85"/>
    <w:rsid w:val="00695E0E"/>
    <w:rsid w:val="00695FE0"/>
    <w:rsid w:val="006960D7"/>
    <w:rsid w:val="006961F0"/>
    <w:rsid w:val="00696538"/>
    <w:rsid w:val="00696BA3"/>
    <w:rsid w:val="00696E31"/>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3F6"/>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910"/>
    <w:rsid w:val="006A6B4D"/>
    <w:rsid w:val="006A6FF4"/>
    <w:rsid w:val="006A7373"/>
    <w:rsid w:val="006A7523"/>
    <w:rsid w:val="006A7895"/>
    <w:rsid w:val="006A7F95"/>
    <w:rsid w:val="006B04D4"/>
    <w:rsid w:val="006B0960"/>
    <w:rsid w:val="006B0A95"/>
    <w:rsid w:val="006B11E9"/>
    <w:rsid w:val="006B1BE1"/>
    <w:rsid w:val="006B241F"/>
    <w:rsid w:val="006B270A"/>
    <w:rsid w:val="006B2893"/>
    <w:rsid w:val="006B2C3A"/>
    <w:rsid w:val="006B334F"/>
    <w:rsid w:val="006B3BA6"/>
    <w:rsid w:val="006B3CED"/>
    <w:rsid w:val="006B3CF3"/>
    <w:rsid w:val="006B45F1"/>
    <w:rsid w:val="006B4949"/>
    <w:rsid w:val="006B4D4B"/>
    <w:rsid w:val="006B4FAC"/>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28"/>
    <w:rsid w:val="006C3E7E"/>
    <w:rsid w:val="006C471A"/>
    <w:rsid w:val="006C4AB3"/>
    <w:rsid w:val="006C4F8C"/>
    <w:rsid w:val="006C50C6"/>
    <w:rsid w:val="006C52F7"/>
    <w:rsid w:val="006C55B3"/>
    <w:rsid w:val="006C5DF0"/>
    <w:rsid w:val="006C656A"/>
    <w:rsid w:val="006C6699"/>
    <w:rsid w:val="006C67CF"/>
    <w:rsid w:val="006C6B76"/>
    <w:rsid w:val="006C6E14"/>
    <w:rsid w:val="006C6F91"/>
    <w:rsid w:val="006C6FE4"/>
    <w:rsid w:val="006C713E"/>
    <w:rsid w:val="006C725B"/>
    <w:rsid w:val="006C76F1"/>
    <w:rsid w:val="006C7728"/>
    <w:rsid w:val="006C7B04"/>
    <w:rsid w:val="006C7D11"/>
    <w:rsid w:val="006D0335"/>
    <w:rsid w:val="006D0978"/>
    <w:rsid w:val="006D107B"/>
    <w:rsid w:val="006D169C"/>
    <w:rsid w:val="006D179E"/>
    <w:rsid w:val="006D1857"/>
    <w:rsid w:val="006D19EA"/>
    <w:rsid w:val="006D1D95"/>
    <w:rsid w:val="006D1E89"/>
    <w:rsid w:val="006D246B"/>
    <w:rsid w:val="006D287F"/>
    <w:rsid w:val="006D298C"/>
    <w:rsid w:val="006D29D8"/>
    <w:rsid w:val="006D2C66"/>
    <w:rsid w:val="006D2C6C"/>
    <w:rsid w:val="006D2F71"/>
    <w:rsid w:val="006D3077"/>
    <w:rsid w:val="006D30DE"/>
    <w:rsid w:val="006D36F6"/>
    <w:rsid w:val="006D3722"/>
    <w:rsid w:val="006D37DC"/>
    <w:rsid w:val="006D39BA"/>
    <w:rsid w:val="006D3D32"/>
    <w:rsid w:val="006D3DEF"/>
    <w:rsid w:val="006D3F44"/>
    <w:rsid w:val="006D3FA7"/>
    <w:rsid w:val="006D438E"/>
    <w:rsid w:val="006D49D3"/>
    <w:rsid w:val="006D4A25"/>
    <w:rsid w:val="006D4BF5"/>
    <w:rsid w:val="006D4C14"/>
    <w:rsid w:val="006D5006"/>
    <w:rsid w:val="006D51D6"/>
    <w:rsid w:val="006D57BF"/>
    <w:rsid w:val="006D5A19"/>
    <w:rsid w:val="006D5A46"/>
    <w:rsid w:val="006D5C4D"/>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DE9"/>
    <w:rsid w:val="006E0F05"/>
    <w:rsid w:val="006E1238"/>
    <w:rsid w:val="006E1531"/>
    <w:rsid w:val="006E17E8"/>
    <w:rsid w:val="006E189E"/>
    <w:rsid w:val="006E22C5"/>
    <w:rsid w:val="006E2A14"/>
    <w:rsid w:val="006E3187"/>
    <w:rsid w:val="006E3212"/>
    <w:rsid w:val="006E334F"/>
    <w:rsid w:val="006E37BC"/>
    <w:rsid w:val="006E384F"/>
    <w:rsid w:val="006E3CC6"/>
    <w:rsid w:val="006E3E00"/>
    <w:rsid w:val="006E3E6E"/>
    <w:rsid w:val="006E3EE8"/>
    <w:rsid w:val="006E40FB"/>
    <w:rsid w:val="006E47A5"/>
    <w:rsid w:val="006E47E8"/>
    <w:rsid w:val="006E4B20"/>
    <w:rsid w:val="006E5366"/>
    <w:rsid w:val="006E5532"/>
    <w:rsid w:val="006E5597"/>
    <w:rsid w:val="006E5CFE"/>
    <w:rsid w:val="006E60FF"/>
    <w:rsid w:val="006E619B"/>
    <w:rsid w:val="006E6C3F"/>
    <w:rsid w:val="006E6CB8"/>
    <w:rsid w:val="006E6D1A"/>
    <w:rsid w:val="006E6F3B"/>
    <w:rsid w:val="006E7FC8"/>
    <w:rsid w:val="006F04B5"/>
    <w:rsid w:val="006F0846"/>
    <w:rsid w:val="006F0951"/>
    <w:rsid w:val="006F0A73"/>
    <w:rsid w:val="006F1029"/>
    <w:rsid w:val="006F1103"/>
    <w:rsid w:val="006F112F"/>
    <w:rsid w:val="006F143F"/>
    <w:rsid w:val="006F1A29"/>
    <w:rsid w:val="006F1A75"/>
    <w:rsid w:val="006F1C31"/>
    <w:rsid w:val="006F1DBF"/>
    <w:rsid w:val="006F21B9"/>
    <w:rsid w:val="006F2280"/>
    <w:rsid w:val="006F2651"/>
    <w:rsid w:val="006F2882"/>
    <w:rsid w:val="006F2C01"/>
    <w:rsid w:val="006F3241"/>
    <w:rsid w:val="006F355C"/>
    <w:rsid w:val="006F35B7"/>
    <w:rsid w:val="006F3615"/>
    <w:rsid w:val="006F375D"/>
    <w:rsid w:val="006F38DF"/>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203"/>
    <w:rsid w:val="0070735D"/>
    <w:rsid w:val="00707485"/>
    <w:rsid w:val="00707A43"/>
    <w:rsid w:val="00707AEE"/>
    <w:rsid w:val="007102EB"/>
    <w:rsid w:val="0071030A"/>
    <w:rsid w:val="0071094D"/>
    <w:rsid w:val="00710A41"/>
    <w:rsid w:val="00710CA3"/>
    <w:rsid w:val="00711004"/>
    <w:rsid w:val="0071123C"/>
    <w:rsid w:val="00711254"/>
    <w:rsid w:val="00711B01"/>
    <w:rsid w:val="00711BB5"/>
    <w:rsid w:val="007123AC"/>
    <w:rsid w:val="00712706"/>
    <w:rsid w:val="00712ACB"/>
    <w:rsid w:val="00712C3A"/>
    <w:rsid w:val="00713246"/>
    <w:rsid w:val="00713379"/>
    <w:rsid w:val="0071387D"/>
    <w:rsid w:val="0071390A"/>
    <w:rsid w:val="00713D9D"/>
    <w:rsid w:val="007140A9"/>
    <w:rsid w:val="0071423D"/>
    <w:rsid w:val="007144D7"/>
    <w:rsid w:val="0071469C"/>
    <w:rsid w:val="00714936"/>
    <w:rsid w:val="0071508E"/>
    <w:rsid w:val="00715624"/>
    <w:rsid w:val="0071598A"/>
    <w:rsid w:val="00716134"/>
    <w:rsid w:val="007162E3"/>
    <w:rsid w:val="0071649F"/>
    <w:rsid w:val="00716798"/>
    <w:rsid w:val="007167DF"/>
    <w:rsid w:val="00716B9D"/>
    <w:rsid w:val="00716C68"/>
    <w:rsid w:val="00716F24"/>
    <w:rsid w:val="00716FB1"/>
    <w:rsid w:val="007170FF"/>
    <w:rsid w:val="007175B6"/>
    <w:rsid w:val="007178DB"/>
    <w:rsid w:val="007178DD"/>
    <w:rsid w:val="00717B64"/>
    <w:rsid w:val="00717F8F"/>
    <w:rsid w:val="0072016E"/>
    <w:rsid w:val="00720617"/>
    <w:rsid w:val="0072096B"/>
    <w:rsid w:val="007210DC"/>
    <w:rsid w:val="0072115B"/>
    <w:rsid w:val="007214F6"/>
    <w:rsid w:val="00721625"/>
    <w:rsid w:val="00721A17"/>
    <w:rsid w:val="00721C15"/>
    <w:rsid w:val="00722269"/>
    <w:rsid w:val="00722578"/>
    <w:rsid w:val="007225C0"/>
    <w:rsid w:val="0072285C"/>
    <w:rsid w:val="00722BBE"/>
    <w:rsid w:val="00723502"/>
    <w:rsid w:val="00723531"/>
    <w:rsid w:val="00723722"/>
    <w:rsid w:val="00723BB9"/>
    <w:rsid w:val="00724297"/>
    <w:rsid w:val="007247B7"/>
    <w:rsid w:val="0072482D"/>
    <w:rsid w:val="00724DEA"/>
    <w:rsid w:val="00724F3B"/>
    <w:rsid w:val="00724F51"/>
    <w:rsid w:val="0072565B"/>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27F3B"/>
    <w:rsid w:val="007300A4"/>
    <w:rsid w:val="00730265"/>
    <w:rsid w:val="007302EF"/>
    <w:rsid w:val="0073033D"/>
    <w:rsid w:val="0073057D"/>
    <w:rsid w:val="007305B2"/>
    <w:rsid w:val="007305E8"/>
    <w:rsid w:val="00730F6B"/>
    <w:rsid w:val="00731064"/>
    <w:rsid w:val="0073159C"/>
    <w:rsid w:val="00731698"/>
    <w:rsid w:val="007316A1"/>
    <w:rsid w:val="007318C8"/>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1E6"/>
    <w:rsid w:val="0074623A"/>
    <w:rsid w:val="0074643B"/>
    <w:rsid w:val="00746510"/>
    <w:rsid w:val="00746943"/>
    <w:rsid w:val="00746BAF"/>
    <w:rsid w:val="00746F81"/>
    <w:rsid w:val="007470E7"/>
    <w:rsid w:val="00747286"/>
    <w:rsid w:val="0074729E"/>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36D8"/>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F4E"/>
    <w:rsid w:val="00761049"/>
    <w:rsid w:val="0076154C"/>
    <w:rsid w:val="007615AC"/>
    <w:rsid w:val="007621D3"/>
    <w:rsid w:val="00762259"/>
    <w:rsid w:val="007627D4"/>
    <w:rsid w:val="007627E0"/>
    <w:rsid w:val="00762BF6"/>
    <w:rsid w:val="00762C32"/>
    <w:rsid w:val="00762CC7"/>
    <w:rsid w:val="00762D90"/>
    <w:rsid w:val="00763703"/>
    <w:rsid w:val="00764F42"/>
    <w:rsid w:val="0076501D"/>
    <w:rsid w:val="0076524B"/>
    <w:rsid w:val="00765DC4"/>
    <w:rsid w:val="007666A9"/>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99"/>
    <w:rsid w:val="007735C5"/>
    <w:rsid w:val="00773973"/>
    <w:rsid w:val="00773BB2"/>
    <w:rsid w:val="007741D3"/>
    <w:rsid w:val="0077487F"/>
    <w:rsid w:val="00774ACC"/>
    <w:rsid w:val="00774C52"/>
    <w:rsid w:val="007750AF"/>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13C0"/>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0FDD"/>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47BF"/>
    <w:rsid w:val="00795136"/>
    <w:rsid w:val="00795284"/>
    <w:rsid w:val="007953BF"/>
    <w:rsid w:val="00795C0C"/>
    <w:rsid w:val="0079637C"/>
    <w:rsid w:val="007965CE"/>
    <w:rsid w:val="00796622"/>
    <w:rsid w:val="00796898"/>
    <w:rsid w:val="00796983"/>
    <w:rsid w:val="00796FAC"/>
    <w:rsid w:val="0079710A"/>
    <w:rsid w:val="0079715D"/>
    <w:rsid w:val="00797191"/>
    <w:rsid w:val="007978B1"/>
    <w:rsid w:val="0079792C"/>
    <w:rsid w:val="0079796C"/>
    <w:rsid w:val="00797E60"/>
    <w:rsid w:val="007A0491"/>
    <w:rsid w:val="007A05A5"/>
    <w:rsid w:val="007A0BC7"/>
    <w:rsid w:val="007A1150"/>
    <w:rsid w:val="007A17CC"/>
    <w:rsid w:val="007A1C4C"/>
    <w:rsid w:val="007A1F0B"/>
    <w:rsid w:val="007A2299"/>
    <w:rsid w:val="007A23A6"/>
    <w:rsid w:val="007A24AF"/>
    <w:rsid w:val="007A2556"/>
    <w:rsid w:val="007A25A6"/>
    <w:rsid w:val="007A25D4"/>
    <w:rsid w:val="007A2C81"/>
    <w:rsid w:val="007A30C6"/>
    <w:rsid w:val="007A3814"/>
    <w:rsid w:val="007A3847"/>
    <w:rsid w:val="007A39D2"/>
    <w:rsid w:val="007A41AC"/>
    <w:rsid w:val="007A43C3"/>
    <w:rsid w:val="007A482C"/>
    <w:rsid w:val="007A499D"/>
    <w:rsid w:val="007A52CB"/>
    <w:rsid w:val="007A5972"/>
    <w:rsid w:val="007A5CE6"/>
    <w:rsid w:val="007A61E5"/>
    <w:rsid w:val="007A63A7"/>
    <w:rsid w:val="007A652B"/>
    <w:rsid w:val="007A67D8"/>
    <w:rsid w:val="007A6C02"/>
    <w:rsid w:val="007A6D2C"/>
    <w:rsid w:val="007A735E"/>
    <w:rsid w:val="007A7C30"/>
    <w:rsid w:val="007A7FF0"/>
    <w:rsid w:val="007B078B"/>
    <w:rsid w:val="007B07E1"/>
    <w:rsid w:val="007B0918"/>
    <w:rsid w:val="007B0E7A"/>
    <w:rsid w:val="007B0EA9"/>
    <w:rsid w:val="007B0EC7"/>
    <w:rsid w:val="007B119A"/>
    <w:rsid w:val="007B1599"/>
    <w:rsid w:val="007B163B"/>
    <w:rsid w:val="007B165E"/>
    <w:rsid w:val="007B1A1B"/>
    <w:rsid w:val="007B1EFC"/>
    <w:rsid w:val="007B2005"/>
    <w:rsid w:val="007B2411"/>
    <w:rsid w:val="007B2BE4"/>
    <w:rsid w:val="007B378C"/>
    <w:rsid w:val="007B3903"/>
    <w:rsid w:val="007B3AE5"/>
    <w:rsid w:val="007B3CEF"/>
    <w:rsid w:val="007B3E01"/>
    <w:rsid w:val="007B4EC1"/>
    <w:rsid w:val="007B533B"/>
    <w:rsid w:val="007B55DE"/>
    <w:rsid w:val="007B573A"/>
    <w:rsid w:val="007B5820"/>
    <w:rsid w:val="007B5DE7"/>
    <w:rsid w:val="007B61D8"/>
    <w:rsid w:val="007B6640"/>
    <w:rsid w:val="007B66A6"/>
    <w:rsid w:val="007B6859"/>
    <w:rsid w:val="007B6C3F"/>
    <w:rsid w:val="007B72D1"/>
    <w:rsid w:val="007B77DF"/>
    <w:rsid w:val="007B7CCB"/>
    <w:rsid w:val="007C03A0"/>
    <w:rsid w:val="007C0510"/>
    <w:rsid w:val="007C078A"/>
    <w:rsid w:val="007C0BBA"/>
    <w:rsid w:val="007C0E4F"/>
    <w:rsid w:val="007C0EC1"/>
    <w:rsid w:val="007C116E"/>
    <w:rsid w:val="007C1DE4"/>
    <w:rsid w:val="007C2100"/>
    <w:rsid w:val="007C24E3"/>
    <w:rsid w:val="007C251F"/>
    <w:rsid w:val="007C2A96"/>
    <w:rsid w:val="007C2C45"/>
    <w:rsid w:val="007C3513"/>
    <w:rsid w:val="007C3B99"/>
    <w:rsid w:val="007C3FFD"/>
    <w:rsid w:val="007C43DC"/>
    <w:rsid w:val="007C45A0"/>
    <w:rsid w:val="007C46B1"/>
    <w:rsid w:val="007C4893"/>
    <w:rsid w:val="007C4C12"/>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C8E"/>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A93"/>
    <w:rsid w:val="007D5D96"/>
    <w:rsid w:val="007D62A8"/>
    <w:rsid w:val="007D64E7"/>
    <w:rsid w:val="007D69AA"/>
    <w:rsid w:val="007D6C18"/>
    <w:rsid w:val="007D6DEF"/>
    <w:rsid w:val="007D6F52"/>
    <w:rsid w:val="007D6FFD"/>
    <w:rsid w:val="007D70E2"/>
    <w:rsid w:val="007D7223"/>
    <w:rsid w:val="007D72AE"/>
    <w:rsid w:val="007D77AA"/>
    <w:rsid w:val="007D79F1"/>
    <w:rsid w:val="007D7C0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A80"/>
    <w:rsid w:val="007E5E41"/>
    <w:rsid w:val="007E6396"/>
    <w:rsid w:val="007E6426"/>
    <w:rsid w:val="007E6891"/>
    <w:rsid w:val="007E6A33"/>
    <w:rsid w:val="007E6C21"/>
    <w:rsid w:val="007E7217"/>
    <w:rsid w:val="007E7B80"/>
    <w:rsid w:val="007E7FEE"/>
    <w:rsid w:val="007E7FFB"/>
    <w:rsid w:val="007F04CF"/>
    <w:rsid w:val="007F04D9"/>
    <w:rsid w:val="007F0920"/>
    <w:rsid w:val="007F0DBA"/>
    <w:rsid w:val="007F1090"/>
    <w:rsid w:val="007F1818"/>
    <w:rsid w:val="007F196C"/>
    <w:rsid w:val="007F1ADB"/>
    <w:rsid w:val="007F2234"/>
    <w:rsid w:val="007F243B"/>
    <w:rsid w:val="007F25F3"/>
    <w:rsid w:val="007F2AEE"/>
    <w:rsid w:val="007F2F88"/>
    <w:rsid w:val="007F35A7"/>
    <w:rsid w:val="007F39FD"/>
    <w:rsid w:val="007F3FB6"/>
    <w:rsid w:val="007F3FE1"/>
    <w:rsid w:val="007F4BD3"/>
    <w:rsid w:val="007F5620"/>
    <w:rsid w:val="007F5667"/>
    <w:rsid w:val="007F56EF"/>
    <w:rsid w:val="007F5AB6"/>
    <w:rsid w:val="007F5BA3"/>
    <w:rsid w:val="007F5CAD"/>
    <w:rsid w:val="007F69E3"/>
    <w:rsid w:val="007F6FA7"/>
    <w:rsid w:val="007F7048"/>
    <w:rsid w:val="007F7363"/>
    <w:rsid w:val="007F73DC"/>
    <w:rsid w:val="007F750B"/>
    <w:rsid w:val="007F769A"/>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3EE"/>
    <w:rsid w:val="008038E2"/>
    <w:rsid w:val="00804077"/>
    <w:rsid w:val="0080417B"/>
    <w:rsid w:val="0080445A"/>
    <w:rsid w:val="00804483"/>
    <w:rsid w:val="008048C9"/>
    <w:rsid w:val="00804917"/>
    <w:rsid w:val="00804AE1"/>
    <w:rsid w:val="00804CE6"/>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946"/>
    <w:rsid w:val="00810BAF"/>
    <w:rsid w:val="00810C6F"/>
    <w:rsid w:val="00810E0B"/>
    <w:rsid w:val="00810FC1"/>
    <w:rsid w:val="00811029"/>
    <w:rsid w:val="008115A4"/>
    <w:rsid w:val="008116AC"/>
    <w:rsid w:val="00811E8F"/>
    <w:rsid w:val="0081223D"/>
    <w:rsid w:val="00812434"/>
    <w:rsid w:val="008125F6"/>
    <w:rsid w:val="00812F59"/>
    <w:rsid w:val="0081388E"/>
    <w:rsid w:val="00813ABB"/>
    <w:rsid w:val="00813E91"/>
    <w:rsid w:val="00813F55"/>
    <w:rsid w:val="0081412E"/>
    <w:rsid w:val="00814453"/>
    <w:rsid w:val="00814522"/>
    <w:rsid w:val="0081469E"/>
    <w:rsid w:val="00814EA3"/>
    <w:rsid w:val="00815353"/>
    <w:rsid w:val="00815444"/>
    <w:rsid w:val="00815584"/>
    <w:rsid w:val="008156CF"/>
    <w:rsid w:val="00815AE5"/>
    <w:rsid w:val="00815BD8"/>
    <w:rsid w:val="00815C41"/>
    <w:rsid w:val="00815C48"/>
    <w:rsid w:val="00815C9A"/>
    <w:rsid w:val="0081636E"/>
    <w:rsid w:val="008166EA"/>
    <w:rsid w:val="008169A0"/>
    <w:rsid w:val="0081747E"/>
    <w:rsid w:val="00817484"/>
    <w:rsid w:val="008174B7"/>
    <w:rsid w:val="00817B1D"/>
    <w:rsid w:val="00817D10"/>
    <w:rsid w:val="008206AF"/>
    <w:rsid w:val="008206F1"/>
    <w:rsid w:val="008208A4"/>
    <w:rsid w:val="00821068"/>
    <w:rsid w:val="008212D0"/>
    <w:rsid w:val="00821352"/>
    <w:rsid w:val="00821616"/>
    <w:rsid w:val="00821B04"/>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369"/>
    <w:rsid w:val="00830491"/>
    <w:rsid w:val="0083057F"/>
    <w:rsid w:val="00830616"/>
    <w:rsid w:val="008307AE"/>
    <w:rsid w:val="008307E2"/>
    <w:rsid w:val="008308EF"/>
    <w:rsid w:val="00831844"/>
    <w:rsid w:val="00831DDE"/>
    <w:rsid w:val="0083239B"/>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6A4"/>
    <w:rsid w:val="008377E4"/>
    <w:rsid w:val="00837B1B"/>
    <w:rsid w:val="00837C45"/>
    <w:rsid w:val="00837D36"/>
    <w:rsid w:val="00837D5F"/>
    <w:rsid w:val="008401E0"/>
    <w:rsid w:val="00840245"/>
    <w:rsid w:val="00840266"/>
    <w:rsid w:val="008404FD"/>
    <w:rsid w:val="008408D1"/>
    <w:rsid w:val="0084094A"/>
    <w:rsid w:val="00840A9B"/>
    <w:rsid w:val="00840DE6"/>
    <w:rsid w:val="0084107D"/>
    <w:rsid w:val="008414AF"/>
    <w:rsid w:val="008414E9"/>
    <w:rsid w:val="0084169B"/>
    <w:rsid w:val="008417F1"/>
    <w:rsid w:val="00841AD1"/>
    <w:rsid w:val="00841ED5"/>
    <w:rsid w:val="00841F0E"/>
    <w:rsid w:val="00842154"/>
    <w:rsid w:val="008422A7"/>
    <w:rsid w:val="00842379"/>
    <w:rsid w:val="00842772"/>
    <w:rsid w:val="00842809"/>
    <w:rsid w:val="00842A82"/>
    <w:rsid w:val="00842F3C"/>
    <w:rsid w:val="00842F4A"/>
    <w:rsid w:val="008431DD"/>
    <w:rsid w:val="0084328D"/>
    <w:rsid w:val="0084357C"/>
    <w:rsid w:val="008435E7"/>
    <w:rsid w:val="00843A8C"/>
    <w:rsid w:val="00843C38"/>
    <w:rsid w:val="00844048"/>
    <w:rsid w:val="008441AE"/>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26F"/>
    <w:rsid w:val="0084792B"/>
    <w:rsid w:val="0084799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4BE"/>
    <w:rsid w:val="00856520"/>
    <w:rsid w:val="0085677D"/>
    <w:rsid w:val="00856967"/>
    <w:rsid w:val="00857531"/>
    <w:rsid w:val="00857D2C"/>
    <w:rsid w:val="00857EA7"/>
    <w:rsid w:val="00857FF1"/>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5F9"/>
    <w:rsid w:val="00865A54"/>
    <w:rsid w:val="00865DB6"/>
    <w:rsid w:val="0086612D"/>
    <w:rsid w:val="0086624C"/>
    <w:rsid w:val="00866639"/>
    <w:rsid w:val="008668D3"/>
    <w:rsid w:val="0086694B"/>
    <w:rsid w:val="008669B0"/>
    <w:rsid w:val="00866AC1"/>
    <w:rsid w:val="00866B70"/>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BA0"/>
    <w:rsid w:val="00874D4A"/>
    <w:rsid w:val="0087615D"/>
    <w:rsid w:val="008761F6"/>
    <w:rsid w:val="00876CEF"/>
    <w:rsid w:val="00877041"/>
    <w:rsid w:val="0087715D"/>
    <w:rsid w:val="00877530"/>
    <w:rsid w:val="008777D0"/>
    <w:rsid w:val="0087792A"/>
    <w:rsid w:val="00877AFA"/>
    <w:rsid w:val="00877D8F"/>
    <w:rsid w:val="00880048"/>
    <w:rsid w:val="0088025D"/>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36"/>
    <w:rsid w:val="00886BDA"/>
    <w:rsid w:val="00886CDE"/>
    <w:rsid w:val="008875AC"/>
    <w:rsid w:val="00887DBC"/>
    <w:rsid w:val="00890106"/>
    <w:rsid w:val="00890276"/>
    <w:rsid w:val="008903AD"/>
    <w:rsid w:val="00890AA0"/>
    <w:rsid w:val="00890C1B"/>
    <w:rsid w:val="00890EBE"/>
    <w:rsid w:val="00890FD5"/>
    <w:rsid w:val="008914E6"/>
    <w:rsid w:val="00891D4D"/>
    <w:rsid w:val="00892051"/>
    <w:rsid w:val="008920B5"/>
    <w:rsid w:val="0089233F"/>
    <w:rsid w:val="0089255F"/>
    <w:rsid w:val="00892585"/>
    <w:rsid w:val="0089282F"/>
    <w:rsid w:val="00892955"/>
    <w:rsid w:val="00892DEB"/>
    <w:rsid w:val="00892F24"/>
    <w:rsid w:val="008930A0"/>
    <w:rsid w:val="00893894"/>
    <w:rsid w:val="00893F78"/>
    <w:rsid w:val="00894080"/>
    <w:rsid w:val="008947AD"/>
    <w:rsid w:val="008950B8"/>
    <w:rsid w:val="00895118"/>
    <w:rsid w:val="008953ED"/>
    <w:rsid w:val="0089543C"/>
    <w:rsid w:val="00895731"/>
    <w:rsid w:val="008959CF"/>
    <w:rsid w:val="00895A77"/>
    <w:rsid w:val="00895D03"/>
    <w:rsid w:val="00895D2D"/>
    <w:rsid w:val="00896B9B"/>
    <w:rsid w:val="00896CB4"/>
    <w:rsid w:val="00897776"/>
    <w:rsid w:val="0089791B"/>
    <w:rsid w:val="00897BAD"/>
    <w:rsid w:val="00897C40"/>
    <w:rsid w:val="00897E8F"/>
    <w:rsid w:val="00897F0A"/>
    <w:rsid w:val="00897FB1"/>
    <w:rsid w:val="008A0081"/>
    <w:rsid w:val="008A0467"/>
    <w:rsid w:val="008A0CA0"/>
    <w:rsid w:val="008A16DD"/>
    <w:rsid w:val="008A17C7"/>
    <w:rsid w:val="008A1898"/>
    <w:rsid w:val="008A1D40"/>
    <w:rsid w:val="008A2043"/>
    <w:rsid w:val="008A20BA"/>
    <w:rsid w:val="008A2131"/>
    <w:rsid w:val="008A21DC"/>
    <w:rsid w:val="008A26D9"/>
    <w:rsid w:val="008A2B1B"/>
    <w:rsid w:val="008A2DA4"/>
    <w:rsid w:val="008A3228"/>
    <w:rsid w:val="008A354A"/>
    <w:rsid w:val="008A373F"/>
    <w:rsid w:val="008A3D89"/>
    <w:rsid w:val="008A46D8"/>
    <w:rsid w:val="008A4813"/>
    <w:rsid w:val="008A481E"/>
    <w:rsid w:val="008A485C"/>
    <w:rsid w:val="008A4ABE"/>
    <w:rsid w:val="008A4CC8"/>
    <w:rsid w:val="008A54AA"/>
    <w:rsid w:val="008A5824"/>
    <w:rsid w:val="008A5828"/>
    <w:rsid w:val="008A5EB1"/>
    <w:rsid w:val="008A652C"/>
    <w:rsid w:val="008A700F"/>
    <w:rsid w:val="008A7588"/>
    <w:rsid w:val="008A7DCD"/>
    <w:rsid w:val="008A7FB3"/>
    <w:rsid w:val="008B0210"/>
    <w:rsid w:val="008B0319"/>
    <w:rsid w:val="008B0563"/>
    <w:rsid w:val="008B076E"/>
    <w:rsid w:val="008B0BED"/>
    <w:rsid w:val="008B0E24"/>
    <w:rsid w:val="008B0F84"/>
    <w:rsid w:val="008B1995"/>
    <w:rsid w:val="008B225D"/>
    <w:rsid w:val="008B22A1"/>
    <w:rsid w:val="008B2885"/>
    <w:rsid w:val="008B2BE9"/>
    <w:rsid w:val="008B2D24"/>
    <w:rsid w:val="008B2DF2"/>
    <w:rsid w:val="008B3134"/>
    <w:rsid w:val="008B3220"/>
    <w:rsid w:val="008B325D"/>
    <w:rsid w:val="008B385F"/>
    <w:rsid w:val="008B3E2B"/>
    <w:rsid w:val="008B3EAC"/>
    <w:rsid w:val="008B416B"/>
    <w:rsid w:val="008B4663"/>
    <w:rsid w:val="008B4C68"/>
    <w:rsid w:val="008B4D4A"/>
    <w:rsid w:val="008B50EA"/>
    <w:rsid w:val="008B5331"/>
    <w:rsid w:val="008B5AAC"/>
    <w:rsid w:val="008B5B5B"/>
    <w:rsid w:val="008B5C59"/>
    <w:rsid w:val="008B6601"/>
    <w:rsid w:val="008B6849"/>
    <w:rsid w:val="008B6868"/>
    <w:rsid w:val="008B6ED7"/>
    <w:rsid w:val="008B71A8"/>
    <w:rsid w:val="008B72A2"/>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A"/>
    <w:rsid w:val="008C235D"/>
    <w:rsid w:val="008C23D5"/>
    <w:rsid w:val="008C2963"/>
    <w:rsid w:val="008C31B3"/>
    <w:rsid w:val="008C33B2"/>
    <w:rsid w:val="008C3555"/>
    <w:rsid w:val="008C3B69"/>
    <w:rsid w:val="008C40B7"/>
    <w:rsid w:val="008C419A"/>
    <w:rsid w:val="008C4391"/>
    <w:rsid w:val="008C4598"/>
    <w:rsid w:val="008C47B4"/>
    <w:rsid w:val="008C49EA"/>
    <w:rsid w:val="008C4A93"/>
    <w:rsid w:val="008C5670"/>
    <w:rsid w:val="008C5860"/>
    <w:rsid w:val="008C5A6E"/>
    <w:rsid w:val="008C5B8D"/>
    <w:rsid w:val="008C5CD5"/>
    <w:rsid w:val="008C5DF6"/>
    <w:rsid w:val="008C6024"/>
    <w:rsid w:val="008C6227"/>
    <w:rsid w:val="008C6303"/>
    <w:rsid w:val="008C666D"/>
    <w:rsid w:val="008C68A4"/>
    <w:rsid w:val="008C6F62"/>
    <w:rsid w:val="008C73F0"/>
    <w:rsid w:val="008C7481"/>
    <w:rsid w:val="008C764D"/>
    <w:rsid w:val="008C7C8C"/>
    <w:rsid w:val="008C7DC6"/>
    <w:rsid w:val="008D02FD"/>
    <w:rsid w:val="008D0417"/>
    <w:rsid w:val="008D0892"/>
    <w:rsid w:val="008D0A06"/>
    <w:rsid w:val="008D0E5F"/>
    <w:rsid w:val="008D19DF"/>
    <w:rsid w:val="008D2A05"/>
    <w:rsid w:val="008D2DB6"/>
    <w:rsid w:val="008D31EE"/>
    <w:rsid w:val="008D3F88"/>
    <w:rsid w:val="008D3FF1"/>
    <w:rsid w:val="008D4023"/>
    <w:rsid w:val="008D414F"/>
    <w:rsid w:val="008D4292"/>
    <w:rsid w:val="008D4357"/>
    <w:rsid w:val="008D4507"/>
    <w:rsid w:val="008D4679"/>
    <w:rsid w:val="008D5040"/>
    <w:rsid w:val="008D63E7"/>
    <w:rsid w:val="008D7332"/>
    <w:rsid w:val="008D74E7"/>
    <w:rsid w:val="008D7C9F"/>
    <w:rsid w:val="008E035C"/>
    <w:rsid w:val="008E0478"/>
    <w:rsid w:val="008E06F8"/>
    <w:rsid w:val="008E0817"/>
    <w:rsid w:val="008E0EFE"/>
    <w:rsid w:val="008E136E"/>
    <w:rsid w:val="008E14F8"/>
    <w:rsid w:val="008E183E"/>
    <w:rsid w:val="008E1C42"/>
    <w:rsid w:val="008E1D4C"/>
    <w:rsid w:val="008E1DFB"/>
    <w:rsid w:val="008E1FEB"/>
    <w:rsid w:val="008E2208"/>
    <w:rsid w:val="008E2C15"/>
    <w:rsid w:val="008E2F61"/>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1F7"/>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E26"/>
    <w:rsid w:val="008F4F26"/>
    <w:rsid w:val="008F6384"/>
    <w:rsid w:val="008F63B1"/>
    <w:rsid w:val="008F66E9"/>
    <w:rsid w:val="008F6853"/>
    <w:rsid w:val="008F6983"/>
    <w:rsid w:val="008F6C36"/>
    <w:rsid w:val="008F7262"/>
    <w:rsid w:val="008F7289"/>
    <w:rsid w:val="008F7542"/>
    <w:rsid w:val="008F7D51"/>
    <w:rsid w:val="008F7E96"/>
    <w:rsid w:val="0090015B"/>
    <w:rsid w:val="00900562"/>
    <w:rsid w:val="00900636"/>
    <w:rsid w:val="00900B1D"/>
    <w:rsid w:val="00900CBF"/>
    <w:rsid w:val="0090130A"/>
    <w:rsid w:val="00901867"/>
    <w:rsid w:val="00901A66"/>
    <w:rsid w:val="00901DA3"/>
    <w:rsid w:val="0090290E"/>
    <w:rsid w:val="00902910"/>
    <w:rsid w:val="00902A37"/>
    <w:rsid w:val="00902C6A"/>
    <w:rsid w:val="00902DB5"/>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A47"/>
    <w:rsid w:val="00905BB2"/>
    <w:rsid w:val="00906226"/>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1BBE"/>
    <w:rsid w:val="0091201D"/>
    <w:rsid w:val="009121E0"/>
    <w:rsid w:val="0091276B"/>
    <w:rsid w:val="009127C7"/>
    <w:rsid w:val="00912A3E"/>
    <w:rsid w:val="00912A83"/>
    <w:rsid w:val="009130F9"/>
    <w:rsid w:val="00913192"/>
    <w:rsid w:val="00913348"/>
    <w:rsid w:val="00913618"/>
    <w:rsid w:val="00913739"/>
    <w:rsid w:val="00913A9D"/>
    <w:rsid w:val="00913AEF"/>
    <w:rsid w:val="00913B59"/>
    <w:rsid w:val="00913F90"/>
    <w:rsid w:val="009142AC"/>
    <w:rsid w:val="00914544"/>
    <w:rsid w:val="00914E10"/>
    <w:rsid w:val="00914E78"/>
    <w:rsid w:val="00915809"/>
    <w:rsid w:val="00915C24"/>
    <w:rsid w:val="0091608D"/>
    <w:rsid w:val="00916123"/>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791"/>
    <w:rsid w:val="009228C2"/>
    <w:rsid w:val="00922924"/>
    <w:rsid w:val="00922A95"/>
    <w:rsid w:val="00922ABD"/>
    <w:rsid w:val="00922B6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CE2"/>
    <w:rsid w:val="00927D5B"/>
    <w:rsid w:val="00927D62"/>
    <w:rsid w:val="00927E50"/>
    <w:rsid w:val="0093018A"/>
    <w:rsid w:val="0093048E"/>
    <w:rsid w:val="00930513"/>
    <w:rsid w:val="00930CDF"/>
    <w:rsid w:val="00930E41"/>
    <w:rsid w:val="0093166D"/>
    <w:rsid w:val="009322C5"/>
    <w:rsid w:val="0093251E"/>
    <w:rsid w:val="00932567"/>
    <w:rsid w:val="009328C9"/>
    <w:rsid w:val="00932DAD"/>
    <w:rsid w:val="0093346D"/>
    <w:rsid w:val="009335B7"/>
    <w:rsid w:val="009336DC"/>
    <w:rsid w:val="0093477A"/>
    <w:rsid w:val="009348F8"/>
    <w:rsid w:val="00934946"/>
    <w:rsid w:val="00934A3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098A"/>
    <w:rsid w:val="00940A61"/>
    <w:rsid w:val="00941146"/>
    <w:rsid w:val="00941172"/>
    <w:rsid w:val="0094131F"/>
    <w:rsid w:val="0094165B"/>
    <w:rsid w:val="00941923"/>
    <w:rsid w:val="00941A95"/>
    <w:rsid w:val="00941F3D"/>
    <w:rsid w:val="009420A8"/>
    <w:rsid w:val="00942109"/>
    <w:rsid w:val="00942296"/>
    <w:rsid w:val="00942743"/>
    <w:rsid w:val="00942834"/>
    <w:rsid w:val="00942A21"/>
    <w:rsid w:val="00942B3D"/>
    <w:rsid w:val="00942DAF"/>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BE0"/>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1A2"/>
    <w:rsid w:val="009533D6"/>
    <w:rsid w:val="009534CA"/>
    <w:rsid w:val="009536EA"/>
    <w:rsid w:val="00953CF4"/>
    <w:rsid w:val="009543F0"/>
    <w:rsid w:val="00954B0A"/>
    <w:rsid w:val="00954DAA"/>
    <w:rsid w:val="00954E2A"/>
    <w:rsid w:val="00954EC6"/>
    <w:rsid w:val="00954EFE"/>
    <w:rsid w:val="00954F15"/>
    <w:rsid w:val="0095503E"/>
    <w:rsid w:val="0095530E"/>
    <w:rsid w:val="009554EA"/>
    <w:rsid w:val="009556F9"/>
    <w:rsid w:val="00955DDA"/>
    <w:rsid w:val="00955F39"/>
    <w:rsid w:val="009566C3"/>
    <w:rsid w:val="009569BF"/>
    <w:rsid w:val="00956BE5"/>
    <w:rsid w:val="00956F81"/>
    <w:rsid w:val="009570C5"/>
    <w:rsid w:val="00957124"/>
    <w:rsid w:val="00957188"/>
    <w:rsid w:val="00957264"/>
    <w:rsid w:val="0095773C"/>
    <w:rsid w:val="0095777A"/>
    <w:rsid w:val="00957E61"/>
    <w:rsid w:val="009601A1"/>
    <w:rsid w:val="009605CF"/>
    <w:rsid w:val="0096066F"/>
    <w:rsid w:val="00960F8F"/>
    <w:rsid w:val="009612CE"/>
    <w:rsid w:val="0096151C"/>
    <w:rsid w:val="009619C4"/>
    <w:rsid w:val="00961F22"/>
    <w:rsid w:val="00962367"/>
    <w:rsid w:val="009623E7"/>
    <w:rsid w:val="009624CD"/>
    <w:rsid w:val="009627D8"/>
    <w:rsid w:val="009629E1"/>
    <w:rsid w:val="00962F24"/>
    <w:rsid w:val="00963369"/>
    <w:rsid w:val="009633E2"/>
    <w:rsid w:val="0096356F"/>
    <w:rsid w:val="009639E9"/>
    <w:rsid w:val="00963DBB"/>
    <w:rsid w:val="00964173"/>
    <w:rsid w:val="00964331"/>
    <w:rsid w:val="00964478"/>
    <w:rsid w:val="0096478B"/>
    <w:rsid w:val="00964CCF"/>
    <w:rsid w:val="0096528A"/>
    <w:rsid w:val="009655CC"/>
    <w:rsid w:val="00965905"/>
    <w:rsid w:val="00965AC0"/>
    <w:rsid w:val="00965E68"/>
    <w:rsid w:val="00965FE4"/>
    <w:rsid w:val="00966247"/>
    <w:rsid w:val="00966C33"/>
    <w:rsid w:val="00966FD6"/>
    <w:rsid w:val="0096722D"/>
    <w:rsid w:val="00967235"/>
    <w:rsid w:val="00967335"/>
    <w:rsid w:val="009675E6"/>
    <w:rsid w:val="00967A53"/>
    <w:rsid w:val="00967AE5"/>
    <w:rsid w:val="0097010D"/>
    <w:rsid w:val="00970229"/>
    <w:rsid w:val="009704B4"/>
    <w:rsid w:val="009705A1"/>
    <w:rsid w:val="00970D1F"/>
    <w:rsid w:val="00971254"/>
    <w:rsid w:val="00971938"/>
    <w:rsid w:val="00971CBC"/>
    <w:rsid w:val="00971F9A"/>
    <w:rsid w:val="00972051"/>
    <w:rsid w:val="00972104"/>
    <w:rsid w:val="00972914"/>
    <w:rsid w:val="00972C9E"/>
    <w:rsid w:val="00972DEA"/>
    <w:rsid w:val="00972F1E"/>
    <w:rsid w:val="009732C2"/>
    <w:rsid w:val="009736D7"/>
    <w:rsid w:val="009736F2"/>
    <w:rsid w:val="00973783"/>
    <w:rsid w:val="009737FA"/>
    <w:rsid w:val="00973DEB"/>
    <w:rsid w:val="00973F93"/>
    <w:rsid w:val="0097425E"/>
    <w:rsid w:val="0097438D"/>
    <w:rsid w:val="00974948"/>
    <w:rsid w:val="009749BA"/>
    <w:rsid w:val="009751F5"/>
    <w:rsid w:val="00975453"/>
    <w:rsid w:val="00975CCD"/>
    <w:rsid w:val="00976592"/>
    <w:rsid w:val="0097681C"/>
    <w:rsid w:val="00976B15"/>
    <w:rsid w:val="00976E6C"/>
    <w:rsid w:val="00977246"/>
    <w:rsid w:val="009773A0"/>
    <w:rsid w:val="00977527"/>
    <w:rsid w:val="00977DF9"/>
    <w:rsid w:val="00977F34"/>
    <w:rsid w:val="00980115"/>
    <w:rsid w:val="0098011F"/>
    <w:rsid w:val="009801B5"/>
    <w:rsid w:val="00980664"/>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5F7"/>
    <w:rsid w:val="009867EE"/>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6A7"/>
    <w:rsid w:val="00997942"/>
    <w:rsid w:val="00997C53"/>
    <w:rsid w:val="00997C56"/>
    <w:rsid w:val="00997FAA"/>
    <w:rsid w:val="009A02E7"/>
    <w:rsid w:val="009A07F9"/>
    <w:rsid w:val="009A0C15"/>
    <w:rsid w:val="009A0CF0"/>
    <w:rsid w:val="009A1094"/>
    <w:rsid w:val="009A128C"/>
    <w:rsid w:val="009A13AD"/>
    <w:rsid w:val="009A1A6A"/>
    <w:rsid w:val="009A1D8B"/>
    <w:rsid w:val="009A1DD6"/>
    <w:rsid w:val="009A1EC6"/>
    <w:rsid w:val="009A2086"/>
    <w:rsid w:val="009A2122"/>
    <w:rsid w:val="009A21B0"/>
    <w:rsid w:val="009A26F9"/>
    <w:rsid w:val="009A2C31"/>
    <w:rsid w:val="009A2F6A"/>
    <w:rsid w:val="009A3414"/>
    <w:rsid w:val="009A354F"/>
    <w:rsid w:val="009A384F"/>
    <w:rsid w:val="009A3AFD"/>
    <w:rsid w:val="009A3C01"/>
    <w:rsid w:val="009A3C99"/>
    <w:rsid w:val="009A3E52"/>
    <w:rsid w:val="009A4034"/>
    <w:rsid w:val="009A415E"/>
    <w:rsid w:val="009A41AC"/>
    <w:rsid w:val="009A42DF"/>
    <w:rsid w:val="009A4B84"/>
    <w:rsid w:val="009A4C18"/>
    <w:rsid w:val="009A4C81"/>
    <w:rsid w:val="009A51F1"/>
    <w:rsid w:val="009A55F5"/>
    <w:rsid w:val="009A5681"/>
    <w:rsid w:val="009A570A"/>
    <w:rsid w:val="009A6238"/>
    <w:rsid w:val="009A632A"/>
    <w:rsid w:val="009A64E2"/>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01"/>
    <w:rsid w:val="009B3114"/>
    <w:rsid w:val="009B3121"/>
    <w:rsid w:val="009B35F4"/>
    <w:rsid w:val="009B39E5"/>
    <w:rsid w:val="009B3C61"/>
    <w:rsid w:val="009B3CAB"/>
    <w:rsid w:val="009B3D5D"/>
    <w:rsid w:val="009B3EB8"/>
    <w:rsid w:val="009B3F6A"/>
    <w:rsid w:val="009B4066"/>
    <w:rsid w:val="009B40A1"/>
    <w:rsid w:val="009B4753"/>
    <w:rsid w:val="009B4A9D"/>
    <w:rsid w:val="009B4B49"/>
    <w:rsid w:val="009B4C16"/>
    <w:rsid w:val="009B4D9D"/>
    <w:rsid w:val="009B4FAE"/>
    <w:rsid w:val="009B51AA"/>
    <w:rsid w:val="009B5275"/>
    <w:rsid w:val="009B54A9"/>
    <w:rsid w:val="009B58F8"/>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1A47"/>
    <w:rsid w:val="009C21D3"/>
    <w:rsid w:val="009C28C4"/>
    <w:rsid w:val="009C29ED"/>
    <w:rsid w:val="009C2BF4"/>
    <w:rsid w:val="009C305C"/>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4EF"/>
    <w:rsid w:val="009D2BF8"/>
    <w:rsid w:val="009D2C6D"/>
    <w:rsid w:val="009D2D5A"/>
    <w:rsid w:val="009D3203"/>
    <w:rsid w:val="009D3355"/>
    <w:rsid w:val="009D346D"/>
    <w:rsid w:val="009D3560"/>
    <w:rsid w:val="009D377C"/>
    <w:rsid w:val="009D37EC"/>
    <w:rsid w:val="009D3E70"/>
    <w:rsid w:val="009D3F13"/>
    <w:rsid w:val="009D4309"/>
    <w:rsid w:val="009D4667"/>
    <w:rsid w:val="009D467A"/>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43A"/>
    <w:rsid w:val="009E069C"/>
    <w:rsid w:val="009E0EEF"/>
    <w:rsid w:val="009E1105"/>
    <w:rsid w:val="009E12CB"/>
    <w:rsid w:val="009E1314"/>
    <w:rsid w:val="009E1356"/>
    <w:rsid w:val="009E13CF"/>
    <w:rsid w:val="009E18BA"/>
    <w:rsid w:val="009E19B7"/>
    <w:rsid w:val="009E1BAC"/>
    <w:rsid w:val="009E1D71"/>
    <w:rsid w:val="009E1F43"/>
    <w:rsid w:val="009E24ED"/>
    <w:rsid w:val="009E2A82"/>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E77A8"/>
    <w:rsid w:val="009E796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46E5"/>
    <w:rsid w:val="009F5288"/>
    <w:rsid w:val="009F54A4"/>
    <w:rsid w:val="009F566A"/>
    <w:rsid w:val="009F5C9A"/>
    <w:rsid w:val="009F6826"/>
    <w:rsid w:val="009F699C"/>
    <w:rsid w:val="009F70C6"/>
    <w:rsid w:val="009F7D02"/>
    <w:rsid w:val="009F7E2E"/>
    <w:rsid w:val="009F7EBD"/>
    <w:rsid w:val="00A0032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95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18"/>
    <w:rsid w:val="00A06BCA"/>
    <w:rsid w:val="00A07066"/>
    <w:rsid w:val="00A0745D"/>
    <w:rsid w:val="00A0767E"/>
    <w:rsid w:val="00A079EE"/>
    <w:rsid w:val="00A101CC"/>
    <w:rsid w:val="00A102D4"/>
    <w:rsid w:val="00A102EE"/>
    <w:rsid w:val="00A10448"/>
    <w:rsid w:val="00A109C4"/>
    <w:rsid w:val="00A10B2C"/>
    <w:rsid w:val="00A10B4B"/>
    <w:rsid w:val="00A10C38"/>
    <w:rsid w:val="00A10D5F"/>
    <w:rsid w:val="00A10D95"/>
    <w:rsid w:val="00A1121A"/>
    <w:rsid w:val="00A11788"/>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73C"/>
    <w:rsid w:val="00A17C09"/>
    <w:rsid w:val="00A17C7F"/>
    <w:rsid w:val="00A17D47"/>
    <w:rsid w:val="00A17E5A"/>
    <w:rsid w:val="00A2005B"/>
    <w:rsid w:val="00A20491"/>
    <w:rsid w:val="00A2072C"/>
    <w:rsid w:val="00A209D3"/>
    <w:rsid w:val="00A20EF2"/>
    <w:rsid w:val="00A21A6A"/>
    <w:rsid w:val="00A21C2E"/>
    <w:rsid w:val="00A21E38"/>
    <w:rsid w:val="00A21E60"/>
    <w:rsid w:val="00A21E90"/>
    <w:rsid w:val="00A22411"/>
    <w:rsid w:val="00A2241B"/>
    <w:rsid w:val="00A2264A"/>
    <w:rsid w:val="00A227A3"/>
    <w:rsid w:val="00A22EC6"/>
    <w:rsid w:val="00A22F17"/>
    <w:rsid w:val="00A22F2D"/>
    <w:rsid w:val="00A22F81"/>
    <w:rsid w:val="00A231C9"/>
    <w:rsid w:val="00A232B2"/>
    <w:rsid w:val="00A23849"/>
    <w:rsid w:val="00A238B7"/>
    <w:rsid w:val="00A23A38"/>
    <w:rsid w:val="00A23AAC"/>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6A0"/>
    <w:rsid w:val="00A26D29"/>
    <w:rsid w:val="00A26D79"/>
    <w:rsid w:val="00A26ED9"/>
    <w:rsid w:val="00A26F0A"/>
    <w:rsid w:val="00A26F26"/>
    <w:rsid w:val="00A27291"/>
    <w:rsid w:val="00A276E0"/>
    <w:rsid w:val="00A27704"/>
    <w:rsid w:val="00A277E7"/>
    <w:rsid w:val="00A278DA"/>
    <w:rsid w:val="00A27D7E"/>
    <w:rsid w:val="00A30006"/>
    <w:rsid w:val="00A3034F"/>
    <w:rsid w:val="00A30481"/>
    <w:rsid w:val="00A304B7"/>
    <w:rsid w:val="00A305F1"/>
    <w:rsid w:val="00A30B4C"/>
    <w:rsid w:val="00A3243E"/>
    <w:rsid w:val="00A32546"/>
    <w:rsid w:val="00A32765"/>
    <w:rsid w:val="00A32B69"/>
    <w:rsid w:val="00A32C11"/>
    <w:rsid w:val="00A334BB"/>
    <w:rsid w:val="00A33AA0"/>
    <w:rsid w:val="00A33B43"/>
    <w:rsid w:val="00A33EB4"/>
    <w:rsid w:val="00A341DF"/>
    <w:rsid w:val="00A345B2"/>
    <w:rsid w:val="00A34A16"/>
    <w:rsid w:val="00A35103"/>
    <w:rsid w:val="00A35147"/>
    <w:rsid w:val="00A35478"/>
    <w:rsid w:val="00A35841"/>
    <w:rsid w:val="00A35AFD"/>
    <w:rsid w:val="00A35C8A"/>
    <w:rsid w:val="00A35E27"/>
    <w:rsid w:val="00A36371"/>
    <w:rsid w:val="00A36D47"/>
    <w:rsid w:val="00A36FAC"/>
    <w:rsid w:val="00A371B5"/>
    <w:rsid w:val="00A37354"/>
    <w:rsid w:val="00A375AF"/>
    <w:rsid w:val="00A376C0"/>
    <w:rsid w:val="00A37D11"/>
    <w:rsid w:val="00A40A86"/>
    <w:rsid w:val="00A40C2A"/>
    <w:rsid w:val="00A40D5F"/>
    <w:rsid w:val="00A40F7B"/>
    <w:rsid w:val="00A4142D"/>
    <w:rsid w:val="00A417BB"/>
    <w:rsid w:val="00A41E9A"/>
    <w:rsid w:val="00A42578"/>
    <w:rsid w:val="00A425CA"/>
    <w:rsid w:val="00A4267C"/>
    <w:rsid w:val="00A42BCB"/>
    <w:rsid w:val="00A42D19"/>
    <w:rsid w:val="00A42E47"/>
    <w:rsid w:val="00A42FD7"/>
    <w:rsid w:val="00A43511"/>
    <w:rsid w:val="00A43621"/>
    <w:rsid w:val="00A436C4"/>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3D"/>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AA"/>
    <w:rsid w:val="00A541C6"/>
    <w:rsid w:val="00A547EA"/>
    <w:rsid w:val="00A54AE6"/>
    <w:rsid w:val="00A54DAF"/>
    <w:rsid w:val="00A55109"/>
    <w:rsid w:val="00A551F8"/>
    <w:rsid w:val="00A55403"/>
    <w:rsid w:val="00A555D4"/>
    <w:rsid w:val="00A55706"/>
    <w:rsid w:val="00A55767"/>
    <w:rsid w:val="00A55850"/>
    <w:rsid w:val="00A55BFA"/>
    <w:rsid w:val="00A55D2C"/>
    <w:rsid w:val="00A56231"/>
    <w:rsid w:val="00A56481"/>
    <w:rsid w:val="00A5663A"/>
    <w:rsid w:val="00A56A4F"/>
    <w:rsid w:val="00A56F3B"/>
    <w:rsid w:val="00A56F4F"/>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2FF4"/>
    <w:rsid w:val="00A63356"/>
    <w:rsid w:val="00A633B7"/>
    <w:rsid w:val="00A638DE"/>
    <w:rsid w:val="00A63B94"/>
    <w:rsid w:val="00A63C14"/>
    <w:rsid w:val="00A63D73"/>
    <w:rsid w:val="00A64711"/>
    <w:rsid w:val="00A64A29"/>
    <w:rsid w:val="00A64AC6"/>
    <w:rsid w:val="00A64BA1"/>
    <w:rsid w:val="00A64D90"/>
    <w:rsid w:val="00A64F6C"/>
    <w:rsid w:val="00A66210"/>
    <w:rsid w:val="00A66790"/>
    <w:rsid w:val="00A667E5"/>
    <w:rsid w:val="00A669D9"/>
    <w:rsid w:val="00A66BAE"/>
    <w:rsid w:val="00A66CC6"/>
    <w:rsid w:val="00A66F23"/>
    <w:rsid w:val="00A67366"/>
    <w:rsid w:val="00A67388"/>
    <w:rsid w:val="00A7053D"/>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3D71"/>
    <w:rsid w:val="00A742AF"/>
    <w:rsid w:val="00A742DE"/>
    <w:rsid w:val="00A748C3"/>
    <w:rsid w:val="00A74A0F"/>
    <w:rsid w:val="00A74B3C"/>
    <w:rsid w:val="00A7511A"/>
    <w:rsid w:val="00A75324"/>
    <w:rsid w:val="00A75579"/>
    <w:rsid w:val="00A75D67"/>
    <w:rsid w:val="00A765FF"/>
    <w:rsid w:val="00A76B35"/>
    <w:rsid w:val="00A76D94"/>
    <w:rsid w:val="00A771D2"/>
    <w:rsid w:val="00A7730D"/>
    <w:rsid w:val="00A7735D"/>
    <w:rsid w:val="00A77516"/>
    <w:rsid w:val="00A77614"/>
    <w:rsid w:val="00A776FC"/>
    <w:rsid w:val="00A7793C"/>
    <w:rsid w:val="00A8017F"/>
    <w:rsid w:val="00A80489"/>
    <w:rsid w:val="00A80A05"/>
    <w:rsid w:val="00A80C90"/>
    <w:rsid w:val="00A80D4E"/>
    <w:rsid w:val="00A80EC9"/>
    <w:rsid w:val="00A80EDE"/>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00B"/>
    <w:rsid w:val="00A85344"/>
    <w:rsid w:val="00A8547F"/>
    <w:rsid w:val="00A85F1B"/>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07D"/>
    <w:rsid w:val="00A9234A"/>
    <w:rsid w:val="00A92C56"/>
    <w:rsid w:val="00A93157"/>
    <w:rsid w:val="00A93406"/>
    <w:rsid w:val="00A93544"/>
    <w:rsid w:val="00A936F0"/>
    <w:rsid w:val="00A9370B"/>
    <w:rsid w:val="00A93C43"/>
    <w:rsid w:val="00A94085"/>
    <w:rsid w:val="00A942B7"/>
    <w:rsid w:val="00A94853"/>
    <w:rsid w:val="00A9523E"/>
    <w:rsid w:val="00A952DC"/>
    <w:rsid w:val="00A95EAE"/>
    <w:rsid w:val="00A96275"/>
    <w:rsid w:val="00A96560"/>
    <w:rsid w:val="00A967EB"/>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45D"/>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F20"/>
    <w:rsid w:val="00AB074C"/>
    <w:rsid w:val="00AB07B1"/>
    <w:rsid w:val="00AB09EA"/>
    <w:rsid w:val="00AB0A81"/>
    <w:rsid w:val="00AB0BDA"/>
    <w:rsid w:val="00AB0FB5"/>
    <w:rsid w:val="00AB133A"/>
    <w:rsid w:val="00AB13E8"/>
    <w:rsid w:val="00AB1794"/>
    <w:rsid w:val="00AB1D04"/>
    <w:rsid w:val="00AB219E"/>
    <w:rsid w:val="00AB2B9C"/>
    <w:rsid w:val="00AB2C3E"/>
    <w:rsid w:val="00AB2DF6"/>
    <w:rsid w:val="00AB2F23"/>
    <w:rsid w:val="00AB3789"/>
    <w:rsid w:val="00AB3E3D"/>
    <w:rsid w:val="00AB4266"/>
    <w:rsid w:val="00AB4650"/>
    <w:rsid w:val="00AB4653"/>
    <w:rsid w:val="00AB4A45"/>
    <w:rsid w:val="00AB4ADC"/>
    <w:rsid w:val="00AB4BC5"/>
    <w:rsid w:val="00AB51EC"/>
    <w:rsid w:val="00AB5208"/>
    <w:rsid w:val="00AB5967"/>
    <w:rsid w:val="00AB5CD7"/>
    <w:rsid w:val="00AB648E"/>
    <w:rsid w:val="00AB7216"/>
    <w:rsid w:val="00AB7545"/>
    <w:rsid w:val="00AB79D9"/>
    <w:rsid w:val="00AB7B16"/>
    <w:rsid w:val="00AB7CFE"/>
    <w:rsid w:val="00AC0739"/>
    <w:rsid w:val="00AC0E50"/>
    <w:rsid w:val="00AC1126"/>
    <w:rsid w:val="00AC14D9"/>
    <w:rsid w:val="00AC1C15"/>
    <w:rsid w:val="00AC1E63"/>
    <w:rsid w:val="00AC2044"/>
    <w:rsid w:val="00AC26FF"/>
    <w:rsid w:val="00AC2994"/>
    <w:rsid w:val="00AC2A5E"/>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609"/>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830"/>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2E7A"/>
    <w:rsid w:val="00AE39FA"/>
    <w:rsid w:val="00AE3A0C"/>
    <w:rsid w:val="00AE55AB"/>
    <w:rsid w:val="00AE57CC"/>
    <w:rsid w:val="00AE5C8D"/>
    <w:rsid w:val="00AE5FDB"/>
    <w:rsid w:val="00AE6262"/>
    <w:rsid w:val="00AE65D9"/>
    <w:rsid w:val="00AE65E8"/>
    <w:rsid w:val="00AE6D0E"/>
    <w:rsid w:val="00AE76F6"/>
    <w:rsid w:val="00AE7C87"/>
    <w:rsid w:val="00AE7CFB"/>
    <w:rsid w:val="00AF03F7"/>
    <w:rsid w:val="00AF0601"/>
    <w:rsid w:val="00AF0A2E"/>
    <w:rsid w:val="00AF0B2C"/>
    <w:rsid w:val="00AF15CA"/>
    <w:rsid w:val="00AF1795"/>
    <w:rsid w:val="00AF1E14"/>
    <w:rsid w:val="00AF23C4"/>
    <w:rsid w:val="00AF246C"/>
    <w:rsid w:val="00AF2671"/>
    <w:rsid w:val="00AF271E"/>
    <w:rsid w:val="00AF2B90"/>
    <w:rsid w:val="00AF2CBF"/>
    <w:rsid w:val="00AF2DF4"/>
    <w:rsid w:val="00AF2EDF"/>
    <w:rsid w:val="00AF2FD1"/>
    <w:rsid w:val="00AF3018"/>
    <w:rsid w:val="00AF3227"/>
    <w:rsid w:val="00AF3460"/>
    <w:rsid w:val="00AF3B96"/>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3F2"/>
    <w:rsid w:val="00B04C46"/>
    <w:rsid w:val="00B04E71"/>
    <w:rsid w:val="00B0513E"/>
    <w:rsid w:val="00B05252"/>
    <w:rsid w:val="00B056B8"/>
    <w:rsid w:val="00B058D2"/>
    <w:rsid w:val="00B05C1B"/>
    <w:rsid w:val="00B060F2"/>
    <w:rsid w:val="00B062D5"/>
    <w:rsid w:val="00B0643B"/>
    <w:rsid w:val="00B06453"/>
    <w:rsid w:val="00B06628"/>
    <w:rsid w:val="00B06831"/>
    <w:rsid w:val="00B06C7D"/>
    <w:rsid w:val="00B070A4"/>
    <w:rsid w:val="00B0714B"/>
    <w:rsid w:val="00B072EC"/>
    <w:rsid w:val="00B07322"/>
    <w:rsid w:val="00B076BC"/>
    <w:rsid w:val="00B0777A"/>
    <w:rsid w:val="00B07A05"/>
    <w:rsid w:val="00B10041"/>
    <w:rsid w:val="00B10160"/>
    <w:rsid w:val="00B101D0"/>
    <w:rsid w:val="00B10AC5"/>
    <w:rsid w:val="00B10C62"/>
    <w:rsid w:val="00B115B4"/>
    <w:rsid w:val="00B1171A"/>
    <w:rsid w:val="00B120E5"/>
    <w:rsid w:val="00B12128"/>
    <w:rsid w:val="00B125BE"/>
    <w:rsid w:val="00B1263A"/>
    <w:rsid w:val="00B126CC"/>
    <w:rsid w:val="00B12733"/>
    <w:rsid w:val="00B1281C"/>
    <w:rsid w:val="00B1285A"/>
    <w:rsid w:val="00B12C1D"/>
    <w:rsid w:val="00B131A6"/>
    <w:rsid w:val="00B133F0"/>
    <w:rsid w:val="00B1372F"/>
    <w:rsid w:val="00B13896"/>
    <w:rsid w:val="00B14059"/>
    <w:rsid w:val="00B1430C"/>
    <w:rsid w:val="00B146D1"/>
    <w:rsid w:val="00B14CAB"/>
    <w:rsid w:val="00B1554E"/>
    <w:rsid w:val="00B15B68"/>
    <w:rsid w:val="00B15E46"/>
    <w:rsid w:val="00B15F36"/>
    <w:rsid w:val="00B1627C"/>
    <w:rsid w:val="00B164A3"/>
    <w:rsid w:val="00B166A8"/>
    <w:rsid w:val="00B16AA0"/>
    <w:rsid w:val="00B16BC4"/>
    <w:rsid w:val="00B16C94"/>
    <w:rsid w:val="00B16CBC"/>
    <w:rsid w:val="00B16FFA"/>
    <w:rsid w:val="00B17106"/>
    <w:rsid w:val="00B17193"/>
    <w:rsid w:val="00B171AE"/>
    <w:rsid w:val="00B1741E"/>
    <w:rsid w:val="00B17AB8"/>
    <w:rsid w:val="00B2045E"/>
    <w:rsid w:val="00B205C3"/>
    <w:rsid w:val="00B207D1"/>
    <w:rsid w:val="00B2098D"/>
    <w:rsid w:val="00B20A25"/>
    <w:rsid w:val="00B20AF8"/>
    <w:rsid w:val="00B20B56"/>
    <w:rsid w:val="00B21477"/>
    <w:rsid w:val="00B214C6"/>
    <w:rsid w:val="00B217AE"/>
    <w:rsid w:val="00B219D6"/>
    <w:rsid w:val="00B21E88"/>
    <w:rsid w:val="00B21F98"/>
    <w:rsid w:val="00B22458"/>
    <w:rsid w:val="00B2294D"/>
    <w:rsid w:val="00B22E8A"/>
    <w:rsid w:val="00B22F69"/>
    <w:rsid w:val="00B231C8"/>
    <w:rsid w:val="00B232EF"/>
    <w:rsid w:val="00B234E0"/>
    <w:rsid w:val="00B23747"/>
    <w:rsid w:val="00B23816"/>
    <w:rsid w:val="00B23E06"/>
    <w:rsid w:val="00B23FB3"/>
    <w:rsid w:val="00B24146"/>
    <w:rsid w:val="00B24747"/>
    <w:rsid w:val="00B24A2A"/>
    <w:rsid w:val="00B2541F"/>
    <w:rsid w:val="00B254C3"/>
    <w:rsid w:val="00B25900"/>
    <w:rsid w:val="00B25CE6"/>
    <w:rsid w:val="00B26046"/>
    <w:rsid w:val="00B26081"/>
    <w:rsid w:val="00B263A9"/>
    <w:rsid w:val="00B26459"/>
    <w:rsid w:val="00B26509"/>
    <w:rsid w:val="00B26743"/>
    <w:rsid w:val="00B26DFB"/>
    <w:rsid w:val="00B26F56"/>
    <w:rsid w:val="00B27803"/>
    <w:rsid w:val="00B27B34"/>
    <w:rsid w:val="00B27FF8"/>
    <w:rsid w:val="00B3057C"/>
    <w:rsid w:val="00B30CE5"/>
    <w:rsid w:val="00B30E0F"/>
    <w:rsid w:val="00B30FEB"/>
    <w:rsid w:val="00B31C60"/>
    <w:rsid w:val="00B31E01"/>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2DE"/>
    <w:rsid w:val="00B4257F"/>
    <w:rsid w:val="00B4275E"/>
    <w:rsid w:val="00B42B45"/>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A08"/>
    <w:rsid w:val="00B45F28"/>
    <w:rsid w:val="00B4658F"/>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C3E"/>
    <w:rsid w:val="00B51E93"/>
    <w:rsid w:val="00B51EE5"/>
    <w:rsid w:val="00B51FF1"/>
    <w:rsid w:val="00B52316"/>
    <w:rsid w:val="00B52398"/>
    <w:rsid w:val="00B52E3F"/>
    <w:rsid w:val="00B52E7B"/>
    <w:rsid w:val="00B530C1"/>
    <w:rsid w:val="00B53276"/>
    <w:rsid w:val="00B535C0"/>
    <w:rsid w:val="00B536D3"/>
    <w:rsid w:val="00B54FB8"/>
    <w:rsid w:val="00B5519C"/>
    <w:rsid w:val="00B55B17"/>
    <w:rsid w:val="00B55C38"/>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99D"/>
    <w:rsid w:val="00B6140B"/>
    <w:rsid w:val="00B61417"/>
    <w:rsid w:val="00B61425"/>
    <w:rsid w:val="00B61960"/>
    <w:rsid w:val="00B61E55"/>
    <w:rsid w:val="00B621CC"/>
    <w:rsid w:val="00B622F7"/>
    <w:rsid w:val="00B62361"/>
    <w:rsid w:val="00B625B5"/>
    <w:rsid w:val="00B6274C"/>
    <w:rsid w:val="00B6274E"/>
    <w:rsid w:val="00B6277F"/>
    <w:rsid w:val="00B628EC"/>
    <w:rsid w:val="00B62A30"/>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D11"/>
    <w:rsid w:val="00B65E68"/>
    <w:rsid w:val="00B6636F"/>
    <w:rsid w:val="00B66C36"/>
    <w:rsid w:val="00B670D0"/>
    <w:rsid w:val="00B672EE"/>
    <w:rsid w:val="00B67B99"/>
    <w:rsid w:val="00B67C3E"/>
    <w:rsid w:val="00B707A8"/>
    <w:rsid w:val="00B707D9"/>
    <w:rsid w:val="00B7111C"/>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562"/>
    <w:rsid w:val="00B75611"/>
    <w:rsid w:val="00B756BD"/>
    <w:rsid w:val="00B7575A"/>
    <w:rsid w:val="00B75842"/>
    <w:rsid w:val="00B75DD2"/>
    <w:rsid w:val="00B75E4E"/>
    <w:rsid w:val="00B76383"/>
    <w:rsid w:val="00B765BA"/>
    <w:rsid w:val="00B7663A"/>
    <w:rsid w:val="00B76BCC"/>
    <w:rsid w:val="00B771BD"/>
    <w:rsid w:val="00B774EF"/>
    <w:rsid w:val="00B77622"/>
    <w:rsid w:val="00B77668"/>
    <w:rsid w:val="00B779B2"/>
    <w:rsid w:val="00B77BD5"/>
    <w:rsid w:val="00B77D59"/>
    <w:rsid w:val="00B77DE9"/>
    <w:rsid w:val="00B77E1B"/>
    <w:rsid w:val="00B80333"/>
    <w:rsid w:val="00B803E6"/>
    <w:rsid w:val="00B817CC"/>
    <w:rsid w:val="00B82078"/>
    <w:rsid w:val="00B821C7"/>
    <w:rsid w:val="00B8275D"/>
    <w:rsid w:val="00B82AD9"/>
    <w:rsid w:val="00B82B68"/>
    <w:rsid w:val="00B834A8"/>
    <w:rsid w:val="00B83B05"/>
    <w:rsid w:val="00B841A5"/>
    <w:rsid w:val="00B841C2"/>
    <w:rsid w:val="00B8458A"/>
    <w:rsid w:val="00B8463C"/>
    <w:rsid w:val="00B84C29"/>
    <w:rsid w:val="00B84D99"/>
    <w:rsid w:val="00B84F72"/>
    <w:rsid w:val="00B84FD9"/>
    <w:rsid w:val="00B851BA"/>
    <w:rsid w:val="00B8555A"/>
    <w:rsid w:val="00B8558C"/>
    <w:rsid w:val="00B85AFB"/>
    <w:rsid w:val="00B85BC3"/>
    <w:rsid w:val="00B85DAE"/>
    <w:rsid w:val="00B85E5E"/>
    <w:rsid w:val="00B86167"/>
    <w:rsid w:val="00B8616E"/>
    <w:rsid w:val="00B86A0E"/>
    <w:rsid w:val="00B874B1"/>
    <w:rsid w:val="00B87652"/>
    <w:rsid w:val="00B87754"/>
    <w:rsid w:val="00B87AA0"/>
    <w:rsid w:val="00B90524"/>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9C6"/>
    <w:rsid w:val="00B97A37"/>
    <w:rsid w:val="00B97E32"/>
    <w:rsid w:val="00BA048F"/>
    <w:rsid w:val="00BA05A0"/>
    <w:rsid w:val="00BA0691"/>
    <w:rsid w:val="00BA0738"/>
    <w:rsid w:val="00BA0785"/>
    <w:rsid w:val="00BA078C"/>
    <w:rsid w:val="00BA1047"/>
    <w:rsid w:val="00BA15C4"/>
    <w:rsid w:val="00BA1F28"/>
    <w:rsid w:val="00BA2562"/>
    <w:rsid w:val="00BA257C"/>
    <w:rsid w:val="00BA25B8"/>
    <w:rsid w:val="00BA266A"/>
    <w:rsid w:val="00BA2C6C"/>
    <w:rsid w:val="00BA3541"/>
    <w:rsid w:val="00BA3638"/>
    <w:rsid w:val="00BA36C3"/>
    <w:rsid w:val="00BA3834"/>
    <w:rsid w:val="00BA3995"/>
    <w:rsid w:val="00BA3BE0"/>
    <w:rsid w:val="00BA3D9C"/>
    <w:rsid w:val="00BA3E3A"/>
    <w:rsid w:val="00BA4C7D"/>
    <w:rsid w:val="00BA53E8"/>
    <w:rsid w:val="00BA55FC"/>
    <w:rsid w:val="00BA572A"/>
    <w:rsid w:val="00BA577A"/>
    <w:rsid w:val="00BA5BA8"/>
    <w:rsid w:val="00BA5CAB"/>
    <w:rsid w:val="00BA5CC3"/>
    <w:rsid w:val="00BA5FC2"/>
    <w:rsid w:val="00BA631E"/>
    <w:rsid w:val="00BA6396"/>
    <w:rsid w:val="00BA6563"/>
    <w:rsid w:val="00BA682B"/>
    <w:rsid w:val="00BA6BDC"/>
    <w:rsid w:val="00BA6E3A"/>
    <w:rsid w:val="00BA7327"/>
    <w:rsid w:val="00BA75C4"/>
    <w:rsid w:val="00BA7AC2"/>
    <w:rsid w:val="00BA7E38"/>
    <w:rsid w:val="00BB0690"/>
    <w:rsid w:val="00BB0908"/>
    <w:rsid w:val="00BB091C"/>
    <w:rsid w:val="00BB1AED"/>
    <w:rsid w:val="00BB1D03"/>
    <w:rsid w:val="00BB27A7"/>
    <w:rsid w:val="00BB2802"/>
    <w:rsid w:val="00BB284D"/>
    <w:rsid w:val="00BB29ED"/>
    <w:rsid w:val="00BB2A38"/>
    <w:rsid w:val="00BB31E9"/>
    <w:rsid w:val="00BB31F4"/>
    <w:rsid w:val="00BB320A"/>
    <w:rsid w:val="00BB3359"/>
    <w:rsid w:val="00BB3E7C"/>
    <w:rsid w:val="00BB40C7"/>
    <w:rsid w:val="00BB4109"/>
    <w:rsid w:val="00BB49C8"/>
    <w:rsid w:val="00BB4A52"/>
    <w:rsid w:val="00BB4BE6"/>
    <w:rsid w:val="00BB4C3B"/>
    <w:rsid w:val="00BB4E30"/>
    <w:rsid w:val="00BB51A5"/>
    <w:rsid w:val="00BB5396"/>
    <w:rsid w:val="00BB552C"/>
    <w:rsid w:val="00BB5947"/>
    <w:rsid w:val="00BB5C25"/>
    <w:rsid w:val="00BB5D7A"/>
    <w:rsid w:val="00BB6EC1"/>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ED5"/>
    <w:rsid w:val="00BC6F46"/>
    <w:rsid w:val="00BC72BF"/>
    <w:rsid w:val="00BD0323"/>
    <w:rsid w:val="00BD080E"/>
    <w:rsid w:val="00BD0883"/>
    <w:rsid w:val="00BD0E95"/>
    <w:rsid w:val="00BD0ED7"/>
    <w:rsid w:val="00BD1036"/>
    <w:rsid w:val="00BD22F9"/>
    <w:rsid w:val="00BD2356"/>
    <w:rsid w:val="00BD2452"/>
    <w:rsid w:val="00BD258B"/>
    <w:rsid w:val="00BD26D6"/>
    <w:rsid w:val="00BD29EB"/>
    <w:rsid w:val="00BD2A51"/>
    <w:rsid w:val="00BD2DFD"/>
    <w:rsid w:val="00BD3490"/>
    <w:rsid w:val="00BD380A"/>
    <w:rsid w:val="00BD3C4B"/>
    <w:rsid w:val="00BD43DE"/>
    <w:rsid w:val="00BD4485"/>
    <w:rsid w:val="00BD46C7"/>
    <w:rsid w:val="00BD4944"/>
    <w:rsid w:val="00BD498C"/>
    <w:rsid w:val="00BD4AED"/>
    <w:rsid w:val="00BD4C91"/>
    <w:rsid w:val="00BD4D62"/>
    <w:rsid w:val="00BD4D67"/>
    <w:rsid w:val="00BD502A"/>
    <w:rsid w:val="00BD5389"/>
    <w:rsid w:val="00BD55A7"/>
    <w:rsid w:val="00BD595C"/>
    <w:rsid w:val="00BD5D70"/>
    <w:rsid w:val="00BD5F03"/>
    <w:rsid w:val="00BD6818"/>
    <w:rsid w:val="00BD6E21"/>
    <w:rsid w:val="00BD6EB4"/>
    <w:rsid w:val="00BD6FAC"/>
    <w:rsid w:val="00BD710C"/>
    <w:rsid w:val="00BD7130"/>
    <w:rsid w:val="00BD73C8"/>
    <w:rsid w:val="00BD74BE"/>
    <w:rsid w:val="00BD74E5"/>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3C8B"/>
    <w:rsid w:val="00BE4868"/>
    <w:rsid w:val="00BE49A2"/>
    <w:rsid w:val="00BE4A23"/>
    <w:rsid w:val="00BE4A44"/>
    <w:rsid w:val="00BE4EA0"/>
    <w:rsid w:val="00BE5180"/>
    <w:rsid w:val="00BE53C9"/>
    <w:rsid w:val="00BE581A"/>
    <w:rsid w:val="00BE5890"/>
    <w:rsid w:val="00BE5A25"/>
    <w:rsid w:val="00BE5B68"/>
    <w:rsid w:val="00BE5DF4"/>
    <w:rsid w:val="00BE609C"/>
    <w:rsid w:val="00BE64D3"/>
    <w:rsid w:val="00BE650A"/>
    <w:rsid w:val="00BE68D9"/>
    <w:rsid w:val="00BE71F3"/>
    <w:rsid w:val="00BE72C5"/>
    <w:rsid w:val="00BE72F5"/>
    <w:rsid w:val="00BE730B"/>
    <w:rsid w:val="00BE7313"/>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4BA"/>
    <w:rsid w:val="00BF3B0D"/>
    <w:rsid w:val="00BF3CC3"/>
    <w:rsid w:val="00BF4571"/>
    <w:rsid w:val="00BF47C0"/>
    <w:rsid w:val="00BF4F11"/>
    <w:rsid w:val="00BF5155"/>
    <w:rsid w:val="00BF58FC"/>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29"/>
    <w:rsid w:val="00C0074D"/>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3FDC"/>
    <w:rsid w:val="00C040EE"/>
    <w:rsid w:val="00C042BE"/>
    <w:rsid w:val="00C045F5"/>
    <w:rsid w:val="00C047AD"/>
    <w:rsid w:val="00C04E4F"/>
    <w:rsid w:val="00C050B0"/>
    <w:rsid w:val="00C05452"/>
    <w:rsid w:val="00C05588"/>
    <w:rsid w:val="00C05A59"/>
    <w:rsid w:val="00C05B6E"/>
    <w:rsid w:val="00C0641F"/>
    <w:rsid w:val="00C0644E"/>
    <w:rsid w:val="00C065E8"/>
    <w:rsid w:val="00C06729"/>
    <w:rsid w:val="00C06760"/>
    <w:rsid w:val="00C06AFC"/>
    <w:rsid w:val="00C06B98"/>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DF5"/>
    <w:rsid w:val="00C13E7A"/>
    <w:rsid w:val="00C13FB9"/>
    <w:rsid w:val="00C144C5"/>
    <w:rsid w:val="00C149B8"/>
    <w:rsid w:val="00C14AB8"/>
    <w:rsid w:val="00C14CD2"/>
    <w:rsid w:val="00C150C8"/>
    <w:rsid w:val="00C15169"/>
    <w:rsid w:val="00C160BC"/>
    <w:rsid w:val="00C160CE"/>
    <w:rsid w:val="00C162C4"/>
    <w:rsid w:val="00C16EA9"/>
    <w:rsid w:val="00C1773E"/>
    <w:rsid w:val="00C200A0"/>
    <w:rsid w:val="00C20B52"/>
    <w:rsid w:val="00C21752"/>
    <w:rsid w:val="00C21B81"/>
    <w:rsid w:val="00C21DD9"/>
    <w:rsid w:val="00C21E2A"/>
    <w:rsid w:val="00C21F1C"/>
    <w:rsid w:val="00C21FFD"/>
    <w:rsid w:val="00C220E8"/>
    <w:rsid w:val="00C22157"/>
    <w:rsid w:val="00C22334"/>
    <w:rsid w:val="00C22491"/>
    <w:rsid w:val="00C227D9"/>
    <w:rsid w:val="00C22FFE"/>
    <w:rsid w:val="00C23312"/>
    <w:rsid w:val="00C23A07"/>
    <w:rsid w:val="00C240FB"/>
    <w:rsid w:val="00C251DA"/>
    <w:rsid w:val="00C25289"/>
    <w:rsid w:val="00C254A0"/>
    <w:rsid w:val="00C254AA"/>
    <w:rsid w:val="00C25728"/>
    <w:rsid w:val="00C25C5D"/>
    <w:rsid w:val="00C25E01"/>
    <w:rsid w:val="00C2602B"/>
    <w:rsid w:val="00C260CB"/>
    <w:rsid w:val="00C26815"/>
    <w:rsid w:val="00C26F43"/>
    <w:rsid w:val="00C27191"/>
    <w:rsid w:val="00C27592"/>
    <w:rsid w:val="00C27705"/>
    <w:rsid w:val="00C278E3"/>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835"/>
    <w:rsid w:val="00C3496F"/>
    <w:rsid w:val="00C349A9"/>
    <w:rsid w:val="00C34BD0"/>
    <w:rsid w:val="00C34C91"/>
    <w:rsid w:val="00C34DE1"/>
    <w:rsid w:val="00C35175"/>
    <w:rsid w:val="00C35317"/>
    <w:rsid w:val="00C35343"/>
    <w:rsid w:val="00C354D8"/>
    <w:rsid w:val="00C35836"/>
    <w:rsid w:val="00C35990"/>
    <w:rsid w:val="00C36011"/>
    <w:rsid w:val="00C3674B"/>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0A"/>
    <w:rsid w:val="00C41BEE"/>
    <w:rsid w:val="00C41E05"/>
    <w:rsid w:val="00C41F21"/>
    <w:rsid w:val="00C41F46"/>
    <w:rsid w:val="00C4239C"/>
    <w:rsid w:val="00C4253E"/>
    <w:rsid w:val="00C42596"/>
    <w:rsid w:val="00C429FC"/>
    <w:rsid w:val="00C42AF4"/>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AEB"/>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3E96"/>
    <w:rsid w:val="00C546B6"/>
    <w:rsid w:val="00C54E39"/>
    <w:rsid w:val="00C5504C"/>
    <w:rsid w:val="00C552D7"/>
    <w:rsid w:val="00C55399"/>
    <w:rsid w:val="00C55668"/>
    <w:rsid w:val="00C5664E"/>
    <w:rsid w:val="00C5670D"/>
    <w:rsid w:val="00C56D41"/>
    <w:rsid w:val="00C56E1E"/>
    <w:rsid w:val="00C56FC6"/>
    <w:rsid w:val="00C57335"/>
    <w:rsid w:val="00C577AC"/>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1F2E"/>
    <w:rsid w:val="00C62566"/>
    <w:rsid w:val="00C6270A"/>
    <w:rsid w:val="00C63181"/>
    <w:rsid w:val="00C637E1"/>
    <w:rsid w:val="00C63825"/>
    <w:rsid w:val="00C63B5A"/>
    <w:rsid w:val="00C63B6E"/>
    <w:rsid w:val="00C63DFD"/>
    <w:rsid w:val="00C63E51"/>
    <w:rsid w:val="00C63EB7"/>
    <w:rsid w:val="00C63FE0"/>
    <w:rsid w:val="00C644D4"/>
    <w:rsid w:val="00C647A6"/>
    <w:rsid w:val="00C6496D"/>
    <w:rsid w:val="00C64C27"/>
    <w:rsid w:val="00C64CB5"/>
    <w:rsid w:val="00C64E2D"/>
    <w:rsid w:val="00C64F2D"/>
    <w:rsid w:val="00C65000"/>
    <w:rsid w:val="00C651CC"/>
    <w:rsid w:val="00C652A1"/>
    <w:rsid w:val="00C6563A"/>
    <w:rsid w:val="00C65783"/>
    <w:rsid w:val="00C65C91"/>
    <w:rsid w:val="00C6646C"/>
    <w:rsid w:val="00C66577"/>
    <w:rsid w:val="00C6665C"/>
    <w:rsid w:val="00C66718"/>
    <w:rsid w:val="00C66BF5"/>
    <w:rsid w:val="00C67189"/>
    <w:rsid w:val="00C67341"/>
    <w:rsid w:val="00C67928"/>
    <w:rsid w:val="00C67A13"/>
    <w:rsid w:val="00C67C1F"/>
    <w:rsid w:val="00C67F5C"/>
    <w:rsid w:val="00C70AF8"/>
    <w:rsid w:val="00C70BA7"/>
    <w:rsid w:val="00C70C9B"/>
    <w:rsid w:val="00C70F74"/>
    <w:rsid w:val="00C71332"/>
    <w:rsid w:val="00C71516"/>
    <w:rsid w:val="00C71931"/>
    <w:rsid w:val="00C71B99"/>
    <w:rsid w:val="00C72025"/>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958"/>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C81"/>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161C"/>
    <w:rsid w:val="00C920A6"/>
    <w:rsid w:val="00C922A6"/>
    <w:rsid w:val="00C93065"/>
    <w:rsid w:val="00C9356A"/>
    <w:rsid w:val="00C938CD"/>
    <w:rsid w:val="00C93A15"/>
    <w:rsid w:val="00C94B07"/>
    <w:rsid w:val="00C94FBC"/>
    <w:rsid w:val="00C952E2"/>
    <w:rsid w:val="00C957EA"/>
    <w:rsid w:val="00C95B4D"/>
    <w:rsid w:val="00C95F31"/>
    <w:rsid w:val="00C96317"/>
    <w:rsid w:val="00C9650F"/>
    <w:rsid w:val="00C966AB"/>
    <w:rsid w:val="00C967AC"/>
    <w:rsid w:val="00C967B5"/>
    <w:rsid w:val="00C96B7B"/>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6EF"/>
    <w:rsid w:val="00CA184F"/>
    <w:rsid w:val="00CA1A00"/>
    <w:rsid w:val="00CA1A9D"/>
    <w:rsid w:val="00CA1ABC"/>
    <w:rsid w:val="00CA1C2E"/>
    <w:rsid w:val="00CA1FE9"/>
    <w:rsid w:val="00CA20CE"/>
    <w:rsid w:val="00CA22F4"/>
    <w:rsid w:val="00CA22F6"/>
    <w:rsid w:val="00CA2603"/>
    <w:rsid w:val="00CA271A"/>
    <w:rsid w:val="00CA2C6B"/>
    <w:rsid w:val="00CA3E46"/>
    <w:rsid w:val="00CA3F5F"/>
    <w:rsid w:val="00CA433C"/>
    <w:rsid w:val="00CA435E"/>
    <w:rsid w:val="00CA4489"/>
    <w:rsid w:val="00CA469C"/>
    <w:rsid w:val="00CA50B0"/>
    <w:rsid w:val="00CA512F"/>
    <w:rsid w:val="00CA5697"/>
    <w:rsid w:val="00CA574E"/>
    <w:rsid w:val="00CA5981"/>
    <w:rsid w:val="00CA5A8F"/>
    <w:rsid w:val="00CA5BBC"/>
    <w:rsid w:val="00CA5C99"/>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956"/>
    <w:rsid w:val="00CB7BCA"/>
    <w:rsid w:val="00CB7E73"/>
    <w:rsid w:val="00CB7F93"/>
    <w:rsid w:val="00CC00EE"/>
    <w:rsid w:val="00CC01DE"/>
    <w:rsid w:val="00CC093C"/>
    <w:rsid w:val="00CC1035"/>
    <w:rsid w:val="00CC1A3D"/>
    <w:rsid w:val="00CC1A8F"/>
    <w:rsid w:val="00CC206C"/>
    <w:rsid w:val="00CC2259"/>
    <w:rsid w:val="00CC2A51"/>
    <w:rsid w:val="00CC31F7"/>
    <w:rsid w:val="00CC339A"/>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51D"/>
    <w:rsid w:val="00CC697B"/>
    <w:rsid w:val="00CC6B3C"/>
    <w:rsid w:val="00CC6BFF"/>
    <w:rsid w:val="00CC7F0E"/>
    <w:rsid w:val="00CD0245"/>
    <w:rsid w:val="00CD0469"/>
    <w:rsid w:val="00CD050C"/>
    <w:rsid w:val="00CD0CB7"/>
    <w:rsid w:val="00CD1E61"/>
    <w:rsid w:val="00CD2623"/>
    <w:rsid w:val="00CD27BF"/>
    <w:rsid w:val="00CD2FBC"/>
    <w:rsid w:val="00CD32CD"/>
    <w:rsid w:val="00CD3428"/>
    <w:rsid w:val="00CD35EC"/>
    <w:rsid w:val="00CD371E"/>
    <w:rsid w:val="00CD38EA"/>
    <w:rsid w:val="00CD3E83"/>
    <w:rsid w:val="00CD3FE9"/>
    <w:rsid w:val="00CD4010"/>
    <w:rsid w:val="00CD4256"/>
    <w:rsid w:val="00CD432E"/>
    <w:rsid w:val="00CD43A7"/>
    <w:rsid w:val="00CD45CF"/>
    <w:rsid w:val="00CD494E"/>
    <w:rsid w:val="00CD4A50"/>
    <w:rsid w:val="00CD4D12"/>
    <w:rsid w:val="00CD55A3"/>
    <w:rsid w:val="00CD639E"/>
    <w:rsid w:val="00CD6491"/>
    <w:rsid w:val="00CD72C9"/>
    <w:rsid w:val="00CD73CC"/>
    <w:rsid w:val="00CD7732"/>
    <w:rsid w:val="00CD78EF"/>
    <w:rsid w:val="00CD7A83"/>
    <w:rsid w:val="00CD7BBD"/>
    <w:rsid w:val="00CD7D56"/>
    <w:rsid w:val="00CD7F06"/>
    <w:rsid w:val="00CE008F"/>
    <w:rsid w:val="00CE0142"/>
    <w:rsid w:val="00CE017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9AF"/>
    <w:rsid w:val="00CE5ADF"/>
    <w:rsid w:val="00CE69E8"/>
    <w:rsid w:val="00CE7214"/>
    <w:rsid w:val="00CE7712"/>
    <w:rsid w:val="00CE7BF6"/>
    <w:rsid w:val="00CE7F06"/>
    <w:rsid w:val="00CF0679"/>
    <w:rsid w:val="00CF1039"/>
    <w:rsid w:val="00CF151B"/>
    <w:rsid w:val="00CF15F3"/>
    <w:rsid w:val="00CF1611"/>
    <w:rsid w:val="00CF18FF"/>
    <w:rsid w:val="00CF1CAF"/>
    <w:rsid w:val="00CF1F00"/>
    <w:rsid w:val="00CF2457"/>
    <w:rsid w:val="00CF270A"/>
    <w:rsid w:val="00CF30CD"/>
    <w:rsid w:val="00CF38C6"/>
    <w:rsid w:val="00CF38EB"/>
    <w:rsid w:val="00CF3CB6"/>
    <w:rsid w:val="00CF3DE5"/>
    <w:rsid w:val="00CF3DF4"/>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54"/>
    <w:rsid w:val="00D012C9"/>
    <w:rsid w:val="00D013D6"/>
    <w:rsid w:val="00D015EB"/>
    <w:rsid w:val="00D016C4"/>
    <w:rsid w:val="00D01B82"/>
    <w:rsid w:val="00D01C54"/>
    <w:rsid w:val="00D01FCE"/>
    <w:rsid w:val="00D029C7"/>
    <w:rsid w:val="00D02A55"/>
    <w:rsid w:val="00D02A69"/>
    <w:rsid w:val="00D02E66"/>
    <w:rsid w:val="00D02EC4"/>
    <w:rsid w:val="00D02F93"/>
    <w:rsid w:val="00D0315C"/>
    <w:rsid w:val="00D0340F"/>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28E"/>
    <w:rsid w:val="00D073C6"/>
    <w:rsid w:val="00D075AB"/>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2D84"/>
    <w:rsid w:val="00D12D95"/>
    <w:rsid w:val="00D13438"/>
    <w:rsid w:val="00D138C7"/>
    <w:rsid w:val="00D13F21"/>
    <w:rsid w:val="00D142E8"/>
    <w:rsid w:val="00D14870"/>
    <w:rsid w:val="00D148B7"/>
    <w:rsid w:val="00D14AC3"/>
    <w:rsid w:val="00D14BE2"/>
    <w:rsid w:val="00D14CB7"/>
    <w:rsid w:val="00D151E2"/>
    <w:rsid w:val="00D15276"/>
    <w:rsid w:val="00D15AF7"/>
    <w:rsid w:val="00D15D10"/>
    <w:rsid w:val="00D15DD3"/>
    <w:rsid w:val="00D16453"/>
    <w:rsid w:val="00D164F3"/>
    <w:rsid w:val="00D1666B"/>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6FC"/>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747"/>
    <w:rsid w:val="00D32994"/>
    <w:rsid w:val="00D33754"/>
    <w:rsid w:val="00D338E4"/>
    <w:rsid w:val="00D339EC"/>
    <w:rsid w:val="00D3401A"/>
    <w:rsid w:val="00D34055"/>
    <w:rsid w:val="00D342AE"/>
    <w:rsid w:val="00D34539"/>
    <w:rsid w:val="00D346CD"/>
    <w:rsid w:val="00D347C7"/>
    <w:rsid w:val="00D347E9"/>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2D5C"/>
    <w:rsid w:val="00D430C2"/>
    <w:rsid w:val="00D43664"/>
    <w:rsid w:val="00D43789"/>
    <w:rsid w:val="00D43D65"/>
    <w:rsid w:val="00D43DFB"/>
    <w:rsid w:val="00D4420C"/>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2C8"/>
    <w:rsid w:val="00D50DD0"/>
    <w:rsid w:val="00D50FFA"/>
    <w:rsid w:val="00D510B8"/>
    <w:rsid w:val="00D511F6"/>
    <w:rsid w:val="00D513FF"/>
    <w:rsid w:val="00D51582"/>
    <w:rsid w:val="00D5188C"/>
    <w:rsid w:val="00D518A0"/>
    <w:rsid w:val="00D51C7A"/>
    <w:rsid w:val="00D51F79"/>
    <w:rsid w:val="00D51FBD"/>
    <w:rsid w:val="00D52896"/>
    <w:rsid w:val="00D52B4D"/>
    <w:rsid w:val="00D52BFE"/>
    <w:rsid w:val="00D52E9E"/>
    <w:rsid w:val="00D52F6E"/>
    <w:rsid w:val="00D5313A"/>
    <w:rsid w:val="00D53688"/>
    <w:rsid w:val="00D53874"/>
    <w:rsid w:val="00D539FB"/>
    <w:rsid w:val="00D54221"/>
    <w:rsid w:val="00D548AA"/>
    <w:rsid w:val="00D54B55"/>
    <w:rsid w:val="00D54B8D"/>
    <w:rsid w:val="00D54C9B"/>
    <w:rsid w:val="00D54E45"/>
    <w:rsid w:val="00D5539B"/>
    <w:rsid w:val="00D557F2"/>
    <w:rsid w:val="00D55C5A"/>
    <w:rsid w:val="00D55CF9"/>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CB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8C7"/>
    <w:rsid w:val="00D64957"/>
    <w:rsid w:val="00D64CD2"/>
    <w:rsid w:val="00D64D6B"/>
    <w:rsid w:val="00D64DFD"/>
    <w:rsid w:val="00D64EFE"/>
    <w:rsid w:val="00D652A0"/>
    <w:rsid w:val="00D65474"/>
    <w:rsid w:val="00D659B6"/>
    <w:rsid w:val="00D65B24"/>
    <w:rsid w:val="00D65EB1"/>
    <w:rsid w:val="00D66207"/>
    <w:rsid w:val="00D66278"/>
    <w:rsid w:val="00D662C9"/>
    <w:rsid w:val="00D66E30"/>
    <w:rsid w:val="00D672C3"/>
    <w:rsid w:val="00D67459"/>
    <w:rsid w:val="00D67698"/>
    <w:rsid w:val="00D678BC"/>
    <w:rsid w:val="00D67966"/>
    <w:rsid w:val="00D67ECE"/>
    <w:rsid w:val="00D67ECF"/>
    <w:rsid w:val="00D701C1"/>
    <w:rsid w:val="00D702EE"/>
    <w:rsid w:val="00D706CE"/>
    <w:rsid w:val="00D70D09"/>
    <w:rsid w:val="00D71528"/>
    <w:rsid w:val="00D719E8"/>
    <w:rsid w:val="00D71B49"/>
    <w:rsid w:val="00D71D98"/>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6A08"/>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6BD"/>
    <w:rsid w:val="00D86813"/>
    <w:rsid w:val="00D87569"/>
    <w:rsid w:val="00D87925"/>
    <w:rsid w:val="00D9013B"/>
    <w:rsid w:val="00D9031F"/>
    <w:rsid w:val="00D90648"/>
    <w:rsid w:val="00D90799"/>
    <w:rsid w:val="00D90B0A"/>
    <w:rsid w:val="00D90E6C"/>
    <w:rsid w:val="00D91722"/>
    <w:rsid w:val="00D9176B"/>
    <w:rsid w:val="00D91A09"/>
    <w:rsid w:val="00D91A0A"/>
    <w:rsid w:val="00D91A59"/>
    <w:rsid w:val="00D91E96"/>
    <w:rsid w:val="00D922C3"/>
    <w:rsid w:val="00D922F7"/>
    <w:rsid w:val="00D923D7"/>
    <w:rsid w:val="00D92493"/>
    <w:rsid w:val="00D9276C"/>
    <w:rsid w:val="00D92805"/>
    <w:rsid w:val="00D929E6"/>
    <w:rsid w:val="00D92B5A"/>
    <w:rsid w:val="00D92EBD"/>
    <w:rsid w:val="00D931DD"/>
    <w:rsid w:val="00D934E4"/>
    <w:rsid w:val="00D937E7"/>
    <w:rsid w:val="00D938BC"/>
    <w:rsid w:val="00D93B29"/>
    <w:rsid w:val="00D93C54"/>
    <w:rsid w:val="00D93F44"/>
    <w:rsid w:val="00D9410F"/>
    <w:rsid w:val="00D94152"/>
    <w:rsid w:val="00D944D5"/>
    <w:rsid w:val="00D9484E"/>
    <w:rsid w:val="00D94CF4"/>
    <w:rsid w:val="00D955EC"/>
    <w:rsid w:val="00D95E58"/>
    <w:rsid w:val="00D95ECB"/>
    <w:rsid w:val="00D9606F"/>
    <w:rsid w:val="00D96334"/>
    <w:rsid w:val="00D96470"/>
    <w:rsid w:val="00D96B7C"/>
    <w:rsid w:val="00D96D97"/>
    <w:rsid w:val="00D96E9E"/>
    <w:rsid w:val="00D97409"/>
    <w:rsid w:val="00D97467"/>
    <w:rsid w:val="00D97570"/>
    <w:rsid w:val="00D979D5"/>
    <w:rsid w:val="00D97AFD"/>
    <w:rsid w:val="00D97B0A"/>
    <w:rsid w:val="00DA08DD"/>
    <w:rsid w:val="00DA0F06"/>
    <w:rsid w:val="00DA1161"/>
    <w:rsid w:val="00DA1200"/>
    <w:rsid w:val="00DA1634"/>
    <w:rsid w:val="00DA1685"/>
    <w:rsid w:val="00DA1E7B"/>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BE1"/>
    <w:rsid w:val="00DA6D50"/>
    <w:rsid w:val="00DA6DF1"/>
    <w:rsid w:val="00DA6EB6"/>
    <w:rsid w:val="00DA73F7"/>
    <w:rsid w:val="00DA7543"/>
    <w:rsid w:val="00DB0077"/>
    <w:rsid w:val="00DB0565"/>
    <w:rsid w:val="00DB0723"/>
    <w:rsid w:val="00DB08BF"/>
    <w:rsid w:val="00DB08CF"/>
    <w:rsid w:val="00DB0965"/>
    <w:rsid w:val="00DB1089"/>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1F5"/>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A85"/>
    <w:rsid w:val="00DB6D6B"/>
    <w:rsid w:val="00DB6DFC"/>
    <w:rsid w:val="00DB7016"/>
    <w:rsid w:val="00DB7355"/>
    <w:rsid w:val="00DB79A4"/>
    <w:rsid w:val="00DB7BE1"/>
    <w:rsid w:val="00DB7BE7"/>
    <w:rsid w:val="00DB7F6C"/>
    <w:rsid w:val="00DC0190"/>
    <w:rsid w:val="00DC03BC"/>
    <w:rsid w:val="00DC0604"/>
    <w:rsid w:val="00DC07C9"/>
    <w:rsid w:val="00DC0A9F"/>
    <w:rsid w:val="00DC0ACE"/>
    <w:rsid w:val="00DC0D38"/>
    <w:rsid w:val="00DC0F4B"/>
    <w:rsid w:val="00DC116E"/>
    <w:rsid w:val="00DC18F2"/>
    <w:rsid w:val="00DC1AB6"/>
    <w:rsid w:val="00DC1D0C"/>
    <w:rsid w:val="00DC1F1F"/>
    <w:rsid w:val="00DC228B"/>
    <w:rsid w:val="00DC26B0"/>
    <w:rsid w:val="00DC27A3"/>
    <w:rsid w:val="00DC29AB"/>
    <w:rsid w:val="00DC29D9"/>
    <w:rsid w:val="00DC2EA5"/>
    <w:rsid w:val="00DC301C"/>
    <w:rsid w:val="00DC33FF"/>
    <w:rsid w:val="00DC3639"/>
    <w:rsid w:val="00DC36AC"/>
    <w:rsid w:val="00DC3DA1"/>
    <w:rsid w:val="00DC4204"/>
    <w:rsid w:val="00DC44BA"/>
    <w:rsid w:val="00DC4C42"/>
    <w:rsid w:val="00DC5382"/>
    <w:rsid w:val="00DC55B6"/>
    <w:rsid w:val="00DC59B1"/>
    <w:rsid w:val="00DC5B44"/>
    <w:rsid w:val="00DC5CD8"/>
    <w:rsid w:val="00DC6342"/>
    <w:rsid w:val="00DC63C5"/>
    <w:rsid w:val="00DC646D"/>
    <w:rsid w:val="00DC67BE"/>
    <w:rsid w:val="00DC7FA9"/>
    <w:rsid w:val="00DD0561"/>
    <w:rsid w:val="00DD0784"/>
    <w:rsid w:val="00DD0A50"/>
    <w:rsid w:val="00DD0BBC"/>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BBD"/>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163"/>
    <w:rsid w:val="00DE122B"/>
    <w:rsid w:val="00DE18FE"/>
    <w:rsid w:val="00DE1941"/>
    <w:rsid w:val="00DE1C9F"/>
    <w:rsid w:val="00DE1CA6"/>
    <w:rsid w:val="00DE2091"/>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361"/>
    <w:rsid w:val="00DE547B"/>
    <w:rsid w:val="00DE5578"/>
    <w:rsid w:val="00DE66CF"/>
    <w:rsid w:val="00DE6FB1"/>
    <w:rsid w:val="00DE706D"/>
    <w:rsid w:val="00DE7124"/>
    <w:rsid w:val="00DE73A9"/>
    <w:rsid w:val="00DE74BF"/>
    <w:rsid w:val="00DE757B"/>
    <w:rsid w:val="00DE7687"/>
    <w:rsid w:val="00DE7FC5"/>
    <w:rsid w:val="00DF0237"/>
    <w:rsid w:val="00DF03AA"/>
    <w:rsid w:val="00DF064D"/>
    <w:rsid w:val="00DF0948"/>
    <w:rsid w:val="00DF0DED"/>
    <w:rsid w:val="00DF0E75"/>
    <w:rsid w:val="00DF10C4"/>
    <w:rsid w:val="00DF11C0"/>
    <w:rsid w:val="00DF1334"/>
    <w:rsid w:val="00DF1423"/>
    <w:rsid w:val="00DF168A"/>
    <w:rsid w:val="00DF1A8C"/>
    <w:rsid w:val="00DF1DC2"/>
    <w:rsid w:val="00DF1FD1"/>
    <w:rsid w:val="00DF217C"/>
    <w:rsid w:val="00DF245A"/>
    <w:rsid w:val="00DF282F"/>
    <w:rsid w:val="00DF35D7"/>
    <w:rsid w:val="00DF3A50"/>
    <w:rsid w:val="00DF3AD1"/>
    <w:rsid w:val="00DF3E72"/>
    <w:rsid w:val="00DF3E74"/>
    <w:rsid w:val="00DF4F33"/>
    <w:rsid w:val="00DF4F53"/>
    <w:rsid w:val="00DF5246"/>
    <w:rsid w:val="00DF548A"/>
    <w:rsid w:val="00DF5730"/>
    <w:rsid w:val="00DF596B"/>
    <w:rsid w:val="00DF6C2B"/>
    <w:rsid w:val="00DF6CAB"/>
    <w:rsid w:val="00DF6DD8"/>
    <w:rsid w:val="00DF6E49"/>
    <w:rsid w:val="00DF7785"/>
    <w:rsid w:val="00DF7821"/>
    <w:rsid w:val="00DF78F0"/>
    <w:rsid w:val="00DF7CFB"/>
    <w:rsid w:val="00E0026E"/>
    <w:rsid w:val="00E009E1"/>
    <w:rsid w:val="00E00B72"/>
    <w:rsid w:val="00E00BFD"/>
    <w:rsid w:val="00E00CB5"/>
    <w:rsid w:val="00E013C5"/>
    <w:rsid w:val="00E01B22"/>
    <w:rsid w:val="00E02485"/>
    <w:rsid w:val="00E025F3"/>
    <w:rsid w:val="00E02B14"/>
    <w:rsid w:val="00E03819"/>
    <w:rsid w:val="00E038A0"/>
    <w:rsid w:val="00E03DE0"/>
    <w:rsid w:val="00E03DFA"/>
    <w:rsid w:val="00E044AA"/>
    <w:rsid w:val="00E0497C"/>
    <w:rsid w:val="00E04BA2"/>
    <w:rsid w:val="00E04CFC"/>
    <w:rsid w:val="00E04DCF"/>
    <w:rsid w:val="00E0575C"/>
    <w:rsid w:val="00E06008"/>
    <w:rsid w:val="00E06547"/>
    <w:rsid w:val="00E06A32"/>
    <w:rsid w:val="00E06C8C"/>
    <w:rsid w:val="00E06DCD"/>
    <w:rsid w:val="00E0736E"/>
    <w:rsid w:val="00E075A2"/>
    <w:rsid w:val="00E07686"/>
    <w:rsid w:val="00E07798"/>
    <w:rsid w:val="00E07BCD"/>
    <w:rsid w:val="00E07BF2"/>
    <w:rsid w:val="00E07CB4"/>
    <w:rsid w:val="00E07D0A"/>
    <w:rsid w:val="00E07D4E"/>
    <w:rsid w:val="00E07E52"/>
    <w:rsid w:val="00E1035E"/>
    <w:rsid w:val="00E10789"/>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7C1"/>
    <w:rsid w:val="00E12A51"/>
    <w:rsid w:val="00E12ACE"/>
    <w:rsid w:val="00E12B1A"/>
    <w:rsid w:val="00E12E77"/>
    <w:rsid w:val="00E1335E"/>
    <w:rsid w:val="00E13577"/>
    <w:rsid w:val="00E137DE"/>
    <w:rsid w:val="00E1396D"/>
    <w:rsid w:val="00E13BB8"/>
    <w:rsid w:val="00E13D75"/>
    <w:rsid w:val="00E13ED6"/>
    <w:rsid w:val="00E13EDC"/>
    <w:rsid w:val="00E141BE"/>
    <w:rsid w:val="00E14267"/>
    <w:rsid w:val="00E1436A"/>
    <w:rsid w:val="00E1437C"/>
    <w:rsid w:val="00E144CA"/>
    <w:rsid w:val="00E146A6"/>
    <w:rsid w:val="00E14B62"/>
    <w:rsid w:val="00E14D02"/>
    <w:rsid w:val="00E14F81"/>
    <w:rsid w:val="00E150C5"/>
    <w:rsid w:val="00E152BA"/>
    <w:rsid w:val="00E15471"/>
    <w:rsid w:val="00E15569"/>
    <w:rsid w:val="00E1579C"/>
    <w:rsid w:val="00E15A5E"/>
    <w:rsid w:val="00E15D4C"/>
    <w:rsid w:val="00E1618D"/>
    <w:rsid w:val="00E16709"/>
    <w:rsid w:val="00E16849"/>
    <w:rsid w:val="00E16BC0"/>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39"/>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75C"/>
    <w:rsid w:val="00E25E42"/>
    <w:rsid w:val="00E26675"/>
    <w:rsid w:val="00E269AE"/>
    <w:rsid w:val="00E26C2E"/>
    <w:rsid w:val="00E26D73"/>
    <w:rsid w:val="00E26D7B"/>
    <w:rsid w:val="00E275C0"/>
    <w:rsid w:val="00E275C7"/>
    <w:rsid w:val="00E27ACB"/>
    <w:rsid w:val="00E27B3B"/>
    <w:rsid w:val="00E27B54"/>
    <w:rsid w:val="00E30145"/>
    <w:rsid w:val="00E305A1"/>
    <w:rsid w:val="00E30B93"/>
    <w:rsid w:val="00E30F5C"/>
    <w:rsid w:val="00E31285"/>
    <w:rsid w:val="00E312C5"/>
    <w:rsid w:val="00E31437"/>
    <w:rsid w:val="00E31B07"/>
    <w:rsid w:val="00E3212C"/>
    <w:rsid w:val="00E321AB"/>
    <w:rsid w:val="00E33689"/>
    <w:rsid w:val="00E3385D"/>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B6C"/>
    <w:rsid w:val="00E41DDE"/>
    <w:rsid w:val="00E4220B"/>
    <w:rsid w:val="00E422A7"/>
    <w:rsid w:val="00E422FB"/>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B37"/>
    <w:rsid w:val="00E45E31"/>
    <w:rsid w:val="00E45E99"/>
    <w:rsid w:val="00E46067"/>
    <w:rsid w:val="00E462DF"/>
    <w:rsid w:val="00E46EE4"/>
    <w:rsid w:val="00E473E7"/>
    <w:rsid w:val="00E47670"/>
    <w:rsid w:val="00E47A93"/>
    <w:rsid w:val="00E47F7E"/>
    <w:rsid w:val="00E50264"/>
    <w:rsid w:val="00E502BA"/>
    <w:rsid w:val="00E502BE"/>
    <w:rsid w:val="00E50DD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902"/>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B9E"/>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AAA"/>
    <w:rsid w:val="00E71C3D"/>
    <w:rsid w:val="00E71CB9"/>
    <w:rsid w:val="00E71CD0"/>
    <w:rsid w:val="00E71DF8"/>
    <w:rsid w:val="00E725D9"/>
    <w:rsid w:val="00E72F28"/>
    <w:rsid w:val="00E7303E"/>
    <w:rsid w:val="00E731FA"/>
    <w:rsid w:val="00E732CA"/>
    <w:rsid w:val="00E73785"/>
    <w:rsid w:val="00E737E2"/>
    <w:rsid w:val="00E73CC4"/>
    <w:rsid w:val="00E740A6"/>
    <w:rsid w:val="00E74457"/>
    <w:rsid w:val="00E74A9B"/>
    <w:rsid w:val="00E75355"/>
    <w:rsid w:val="00E75611"/>
    <w:rsid w:val="00E75FE5"/>
    <w:rsid w:val="00E7625D"/>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442"/>
    <w:rsid w:val="00E8474D"/>
    <w:rsid w:val="00E84D51"/>
    <w:rsid w:val="00E8589E"/>
    <w:rsid w:val="00E85A9C"/>
    <w:rsid w:val="00E85CC9"/>
    <w:rsid w:val="00E85D92"/>
    <w:rsid w:val="00E86361"/>
    <w:rsid w:val="00E868FE"/>
    <w:rsid w:val="00E86C1F"/>
    <w:rsid w:val="00E870DF"/>
    <w:rsid w:val="00E8717C"/>
    <w:rsid w:val="00E8761C"/>
    <w:rsid w:val="00E87A89"/>
    <w:rsid w:val="00E87B70"/>
    <w:rsid w:val="00E87F80"/>
    <w:rsid w:val="00E900E5"/>
    <w:rsid w:val="00E90ADC"/>
    <w:rsid w:val="00E90D97"/>
    <w:rsid w:val="00E911D1"/>
    <w:rsid w:val="00E91A27"/>
    <w:rsid w:val="00E91B12"/>
    <w:rsid w:val="00E91FD4"/>
    <w:rsid w:val="00E92261"/>
    <w:rsid w:val="00E92847"/>
    <w:rsid w:val="00E92BC4"/>
    <w:rsid w:val="00E92CCE"/>
    <w:rsid w:val="00E92FFE"/>
    <w:rsid w:val="00E931A7"/>
    <w:rsid w:val="00E93278"/>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7B8"/>
    <w:rsid w:val="00E97E72"/>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8AE"/>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688"/>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8ED"/>
    <w:rsid w:val="00EB7DAC"/>
    <w:rsid w:val="00EB7E86"/>
    <w:rsid w:val="00EC0375"/>
    <w:rsid w:val="00EC0523"/>
    <w:rsid w:val="00EC05FC"/>
    <w:rsid w:val="00EC078B"/>
    <w:rsid w:val="00EC084A"/>
    <w:rsid w:val="00EC0A74"/>
    <w:rsid w:val="00EC0C1F"/>
    <w:rsid w:val="00EC0E53"/>
    <w:rsid w:val="00EC111D"/>
    <w:rsid w:val="00EC1683"/>
    <w:rsid w:val="00EC16F5"/>
    <w:rsid w:val="00EC1913"/>
    <w:rsid w:val="00EC19AD"/>
    <w:rsid w:val="00EC1A1D"/>
    <w:rsid w:val="00EC1AC0"/>
    <w:rsid w:val="00EC1CF8"/>
    <w:rsid w:val="00EC1F81"/>
    <w:rsid w:val="00EC203B"/>
    <w:rsid w:val="00EC2137"/>
    <w:rsid w:val="00EC2148"/>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4ECA"/>
    <w:rsid w:val="00EC53CD"/>
    <w:rsid w:val="00EC5B8A"/>
    <w:rsid w:val="00EC5C68"/>
    <w:rsid w:val="00EC5C7C"/>
    <w:rsid w:val="00EC5C80"/>
    <w:rsid w:val="00EC5CAE"/>
    <w:rsid w:val="00EC5EE9"/>
    <w:rsid w:val="00EC5F0B"/>
    <w:rsid w:val="00EC5F7F"/>
    <w:rsid w:val="00EC608A"/>
    <w:rsid w:val="00EC692B"/>
    <w:rsid w:val="00EC6A5E"/>
    <w:rsid w:val="00EC6BBD"/>
    <w:rsid w:val="00EC6DC2"/>
    <w:rsid w:val="00EC6E01"/>
    <w:rsid w:val="00EC6EEF"/>
    <w:rsid w:val="00EC7029"/>
    <w:rsid w:val="00EC726F"/>
    <w:rsid w:val="00EC72AB"/>
    <w:rsid w:val="00EC73CF"/>
    <w:rsid w:val="00ED04F1"/>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76"/>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E7D51"/>
    <w:rsid w:val="00EF047A"/>
    <w:rsid w:val="00EF0C4D"/>
    <w:rsid w:val="00EF0F92"/>
    <w:rsid w:val="00EF1A29"/>
    <w:rsid w:val="00EF1B2E"/>
    <w:rsid w:val="00EF2265"/>
    <w:rsid w:val="00EF2658"/>
    <w:rsid w:val="00EF26F4"/>
    <w:rsid w:val="00EF270E"/>
    <w:rsid w:val="00EF320B"/>
    <w:rsid w:val="00EF37AA"/>
    <w:rsid w:val="00EF3B73"/>
    <w:rsid w:val="00EF3C75"/>
    <w:rsid w:val="00EF3EB9"/>
    <w:rsid w:val="00EF446D"/>
    <w:rsid w:val="00EF4752"/>
    <w:rsid w:val="00EF47EA"/>
    <w:rsid w:val="00EF53D5"/>
    <w:rsid w:val="00EF54A9"/>
    <w:rsid w:val="00EF57A9"/>
    <w:rsid w:val="00EF5AF2"/>
    <w:rsid w:val="00EF5F56"/>
    <w:rsid w:val="00EF5F5F"/>
    <w:rsid w:val="00EF6072"/>
    <w:rsid w:val="00EF618E"/>
    <w:rsid w:val="00EF62C3"/>
    <w:rsid w:val="00EF62C9"/>
    <w:rsid w:val="00EF64D8"/>
    <w:rsid w:val="00EF67A0"/>
    <w:rsid w:val="00EF7387"/>
    <w:rsid w:val="00EF7A55"/>
    <w:rsid w:val="00EF7F55"/>
    <w:rsid w:val="00F005F2"/>
    <w:rsid w:val="00F00E83"/>
    <w:rsid w:val="00F01098"/>
    <w:rsid w:val="00F01731"/>
    <w:rsid w:val="00F01D75"/>
    <w:rsid w:val="00F01D95"/>
    <w:rsid w:val="00F026CF"/>
    <w:rsid w:val="00F029EE"/>
    <w:rsid w:val="00F02E97"/>
    <w:rsid w:val="00F03B1D"/>
    <w:rsid w:val="00F03C63"/>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BED"/>
    <w:rsid w:val="00F06C20"/>
    <w:rsid w:val="00F07A59"/>
    <w:rsid w:val="00F07F53"/>
    <w:rsid w:val="00F100A4"/>
    <w:rsid w:val="00F101FD"/>
    <w:rsid w:val="00F10309"/>
    <w:rsid w:val="00F1073F"/>
    <w:rsid w:val="00F109A1"/>
    <w:rsid w:val="00F109AB"/>
    <w:rsid w:val="00F10B1F"/>
    <w:rsid w:val="00F10F15"/>
    <w:rsid w:val="00F1107A"/>
    <w:rsid w:val="00F112F2"/>
    <w:rsid w:val="00F1168E"/>
    <w:rsid w:val="00F12467"/>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591"/>
    <w:rsid w:val="00F156B6"/>
    <w:rsid w:val="00F15D40"/>
    <w:rsid w:val="00F1609E"/>
    <w:rsid w:val="00F160A8"/>
    <w:rsid w:val="00F161F4"/>
    <w:rsid w:val="00F162F6"/>
    <w:rsid w:val="00F16306"/>
    <w:rsid w:val="00F16424"/>
    <w:rsid w:val="00F164BD"/>
    <w:rsid w:val="00F16841"/>
    <w:rsid w:val="00F16A1A"/>
    <w:rsid w:val="00F16E67"/>
    <w:rsid w:val="00F16ECF"/>
    <w:rsid w:val="00F1719B"/>
    <w:rsid w:val="00F17293"/>
    <w:rsid w:val="00F1761E"/>
    <w:rsid w:val="00F17B87"/>
    <w:rsid w:val="00F17CD6"/>
    <w:rsid w:val="00F17CE7"/>
    <w:rsid w:val="00F17F11"/>
    <w:rsid w:val="00F200B3"/>
    <w:rsid w:val="00F20635"/>
    <w:rsid w:val="00F2088A"/>
    <w:rsid w:val="00F2095B"/>
    <w:rsid w:val="00F20B58"/>
    <w:rsid w:val="00F2113E"/>
    <w:rsid w:val="00F2142A"/>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48DE"/>
    <w:rsid w:val="00F250BB"/>
    <w:rsid w:val="00F25234"/>
    <w:rsid w:val="00F2594E"/>
    <w:rsid w:val="00F25B4C"/>
    <w:rsid w:val="00F25F8E"/>
    <w:rsid w:val="00F268D2"/>
    <w:rsid w:val="00F26AB7"/>
    <w:rsid w:val="00F26BD0"/>
    <w:rsid w:val="00F2709F"/>
    <w:rsid w:val="00F2758F"/>
    <w:rsid w:val="00F27F28"/>
    <w:rsid w:val="00F31815"/>
    <w:rsid w:val="00F319B9"/>
    <w:rsid w:val="00F31CF1"/>
    <w:rsid w:val="00F31F89"/>
    <w:rsid w:val="00F3213D"/>
    <w:rsid w:val="00F32166"/>
    <w:rsid w:val="00F322C9"/>
    <w:rsid w:val="00F32477"/>
    <w:rsid w:val="00F330B7"/>
    <w:rsid w:val="00F33250"/>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6E63"/>
    <w:rsid w:val="00F372AF"/>
    <w:rsid w:val="00F37304"/>
    <w:rsid w:val="00F3741A"/>
    <w:rsid w:val="00F376CB"/>
    <w:rsid w:val="00F3775A"/>
    <w:rsid w:val="00F37C47"/>
    <w:rsid w:val="00F406F5"/>
    <w:rsid w:val="00F40856"/>
    <w:rsid w:val="00F4085F"/>
    <w:rsid w:val="00F40ECC"/>
    <w:rsid w:val="00F40FB5"/>
    <w:rsid w:val="00F4131A"/>
    <w:rsid w:val="00F4142B"/>
    <w:rsid w:val="00F41612"/>
    <w:rsid w:val="00F418B1"/>
    <w:rsid w:val="00F419BE"/>
    <w:rsid w:val="00F419CB"/>
    <w:rsid w:val="00F41BCC"/>
    <w:rsid w:val="00F41C09"/>
    <w:rsid w:val="00F41C5B"/>
    <w:rsid w:val="00F41D46"/>
    <w:rsid w:val="00F41DE1"/>
    <w:rsid w:val="00F42158"/>
    <w:rsid w:val="00F42A11"/>
    <w:rsid w:val="00F42B3A"/>
    <w:rsid w:val="00F42C8F"/>
    <w:rsid w:val="00F43045"/>
    <w:rsid w:val="00F430AE"/>
    <w:rsid w:val="00F432BD"/>
    <w:rsid w:val="00F4337A"/>
    <w:rsid w:val="00F4338B"/>
    <w:rsid w:val="00F4368F"/>
    <w:rsid w:val="00F43F23"/>
    <w:rsid w:val="00F43FB8"/>
    <w:rsid w:val="00F442F2"/>
    <w:rsid w:val="00F442FE"/>
    <w:rsid w:val="00F4440B"/>
    <w:rsid w:val="00F44473"/>
    <w:rsid w:val="00F44E69"/>
    <w:rsid w:val="00F4504F"/>
    <w:rsid w:val="00F451D3"/>
    <w:rsid w:val="00F453FD"/>
    <w:rsid w:val="00F454AC"/>
    <w:rsid w:val="00F45900"/>
    <w:rsid w:val="00F45A33"/>
    <w:rsid w:val="00F45B30"/>
    <w:rsid w:val="00F45D76"/>
    <w:rsid w:val="00F45E4D"/>
    <w:rsid w:val="00F462F0"/>
    <w:rsid w:val="00F464ED"/>
    <w:rsid w:val="00F464FD"/>
    <w:rsid w:val="00F46AAD"/>
    <w:rsid w:val="00F46B54"/>
    <w:rsid w:val="00F47314"/>
    <w:rsid w:val="00F4755C"/>
    <w:rsid w:val="00F476A4"/>
    <w:rsid w:val="00F47A33"/>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1F6A"/>
    <w:rsid w:val="00F52963"/>
    <w:rsid w:val="00F52D54"/>
    <w:rsid w:val="00F52F4C"/>
    <w:rsid w:val="00F5301C"/>
    <w:rsid w:val="00F532EC"/>
    <w:rsid w:val="00F539D0"/>
    <w:rsid w:val="00F53B4B"/>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C8D"/>
    <w:rsid w:val="00F57D97"/>
    <w:rsid w:val="00F57DF2"/>
    <w:rsid w:val="00F6017F"/>
    <w:rsid w:val="00F60446"/>
    <w:rsid w:val="00F60480"/>
    <w:rsid w:val="00F6055B"/>
    <w:rsid w:val="00F605B0"/>
    <w:rsid w:val="00F60B82"/>
    <w:rsid w:val="00F60D10"/>
    <w:rsid w:val="00F60DBF"/>
    <w:rsid w:val="00F60FB0"/>
    <w:rsid w:val="00F60FF6"/>
    <w:rsid w:val="00F61361"/>
    <w:rsid w:val="00F61433"/>
    <w:rsid w:val="00F616BB"/>
    <w:rsid w:val="00F61FBA"/>
    <w:rsid w:val="00F6217B"/>
    <w:rsid w:val="00F6282E"/>
    <w:rsid w:val="00F6341D"/>
    <w:rsid w:val="00F635F4"/>
    <w:rsid w:val="00F63DA6"/>
    <w:rsid w:val="00F64018"/>
    <w:rsid w:val="00F64436"/>
    <w:rsid w:val="00F64A64"/>
    <w:rsid w:val="00F64DBE"/>
    <w:rsid w:val="00F6529B"/>
    <w:rsid w:val="00F654AF"/>
    <w:rsid w:val="00F6575D"/>
    <w:rsid w:val="00F65CFF"/>
    <w:rsid w:val="00F66182"/>
    <w:rsid w:val="00F66733"/>
    <w:rsid w:val="00F66A22"/>
    <w:rsid w:val="00F66B09"/>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29C"/>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15"/>
    <w:rsid w:val="00F805C9"/>
    <w:rsid w:val="00F807B0"/>
    <w:rsid w:val="00F8090A"/>
    <w:rsid w:val="00F81618"/>
    <w:rsid w:val="00F819A4"/>
    <w:rsid w:val="00F81D09"/>
    <w:rsid w:val="00F82022"/>
    <w:rsid w:val="00F82891"/>
    <w:rsid w:val="00F829A1"/>
    <w:rsid w:val="00F83133"/>
    <w:rsid w:val="00F83992"/>
    <w:rsid w:val="00F83BD6"/>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BC0"/>
    <w:rsid w:val="00F86C20"/>
    <w:rsid w:val="00F86D19"/>
    <w:rsid w:val="00F8718C"/>
    <w:rsid w:val="00F878B3"/>
    <w:rsid w:val="00F87E29"/>
    <w:rsid w:val="00F87ED1"/>
    <w:rsid w:val="00F90177"/>
    <w:rsid w:val="00F90180"/>
    <w:rsid w:val="00F901CC"/>
    <w:rsid w:val="00F903D9"/>
    <w:rsid w:val="00F90D92"/>
    <w:rsid w:val="00F90E1A"/>
    <w:rsid w:val="00F914F9"/>
    <w:rsid w:val="00F91776"/>
    <w:rsid w:val="00F918FE"/>
    <w:rsid w:val="00F91A30"/>
    <w:rsid w:val="00F91F5F"/>
    <w:rsid w:val="00F9252D"/>
    <w:rsid w:val="00F92872"/>
    <w:rsid w:val="00F92913"/>
    <w:rsid w:val="00F92A34"/>
    <w:rsid w:val="00F92B4A"/>
    <w:rsid w:val="00F9312C"/>
    <w:rsid w:val="00F9318B"/>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998"/>
    <w:rsid w:val="00F97A30"/>
    <w:rsid w:val="00FA011D"/>
    <w:rsid w:val="00FA049A"/>
    <w:rsid w:val="00FA0C3B"/>
    <w:rsid w:val="00FA0C64"/>
    <w:rsid w:val="00FA0D49"/>
    <w:rsid w:val="00FA0E43"/>
    <w:rsid w:val="00FA0E67"/>
    <w:rsid w:val="00FA1388"/>
    <w:rsid w:val="00FA1494"/>
    <w:rsid w:val="00FA151E"/>
    <w:rsid w:val="00FA1544"/>
    <w:rsid w:val="00FA17D9"/>
    <w:rsid w:val="00FA19CC"/>
    <w:rsid w:val="00FA1E11"/>
    <w:rsid w:val="00FA1E3F"/>
    <w:rsid w:val="00FA1E45"/>
    <w:rsid w:val="00FA23CE"/>
    <w:rsid w:val="00FA2FCE"/>
    <w:rsid w:val="00FA34CE"/>
    <w:rsid w:val="00FA3ED8"/>
    <w:rsid w:val="00FA4114"/>
    <w:rsid w:val="00FA42E6"/>
    <w:rsid w:val="00FA44CB"/>
    <w:rsid w:val="00FA48DD"/>
    <w:rsid w:val="00FA4FBB"/>
    <w:rsid w:val="00FA54BC"/>
    <w:rsid w:val="00FA594E"/>
    <w:rsid w:val="00FA59ED"/>
    <w:rsid w:val="00FA5D6B"/>
    <w:rsid w:val="00FA5ED7"/>
    <w:rsid w:val="00FA5EE4"/>
    <w:rsid w:val="00FA5F6B"/>
    <w:rsid w:val="00FA5F8C"/>
    <w:rsid w:val="00FA5FB3"/>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A7C"/>
    <w:rsid w:val="00FB0F72"/>
    <w:rsid w:val="00FB100F"/>
    <w:rsid w:val="00FB104C"/>
    <w:rsid w:val="00FB11A8"/>
    <w:rsid w:val="00FB1759"/>
    <w:rsid w:val="00FB1794"/>
    <w:rsid w:val="00FB1A91"/>
    <w:rsid w:val="00FB1D83"/>
    <w:rsid w:val="00FB287D"/>
    <w:rsid w:val="00FB2E1E"/>
    <w:rsid w:val="00FB32C9"/>
    <w:rsid w:val="00FB38A7"/>
    <w:rsid w:val="00FB393C"/>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6D"/>
    <w:rsid w:val="00FB61DF"/>
    <w:rsid w:val="00FB633A"/>
    <w:rsid w:val="00FB6685"/>
    <w:rsid w:val="00FB6DB1"/>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10"/>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095"/>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B03"/>
    <w:rsid w:val="00FD4C11"/>
    <w:rsid w:val="00FD4CFC"/>
    <w:rsid w:val="00FD4E25"/>
    <w:rsid w:val="00FD5068"/>
    <w:rsid w:val="00FD52B4"/>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7E5"/>
    <w:rsid w:val="00FE394A"/>
    <w:rsid w:val="00FE3C64"/>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1DA"/>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paragraph" w:customStyle="1" w:styleId="tv2132">
    <w:name w:val="tv2132"/>
    <w:basedOn w:val="Normal"/>
    <w:rsid w:val="00021908"/>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05">
      <w:bodyDiv w:val="1"/>
      <w:marLeft w:val="0"/>
      <w:marRight w:val="0"/>
      <w:marTop w:val="0"/>
      <w:marBottom w:val="0"/>
      <w:divBdr>
        <w:top w:val="none" w:sz="0" w:space="0" w:color="auto"/>
        <w:left w:val="none" w:sz="0" w:space="0" w:color="auto"/>
        <w:bottom w:val="none" w:sz="0" w:space="0" w:color="auto"/>
        <w:right w:val="none" w:sz="0" w:space="0" w:color="auto"/>
      </w:divBdr>
      <w:divsChild>
        <w:div w:id="1318925715">
          <w:marLeft w:val="446"/>
          <w:marRight w:val="0"/>
          <w:marTop w:val="0"/>
          <w:marBottom w:val="0"/>
          <w:divBdr>
            <w:top w:val="none" w:sz="0" w:space="0" w:color="auto"/>
            <w:left w:val="none" w:sz="0" w:space="0" w:color="auto"/>
            <w:bottom w:val="none" w:sz="0" w:space="0" w:color="auto"/>
            <w:right w:val="none" w:sz="0" w:space="0" w:color="auto"/>
          </w:divBdr>
        </w:div>
        <w:div w:id="1188369741">
          <w:marLeft w:val="446"/>
          <w:marRight w:val="0"/>
          <w:marTop w:val="0"/>
          <w:marBottom w:val="0"/>
          <w:divBdr>
            <w:top w:val="none" w:sz="0" w:space="0" w:color="auto"/>
            <w:left w:val="none" w:sz="0" w:space="0" w:color="auto"/>
            <w:bottom w:val="none" w:sz="0" w:space="0" w:color="auto"/>
            <w:right w:val="none" w:sz="0" w:space="0" w:color="auto"/>
          </w:divBdr>
        </w:div>
        <w:div w:id="1324318111">
          <w:marLeft w:val="446"/>
          <w:marRight w:val="0"/>
          <w:marTop w:val="0"/>
          <w:marBottom w:val="0"/>
          <w:divBdr>
            <w:top w:val="none" w:sz="0" w:space="0" w:color="auto"/>
            <w:left w:val="none" w:sz="0" w:space="0" w:color="auto"/>
            <w:bottom w:val="none" w:sz="0" w:space="0" w:color="auto"/>
            <w:right w:val="none" w:sz="0" w:space="0" w:color="auto"/>
          </w:divBdr>
        </w:div>
        <w:div w:id="1985741133">
          <w:marLeft w:val="446"/>
          <w:marRight w:val="0"/>
          <w:marTop w:val="0"/>
          <w:marBottom w:val="0"/>
          <w:divBdr>
            <w:top w:val="none" w:sz="0" w:space="0" w:color="auto"/>
            <w:left w:val="none" w:sz="0" w:space="0" w:color="auto"/>
            <w:bottom w:val="none" w:sz="0" w:space="0" w:color="auto"/>
            <w:right w:val="none" w:sz="0" w:space="0" w:color="auto"/>
          </w:divBdr>
        </w:div>
      </w:divsChild>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198705686">
      <w:bodyDiv w:val="1"/>
      <w:marLeft w:val="0"/>
      <w:marRight w:val="0"/>
      <w:marTop w:val="0"/>
      <w:marBottom w:val="0"/>
      <w:divBdr>
        <w:top w:val="none" w:sz="0" w:space="0" w:color="auto"/>
        <w:left w:val="none" w:sz="0" w:space="0" w:color="auto"/>
        <w:bottom w:val="none" w:sz="0" w:space="0" w:color="auto"/>
        <w:right w:val="none" w:sz="0" w:space="0" w:color="auto"/>
      </w:divBdr>
      <w:divsChild>
        <w:div w:id="1366056793">
          <w:marLeft w:val="446"/>
          <w:marRight w:val="0"/>
          <w:marTop w:val="0"/>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1715648">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59262188">
      <w:bodyDiv w:val="1"/>
      <w:marLeft w:val="0"/>
      <w:marRight w:val="0"/>
      <w:marTop w:val="0"/>
      <w:marBottom w:val="0"/>
      <w:divBdr>
        <w:top w:val="none" w:sz="0" w:space="0" w:color="auto"/>
        <w:left w:val="none" w:sz="0" w:space="0" w:color="auto"/>
        <w:bottom w:val="none" w:sz="0" w:space="0" w:color="auto"/>
        <w:right w:val="none" w:sz="0" w:space="0" w:color="auto"/>
      </w:divBdr>
      <w:divsChild>
        <w:div w:id="1072238657">
          <w:marLeft w:val="446"/>
          <w:marRight w:val="0"/>
          <w:marTop w:val="0"/>
          <w:marBottom w:val="0"/>
          <w:divBdr>
            <w:top w:val="none" w:sz="0" w:space="0" w:color="auto"/>
            <w:left w:val="none" w:sz="0" w:space="0" w:color="auto"/>
            <w:bottom w:val="none" w:sz="0" w:space="0" w:color="auto"/>
            <w:right w:val="none" w:sz="0" w:space="0" w:color="auto"/>
          </w:divBdr>
        </w:div>
      </w:divsChild>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86395941">
      <w:bodyDiv w:val="1"/>
      <w:marLeft w:val="0"/>
      <w:marRight w:val="0"/>
      <w:marTop w:val="0"/>
      <w:marBottom w:val="0"/>
      <w:divBdr>
        <w:top w:val="none" w:sz="0" w:space="0" w:color="auto"/>
        <w:left w:val="none" w:sz="0" w:space="0" w:color="auto"/>
        <w:bottom w:val="none" w:sz="0" w:space="0" w:color="auto"/>
        <w:right w:val="none" w:sz="0" w:space="0" w:color="auto"/>
      </w:divBdr>
      <w:divsChild>
        <w:div w:id="1453744657">
          <w:marLeft w:val="274"/>
          <w:marRight w:val="0"/>
          <w:marTop w:val="0"/>
          <w:marBottom w:val="0"/>
          <w:divBdr>
            <w:top w:val="none" w:sz="0" w:space="0" w:color="auto"/>
            <w:left w:val="none" w:sz="0" w:space="0" w:color="auto"/>
            <w:bottom w:val="none" w:sz="0" w:space="0" w:color="auto"/>
            <w:right w:val="none" w:sz="0" w:space="0" w:color="auto"/>
          </w:divBdr>
        </w:div>
        <w:div w:id="1303928940">
          <w:marLeft w:val="274"/>
          <w:marRight w:val="0"/>
          <w:marTop w:val="0"/>
          <w:marBottom w:val="0"/>
          <w:divBdr>
            <w:top w:val="none" w:sz="0" w:space="0" w:color="auto"/>
            <w:left w:val="none" w:sz="0" w:space="0" w:color="auto"/>
            <w:bottom w:val="none" w:sz="0" w:space="0" w:color="auto"/>
            <w:right w:val="none" w:sz="0" w:space="0" w:color="auto"/>
          </w:divBdr>
        </w:div>
        <w:div w:id="633296196">
          <w:marLeft w:val="274"/>
          <w:marRight w:val="0"/>
          <w:marTop w:val="0"/>
          <w:marBottom w:val="0"/>
          <w:divBdr>
            <w:top w:val="none" w:sz="0" w:space="0" w:color="auto"/>
            <w:left w:val="none" w:sz="0" w:space="0" w:color="auto"/>
            <w:bottom w:val="none" w:sz="0" w:space="0" w:color="auto"/>
            <w:right w:val="none" w:sz="0" w:space="0" w:color="auto"/>
          </w:divBdr>
        </w:div>
        <w:div w:id="1921211694">
          <w:marLeft w:val="274"/>
          <w:marRight w:val="0"/>
          <w:marTop w:val="0"/>
          <w:marBottom w:val="0"/>
          <w:divBdr>
            <w:top w:val="none" w:sz="0" w:space="0" w:color="auto"/>
            <w:left w:val="none" w:sz="0" w:space="0" w:color="auto"/>
            <w:bottom w:val="none" w:sz="0" w:space="0" w:color="auto"/>
            <w:right w:val="none" w:sz="0" w:space="0" w:color="auto"/>
          </w:divBdr>
        </w:div>
        <w:div w:id="951474434">
          <w:marLeft w:val="274"/>
          <w:marRight w:val="0"/>
          <w:marTop w:val="0"/>
          <w:marBottom w:val="0"/>
          <w:divBdr>
            <w:top w:val="none" w:sz="0" w:space="0" w:color="auto"/>
            <w:left w:val="none" w:sz="0" w:space="0" w:color="auto"/>
            <w:bottom w:val="none" w:sz="0" w:space="0" w:color="auto"/>
            <w:right w:val="none" w:sz="0" w:space="0" w:color="auto"/>
          </w:divBdr>
        </w:div>
        <w:div w:id="905533567">
          <w:marLeft w:val="274"/>
          <w:marRight w:val="0"/>
          <w:marTop w:val="0"/>
          <w:marBottom w:val="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42325783">
      <w:bodyDiv w:val="1"/>
      <w:marLeft w:val="0"/>
      <w:marRight w:val="0"/>
      <w:marTop w:val="0"/>
      <w:marBottom w:val="0"/>
      <w:divBdr>
        <w:top w:val="none" w:sz="0" w:space="0" w:color="auto"/>
        <w:left w:val="none" w:sz="0" w:space="0" w:color="auto"/>
        <w:bottom w:val="none" w:sz="0" w:space="0" w:color="auto"/>
        <w:right w:val="none" w:sz="0" w:space="0" w:color="auto"/>
      </w:divBdr>
      <w:divsChild>
        <w:div w:id="721710695">
          <w:marLeft w:val="446"/>
          <w:marRight w:val="0"/>
          <w:marTop w:val="0"/>
          <w:marBottom w:val="0"/>
          <w:divBdr>
            <w:top w:val="none" w:sz="0" w:space="0" w:color="auto"/>
            <w:left w:val="none" w:sz="0" w:space="0" w:color="auto"/>
            <w:bottom w:val="none" w:sz="0" w:space="0" w:color="auto"/>
            <w:right w:val="none" w:sz="0" w:space="0" w:color="auto"/>
          </w:divBdr>
        </w:div>
      </w:divsChild>
    </w:div>
    <w:div w:id="354579524">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832093">
      <w:bodyDiv w:val="1"/>
      <w:marLeft w:val="0"/>
      <w:marRight w:val="0"/>
      <w:marTop w:val="0"/>
      <w:marBottom w:val="0"/>
      <w:divBdr>
        <w:top w:val="none" w:sz="0" w:space="0" w:color="auto"/>
        <w:left w:val="none" w:sz="0" w:space="0" w:color="auto"/>
        <w:bottom w:val="none" w:sz="0" w:space="0" w:color="auto"/>
        <w:right w:val="none" w:sz="0" w:space="0" w:color="auto"/>
      </w:divBdr>
      <w:divsChild>
        <w:div w:id="640423117">
          <w:marLeft w:val="446"/>
          <w:marRight w:val="0"/>
          <w:marTop w:val="0"/>
          <w:marBottom w:val="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18718193">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6682790">
      <w:bodyDiv w:val="1"/>
      <w:marLeft w:val="0"/>
      <w:marRight w:val="0"/>
      <w:marTop w:val="0"/>
      <w:marBottom w:val="0"/>
      <w:divBdr>
        <w:top w:val="none" w:sz="0" w:space="0" w:color="auto"/>
        <w:left w:val="none" w:sz="0" w:space="0" w:color="auto"/>
        <w:bottom w:val="none" w:sz="0" w:space="0" w:color="auto"/>
        <w:right w:val="none" w:sz="0" w:space="0" w:color="auto"/>
      </w:divBdr>
      <w:divsChild>
        <w:div w:id="1077477513">
          <w:marLeft w:val="446"/>
          <w:marRight w:val="0"/>
          <w:marTop w:val="0"/>
          <w:marBottom w:val="0"/>
          <w:divBdr>
            <w:top w:val="none" w:sz="0" w:space="0" w:color="auto"/>
            <w:left w:val="none" w:sz="0" w:space="0" w:color="auto"/>
            <w:bottom w:val="none" w:sz="0" w:space="0" w:color="auto"/>
            <w:right w:val="none" w:sz="0" w:space="0" w:color="auto"/>
          </w:divBdr>
        </w:div>
      </w:divsChild>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6179378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1025836">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0741480">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646779">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28488935">
      <w:bodyDiv w:val="1"/>
      <w:marLeft w:val="0"/>
      <w:marRight w:val="0"/>
      <w:marTop w:val="0"/>
      <w:marBottom w:val="0"/>
      <w:divBdr>
        <w:top w:val="none" w:sz="0" w:space="0" w:color="auto"/>
        <w:left w:val="none" w:sz="0" w:space="0" w:color="auto"/>
        <w:bottom w:val="none" w:sz="0" w:space="0" w:color="auto"/>
        <w:right w:val="none" w:sz="0" w:space="0" w:color="auto"/>
      </w:divBdr>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5181540">
      <w:bodyDiv w:val="1"/>
      <w:marLeft w:val="0"/>
      <w:marRight w:val="0"/>
      <w:marTop w:val="0"/>
      <w:marBottom w:val="0"/>
      <w:divBdr>
        <w:top w:val="none" w:sz="0" w:space="0" w:color="auto"/>
        <w:left w:val="none" w:sz="0" w:space="0" w:color="auto"/>
        <w:bottom w:val="none" w:sz="0" w:space="0" w:color="auto"/>
        <w:right w:val="none" w:sz="0" w:space="0" w:color="auto"/>
      </w:divBdr>
      <w:divsChild>
        <w:div w:id="1434323694">
          <w:marLeft w:val="446"/>
          <w:marRight w:val="0"/>
          <w:marTop w:val="0"/>
          <w:marBottom w:val="0"/>
          <w:divBdr>
            <w:top w:val="none" w:sz="0" w:space="0" w:color="auto"/>
            <w:left w:val="none" w:sz="0" w:space="0" w:color="auto"/>
            <w:bottom w:val="none" w:sz="0" w:space="0" w:color="auto"/>
            <w:right w:val="none" w:sz="0" w:space="0" w:color="auto"/>
          </w:divBdr>
        </w:div>
        <w:div w:id="31267149">
          <w:marLeft w:val="446"/>
          <w:marRight w:val="0"/>
          <w:marTop w:val="0"/>
          <w:marBottom w:val="0"/>
          <w:divBdr>
            <w:top w:val="none" w:sz="0" w:space="0" w:color="auto"/>
            <w:left w:val="none" w:sz="0" w:space="0" w:color="auto"/>
            <w:bottom w:val="none" w:sz="0" w:space="0" w:color="auto"/>
            <w:right w:val="none" w:sz="0" w:space="0" w:color="auto"/>
          </w:divBdr>
        </w:div>
        <w:div w:id="59452493">
          <w:marLeft w:val="446"/>
          <w:marRight w:val="0"/>
          <w:marTop w:val="0"/>
          <w:marBottom w:val="0"/>
          <w:divBdr>
            <w:top w:val="none" w:sz="0" w:space="0" w:color="auto"/>
            <w:left w:val="none" w:sz="0" w:space="0" w:color="auto"/>
            <w:bottom w:val="none" w:sz="0" w:space="0" w:color="auto"/>
            <w:right w:val="none" w:sz="0" w:space="0" w:color="auto"/>
          </w:divBdr>
        </w:div>
        <w:div w:id="1255702468">
          <w:marLeft w:val="446"/>
          <w:marRight w:val="0"/>
          <w:marTop w:val="0"/>
          <w:marBottom w:val="0"/>
          <w:divBdr>
            <w:top w:val="none" w:sz="0" w:space="0" w:color="auto"/>
            <w:left w:val="none" w:sz="0" w:space="0" w:color="auto"/>
            <w:bottom w:val="none" w:sz="0" w:space="0" w:color="auto"/>
            <w:right w:val="none" w:sz="0" w:space="0" w:color="auto"/>
          </w:divBdr>
        </w:div>
        <w:div w:id="1093474789">
          <w:marLeft w:val="446"/>
          <w:marRight w:val="0"/>
          <w:marTop w:val="0"/>
          <w:marBottom w:val="0"/>
          <w:divBdr>
            <w:top w:val="none" w:sz="0" w:space="0" w:color="auto"/>
            <w:left w:val="none" w:sz="0" w:space="0" w:color="auto"/>
            <w:bottom w:val="none" w:sz="0" w:space="0" w:color="auto"/>
            <w:right w:val="none" w:sz="0" w:space="0" w:color="auto"/>
          </w:divBdr>
        </w:div>
        <w:div w:id="1529636286">
          <w:marLeft w:val="446"/>
          <w:marRight w:val="0"/>
          <w:marTop w:val="0"/>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9224119">
      <w:bodyDiv w:val="1"/>
      <w:marLeft w:val="0"/>
      <w:marRight w:val="0"/>
      <w:marTop w:val="0"/>
      <w:marBottom w:val="0"/>
      <w:divBdr>
        <w:top w:val="none" w:sz="0" w:space="0" w:color="auto"/>
        <w:left w:val="none" w:sz="0" w:space="0" w:color="auto"/>
        <w:bottom w:val="none" w:sz="0" w:space="0" w:color="auto"/>
        <w:right w:val="none" w:sz="0" w:space="0" w:color="auto"/>
      </w:divBdr>
      <w:divsChild>
        <w:div w:id="1558469266">
          <w:marLeft w:val="446"/>
          <w:marRight w:val="0"/>
          <w:marTop w:val="0"/>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417896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4801800">
      <w:bodyDiv w:val="1"/>
      <w:marLeft w:val="0"/>
      <w:marRight w:val="0"/>
      <w:marTop w:val="0"/>
      <w:marBottom w:val="0"/>
      <w:divBdr>
        <w:top w:val="none" w:sz="0" w:space="0" w:color="auto"/>
        <w:left w:val="none" w:sz="0" w:space="0" w:color="auto"/>
        <w:bottom w:val="none" w:sz="0" w:space="0" w:color="auto"/>
        <w:right w:val="none" w:sz="0" w:space="0" w:color="auto"/>
      </w:divBdr>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2967207">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57939675">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67266969">
      <w:bodyDiv w:val="1"/>
      <w:marLeft w:val="0"/>
      <w:marRight w:val="0"/>
      <w:marTop w:val="0"/>
      <w:marBottom w:val="0"/>
      <w:divBdr>
        <w:top w:val="none" w:sz="0" w:space="0" w:color="auto"/>
        <w:left w:val="none" w:sz="0" w:space="0" w:color="auto"/>
        <w:bottom w:val="none" w:sz="0" w:space="0" w:color="auto"/>
        <w:right w:val="none" w:sz="0" w:space="0" w:color="auto"/>
      </w:divBdr>
    </w:div>
    <w:div w:id="1771467075">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2819948">
      <w:bodyDiv w:val="1"/>
      <w:marLeft w:val="0"/>
      <w:marRight w:val="0"/>
      <w:marTop w:val="0"/>
      <w:marBottom w:val="0"/>
      <w:divBdr>
        <w:top w:val="none" w:sz="0" w:space="0" w:color="auto"/>
        <w:left w:val="none" w:sz="0" w:space="0" w:color="auto"/>
        <w:bottom w:val="none" w:sz="0" w:space="0" w:color="auto"/>
        <w:right w:val="none" w:sz="0" w:space="0" w:color="auto"/>
      </w:divBdr>
      <w:divsChild>
        <w:div w:id="157579302">
          <w:marLeft w:val="446"/>
          <w:marRight w:val="0"/>
          <w:marTop w:val="0"/>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6409134">
      <w:bodyDiv w:val="1"/>
      <w:marLeft w:val="0"/>
      <w:marRight w:val="0"/>
      <w:marTop w:val="0"/>
      <w:marBottom w:val="0"/>
      <w:divBdr>
        <w:top w:val="none" w:sz="0" w:space="0" w:color="auto"/>
        <w:left w:val="none" w:sz="0" w:space="0" w:color="auto"/>
        <w:bottom w:val="none" w:sz="0" w:space="0" w:color="auto"/>
        <w:right w:val="none" w:sz="0" w:space="0" w:color="auto"/>
      </w:divBdr>
    </w:div>
    <w:div w:id="1887523459">
      <w:bodyDiv w:val="1"/>
      <w:marLeft w:val="0"/>
      <w:marRight w:val="0"/>
      <w:marTop w:val="0"/>
      <w:marBottom w:val="0"/>
      <w:divBdr>
        <w:top w:val="none" w:sz="0" w:space="0" w:color="auto"/>
        <w:left w:val="none" w:sz="0" w:space="0" w:color="auto"/>
        <w:bottom w:val="none" w:sz="0" w:space="0" w:color="auto"/>
        <w:right w:val="none" w:sz="0" w:space="0" w:color="auto"/>
      </w:divBdr>
      <w:divsChild>
        <w:div w:id="59867001">
          <w:marLeft w:val="446"/>
          <w:marRight w:val="0"/>
          <w:marTop w:val="0"/>
          <w:marBottom w:val="0"/>
          <w:divBdr>
            <w:top w:val="none" w:sz="0" w:space="0" w:color="auto"/>
            <w:left w:val="none" w:sz="0" w:space="0" w:color="auto"/>
            <w:bottom w:val="none" w:sz="0" w:space="0" w:color="auto"/>
            <w:right w:val="none" w:sz="0" w:space="0" w:color="auto"/>
          </w:divBdr>
        </w:div>
      </w:divsChild>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6934271">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69719237">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DA87-115E-42E7-A397-E820C3D1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2961</Words>
  <Characters>20765</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2019-09-06T07:37:00Z</cp:lastPrinted>
  <dcterms:created xsi:type="dcterms:W3CDTF">2019-11-05T13:00:00Z</dcterms:created>
  <dcterms:modified xsi:type="dcterms:W3CDTF">2019-11-05T13:00:00Z</dcterms:modified>
</cp:coreProperties>
</file>