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BF4F11" w:rsidRDefault="00BA3D9C" w:rsidP="00701453">
      <w:pPr>
        <w:pStyle w:val="Title"/>
        <w:jc w:val="left"/>
      </w:pPr>
      <w:r w:rsidRPr="00BF4F11">
        <w:t xml:space="preserve">     </w:t>
      </w:r>
    </w:p>
    <w:p w:rsidR="00341E4D" w:rsidRPr="00BF4F11" w:rsidRDefault="00B041E8" w:rsidP="00701453">
      <w:pPr>
        <w:pStyle w:val="Title"/>
      </w:pPr>
      <w:r w:rsidRPr="00BF4F11">
        <w:t>SAEIMAS AIZSARDZĪBAS, IEKŠLIETU UN</w:t>
      </w:r>
      <w:r w:rsidR="008F15AA" w:rsidRPr="00BF4F11">
        <w:t xml:space="preserve"> </w:t>
      </w:r>
      <w:r w:rsidRPr="00BF4F11">
        <w:t xml:space="preserve">KORUPCIJAS </w:t>
      </w:r>
    </w:p>
    <w:p w:rsidR="0092589C" w:rsidRPr="00BF4F11" w:rsidRDefault="00B041E8" w:rsidP="00701453">
      <w:pPr>
        <w:pStyle w:val="Title"/>
      </w:pPr>
      <w:r w:rsidRPr="00BF4F11">
        <w:t>NOVĒRŠANAS KOMISIJAS</w:t>
      </w:r>
      <w:r w:rsidR="0092589C" w:rsidRPr="00BF4F11">
        <w:t xml:space="preserve"> </w:t>
      </w:r>
      <w:r w:rsidR="00D70D09" w:rsidRPr="00BF4F11">
        <w:t>SĒDES</w:t>
      </w:r>
    </w:p>
    <w:p w:rsidR="00EB5731" w:rsidRPr="00EB5731" w:rsidRDefault="001A5103" w:rsidP="00EB5731">
      <w:pPr>
        <w:pStyle w:val="Title"/>
      </w:pPr>
      <w:r w:rsidRPr="00BF4F11">
        <w:rPr>
          <w:caps/>
        </w:rPr>
        <w:t>PROTOKOLS</w:t>
      </w:r>
      <w:r w:rsidRPr="00BF4F11">
        <w:t xml:space="preserve"> Nr</w:t>
      </w:r>
      <w:r w:rsidR="00A9370B" w:rsidRPr="00BF4F11">
        <w:t>.</w:t>
      </w:r>
      <w:r w:rsidR="00EB5731">
        <w:t xml:space="preserve"> 31</w:t>
      </w:r>
      <w:r w:rsidR="00E97312" w:rsidRPr="00BF4F11">
        <w:tab/>
      </w:r>
    </w:p>
    <w:p w:rsidR="0068512D" w:rsidRPr="00BF4F11" w:rsidRDefault="00EB5731" w:rsidP="00701453">
      <w:pPr>
        <w:jc w:val="center"/>
        <w:rPr>
          <w:b/>
          <w:bCs/>
        </w:rPr>
      </w:pPr>
      <w:r>
        <w:rPr>
          <w:b/>
          <w:bCs/>
        </w:rPr>
        <w:t>2019</w:t>
      </w:r>
      <w:r w:rsidR="008A5828" w:rsidRPr="00BF4F11">
        <w:rPr>
          <w:b/>
          <w:bCs/>
        </w:rPr>
        <w:t>.</w:t>
      </w:r>
      <w:r>
        <w:rPr>
          <w:b/>
          <w:bCs/>
        </w:rPr>
        <w:t xml:space="preserve"> gada 26</w:t>
      </w:r>
      <w:r w:rsidR="00DC29D9" w:rsidRPr="00BF4F11">
        <w:rPr>
          <w:b/>
          <w:bCs/>
        </w:rPr>
        <w:t>.</w:t>
      </w:r>
      <w:r>
        <w:rPr>
          <w:b/>
          <w:bCs/>
        </w:rPr>
        <w:t xml:space="preserve"> martā</w:t>
      </w:r>
      <w:r w:rsidR="00AE39FA" w:rsidRPr="00BF4F11">
        <w:rPr>
          <w:b/>
          <w:bCs/>
        </w:rPr>
        <w:t xml:space="preserve"> </w:t>
      </w:r>
      <w:r w:rsidR="001A5103" w:rsidRPr="00BF4F11">
        <w:rPr>
          <w:b/>
          <w:bCs/>
        </w:rPr>
        <w:t>plkst.</w:t>
      </w:r>
      <w:r w:rsidR="00790DC5" w:rsidRPr="00BF4F11">
        <w:rPr>
          <w:b/>
          <w:bCs/>
        </w:rPr>
        <w:t>10</w:t>
      </w:r>
      <w:r w:rsidR="00E534CC" w:rsidRPr="00BF4F11">
        <w:rPr>
          <w:b/>
          <w:bCs/>
        </w:rPr>
        <w:t>.00</w:t>
      </w:r>
    </w:p>
    <w:p w:rsidR="00B17193" w:rsidRPr="00BF4F11" w:rsidRDefault="00160C02" w:rsidP="00701453">
      <w:pPr>
        <w:pStyle w:val="BodyText3"/>
        <w:jc w:val="center"/>
      </w:pPr>
      <w:r w:rsidRPr="00BF4F11">
        <w:t>Rīgā, Jēkaba ielā 16, komisijas sēžu zālē</w:t>
      </w:r>
    </w:p>
    <w:p w:rsidR="00BA3D9C" w:rsidRPr="00BF4F11" w:rsidRDefault="00BA3D9C" w:rsidP="00701453">
      <w:pPr>
        <w:pStyle w:val="BodyText3"/>
      </w:pPr>
    </w:p>
    <w:p w:rsidR="001034C8" w:rsidRPr="00BF4F11" w:rsidRDefault="0068512D" w:rsidP="00701453">
      <w:pPr>
        <w:pStyle w:val="BodyText3"/>
      </w:pPr>
      <w:r w:rsidRPr="00BF4F11">
        <w:t>Sēdē piedalās:</w:t>
      </w:r>
      <w:r w:rsidR="00884343" w:rsidRPr="00BF4F11">
        <w:t xml:space="preserve"> </w:t>
      </w:r>
    </w:p>
    <w:p w:rsidR="001034C8" w:rsidRPr="00BF4F11" w:rsidRDefault="00B041E8" w:rsidP="00701453">
      <w:pPr>
        <w:jc w:val="both"/>
      </w:pPr>
      <w:r w:rsidRPr="00BF4F11">
        <w:rPr>
          <w:iCs/>
          <w:u w:val="single"/>
        </w:rPr>
        <w:t>k</w:t>
      </w:r>
      <w:r w:rsidR="0068512D" w:rsidRPr="00BF4F11">
        <w:rPr>
          <w:iCs/>
          <w:u w:val="single"/>
        </w:rPr>
        <w:t>omisijas locekļi:</w:t>
      </w:r>
      <w:r w:rsidR="0068512D" w:rsidRPr="00BF4F11">
        <w:t xml:space="preserve"> </w:t>
      </w:r>
    </w:p>
    <w:p w:rsidR="00044B39" w:rsidRDefault="00044B39" w:rsidP="00701453">
      <w:pPr>
        <w:pStyle w:val="ListParagraph"/>
        <w:ind w:left="0"/>
        <w:jc w:val="both"/>
        <w:rPr>
          <w:rStyle w:val="Strong"/>
          <w:bCs w:val="0"/>
        </w:rPr>
      </w:pPr>
      <w:r>
        <w:rPr>
          <w:rStyle w:val="Strong"/>
          <w:bCs w:val="0"/>
        </w:rPr>
        <w:t>Juris Rancāns</w:t>
      </w:r>
    </w:p>
    <w:p w:rsidR="00044B39" w:rsidRDefault="00044B39" w:rsidP="00701453">
      <w:pPr>
        <w:pStyle w:val="ListParagraph"/>
        <w:ind w:left="0"/>
        <w:jc w:val="both"/>
        <w:rPr>
          <w:rStyle w:val="Strong"/>
          <w:bCs w:val="0"/>
        </w:rPr>
      </w:pPr>
      <w:r>
        <w:rPr>
          <w:rStyle w:val="Strong"/>
          <w:bCs w:val="0"/>
        </w:rPr>
        <w:t>Aldis Blumbergs</w:t>
      </w:r>
    </w:p>
    <w:p w:rsidR="00044B39" w:rsidRPr="00BF4F11" w:rsidRDefault="00044B39" w:rsidP="00044B39">
      <w:pPr>
        <w:pStyle w:val="ListParagraph"/>
        <w:ind w:left="0"/>
        <w:jc w:val="both"/>
        <w:rPr>
          <w:rStyle w:val="Strong"/>
          <w:bCs w:val="0"/>
        </w:rPr>
      </w:pPr>
      <w:r w:rsidRPr="00BF4F11">
        <w:rPr>
          <w:rStyle w:val="Strong"/>
          <w:bCs w:val="0"/>
        </w:rPr>
        <w:t>Edvīns Šnore</w:t>
      </w:r>
    </w:p>
    <w:p w:rsidR="00044B39" w:rsidRDefault="00044B39" w:rsidP="00044B39">
      <w:pPr>
        <w:pStyle w:val="ListParagraph"/>
        <w:ind w:left="0"/>
        <w:jc w:val="both"/>
        <w:rPr>
          <w:rStyle w:val="Strong"/>
          <w:bCs w:val="0"/>
        </w:rPr>
      </w:pPr>
      <w:r w:rsidRPr="00BF4F11">
        <w:rPr>
          <w:rStyle w:val="Strong"/>
          <w:bCs w:val="0"/>
        </w:rPr>
        <w:t>Jānis Ādamsons</w:t>
      </w:r>
    </w:p>
    <w:p w:rsidR="00451E2E" w:rsidRDefault="00451E2E" w:rsidP="00044B39">
      <w:pPr>
        <w:pStyle w:val="ListParagraph"/>
        <w:ind w:left="0"/>
        <w:jc w:val="both"/>
        <w:rPr>
          <w:rStyle w:val="Strong"/>
          <w:bCs w:val="0"/>
        </w:rPr>
      </w:pPr>
      <w:r>
        <w:rPr>
          <w:rStyle w:val="Strong"/>
          <w:bCs w:val="0"/>
        </w:rPr>
        <w:t>Raimonds Bergmanis</w:t>
      </w:r>
    </w:p>
    <w:p w:rsidR="00451E2E" w:rsidRPr="00BF4F11" w:rsidRDefault="00451E2E" w:rsidP="00044B39">
      <w:pPr>
        <w:pStyle w:val="ListParagraph"/>
        <w:ind w:left="0"/>
        <w:jc w:val="both"/>
        <w:rPr>
          <w:rStyle w:val="Strong"/>
          <w:bCs w:val="0"/>
        </w:rPr>
      </w:pPr>
      <w:r>
        <w:rPr>
          <w:rStyle w:val="Strong"/>
          <w:bCs w:val="0"/>
        </w:rPr>
        <w:t>Ivans Klementjevs</w:t>
      </w:r>
    </w:p>
    <w:p w:rsidR="009127C7" w:rsidRDefault="009127C7" w:rsidP="00701453">
      <w:pPr>
        <w:pStyle w:val="ListParagraph"/>
        <w:ind w:left="0"/>
        <w:jc w:val="both"/>
        <w:rPr>
          <w:rStyle w:val="Strong"/>
          <w:bCs w:val="0"/>
        </w:rPr>
      </w:pPr>
      <w:r w:rsidRPr="00BF4F11">
        <w:rPr>
          <w:rStyle w:val="Strong"/>
          <w:bCs w:val="0"/>
        </w:rPr>
        <w:t>Ainars Latkovskis</w:t>
      </w:r>
    </w:p>
    <w:p w:rsidR="00451E2E" w:rsidRPr="00BF4F11" w:rsidRDefault="00451E2E" w:rsidP="00701453">
      <w:pPr>
        <w:pStyle w:val="ListParagraph"/>
        <w:ind w:left="0"/>
        <w:jc w:val="both"/>
        <w:rPr>
          <w:rStyle w:val="Strong"/>
          <w:bCs w:val="0"/>
        </w:rPr>
      </w:pPr>
      <w:r>
        <w:rPr>
          <w:rStyle w:val="Strong"/>
          <w:bCs w:val="0"/>
        </w:rPr>
        <w:t xml:space="preserve">Mārtiņš </w:t>
      </w:r>
      <w:proofErr w:type="spellStart"/>
      <w:r>
        <w:rPr>
          <w:rStyle w:val="Strong"/>
          <w:bCs w:val="0"/>
        </w:rPr>
        <w:t>Staķis</w:t>
      </w:r>
      <w:proofErr w:type="spellEnd"/>
    </w:p>
    <w:p w:rsidR="007B2411" w:rsidRPr="00BF4F11" w:rsidRDefault="00612F54" w:rsidP="00892DEB">
      <w:pPr>
        <w:jc w:val="both"/>
        <w:rPr>
          <w:bCs/>
          <w:u w:val="single"/>
        </w:rPr>
      </w:pPr>
      <w:r w:rsidRPr="00BF4F11">
        <w:rPr>
          <w:bCs/>
          <w:u w:val="single"/>
        </w:rPr>
        <w:t>citas</w:t>
      </w:r>
      <w:r w:rsidR="0006757C" w:rsidRPr="00BF4F11">
        <w:rPr>
          <w:bCs/>
          <w:u w:val="single"/>
        </w:rPr>
        <w:t xml:space="preserve"> personas:</w:t>
      </w:r>
    </w:p>
    <w:p w:rsidR="005F6542" w:rsidRPr="005F6542" w:rsidRDefault="005F6542" w:rsidP="005F6542">
      <w:pPr>
        <w:pStyle w:val="ListParagraph"/>
        <w:numPr>
          <w:ilvl w:val="0"/>
          <w:numId w:val="27"/>
        </w:numPr>
        <w:ind w:left="284" w:hanging="284"/>
        <w:jc w:val="both"/>
      </w:pPr>
      <w:r w:rsidRPr="005F6542">
        <w:t xml:space="preserve">Iekšlietu ministrs </w:t>
      </w:r>
      <w:r w:rsidR="00F91678">
        <w:rPr>
          <w:b/>
        </w:rPr>
        <w:t xml:space="preserve">Sandis </w:t>
      </w:r>
      <w:proofErr w:type="spellStart"/>
      <w:r w:rsidR="00F91678">
        <w:rPr>
          <w:b/>
        </w:rPr>
        <w:t>Ģirģens</w:t>
      </w:r>
      <w:proofErr w:type="spellEnd"/>
    </w:p>
    <w:p w:rsidR="005F6542" w:rsidRPr="005F6542" w:rsidRDefault="005F6542" w:rsidP="005F6542">
      <w:pPr>
        <w:pStyle w:val="ListParagraph"/>
        <w:numPr>
          <w:ilvl w:val="0"/>
          <w:numId w:val="27"/>
        </w:numPr>
        <w:ind w:left="284" w:hanging="284"/>
        <w:jc w:val="both"/>
      </w:pPr>
      <w:r w:rsidRPr="005F6542">
        <w:t xml:space="preserve">Iekšlietu ministrijas valsts sekretārs </w:t>
      </w:r>
      <w:proofErr w:type="spellStart"/>
      <w:r w:rsidRPr="005F6542">
        <w:rPr>
          <w:b/>
        </w:rPr>
        <w:t>Dimitrijs</w:t>
      </w:r>
      <w:proofErr w:type="spellEnd"/>
      <w:r w:rsidRPr="005F6542">
        <w:rPr>
          <w:b/>
        </w:rPr>
        <w:t xml:space="preserve"> </w:t>
      </w:r>
      <w:proofErr w:type="spellStart"/>
      <w:r w:rsidRPr="005F6542">
        <w:rPr>
          <w:b/>
        </w:rPr>
        <w:t>Trofimovs</w:t>
      </w:r>
      <w:proofErr w:type="spellEnd"/>
    </w:p>
    <w:p w:rsidR="005F6542" w:rsidRPr="005F6542" w:rsidRDefault="005F6542" w:rsidP="005F6542">
      <w:pPr>
        <w:pStyle w:val="ListParagraph"/>
        <w:numPr>
          <w:ilvl w:val="0"/>
          <w:numId w:val="27"/>
        </w:numPr>
        <w:ind w:left="284" w:hanging="284"/>
        <w:jc w:val="both"/>
      </w:pPr>
      <w:r w:rsidRPr="005F6542">
        <w:rPr>
          <w:color w:val="000000"/>
        </w:rPr>
        <w:t xml:space="preserve">Iekšlietu ministrijas Finanšu vadības departamenta direktore </w:t>
      </w:r>
      <w:r w:rsidRPr="005F6542">
        <w:rPr>
          <w:b/>
          <w:color w:val="000000"/>
        </w:rPr>
        <w:t xml:space="preserve">Larisa </w:t>
      </w:r>
      <w:proofErr w:type="spellStart"/>
      <w:r w:rsidRPr="005F6542">
        <w:rPr>
          <w:b/>
          <w:color w:val="000000"/>
        </w:rPr>
        <w:t>Tumaņana</w:t>
      </w:r>
      <w:proofErr w:type="spellEnd"/>
    </w:p>
    <w:p w:rsidR="005F6542" w:rsidRPr="005F6542" w:rsidRDefault="005F6542" w:rsidP="005F6542">
      <w:pPr>
        <w:pStyle w:val="ListParagraph"/>
        <w:numPr>
          <w:ilvl w:val="0"/>
          <w:numId w:val="27"/>
        </w:numPr>
        <w:ind w:left="284" w:hanging="284"/>
        <w:jc w:val="both"/>
      </w:pPr>
      <w:r>
        <w:t>Finanšu ministrijas</w:t>
      </w:r>
      <w:r w:rsidRPr="005F6542">
        <w:t xml:space="preserve"> Budžeta departamenta Aizsardzības un tiesībsargājošo iestāžu finansēšanas nodaļas vadītāja </w:t>
      </w:r>
      <w:proofErr w:type="spellStart"/>
      <w:r w:rsidRPr="005F6542">
        <w:rPr>
          <w:b/>
        </w:rPr>
        <w:t>Romija</w:t>
      </w:r>
      <w:proofErr w:type="spellEnd"/>
      <w:r w:rsidRPr="005F6542">
        <w:rPr>
          <w:b/>
        </w:rPr>
        <w:t xml:space="preserve"> </w:t>
      </w:r>
      <w:proofErr w:type="spellStart"/>
      <w:r w:rsidRPr="005F6542">
        <w:rPr>
          <w:b/>
        </w:rPr>
        <w:t>Rugevica</w:t>
      </w:r>
      <w:proofErr w:type="spellEnd"/>
    </w:p>
    <w:p w:rsidR="006D1857" w:rsidRPr="00BF4F11" w:rsidRDefault="006D1857" w:rsidP="008F4C28">
      <w:pPr>
        <w:jc w:val="both"/>
        <w:rPr>
          <w:bCs/>
        </w:rPr>
      </w:pPr>
      <w:r w:rsidRPr="00BF4F11">
        <w:rPr>
          <w:rStyle w:val="Strong"/>
          <w:b w:val="0"/>
        </w:rPr>
        <w:t>Saeimas Aizsardzības, iekšlietu un korupcij</w:t>
      </w:r>
      <w:r w:rsidR="00CF1039" w:rsidRPr="00BF4F11">
        <w:rPr>
          <w:rStyle w:val="Strong"/>
          <w:b w:val="0"/>
        </w:rPr>
        <w:t xml:space="preserve">as novēršanas komisijas vecākā konsultante </w:t>
      </w:r>
      <w:r w:rsidRPr="00BF4F11">
        <w:rPr>
          <w:rStyle w:val="Strong"/>
        </w:rPr>
        <w:t xml:space="preserve">Ieva </w:t>
      </w:r>
      <w:proofErr w:type="spellStart"/>
      <w:r w:rsidRPr="00BF4F11">
        <w:rPr>
          <w:rStyle w:val="Strong"/>
        </w:rPr>
        <w:t>Barvika</w:t>
      </w:r>
      <w:proofErr w:type="spellEnd"/>
      <w:r w:rsidRPr="00BF4F11">
        <w:rPr>
          <w:rStyle w:val="Strong"/>
          <w:b w:val="0"/>
        </w:rPr>
        <w:t xml:space="preserve">, </w:t>
      </w:r>
      <w:r w:rsidR="00CF1039" w:rsidRPr="00BF4F11">
        <w:rPr>
          <w:rStyle w:val="Strong"/>
          <w:b w:val="0"/>
        </w:rPr>
        <w:t>konsultant</w:t>
      </w:r>
      <w:r w:rsidR="00044B39">
        <w:rPr>
          <w:rStyle w:val="Strong"/>
          <w:b w:val="0"/>
        </w:rPr>
        <w:t>i</w:t>
      </w:r>
      <w:r w:rsidR="00312F73" w:rsidRPr="00BF4F11">
        <w:rPr>
          <w:rStyle w:val="Strong"/>
          <w:b w:val="0"/>
        </w:rPr>
        <w:t xml:space="preserve"> </w:t>
      </w:r>
      <w:r w:rsidR="00F91678">
        <w:rPr>
          <w:rStyle w:val="Strong"/>
        </w:rPr>
        <w:t>Inese Silabriede</w:t>
      </w:r>
      <w:r w:rsidR="00044B39" w:rsidRPr="00044B39">
        <w:rPr>
          <w:rStyle w:val="Strong"/>
          <w:b w:val="0"/>
        </w:rPr>
        <w:t>,</w:t>
      </w:r>
      <w:r w:rsidR="00044B39">
        <w:rPr>
          <w:rStyle w:val="Strong"/>
        </w:rPr>
        <w:t xml:space="preserve"> Daina </w:t>
      </w:r>
      <w:proofErr w:type="spellStart"/>
      <w:r w:rsidR="00044B39">
        <w:rPr>
          <w:rStyle w:val="Strong"/>
        </w:rPr>
        <w:t>Sunepa</w:t>
      </w:r>
      <w:proofErr w:type="spellEnd"/>
      <w:r w:rsidR="00044B39">
        <w:rPr>
          <w:rStyle w:val="Strong"/>
        </w:rPr>
        <w:t xml:space="preserve"> </w:t>
      </w:r>
      <w:r w:rsidR="00044B39" w:rsidRPr="00044B39">
        <w:rPr>
          <w:rStyle w:val="Strong"/>
          <w:b w:val="0"/>
        </w:rPr>
        <w:t>un</w:t>
      </w:r>
      <w:r w:rsidR="00044B39">
        <w:rPr>
          <w:rStyle w:val="Strong"/>
        </w:rPr>
        <w:t xml:space="preserve"> Māris </w:t>
      </w:r>
      <w:proofErr w:type="spellStart"/>
      <w:r w:rsidR="00044B39">
        <w:rPr>
          <w:rStyle w:val="Strong"/>
        </w:rPr>
        <w:t>Veinalds</w:t>
      </w:r>
      <w:proofErr w:type="spellEnd"/>
    </w:p>
    <w:p w:rsidR="00A8787B" w:rsidRPr="00BF4F11" w:rsidRDefault="00A8787B" w:rsidP="00701453">
      <w:pPr>
        <w:jc w:val="both"/>
        <w:rPr>
          <w:b/>
          <w:bCs/>
        </w:rPr>
      </w:pPr>
    </w:p>
    <w:p w:rsidR="006D1857" w:rsidRPr="00BF4F11" w:rsidRDefault="006D1857" w:rsidP="00701453">
      <w:pPr>
        <w:jc w:val="both"/>
      </w:pPr>
      <w:r w:rsidRPr="00BF4F11">
        <w:rPr>
          <w:b/>
          <w:bCs/>
        </w:rPr>
        <w:t xml:space="preserve">Sēdi vada: </w:t>
      </w:r>
      <w:r w:rsidRPr="00BF4F11">
        <w:t>komisijas</w:t>
      </w:r>
      <w:r w:rsidRPr="00BF4F11">
        <w:rPr>
          <w:b/>
          <w:bCs/>
        </w:rPr>
        <w:t xml:space="preserve"> </w:t>
      </w:r>
      <w:r w:rsidR="00BB41AD">
        <w:t>priekšsēdētājs J.Rancāns</w:t>
      </w:r>
    </w:p>
    <w:p w:rsidR="006D1857" w:rsidRPr="00BF4F11" w:rsidRDefault="006D1857" w:rsidP="00701453">
      <w:pPr>
        <w:jc w:val="both"/>
        <w:rPr>
          <w:b/>
          <w:bCs/>
        </w:rPr>
      </w:pPr>
      <w:r w:rsidRPr="00BF4F11">
        <w:rPr>
          <w:b/>
          <w:bCs/>
        </w:rPr>
        <w:t xml:space="preserve">Sēdi protokolē: </w:t>
      </w:r>
      <w:r w:rsidR="00F91678">
        <w:rPr>
          <w:bCs/>
        </w:rPr>
        <w:t>I.Silabriede</w:t>
      </w:r>
    </w:p>
    <w:p w:rsidR="002A4D5C" w:rsidRDefault="006D1857" w:rsidP="005F6542">
      <w:pPr>
        <w:jc w:val="both"/>
        <w:rPr>
          <w:bCs/>
        </w:rPr>
      </w:pPr>
      <w:r w:rsidRPr="00BF4F11">
        <w:rPr>
          <w:b/>
          <w:bCs/>
        </w:rPr>
        <w:t xml:space="preserve">Sēdes veids: </w:t>
      </w:r>
      <w:r w:rsidR="0013430C" w:rsidRPr="00BF4F11">
        <w:rPr>
          <w:bCs/>
        </w:rPr>
        <w:t>atklāta</w:t>
      </w:r>
    </w:p>
    <w:p w:rsidR="005F6542" w:rsidRPr="005F6542" w:rsidRDefault="005F6542" w:rsidP="005F6542">
      <w:pPr>
        <w:jc w:val="both"/>
        <w:rPr>
          <w:bCs/>
        </w:rPr>
      </w:pPr>
    </w:p>
    <w:p w:rsidR="0080254D" w:rsidRDefault="00D33686" w:rsidP="00701453">
      <w:pPr>
        <w:pStyle w:val="BodyText3"/>
        <w:rPr>
          <w:u w:val="single"/>
        </w:rPr>
      </w:pPr>
      <w:r>
        <w:rPr>
          <w:u w:val="single"/>
        </w:rPr>
        <w:t>D</w:t>
      </w:r>
      <w:r w:rsidR="006D1857" w:rsidRPr="00BF4F11">
        <w:rPr>
          <w:u w:val="single"/>
        </w:rPr>
        <w:t>arba kārtība:</w:t>
      </w:r>
    </w:p>
    <w:p w:rsidR="00C55BB8" w:rsidRPr="00044B39" w:rsidRDefault="00C55BB8" w:rsidP="00044B39">
      <w:pPr>
        <w:tabs>
          <w:tab w:val="left" w:pos="1418"/>
        </w:tabs>
        <w:rPr>
          <w:b/>
        </w:rPr>
      </w:pPr>
      <w:r w:rsidRPr="00044B39">
        <w:rPr>
          <w:b/>
        </w:rPr>
        <w:t>Iekšlietu ministrijai plānotais finansējums 2019. gadā.</w:t>
      </w:r>
    </w:p>
    <w:p w:rsidR="00D33686" w:rsidRPr="00C55BB8" w:rsidRDefault="00D33686" w:rsidP="00D17CE6">
      <w:pPr>
        <w:ind w:firstLine="426"/>
        <w:jc w:val="both"/>
      </w:pPr>
    </w:p>
    <w:p w:rsidR="00D33686" w:rsidRPr="00256E58" w:rsidRDefault="00C55BB8" w:rsidP="00C55BB8">
      <w:pPr>
        <w:jc w:val="both"/>
        <w:rPr>
          <w:u w:val="single"/>
        </w:rPr>
      </w:pPr>
      <w:r w:rsidRPr="00256E58">
        <w:rPr>
          <w:u w:val="single"/>
        </w:rPr>
        <w:t>Izskatāmie dokumenti:</w:t>
      </w:r>
    </w:p>
    <w:p w:rsidR="00C55BB8" w:rsidRDefault="00C55BB8" w:rsidP="00C55BB8">
      <w:pPr>
        <w:jc w:val="both"/>
        <w:rPr>
          <w:i/>
        </w:rPr>
      </w:pPr>
      <w:r w:rsidRPr="00256E58">
        <w:rPr>
          <w:i/>
        </w:rPr>
        <w:t xml:space="preserve">1. </w:t>
      </w:r>
      <w:r w:rsidR="00256E58" w:rsidRPr="00256E58">
        <w:rPr>
          <w:i/>
        </w:rPr>
        <w:t>Iekšlietu ministrijas 20.03.2019. vēstule Nr. 1-28/727 (Saeimas reģistrs 2/794-13/19);</w:t>
      </w:r>
    </w:p>
    <w:p w:rsidR="00256E58" w:rsidRDefault="00256E58" w:rsidP="00C55BB8">
      <w:pPr>
        <w:jc w:val="both"/>
        <w:rPr>
          <w:i/>
        </w:rPr>
      </w:pPr>
      <w:r>
        <w:rPr>
          <w:i/>
        </w:rPr>
        <w:t xml:space="preserve">2. Valsts robežsardzes 08.03.2019. vēstule Nr. 23.1-6/1032 </w:t>
      </w:r>
      <w:r w:rsidRPr="00256E58">
        <w:rPr>
          <w:i/>
        </w:rPr>
        <w:t>(Saeimas re</w:t>
      </w:r>
      <w:r>
        <w:rPr>
          <w:i/>
        </w:rPr>
        <w:t>ģistrs 2/701-13/19);</w:t>
      </w:r>
    </w:p>
    <w:p w:rsidR="00256E58" w:rsidRDefault="00256E58" w:rsidP="00C55BB8">
      <w:pPr>
        <w:jc w:val="both"/>
        <w:rPr>
          <w:i/>
        </w:rPr>
      </w:pPr>
      <w:r>
        <w:rPr>
          <w:i/>
        </w:rPr>
        <w:t xml:space="preserve">3. Tiesībsarga </w:t>
      </w:r>
      <w:r w:rsidR="009E4B75">
        <w:rPr>
          <w:i/>
        </w:rPr>
        <w:t>20.12.2018. vēstule Nr. 6-6/33 “</w:t>
      </w:r>
      <w:r>
        <w:rPr>
          <w:i/>
        </w:rPr>
        <w:t>Atzinums pārbaudes lietā Nr. 2017-28-</w:t>
      </w:r>
      <w:r w:rsidR="009E4B75">
        <w:rPr>
          <w:i/>
        </w:rPr>
        <w:t xml:space="preserve">15B, Rīgā” </w:t>
      </w:r>
      <w:r w:rsidRPr="00256E58">
        <w:rPr>
          <w:i/>
        </w:rPr>
        <w:t>(Saeimas re</w:t>
      </w:r>
      <w:r w:rsidR="009E4B75">
        <w:rPr>
          <w:i/>
        </w:rPr>
        <w:t>ģistrs 2/327-13/18</w:t>
      </w:r>
      <w:r>
        <w:rPr>
          <w:i/>
        </w:rPr>
        <w:t>);</w:t>
      </w:r>
    </w:p>
    <w:p w:rsidR="001211C0" w:rsidRPr="00256E58" w:rsidRDefault="001211C0" w:rsidP="00C55BB8">
      <w:pPr>
        <w:jc w:val="both"/>
        <w:rPr>
          <w:i/>
        </w:rPr>
      </w:pPr>
      <w:r>
        <w:rPr>
          <w:i/>
        </w:rPr>
        <w:t>4. Iekšlietu ministrijas prezentācija “Iekšlietu ministrijas 2019.-2021. gada budžets”.</w:t>
      </w:r>
    </w:p>
    <w:p w:rsidR="00D33686" w:rsidRDefault="00D33686" w:rsidP="00D17CE6">
      <w:pPr>
        <w:ind w:firstLine="426"/>
        <w:jc w:val="both"/>
        <w:rPr>
          <w:b/>
        </w:rPr>
      </w:pPr>
    </w:p>
    <w:p w:rsidR="003342B1" w:rsidRPr="00BB41AD" w:rsidRDefault="00C55BB8" w:rsidP="00BB41AD">
      <w:pPr>
        <w:ind w:firstLine="426"/>
        <w:jc w:val="both"/>
      </w:pPr>
      <w:r>
        <w:rPr>
          <w:b/>
        </w:rPr>
        <w:t>J.Rancāns</w:t>
      </w:r>
      <w:r w:rsidR="00B74ECE" w:rsidRPr="00BF4F11">
        <w:rPr>
          <w:b/>
        </w:rPr>
        <w:t xml:space="preserve"> </w:t>
      </w:r>
      <w:r w:rsidR="00B74ECE" w:rsidRPr="00BF4F11">
        <w:t>atklāj sēdi</w:t>
      </w:r>
      <w:r w:rsidR="00BB41AD">
        <w:t>, iepazīs</w:t>
      </w:r>
      <w:r w:rsidR="008F5616">
        <w:t>tina ar izskatāmo jautājumu un u</w:t>
      </w:r>
      <w:r w:rsidR="00BB41AD">
        <w:t xml:space="preserve">zaicinātajām amatpersonām. </w:t>
      </w:r>
      <w:r w:rsidR="00BB41AD">
        <w:rPr>
          <w:bCs/>
          <w:color w:val="000000"/>
        </w:rPr>
        <w:t>D</w:t>
      </w:r>
      <w:r w:rsidR="009108F8">
        <w:rPr>
          <w:bCs/>
          <w:color w:val="000000"/>
        </w:rPr>
        <w:t xml:space="preserve">od vārdu iekšlietu ministram </w:t>
      </w:r>
      <w:proofErr w:type="spellStart"/>
      <w:r w:rsidR="007A656B">
        <w:rPr>
          <w:bCs/>
          <w:color w:val="000000"/>
        </w:rPr>
        <w:t>S.Ģirģenam</w:t>
      </w:r>
      <w:proofErr w:type="spellEnd"/>
      <w:r w:rsidR="009108F8">
        <w:rPr>
          <w:bCs/>
          <w:color w:val="000000"/>
        </w:rPr>
        <w:t>.</w:t>
      </w:r>
    </w:p>
    <w:p w:rsidR="007A656B" w:rsidRDefault="00F9700E" w:rsidP="00D17CE6">
      <w:pPr>
        <w:tabs>
          <w:tab w:val="left" w:pos="1418"/>
        </w:tabs>
        <w:autoSpaceDE w:val="0"/>
        <w:autoSpaceDN w:val="0"/>
        <w:adjustRightInd w:val="0"/>
        <w:ind w:firstLine="567"/>
        <w:jc w:val="both"/>
        <w:rPr>
          <w:bCs/>
          <w:color w:val="000000"/>
        </w:rPr>
      </w:pPr>
      <w:proofErr w:type="spellStart"/>
      <w:r>
        <w:rPr>
          <w:b/>
          <w:bCs/>
          <w:color w:val="000000"/>
        </w:rPr>
        <w:t>S.Ģirģens</w:t>
      </w:r>
      <w:proofErr w:type="spellEnd"/>
      <w:r>
        <w:rPr>
          <w:b/>
          <w:bCs/>
          <w:color w:val="000000"/>
        </w:rPr>
        <w:t xml:space="preserve"> </w:t>
      </w:r>
      <w:r w:rsidRPr="00F9700E">
        <w:rPr>
          <w:bCs/>
          <w:color w:val="000000"/>
        </w:rPr>
        <w:t>inform</w:t>
      </w:r>
      <w:r w:rsidR="00B46A07">
        <w:rPr>
          <w:bCs/>
          <w:color w:val="000000"/>
        </w:rPr>
        <w:t xml:space="preserve">ē par </w:t>
      </w:r>
      <w:r>
        <w:rPr>
          <w:bCs/>
          <w:color w:val="000000"/>
        </w:rPr>
        <w:t xml:space="preserve">Iekšlietu ministrijas </w:t>
      </w:r>
      <w:r w:rsidR="00B46A07" w:rsidRPr="00F9700E">
        <w:rPr>
          <w:bCs/>
          <w:color w:val="000000"/>
        </w:rPr>
        <w:t>(turpmāk</w:t>
      </w:r>
      <w:r w:rsidR="00B46A07">
        <w:rPr>
          <w:bCs/>
          <w:color w:val="000000"/>
        </w:rPr>
        <w:t xml:space="preserve"> – </w:t>
      </w:r>
      <w:r w:rsidR="00B46A07" w:rsidRPr="00F9700E">
        <w:rPr>
          <w:bCs/>
          <w:color w:val="000000"/>
        </w:rPr>
        <w:t>IeM)</w:t>
      </w:r>
      <w:r w:rsidR="00B46A07">
        <w:rPr>
          <w:b/>
          <w:bCs/>
          <w:color w:val="000000"/>
        </w:rPr>
        <w:t xml:space="preserve"> </w:t>
      </w:r>
      <w:r w:rsidR="00B46A07">
        <w:rPr>
          <w:bCs/>
          <w:color w:val="000000"/>
        </w:rPr>
        <w:t>2019. gada tehnisko bud</w:t>
      </w:r>
      <w:r w:rsidR="00562829">
        <w:rPr>
          <w:bCs/>
          <w:color w:val="000000"/>
        </w:rPr>
        <w:t>žeta apmēriem</w:t>
      </w:r>
      <w:r w:rsidR="00B46A07">
        <w:rPr>
          <w:bCs/>
          <w:color w:val="000000"/>
        </w:rPr>
        <w:t xml:space="preserve">, prioritātēm un iespējām. Atzīmē, ka IeM </w:t>
      </w:r>
      <w:r w:rsidR="00DA4B6E">
        <w:rPr>
          <w:bCs/>
          <w:color w:val="000000"/>
        </w:rPr>
        <w:t>pado</w:t>
      </w:r>
      <w:r w:rsidRPr="00F9700E">
        <w:rPr>
          <w:bCs/>
          <w:color w:val="000000"/>
        </w:rPr>
        <w:t>tīb</w:t>
      </w:r>
      <w:r w:rsidR="00DA4B6E">
        <w:rPr>
          <w:bCs/>
          <w:color w:val="000000"/>
        </w:rPr>
        <w:t>ā uz 2019</w:t>
      </w:r>
      <w:r w:rsidR="00353F1E">
        <w:rPr>
          <w:bCs/>
          <w:color w:val="000000"/>
        </w:rPr>
        <w:t>.</w:t>
      </w:r>
      <w:r w:rsidR="00DA4B6E">
        <w:rPr>
          <w:bCs/>
          <w:color w:val="000000"/>
        </w:rPr>
        <w:t xml:space="preserve"> gadu ir 9 </w:t>
      </w:r>
      <w:r w:rsidRPr="00F9700E">
        <w:rPr>
          <w:bCs/>
          <w:color w:val="000000"/>
        </w:rPr>
        <w:t>iestādes</w:t>
      </w:r>
      <w:r w:rsidR="00DA4B6E">
        <w:rPr>
          <w:bCs/>
          <w:color w:val="000000"/>
        </w:rPr>
        <w:t xml:space="preserve">; </w:t>
      </w:r>
      <w:r w:rsidR="00562829">
        <w:rPr>
          <w:bCs/>
          <w:color w:val="000000"/>
        </w:rPr>
        <w:t xml:space="preserve">trīs </w:t>
      </w:r>
      <w:r w:rsidR="00353F1E">
        <w:rPr>
          <w:bCs/>
          <w:color w:val="000000"/>
        </w:rPr>
        <w:t xml:space="preserve">tiesībaizsardzības iestādes, </w:t>
      </w:r>
      <w:r w:rsidR="00DA4B6E">
        <w:rPr>
          <w:bCs/>
          <w:color w:val="000000"/>
        </w:rPr>
        <w:t xml:space="preserve">viena </w:t>
      </w:r>
      <w:r w:rsidR="00353F1E">
        <w:rPr>
          <w:bCs/>
          <w:color w:val="000000"/>
        </w:rPr>
        <w:t xml:space="preserve">– valsts drošības iestāde, bet kopš 2019. gada janvāra </w:t>
      </w:r>
      <w:r w:rsidR="002A5FA9">
        <w:rPr>
          <w:bCs/>
          <w:color w:val="000000"/>
        </w:rPr>
        <w:t>Ministru kabineta</w:t>
      </w:r>
      <w:r w:rsidR="00ED03A1">
        <w:rPr>
          <w:bCs/>
          <w:color w:val="000000"/>
        </w:rPr>
        <w:t xml:space="preserve"> pārraudzībā ar iekšlietu ministra starpniecību – </w:t>
      </w:r>
      <w:r w:rsidR="00857351">
        <w:rPr>
          <w:bCs/>
          <w:color w:val="000000"/>
        </w:rPr>
        <w:t xml:space="preserve">notiek pārraudzība par </w:t>
      </w:r>
      <w:r w:rsidR="008F5616">
        <w:rPr>
          <w:bCs/>
          <w:color w:val="000000"/>
        </w:rPr>
        <w:t>Kontroles dienestu</w:t>
      </w:r>
      <w:r w:rsidR="00AF7F78">
        <w:rPr>
          <w:bCs/>
          <w:color w:val="000000"/>
        </w:rPr>
        <w:t xml:space="preserve">, kura budžets </w:t>
      </w:r>
      <w:r w:rsidR="00B53166">
        <w:rPr>
          <w:bCs/>
          <w:color w:val="000000"/>
        </w:rPr>
        <w:t xml:space="preserve">1,35 milj. </w:t>
      </w:r>
      <w:proofErr w:type="spellStart"/>
      <w:r w:rsidR="00B53166" w:rsidRPr="00B53166">
        <w:rPr>
          <w:bCs/>
          <w:i/>
          <w:color w:val="000000"/>
        </w:rPr>
        <w:t>euro</w:t>
      </w:r>
      <w:proofErr w:type="spellEnd"/>
      <w:r w:rsidR="00B53166">
        <w:rPr>
          <w:bCs/>
          <w:color w:val="000000"/>
        </w:rPr>
        <w:t xml:space="preserve"> apmērā </w:t>
      </w:r>
      <w:r w:rsidR="00AF7F78">
        <w:rPr>
          <w:bCs/>
          <w:color w:val="000000"/>
        </w:rPr>
        <w:t>no Prokurat</w:t>
      </w:r>
      <w:r w:rsidR="002A5FA9">
        <w:rPr>
          <w:bCs/>
          <w:color w:val="000000"/>
        </w:rPr>
        <w:t>ūras iekļauts</w:t>
      </w:r>
      <w:r w:rsidR="00AF7F78">
        <w:rPr>
          <w:bCs/>
          <w:color w:val="000000"/>
        </w:rPr>
        <w:t xml:space="preserve"> IeM.</w:t>
      </w:r>
    </w:p>
    <w:p w:rsidR="00CA2EF8" w:rsidRDefault="00EE7711" w:rsidP="00D17CE6">
      <w:pPr>
        <w:tabs>
          <w:tab w:val="left" w:pos="1418"/>
        </w:tabs>
        <w:autoSpaceDE w:val="0"/>
        <w:autoSpaceDN w:val="0"/>
        <w:adjustRightInd w:val="0"/>
        <w:ind w:firstLine="567"/>
        <w:jc w:val="both"/>
        <w:rPr>
          <w:bCs/>
          <w:color w:val="000000"/>
        </w:rPr>
      </w:pPr>
      <w:r>
        <w:rPr>
          <w:bCs/>
          <w:color w:val="000000"/>
        </w:rPr>
        <w:t xml:space="preserve">IeM 2019. gada kopējie budžeta izdevumi ir 438 743 046 </w:t>
      </w:r>
      <w:proofErr w:type="spellStart"/>
      <w:r w:rsidRPr="00EE7711">
        <w:rPr>
          <w:bCs/>
          <w:i/>
          <w:color w:val="000000"/>
        </w:rPr>
        <w:t>eur</w:t>
      </w:r>
      <w:r>
        <w:rPr>
          <w:bCs/>
          <w:color w:val="000000"/>
        </w:rPr>
        <w:t>o</w:t>
      </w:r>
      <w:proofErr w:type="spellEnd"/>
      <w:r>
        <w:rPr>
          <w:bCs/>
          <w:color w:val="000000"/>
        </w:rPr>
        <w:t>, no kuriem 62</w:t>
      </w:r>
      <w:r w:rsidR="00B53166">
        <w:rPr>
          <w:bCs/>
          <w:color w:val="000000"/>
        </w:rPr>
        <w:t>,2</w:t>
      </w:r>
      <w:r>
        <w:rPr>
          <w:bCs/>
          <w:color w:val="000000"/>
        </w:rPr>
        <w:t xml:space="preserve"> % jeb 273 milj. </w:t>
      </w:r>
      <w:proofErr w:type="spellStart"/>
      <w:r w:rsidRPr="00EE7711">
        <w:rPr>
          <w:bCs/>
          <w:i/>
          <w:color w:val="000000"/>
        </w:rPr>
        <w:t>euro</w:t>
      </w:r>
      <w:proofErr w:type="spellEnd"/>
      <w:r>
        <w:rPr>
          <w:bCs/>
          <w:color w:val="000000"/>
        </w:rPr>
        <w:t xml:space="preserve"> tiek tērēti atlīdzībai, bet nepieciešamajām precēm un pakalpojumiem paredzēti </w:t>
      </w:r>
      <w:r w:rsidR="00B53166">
        <w:rPr>
          <w:bCs/>
          <w:color w:val="000000"/>
        </w:rPr>
        <w:t xml:space="preserve">24 % jeb </w:t>
      </w:r>
      <w:r>
        <w:rPr>
          <w:bCs/>
          <w:color w:val="000000"/>
        </w:rPr>
        <w:t xml:space="preserve">106 milj. </w:t>
      </w:r>
      <w:proofErr w:type="spellStart"/>
      <w:r w:rsidRPr="00EE7711">
        <w:rPr>
          <w:bCs/>
          <w:i/>
          <w:color w:val="000000"/>
        </w:rPr>
        <w:t>euro</w:t>
      </w:r>
      <w:proofErr w:type="spellEnd"/>
      <w:r>
        <w:rPr>
          <w:bCs/>
          <w:color w:val="000000"/>
        </w:rPr>
        <w:t xml:space="preserve">. </w:t>
      </w:r>
      <w:r w:rsidR="00A80825">
        <w:rPr>
          <w:bCs/>
          <w:color w:val="000000"/>
        </w:rPr>
        <w:t xml:space="preserve">Atzīmē, ka šajā budžeta situācijā vietas izaugsmei praktiski nav, jo lielākā daļa izdevumu aiziet atlīdzībai, kā arī pašiem nepieciešamākajiem pakalpojumiem. </w:t>
      </w:r>
      <w:r w:rsidR="0059275C">
        <w:rPr>
          <w:bCs/>
          <w:color w:val="000000"/>
        </w:rPr>
        <w:t xml:space="preserve">IeM mēģina </w:t>
      </w:r>
      <w:r w:rsidR="0059275C">
        <w:rPr>
          <w:bCs/>
          <w:color w:val="000000"/>
        </w:rPr>
        <w:lastRenderedPageBreak/>
        <w:t xml:space="preserve">rast papildu finansējumu no ES fondiem, bet šie fondi nefinansē infrastruktūras uzlabošanas pasākumus, jo tā ir valsts atbildība. </w:t>
      </w:r>
    </w:p>
    <w:p w:rsidR="00EE7711" w:rsidRPr="00F9700E" w:rsidRDefault="0059275C" w:rsidP="00D17CE6">
      <w:pPr>
        <w:tabs>
          <w:tab w:val="left" w:pos="1418"/>
        </w:tabs>
        <w:autoSpaceDE w:val="0"/>
        <w:autoSpaceDN w:val="0"/>
        <w:adjustRightInd w:val="0"/>
        <w:ind w:firstLine="567"/>
        <w:jc w:val="both"/>
        <w:rPr>
          <w:bCs/>
          <w:color w:val="000000"/>
        </w:rPr>
      </w:pPr>
      <w:r>
        <w:rPr>
          <w:bCs/>
          <w:color w:val="000000"/>
        </w:rPr>
        <w:t xml:space="preserve">Informē komisiju par ēku kritisko stāvokli. Valsts policijas (turpmāk – VP) valdījumā ir 84 kritiskā stāvoklī esošas ēkas, kuru remontam nepieciešami 40 milj. </w:t>
      </w:r>
      <w:proofErr w:type="spellStart"/>
      <w:r w:rsidRPr="00DC3B57">
        <w:rPr>
          <w:bCs/>
          <w:i/>
          <w:color w:val="000000"/>
        </w:rPr>
        <w:t>eur</w:t>
      </w:r>
      <w:r w:rsidR="00DC3B57" w:rsidRPr="00DC3B57">
        <w:rPr>
          <w:bCs/>
          <w:i/>
          <w:color w:val="000000"/>
        </w:rPr>
        <w:t>o</w:t>
      </w:r>
      <w:proofErr w:type="spellEnd"/>
      <w:r w:rsidR="00DC3B57">
        <w:rPr>
          <w:bCs/>
          <w:color w:val="000000"/>
        </w:rPr>
        <w:t xml:space="preserve">. Valsts robežsardzei (turpmāk – VRS) sliktā stāvoklī ir 44 ēkas, kuru uzlabošanai nepieciešami ~ 6 milj. </w:t>
      </w:r>
      <w:proofErr w:type="spellStart"/>
      <w:r w:rsidR="00DC3B57" w:rsidRPr="00DC3B57">
        <w:rPr>
          <w:bCs/>
          <w:i/>
          <w:color w:val="000000"/>
        </w:rPr>
        <w:t>euro</w:t>
      </w:r>
      <w:proofErr w:type="spellEnd"/>
      <w:r w:rsidR="00DC3B57">
        <w:rPr>
          <w:bCs/>
          <w:color w:val="000000"/>
        </w:rPr>
        <w:t>, bet Valsts ugunsdzēsības un glābšanas dienestam</w:t>
      </w:r>
      <w:r w:rsidR="00AE50B5">
        <w:rPr>
          <w:bCs/>
          <w:color w:val="000000"/>
        </w:rPr>
        <w:t xml:space="preserve"> (turpmāk – VUGD)</w:t>
      </w:r>
      <w:r w:rsidR="00DC3B57">
        <w:rPr>
          <w:bCs/>
          <w:color w:val="000000"/>
        </w:rPr>
        <w:t xml:space="preserve"> ir 92 ēkas</w:t>
      </w:r>
      <w:r w:rsidR="00CA2EF8">
        <w:rPr>
          <w:bCs/>
          <w:color w:val="000000"/>
        </w:rPr>
        <w:t xml:space="preserve"> (depo)</w:t>
      </w:r>
      <w:r w:rsidR="00DC3B57">
        <w:rPr>
          <w:bCs/>
          <w:color w:val="000000"/>
        </w:rPr>
        <w:t xml:space="preserve">, kuru katastrofālā stāvokļa novēršanai vajadzīgs 101 milj. </w:t>
      </w:r>
      <w:proofErr w:type="spellStart"/>
      <w:r w:rsidR="00DC3B57" w:rsidRPr="00DC3B57">
        <w:rPr>
          <w:bCs/>
          <w:i/>
          <w:color w:val="000000"/>
        </w:rPr>
        <w:t>euro</w:t>
      </w:r>
      <w:proofErr w:type="spellEnd"/>
      <w:r w:rsidR="00DC3B57">
        <w:rPr>
          <w:bCs/>
          <w:color w:val="000000"/>
        </w:rPr>
        <w:t xml:space="preserve">. </w:t>
      </w:r>
      <w:r w:rsidR="00CA2EF8">
        <w:rPr>
          <w:bCs/>
          <w:color w:val="000000"/>
        </w:rPr>
        <w:t xml:space="preserve">Šie izdevumi nav iespējami un nav plānoti 2019. gada budžetā, bet </w:t>
      </w:r>
      <w:r w:rsidR="001B5ED5">
        <w:rPr>
          <w:bCs/>
          <w:color w:val="000000"/>
        </w:rPr>
        <w:t>perspektīva ir drūma, ja arī turpmā</w:t>
      </w:r>
      <w:r w:rsidR="008F5616">
        <w:rPr>
          <w:bCs/>
          <w:color w:val="000000"/>
        </w:rPr>
        <w:t>k nebūs</w:t>
      </w:r>
      <w:r w:rsidR="001B5ED5">
        <w:rPr>
          <w:bCs/>
          <w:color w:val="000000"/>
        </w:rPr>
        <w:t xml:space="preserve"> </w:t>
      </w:r>
      <w:r w:rsidR="008F5616">
        <w:rPr>
          <w:bCs/>
          <w:color w:val="000000"/>
        </w:rPr>
        <w:t>iespējams rast finansējumu no ES</w:t>
      </w:r>
      <w:r w:rsidR="001B5ED5">
        <w:rPr>
          <w:bCs/>
          <w:color w:val="000000"/>
        </w:rPr>
        <w:t xml:space="preserve"> fondiem un valsts šo objektu sakārtošanu nefinansē. Ministrija strādā pie plāna, lai vairāku gadu laikā savestu kārtībā IeM ēku infrastrukt</w:t>
      </w:r>
      <w:r w:rsidR="002B00F9">
        <w:rPr>
          <w:bCs/>
          <w:color w:val="000000"/>
        </w:rPr>
        <w:t xml:space="preserve">ūru. </w:t>
      </w:r>
      <w:proofErr w:type="spellStart"/>
      <w:r w:rsidR="002B00F9">
        <w:rPr>
          <w:bCs/>
          <w:color w:val="000000"/>
        </w:rPr>
        <w:t>S.Ģirģens</w:t>
      </w:r>
      <w:proofErr w:type="spellEnd"/>
      <w:r w:rsidR="001B5ED5">
        <w:rPr>
          <w:bCs/>
          <w:color w:val="000000"/>
        </w:rPr>
        <w:t xml:space="preserve"> uzsver, ka šim darbam nepietiks ar 20 gadiem, ja gadā atvēlēs tikai 6 milj. </w:t>
      </w:r>
      <w:proofErr w:type="spellStart"/>
      <w:r w:rsidR="001B5ED5" w:rsidRPr="00412325">
        <w:rPr>
          <w:bCs/>
          <w:i/>
          <w:color w:val="000000"/>
        </w:rPr>
        <w:t>euro</w:t>
      </w:r>
      <w:proofErr w:type="spellEnd"/>
      <w:r w:rsidR="001B5ED5">
        <w:rPr>
          <w:bCs/>
          <w:color w:val="000000"/>
        </w:rPr>
        <w:t>.</w:t>
      </w:r>
    </w:p>
    <w:p w:rsidR="00BB41AD" w:rsidRDefault="00D723E5" w:rsidP="00D17CE6">
      <w:pPr>
        <w:tabs>
          <w:tab w:val="left" w:pos="1418"/>
        </w:tabs>
        <w:autoSpaceDE w:val="0"/>
        <w:autoSpaceDN w:val="0"/>
        <w:adjustRightInd w:val="0"/>
        <w:ind w:firstLine="567"/>
        <w:jc w:val="both"/>
        <w:rPr>
          <w:bCs/>
          <w:color w:val="000000"/>
        </w:rPr>
      </w:pPr>
      <w:proofErr w:type="spellStart"/>
      <w:r>
        <w:rPr>
          <w:bCs/>
          <w:color w:val="000000"/>
        </w:rPr>
        <w:t>S.Ģirģens</w:t>
      </w:r>
      <w:proofErr w:type="spellEnd"/>
      <w:r>
        <w:rPr>
          <w:bCs/>
          <w:color w:val="000000"/>
        </w:rPr>
        <w:t xml:space="preserve"> informē, ka šogad IeM iesniedza pieprasījumu nepieciešamajiem prioritārajiem pasākumiem 74,86 milj. </w:t>
      </w:r>
      <w:proofErr w:type="spellStart"/>
      <w:r w:rsidRPr="00412325">
        <w:rPr>
          <w:bCs/>
          <w:i/>
          <w:color w:val="000000"/>
        </w:rPr>
        <w:t>euro</w:t>
      </w:r>
      <w:proofErr w:type="spellEnd"/>
      <w:r>
        <w:rPr>
          <w:bCs/>
          <w:color w:val="000000"/>
        </w:rPr>
        <w:t xml:space="preserve"> apmērā, bet piešķirti tika tikai 4,24 milj. </w:t>
      </w:r>
      <w:proofErr w:type="spellStart"/>
      <w:r w:rsidRPr="006E0D6D">
        <w:rPr>
          <w:bCs/>
          <w:i/>
          <w:color w:val="000000"/>
        </w:rPr>
        <w:t>euro</w:t>
      </w:r>
      <w:proofErr w:type="spellEnd"/>
      <w:r w:rsidR="00412325">
        <w:rPr>
          <w:bCs/>
          <w:color w:val="000000"/>
        </w:rPr>
        <w:t>, kas nepieciešami</w:t>
      </w:r>
      <w:r>
        <w:rPr>
          <w:bCs/>
          <w:color w:val="000000"/>
        </w:rPr>
        <w:t xml:space="preserve"> </w:t>
      </w:r>
      <w:proofErr w:type="spellStart"/>
      <w:r w:rsidR="00412325" w:rsidRPr="00412325">
        <w:rPr>
          <w:bCs/>
          <w:i/>
          <w:color w:val="000000"/>
        </w:rPr>
        <w:t>Moneyval</w:t>
      </w:r>
      <w:proofErr w:type="spellEnd"/>
      <w:r w:rsidR="00412325">
        <w:rPr>
          <w:bCs/>
          <w:color w:val="000000"/>
        </w:rPr>
        <w:t xml:space="preserve"> rekomendāciju izpildei, t.sk., Kontroles dienesta papildus 16 štata vietām, kā arī finansējums noziedzīgi iegūtu līdzekļu legalizācijas novēršanas jomas stiprināšanai.</w:t>
      </w:r>
      <w:r w:rsidR="00197F14">
        <w:rPr>
          <w:bCs/>
          <w:color w:val="000000"/>
        </w:rPr>
        <w:t xml:space="preserve"> Uzskata, ka papildus finansējums bija nepieciešamas arī </w:t>
      </w:r>
      <w:r w:rsidR="00F247C4">
        <w:rPr>
          <w:bCs/>
          <w:color w:val="000000"/>
        </w:rPr>
        <w:t xml:space="preserve">VP </w:t>
      </w:r>
      <w:r w:rsidR="00197F14">
        <w:rPr>
          <w:bCs/>
          <w:color w:val="000000"/>
        </w:rPr>
        <w:t>E</w:t>
      </w:r>
      <w:r w:rsidR="00F247C4">
        <w:rPr>
          <w:bCs/>
          <w:color w:val="000000"/>
        </w:rPr>
        <w:t>konomisko noziegumu apkarošanas pārvaldei (turpmāk – E</w:t>
      </w:r>
      <w:r w:rsidR="00197F14">
        <w:rPr>
          <w:bCs/>
          <w:color w:val="000000"/>
        </w:rPr>
        <w:t>NAP</w:t>
      </w:r>
      <w:r w:rsidR="00F247C4">
        <w:rPr>
          <w:bCs/>
          <w:color w:val="000000"/>
        </w:rPr>
        <w:t>)</w:t>
      </w:r>
      <w:r w:rsidR="00197F14">
        <w:rPr>
          <w:bCs/>
          <w:color w:val="000000"/>
        </w:rPr>
        <w:t>. Uzsver, ka turpmākajos gados IeM iestāsies par ENAP, kā arī VP kapacitātes stiprināšanai</w:t>
      </w:r>
      <w:r w:rsidR="00F247C4">
        <w:rPr>
          <w:bCs/>
          <w:color w:val="000000"/>
        </w:rPr>
        <w:t xml:space="preserve"> kopumā</w:t>
      </w:r>
      <w:r w:rsidR="00197F14">
        <w:rPr>
          <w:bCs/>
          <w:color w:val="000000"/>
        </w:rPr>
        <w:t>.</w:t>
      </w:r>
      <w:r w:rsidR="00B16527">
        <w:rPr>
          <w:bCs/>
          <w:color w:val="000000"/>
        </w:rPr>
        <w:t xml:space="preserve"> Ministrs izsaka nožēlu par valdības nevēlēšanos atbalstīt kiberdrošības kapacitāti, kam prioritāri nepieciešami 4,64 milj. </w:t>
      </w:r>
      <w:proofErr w:type="spellStart"/>
      <w:r w:rsidR="00B16527" w:rsidRPr="008F5616">
        <w:rPr>
          <w:bCs/>
          <w:i/>
          <w:color w:val="000000"/>
        </w:rPr>
        <w:t>euro</w:t>
      </w:r>
      <w:proofErr w:type="spellEnd"/>
      <w:r w:rsidR="00B16527">
        <w:rPr>
          <w:bCs/>
          <w:color w:val="000000"/>
        </w:rPr>
        <w:t>; cer šīs problēmas risināt, pamatojoties uz Nacionālās drošības padomes lēmumu. Tāpat sāpīgs jautājums ir VUGD un VRS nepietiekamais transporta nodrošinājums.</w:t>
      </w:r>
      <w:r w:rsidR="00AD5507">
        <w:rPr>
          <w:bCs/>
          <w:color w:val="000000"/>
        </w:rPr>
        <w:t xml:space="preserve"> </w:t>
      </w:r>
      <w:proofErr w:type="spellStart"/>
      <w:r w:rsidR="00AD5507">
        <w:rPr>
          <w:bCs/>
          <w:color w:val="000000"/>
        </w:rPr>
        <w:t>A.Ģirģens</w:t>
      </w:r>
      <w:proofErr w:type="spellEnd"/>
      <w:r w:rsidR="00AD5507">
        <w:rPr>
          <w:bCs/>
          <w:color w:val="000000"/>
        </w:rPr>
        <w:t xml:space="preserve"> uzsver, ka 2020. gada budžeta ietvaros neatkāpsies no VUGD un VRS transporta problēmu risināšanas, jo rūpēties par civilo aizsardzību un iedzīvotāju dzīvībām ir visas valdības jautājums.</w:t>
      </w:r>
    </w:p>
    <w:p w:rsidR="00B922BF" w:rsidRDefault="00DD3B0F" w:rsidP="007A68CD">
      <w:pPr>
        <w:tabs>
          <w:tab w:val="left" w:pos="1418"/>
        </w:tabs>
        <w:autoSpaceDE w:val="0"/>
        <w:autoSpaceDN w:val="0"/>
        <w:adjustRightInd w:val="0"/>
        <w:ind w:firstLine="567"/>
        <w:jc w:val="both"/>
        <w:rPr>
          <w:bCs/>
          <w:color w:val="000000"/>
        </w:rPr>
      </w:pPr>
      <w:r>
        <w:rPr>
          <w:bCs/>
          <w:color w:val="000000"/>
        </w:rPr>
        <w:t xml:space="preserve">Kā vienu no turpmāko gadu IeM budžeta prioritātēm </w:t>
      </w:r>
      <w:proofErr w:type="spellStart"/>
      <w:r w:rsidR="00B922BF">
        <w:rPr>
          <w:bCs/>
          <w:color w:val="000000"/>
        </w:rPr>
        <w:t>S.Ģirģens</w:t>
      </w:r>
      <w:proofErr w:type="spellEnd"/>
      <w:r w:rsidR="00B922BF">
        <w:rPr>
          <w:bCs/>
          <w:color w:val="000000"/>
        </w:rPr>
        <w:t xml:space="preserve"> iezīmē</w:t>
      </w:r>
      <w:r w:rsidR="00D24F4C">
        <w:rPr>
          <w:bCs/>
          <w:color w:val="000000"/>
        </w:rPr>
        <w:t xml:space="preserve"> plānu </w:t>
      </w:r>
      <w:r w:rsidR="00D25B01" w:rsidRPr="00D24F4C">
        <w:rPr>
          <w:bCs/>
          <w:color w:val="000000"/>
        </w:rPr>
        <w:t>pārskatīt minimālo atalgojumu Valsts policijas koledžas kadetiem, to tuvināt N</w:t>
      </w:r>
      <w:r w:rsidR="008F5616">
        <w:rPr>
          <w:bCs/>
          <w:color w:val="000000"/>
        </w:rPr>
        <w:t>acionālo bruņoto spēku (N</w:t>
      </w:r>
      <w:r w:rsidR="00D25B01" w:rsidRPr="00D24F4C">
        <w:rPr>
          <w:bCs/>
          <w:color w:val="000000"/>
        </w:rPr>
        <w:t>BS</w:t>
      </w:r>
      <w:r w:rsidR="008F5616">
        <w:rPr>
          <w:bCs/>
          <w:color w:val="000000"/>
        </w:rPr>
        <w:t>)</w:t>
      </w:r>
      <w:r w:rsidR="00D25B01" w:rsidRPr="00D24F4C">
        <w:rPr>
          <w:bCs/>
          <w:color w:val="000000"/>
        </w:rPr>
        <w:t xml:space="preserve"> atalgojumiem</w:t>
      </w:r>
      <w:r w:rsidR="00D24F4C">
        <w:rPr>
          <w:bCs/>
          <w:color w:val="000000"/>
        </w:rPr>
        <w:t xml:space="preserve">. Atzīmē, ka šī gada iespējas ir ierobežotas, bet tiek gatavoti attīstības budžeta plāni turpmākajiem trim gadiem. Kā pozitīvus momentus 2019. gada budžetā uzsver 950 tūkst. </w:t>
      </w:r>
      <w:proofErr w:type="spellStart"/>
      <w:r w:rsidR="00D24F4C" w:rsidRPr="00075247">
        <w:rPr>
          <w:bCs/>
          <w:i/>
          <w:color w:val="000000"/>
        </w:rPr>
        <w:t>euro</w:t>
      </w:r>
      <w:proofErr w:type="spellEnd"/>
      <w:r w:rsidR="00D24F4C">
        <w:rPr>
          <w:bCs/>
          <w:color w:val="000000"/>
        </w:rPr>
        <w:t xml:space="preserve"> piešķīrumu Eiropas Parlamenta vēlēšanu norises nodrošinājumam, kā arī </w:t>
      </w:r>
      <w:r w:rsidR="00075247">
        <w:rPr>
          <w:bCs/>
          <w:color w:val="000000"/>
        </w:rPr>
        <w:t>Valsts un pašvaldību institūciju amatpersonu un darbinieku a</w:t>
      </w:r>
      <w:r w:rsidR="00D24F4C">
        <w:rPr>
          <w:bCs/>
          <w:color w:val="000000"/>
        </w:rPr>
        <w:t xml:space="preserve">tlīdzības likumā paredzētās </w:t>
      </w:r>
      <w:r w:rsidR="007A68CD">
        <w:rPr>
          <w:bCs/>
          <w:color w:val="000000"/>
        </w:rPr>
        <w:t>pabalstu izmaksas IeM amatpersonām ar speciālo dienesta pakāpi pēc katriem pieciem nepārtrauktas izdienas gadiem.</w:t>
      </w:r>
    </w:p>
    <w:p w:rsidR="00075247" w:rsidRDefault="00075247" w:rsidP="007A68CD">
      <w:pPr>
        <w:tabs>
          <w:tab w:val="left" w:pos="1418"/>
        </w:tabs>
        <w:autoSpaceDE w:val="0"/>
        <w:autoSpaceDN w:val="0"/>
        <w:adjustRightInd w:val="0"/>
        <w:ind w:firstLine="567"/>
        <w:jc w:val="both"/>
        <w:rPr>
          <w:bCs/>
          <w:color w:val="000000"/>
        </w:rPr>
      </w:pPr>
      <w:proofErr w:type="spellStart"/>
      <w:r>
        <w:rPr>
          <w:bCs/>
          <w:color w:val="000000"/>
        </w:rPr>
        <w:t>S.Ģirģens</w:t>
      </w:r>
      <w:proofErr w:type="spellEnd"/>
      <w:r>
        <w:rPr>
          <w:bCs/>
          <w:color w:val="000000"/>
        </w:rPr>
        <w:t xml:space="preserve"> uzsver, ka nākamais periods IeM un tās padotības iestādēm būs izdzīvošanas jautājums, bet viņš k</w:t>
      </w:r>
      <w:r w:rsidR="008F5616">
        <w:rPr>
          <w:bCs/>
          <w:color w:val="000000"/>
        </w:rPr>
        <w:t>ā ministrs par</w:t>
      </w:r>
      <w:r w:rsidR="005C2A67">
        <w:rPr>
          <w:bCs/>
          <w:color w:val="000000"/>
        </w:rPr>
        <w:t xml:space="preserve"> sava darba prioritāti uzskata valsts iekšējās drošības stiprināšanu.</w:t>
      </w:r>
      <w:r w:rsidR="001D5279">
        <w:rPr>
          <w:bCs/>
          <w:color w:val="000000"/>
        </w:rPr>
        <w:t xml:space="preserve"> Dod vārdu IeM valsts sekretāram </w:t>
      </w:r>
      <w:proofErr w:type="spellStart"/>
      <w:r w:rsidR="001D5279">
        <w:rPr>
          <w:bCs/>
          <w:color w:val="000000"/>
        </w:rPr>
        <w:t>D.Trofimovam</w:t>
      </w:r>
      <w:proofErr w:type="spellEnd"/>
      <w:r w:rsidR="001D5279">
        <w:rPr>
          <w:bCs/>
          <w:color w:val="000000"/>
        </w:rPr>
        <w:t>.</w:t>
      </w:r>
    </w:p>
    <w:p w:rsidR="001D5279" w:rsidRPr="00D24F4C" w:rsidRDefault="00651680" w:rsidP="007A68CD">
      <w:pPr>
        <w:tabs>
          <w:tab w:val="left" w:pos="1418"/>
        </w:tabs>
        <w:autoSpaceDE w:val="0"/>
        <w:autoSpaceDN w:val="0"/>
        <w:adjustRightInd w:val="0"/>
        <w:ind w:firstLine="567"/>
        <w:jc w:val="both"/>
        <w:rPr>
          <w:bCs/>
          <w:color w:val="000000"/>
        </w:rPr>
      </w:pPr>
      <w:proofErr w:type="spellStart"/>
      <w:r w:rsidRPr="00651680">
        <w:rPr>
          <w:b/>
          <w:bCs/>
          <w:color w:val="000000"/>
        </w:rPr>
        <w:t>D.Trofimovs</w:t>
      </w:r>
      <w:proofErr w:type="spellEnd"/>
      <w:r>
        <w:rPr>
          <w:bCs/>
          <w:color w:val="000000"/>
        </w:rPr>
        <w:t xml:space="preserve"> pauž apņēmību savas kompetences ietvaros atbildēt uz deputātu jautājumiem.</w:t>
      </w:r>
    </w:p>
    <w:p w:rsidR="00BB41AD" w:rsidRPr="00F9700E" w:rsidRDefault="00BB41AD" w:rsidP="00D17CE6">
      <w:pPr>
        <w:tabs>
          <w:tab w:val="left" w:pos="1418"/>
        </w:tabs>
        <w:autoSpaceDE w:val="0"/>
        <w:autoSpaceDN w:val="0"/>
        <w:adjustRightInd w:val="0"/>
        <w:ind w:firstLine="567"/>
        <w:jc w:val="both"/>
        <w:rPr>
          <w:bCs/>
          <w:color w:val="000000"/>
        </w:rPr>
      </w:pPr>
    </w:p>
    <w:p w:rsidR="00BB41AD" w:rsidRPr="002E7DEA" w:rsidRDefault="002E7DEA" w:rsidP="00D17CE6">
      <w:pPr>
        <w:tabs>
          <w:tab w:val="left" w:pos="1418"/>
        </w:tabs>
        <w:autoSpaceDE w:val="0"/>
        <w:autoSpaceDN w:val="0"/>
        <w:adjustRightInd w:val="0"/>
        <w:ind w:firstLine="567"/>
        <w:jc w:val="both"/>
        <w:rPr>
          <w:b/>
          <w:bCs/>
          <w:color w:val="000000"/>
        </w:rPr>
      </w:pPr>
      <w:r w:rsidRPr="002E7DEA">
        <w:rPr>
          <w:b/>
          <w:bCs/>
          <w:color w:val="000000"/>
        </w:rPr>
        <w:t>Deputātu jautājumi</w:t>
      </w:r>
    </w:p>
    <w:p w:rsidR="008A31B9" w:rsidRPr="002E7DEA" w:rsidRDefault="002E7DEA" w:rsidP="002E7DEA">
      <w:pPr>
        <w:ind w:firstLine="567"/>
        <w:jc w:val="both"/>
        <w:rPr>
          <w:bCs/>
          <w:iCs/>
          <w:color w:val="000000"/>
        </w:rPr>
      </w:pPr>
      <w:r>
        <w:rPr>
          <w:b/>
          <w:bCs/>
          <w:color w:val="000000"/>
        </w:rPr>
        <w:t>J.Rancāns</w:t>
      </w:r>
      <w:r>
        <w:rPr>
          <w:bCs/>
          <w:color w:val="000000"/>
        </w:rPr>
        <w:t xml:space="preserve"> dod vārdu </w:t>
      </w:r>
      <w:proofErr w:type="spellStart"/>
      <w:r>
        <w:rPr>
          <w:bCs/>
          <w:color w:val="000000"/>
        </w:rPr>
        <w:t>J.Ādamsonam</w:t>
      </w:r>
      <w:proofErr w:type="spellEnd"/>
      <w:r>
        <w:rPr>
          <w:bCs/>
          <w:color w:val="000000"/>
        </w:rPr>
        <w:t>.</w:t>
      </w:r>
    </w:p>
    <w:p w:rsidR="008A31B9" w:rsidRPr="002E7DEA" w:rsidRDefault="002E7DEA" w:rsidP="002E7DEA">
      <w:pPr>
        <w:ind w:firstLine="567"/>
        <w:jc w:val="both"/>
        <w:rPr>
          <w:bCs/>
          <w:iCs/>
          <w:color w:val="000000"/>
        </w:rPr>
      </w:pPr>
      <w:r w:rsidRPr="0099170D">
        <w:rPr>
          <w:b/>
          <w:bCs/>
          <w:iCs/>
          <w:color w:val="000000"/>
        </w:rPr>
        <w:t>J.Ādamsons</w:t>
      </w:r>
      <w:r>
        <w:rPr>
          <w:bCs/>
          <w:iCs/>
          <w:color w:val="000000"/>
        </w:rPr>
        <w:t xml:space="preserve"> jautā, ko ministra skatījumā nozīmē termins “tehniskais budžets”.</w:t>
      </w:r>
    </w:p>
    <w:p w:rsidR="008A31B9" w:rsidRDefault="00ED7BC2" w:rsidP="00ED7BC2">
      <w:pPr>
        <w:ind w:firstLine="567"/>
        <w:jc w:val="both"/>
        <w:rPr>
          <w:bCs/>
          <w:iCs/>
          <w:color w:val="000000"/>
        </w:rPr>
      </w:pPr>
      <w:proofErr w:type="spellStart"/>
      <w:r>
        <w:rPr>
          <w:b/>
          <w:bCs/>
          <w:color w:val="000000"/>
        </w:rPr>
        <w:t>S.Ģirģens</w:t>
      </w:r>
      <w:proofErr w:type="spellEnd"/>
      <w:r>
        <w:rPr>
          <w:b/>
          <w:bCs/>
          <w:color w:val="000000"/>
        </w:rPr>
        <w:t xml:space="preserve"> </w:t>
      </w:r>
      <w:r>
        <w:rPr>
          <w:bCs/>
          <w:color w:val="000000"/>
        </w:rPr>
        <w:t xml:space="preserve">atbild, ka nav svarīgs budžeta nosaukums, bet gan </w:t>
      </w:r>
      <w:r w:rsidR="005C423D">
        <w:rPr>
          <w:bCs/>
          <w:color w:val="000000"/>
        </w:rPr>
        <w:t>iespējas caur to risināt iespējamās prioritātes. Bija jāņem vērā iepriekš uzsāktās programmas un reālās finanšu iespējamības.</w:t>
      </w:r>
      <w:r w:rsidR="009F31AF">
        <w:rPr>
          <w:bCs/>
          <w:color w:val="000000"/>
        </w:rPr>
        <w:t xml:space="preserve"> Ir būtiski š.g. aprīlī uzsākt 2020.-2021. gada budžeta gatavošanu, kurā ietvert izvirzītās priorit</w:t>
      </w:r>
      <w:r w:rsidR="00116AFB">
        <w:rPr>
          <w:bCs/>
          <w:color w:val="000000"/>
        </w:rPr>
        <w:t>ātes; šis darbs jau ir uzsākts, visi aktuālie problemātikas jautājumi tiek apkopoti. Uzsver valsts iekšējās drošības stiprināšanas svarīgumu visā valsts budžeta politikā.</w:t>
      </w:r>
    </w:p>
    <w:p w:rsidR="00651680" w:rsidRDefault="0055325A" w:rsidP="009052EB">
      <w:pPr>
        <w:ind w:firstLine="567"/>
        <w:jc w:val="both"/>
        <w:rPr>
          <w:bCs/>
          <w:iCs/>
          <w:color w:val="000000"/>
        </w:rPr>
      </w:pPr>
      <w:r w:rsidRPr="0099170D">
        <w:rPr>
          <w:b/>
          <w:bCs/>
          <w:iCs/>
          <w:color w:val="000000"/>
        </w:rPr>
        <w:t>J.Ādamsons</w:t>
      </w:r>
      <w:r>
        <w:rPr>
          <w:bCs/>
          <w:iCs/>
          <w:color w:val="000000"/>
        </w:rPr>
        <w:t xml:space="preserve"> vēlas konkretizēt ministra redzējumu par kiberdrošību.</w:t>
      </w:r>
    </w:p>
    <w:p w:rsidR="00651680" w:rsidRDefault="0055325A" w:rsidP="009052EB">
      <w:pPr>
        <w:ind w:firstLine="567"/>
        <w:jc w:val="both"/>
        <w:rPr>
          <w:bCs/>
          <w:color w:val="000000"/>
        </w:rPr>
      </w:pPr>
      <w:proofErr w:type="spellStart"/>
      <w:r>
        <w:rPr>
          <w:b/>
          <w:bCs/>
          <w:color w:val="000000"/>
        </w:rPr>
        <w:t>S.Ģirģens</w:t>
      </w:r>
      <w:proofErr w:type="spellEnd"/>
      <w:r>
        <w:rPr>
          <w:b/>
          <w:bCs/>
          <w:color w:val="000000"/>
        </w:rPr>
        <w:t xml:space="preserve"> </w:t>
      </w:r>
      <w:r w:rsidR="00FD7ED5">
        <w:rPr>
          <w:bCs/>
          <w:color w:val="000000"/>
        </w:rPr>
        <w:t>atzīmē IeM Informācijas centra lomu datu drošības uzturēšanā. Uzsver, ka Aizsardzības ministrija un valsts dro</w:t>
      </w:r>
      <w:r w:rsidR="00B20767">
        <w:rPr>
          <w:bCs/>
          <w:color w:val="000000"/>
        </w:rPr>
        <w:t>šības iestādes ierobežotas pieejamības informācijas ietvaros ir sniegušas informāciju par kiberdrošībā novēršamajām problēmām.</w:t>
      </w:r>
    </w:p>
    <w:p w:rsidR="00B20767" w:rsidRDefault="00B20767" w:rsidP="00B20767">
      <w:pPr>
        <w:ind w:firstLine="567"/>
        <w:jc w:val="both"/>
        <w:rPr>
          <w:bCs/>
          <w:iCs/>
          <w:color w:val="000000"/>
        </w:rPr>
      </w:pPr>
      <w:r>
        <w:rPr>
          <w:b/>
          <w:bCs/>
          <w:color w:val="000000"/>
        </w:rPr>
        <w:t>J.Rancāns</w:t>
      </w:r>
      <w:r>
        <w:rPr>
          <w:bCs/>
          <w:color w:val="000000"/>
        </w:rPr>
        <w:t xml:space="preserve"> atzīmē, ka šie jautājumi ir pārrunāti arī Saeimas Nacionālās drošības komisijā.</w:t>
      </w:r>
    </w:p>
    <w:p w:rsidR="00651680" w:rsidRPr="002B0D9F" w:rsidRDefault="002B0D9F" w:rsidP="009052EB">
      <w:pPr>
        <w:ind w:firstLine="567"/>
        <w:jc w:val="both"/>
        <w:rPr>
          <w:bCs/>
          <w:i/>
          <w:iCs/>
          <w:color w:val="000000"/>
        </w:rPr>
      </w:pPr>
      <w:r w:rsidRPr="002B0D9F">
        <w:rPr>
          <w:bCs/>
          <w:i/>
          <w:iCs/>
          <w:color w:val="000000"/>
        </w:rPr>
        <w:t>Notiek diskusija par kiberdrošības politikas realizāciju, atbildīgo ministriju uzdevumiem un nepieciešamo finans</w:t>
      </w:r>
      <w:r>
        <w:rPr>
          <w:bCs/>
          <w:i/>
          <w:iCs/>
          <w:color w:val="000000"/>
        </w:rPr>
        <w:t>ējumu un cilvēkresursu piesaisti.</w:t>
      </w:r>
    </w:p>
    <w:p w:rsidR="0022235D" w:rsidRDefault="0022235D" w:rsidP="0022235D">
      <w:pPr>
        <w:ind w:firstLine="567"/>
        <w:jc w:val="both"/>
        <w:rPr>
          <w:bCs/>
          <w:color w:val="000000"/>
        </w:rPr>
      </w:pPr>
      <w:r>
        <w:rPr>
          <w:b/>
          <w:bCs/>
          <w:color w:val="000000"/>
        </w:rPr>
        <w:lastRenderedPageBreak/>
        <w:t>J.Rancāns</w:t>
      </w:r>
      <w:r>
        <w:rPr>
          <w:bCs/>
          <w:color w:val="000000"/>
        </w:rPr>
        <w:t xml:space="preserve"> dod vārdu </w:t>
      </w:r>
      <w:proofErr w:type="spellStart"/>
      <w:r>
        <w:rPr>
          <w:bCs/>
          <w:color w:val="000000"/>
        </w:rPr>
        <w:t>R.Bergmanim</w:t>
      </w:r>
      <w:proofErr w:type="spellEnd"/>
      <w:r>
        <w:rPr>
          <w:bCs/>
          <w:color w:val="000000"/>
        </w:rPr>
        <w:t>.</w:t>
      </w:r>
    </w:p>
    <w:p w:rsidR="0022235D" w:rsidRDefault="0022235D" w:rsidP="0022235D">
      <w:pPr>
        <w:ind w:firstLine="567"/>
        <w:jc w:val="both"/>
        <w:rPr>
          <w:bCs/>
          <w:color w:val="000000"/>
        </w:rPr>
      </w:pPr>
      <w:r w:rsidRPr="008C46FC">
        <w:rPr>
          <w:b/>
          <w:bCs/>
          <w:color w:val="000000"/>
        </w:rPr>
        <w:t>R.Bergmanis</w:t>
      </w:r>
      <w:r>
        <w:rPr>
          <w:bCs/>
          <w:color w:val="000000"/>
        </w:rPr>
        <w:t xml:space="preserve"> </w:t>
      </w:r>
      <w:r w:rsidR="008C46FC">
        <w:rPr>
          <w:bCs/>
          <w:color w:val="000000"/>
        </w:rPr>
        <w:t>interesējas par prezentācijā nosauktajām 2020. gada IeM budžeta prioritātēm. Vai to uzskaitījuma secība nozīmē arī svarīgumu?</w:t>
      </w:r>
    </w:p>
    <w:p w:rsidR="008C46FC" w:rsidRPr="002E7DEA" w:rsidRDefault="008C46FC" w:rsidP="008C46FC">
      <w:pPr>
        <w:ind w:firstLine="567"/>
        <w:jc w:val="both"/>
        <w:rPr>
          <w:bCs/>
          <w:iCs/>
          <w:color w:val="000000"/>
        </w:rPr>
      </w:pPr>
      <w:proofErr w:type="spellStart"/>
      <w:r>
        <w:rPr>
          <w:b/>
          <w:bCs/>
          <w:color w:val="000000"/>
        </w:rPr>
        <w:t>S.Ģirģens</w:t>
      </w:r>
      <w:proofErr w:type="spellEnd"/>
      <w:r>
        <w:rPr>
          <w:b/>
          <w:bCs/>
          <w:color w:val="000000"/>
        </w:rPr>
        <w:t xml:space="preserve"> </w:t>
      </w:r>
      <w:r>
        <w:rPr>
          <w:bCs/>
          <w:color w:val="000000"/>
        </w:rPr>
        <w:t>paskaidro, ka tas ir vienkārši uzskaitījums.</w:t>
      </w:r>
    </w:p>
    <w:p w:rsidR="00651680" w:rsidRDefault="008C46FC" w:rsidP="008C46FC">
      <w:pPr>
        <w:ind w:firstLine="567"/>
        <w:jc w:val="both"/>
        <w:rPr>
          <w:bCs/>
          <w:color w:val="000000"/>
        </w:rPr>
      </w:pPr>
      <w:r w:rsidRPr="008C46FC">
        <w:rPr>
          <w:b/>
          <w:bCs/>
          <w:color w:val="000000"/>
        </w:rPr>
        <w:t>R.Bergmanis</w:t>
      </w:r>
      <w:r>
        <w:rPr>
          <w:bCs/>
          <w:color w:val="000000"/>
        </w:rPr>
        <w:t xml:space="preserve"> interesējas</w:t>
      </w:r>
      <w:r w:rsidR="008F6117">
        <w:rPr>
          <w:bCs/>
          <w:color w:val="000000"/>
        </w:rPr>
        <w:t xml:space="preserve"> par līdzekļiem robežas izbūvei ar Krieviju un Baltkrieviju. </w:t>
      </w:r>
      <w:r w:rsidR="003B211B">
        <w:rPr>
          <w:bCs/>
          <w:color w:val="000000"/>
        </w:rPr>
        <w:t>Piedāvātajā materiālā neparādās nekādi cipari šī uzdevuma izpildei.</w:t>
      </w:r>
    </w:p>
    <w:p w:rsidR="003B211B" w:rsidRDefault="003B211B" w:rsidP="008C46FC">
      <w:pPr>
        <w:ind w:firstLine="567"/>
        <w:jc w:val="both"/>
        <w:rPr>
          <w:bCs/>
          <w:iCs/>
          <w:color w:val="000000"/>
        </w:rPr>
      </w:pPr>
      <w:proofErr w:type="spellStart"/>
      <w:r w:rsidRPr="003B211B">
        <w:rPr>
          <w:b/>
          <w:bCs/>
          <w:color w:val="000000"/>
        </w:rPr>
        <w:t>L.Tumaņana</w:t>
      </w:r>
      <w:proofErr w:type="spellEnd"/>
      <w:r>
        <w:rPr>
          <w:bCs/>
          <w:color w:val="000000"/>
        </w:rPr>
        <w:t xml:space="preserve"> paskaidro, ka 2019. gadam Krievijas robežas izbūvei paredzēti 4 milj. </w:t>
      </w:r>
      <w:proofErr w:type="spellStart"/>
      <w:r w:rsidRPr="003B211B">
        <w:rPr>
          <w:bCs/>
          <w:i/>
          <w:color w:val="000000"/>
        </w:rPr>
        <w:t>euro</w:t>
      </w:r>
      <w:proofErr w:type="spellEnd"/>
      <w:r>
        <w:rPr>
          <w:bCs/>
          <w:color w:val="000000"/>
        </w:rPr>
        <w:t xml:space="preserve">, ar kuriem, piesaistot vēl apropriācijas izdevumus, plānots šogad to pabeigt. Savukārt Baltkrievijas robežas izbūvei šogad paredzēti 1,5 milj. </w:t>
      </w:r>
      <w:proofErr w:type="spellStart"/>
      <w:r w:rsidRPr="003B211B">
        <w:rPr>
          <w:bCs/>
          <w:i/>
          <w:color w:val="000000"/>
        </w:rPr>
        <w:t>euro</w:t>
      </w:r>
      <w:proofErr w:type="spellEnd"/>
      <w:r>
        <w:rPr>
          <w:bCs/>
          <w:color w:val="000000"/>
        </w:rPr>
        <w:t xml:space="preserve">, bet nākamgad – 6 milj. </w:t>
      </w:r>
      <w:proofErr w:type="spellStart"/>
      <w:r w:rsidRPr="003B211B">
        <w:rPr>
          <w:bCs/>
          <w:i/>
          <w:color w:val="000000"/>
        </w:rPr>
        <w:t>euro</w:t>
      </w:r>
      <w:proofErr w:type="spellEnd"/>
      <w:r>
        <w:rPr>
          <w:bCs/>
          <w:color w:val="000000"/>
        </w:rPr>
        <w:t>.</w:t>
      </w:r>
    </w:p>
    <w:p w:rsidR="00651680" w:rsidRDefault="00882450" w:rsidP="00882450">
      <w:pPr>
        <w:ind w:firstLine="567"/>
        <w:jc w:val="both"/>
        <w:rPr>
          <w:bCs/>
          <w:color w:val="000000"/>
        </w:rPr>
      </w:pPr>
      <w:r w:rsidRPr="008C46FC">
        <w:rPr>
          <w:b/>
          <w:bCs/>
          <w:color w:val="000000"/>
        </w:rPr>
        <w:t>R.Bergmanis</w:t>
      </w:r>
      <w:r>
        <w:rPr>
          <w:bCs/>
          <w:color w:val="000000"/>
        </w:rPr>
        <w:t xml:space="preserve"> izsaka šaubas par šī uzdevuma izpildes iespējām, jo no IeM materiāliem var spriest, ka turpmākajos gados finansējums robežas izbūvei samazināsies.</w:t>
      </w:r>
    </w:p>
    <w:p w:rsidR="00882450" w:rsidRDefault="00882450" w:rsidP="00882450">
      <w:pPr>
        <w:ind w:firstLine="567"/>
        <w:jc w:val="both"/>
        <w:rPr>
          <w:bCs/>
          <w:iCs/>
          <w:color w:val="000000"/>
        </w:rPr>
      </w:pPr>
      <w:proofErr w:type="spellStart"/>
      <w:r w:rsidRPr="00882450">
        <w:rPr>
          <w:b/>
          <w:bCs/>
          <w:color w:val="000000"/>
        </w:rPr>
        <w:t>D.Trofimovs</w:t>
      </w:r>
      <w:proofErr w:type="spellEnd"/>
      <w:r>
        <w:rPr>
          <w:bCs/>
          <w:color w:val="000000"/>
        </w:rPr>
        <w:t xml:space="preserve"> paskaidro, ka tas </w:t>
      </w:r>
      <w:r w:rsidR="008F5616">
        <w:rPr>
          <w:bCs/>
          <w:color w:val="000000"/>
        </w:rPr>
        <w:t xml:space="preserve">ir </w:t>
      </w:r>
      <w:r>
        <w:rPr>
          <w:bCs/>
          <w:color w:val="000000"/>
        </w:rPr>
        <w:t xml:space="preserve">iepriekš pieņemto lēmumu izpildes jautājums. Par 2019. gadu nekas netika lemts, jo nebija tādas iespējas. </w:t>
      </w:r>
      <w:r w:rsidR="004F4BAA">
        <w:rPr>
          <w:bCs/>
          <w:color w:val="000000"/>
        </w:rPr>
        <w:t>Ministrs ir uzrunājis sadarbības partnerus par robežas izbūves darbu turpināšanu šogad.</w:t>
      </w:r>
      <w:r w:rsidR="00582430">
        <w:rPr>
          <w:bCs/>
          <w:color w:val="000000"/>
        </w:rPr>
        <w:t xml:space="preserve"> Atzīmē žoga izbūves efektivitāti, jo teritorijās, </w:t>
      </w:r>
      <w:proofErr w:type="gramStart"/>
      <w:r w:rsidR="00582430">
        <w:rPr>
          <w:bCs/>
          <w:color w:val="000000"/>
        </w:rPr>
        <w:t>kur šis žogs ir, tiek</w:t>
      </w:r>
      <w:proofErr w:type="gramEnd"/>
      <w:r w:rsidR="00582430">
        <w:rPr>
          <w:bCs/>
          <w:color w:val="000000"/>
        </w:rPr>
        <w:t xml:space="preserve"> novērsti nelegālās imigrācijas un akcīzes preču pārvietošanās riski.</w:t>
      </w:r>
    </w:p>
    <w:p w:rsidR="00651680" w:rsidRDefault="00582430" w:rsidP="00582430">
      <w:pPr>
        <w:ind w:firstLine="567"/>
        <w:jc w:val="both"/>
        <w:rPr>
          <w:bCs/>
          <w:iCs/>
          <w:color w:val="000000"/>
        </w:rPr>
      </w:pPr>
      <w:r w:rsidRPr="0099170D">
        <w:rPr>
          <w:b/>
          <w:bCs/>
          <w:iCs/>
          <w:color w:val="000000"/>
        </w:rPr>
        <w:t>J.Ādamsons</w:t>
      </w:r>
      <w:r>
        <w:rPr>
          <w:bCs/>
          <w:iCs/>
          <w:color w:val="000000"/>
        </w:rPr>
        <w:t xml:space="preserve"> jautā, cik valstij iz</w:t>
      </w:r>
      <w:r w:rsidR="008F5616">
        <w:rPr>
          <w:bCs/>
          <w:iCs/>
          <w:color w:val="000000"/>
        </w:rPr>
        <w:t>maksā viens nelegālais migrants</w:t>
      </w:r>
      <w:r>
        <w:rPr>
          <w:bCs/>
          <w:iCs/>
          <w:color w:val="000000"/>
        </w:rPr>
        <w:t xml:space="preserve">, resp., visas procesuālās darbības, kas ar to saistītas. Iesaka izdarīt šādus aprēķinus un griezties valdībā ar salīdzinošiem rādītājiem, kas pierādītu žoga izbūves līdzekļu lietderību. </w:t>
      </w:r>
    </w:p>
    <w:p w:rsidR="00651680" w:rsidRDefault="00763FD9" w:rsidP="00763FD9">
      <w:pPr>
        <w:ind w:firstLine="567"/>
        <w:jc w:val="both"/>
        <w:rPr>
          <w:bCs/>
          <w:color w:val="000000"/>
        </w:rPr>
      </w:pPr>
      <w:proofErr w:type="spellStart"/>
      <w:r w:rsidRPr="00882450">
        <w:rPr>
          <w:b/>
          <w:bCs/>
          <w:color w:val="000000"/>
        </w:rPr>
        <w:t>D.Trofimovs</w:t>
      </w:r>
      <w:proofErr w:type="spellEnd"/>
      <w:r>
        <w:rPr>
          <w:bCs/>
          <w:color w:val="000000"/>
        </w:rPr>
        <w:t xml:space="preserve"> paskaidro, ka imigrantu izraidīšanas izdevumi lielā mērā tiek nosegti ar Eiropas Komisijas piešķirtajiem līdzekļiem</w:t>
      </w:r>
      <w:r w:rsidR="00C27C95">
        <w:rPr>
          <w:bCs/>
          <w:color w:val="000000"/>
        </w:rPr>
        <w:t xml:space="preserve">. Precīzu aprēķinu par šiem izdevumiem nav. Uzskata, ka </w:t>
      </w:r>
      <w:r w:rsidR="004D50DB">
        <w:rPr>
          <w:bCs/>
          <w:color w:val="000000"/>
        </w:rPr>
        <w:t>nelegālās imigrācijas novēršanā</w:t>
      </w:r>
      <w:r w:rsidR="00C27C95">
        <w:rPr>
          <w:bCs/>
          <w:color w:val="000000"/>
        </w:rPr>
        <w:t xml:space="preserve"> ir </w:t>
      </w:r>
      <w:r w:rsidR="004D50DB">
        <w:rPr>
          <w:bCs/>
          <w:color w:val="000000"/>
        </w:rPr>
        <w:t xml:space="preserve">jāsadarbojas ar </w:t>
      </w:r>
      <w:r w:rsidR="00C27C95">
        <w:rPr>
          <w:bCs/>
          <w:color w:val="000000"/>
        </w:rPr>
        <w:t>citām tiesībsargājošajām institūcijām; par to nesen ir diskutēts Saeimas Juridiskajā komisijā. Šie ir mūsu valsts pienākumi pret Eiropas Savienību, Šengenu un arī atsevišķos gadījumos NATO.</w:t>
      </w:r>
    </w:p>
    <w:p w:rsidR="00763FD9" w:rsidRDefault="00C8201D" w:rsidP="00C8201D">
      <w:pPr>
        <w:ind w:firstLine="567"/>
        <w:jc w:val="both"/>
        <w:rPr>
          <w:bCs/>
          <w:color w:val="000000"/>
        </w:rPr>
      </w:pPr>
      <w:r w:rsidRPr="008C46FC">
        <w:rPr>
          <w:b/>
          <w:bCs/>
          <w:color w:val="000000"/>
        </w:rPr>
        <w:t>R.Bergmanis</w:t>
      </w:r>
      <w:r>
        <w:rPr>
          <w:bCs/>
          <w:color w:val="000000"/>
        </w:rPr>
        <w:t xml:space="preserve"> interesējas par IeM ēku problēmām, t.sk., iznomātajām telpām.</w:t>
      </w:r>
    </w:p>
    <w:p w:rsidR="00763FD9" w:rsidRDefault="00026575" w:rsidP="00026575">
      <w:pPr>
        <w:ind w:firstLine="567"/>
        <w:jc w:val="both"/>
        <w:rPr>
          <w:bCs/>
          <w:color w:val="000000"/>
        </w:rPr>
      </w:pPr>
      <w:proofErr w:type="spellStart"/>
      <w:r w:rsidRPr="00882450">
        <w:rPr>
          <w:b/>
          <w:bCs/>
          <w:color w:val="000000"/>
        </w:rPr>
        <w:t>D.Trofimovs</w:t>
      </w:r>
      <w:proofErr w:type="spellEnd"/>
      <w:r>
        <w:rPr>
          <w:bCs/>
          <w:color w:val="000000"/>
        </w:rPr>
        <w:t xml:space="preserve"> paskaidro, ka iznomātie objekti ir Valsts nekustamo īpašumu (turpmāk – VNĪ) objekti.</w:t>
      </w:r>
    </w:p>
    <w:p w:rsidR="00BF7105" w:rsidRDefault="00026575" w:rsidP="00026575">
      <w:pPr>
        <w:ind w:firstLine="567"/>
        <w:jc w:val="both"/>
        <w:rPr>
          <w:bCs/>
          <w:i/>
          <w:color w:val="000000"/>
        </w:rPr>
      </w:pPr>
      <w:r w:rsidRPr="00026575">
        <w:rPr>
          <w:bCs/>
          <w:i/>
          <w:color w:val="000000"/>
        </w:rPr>
        <w:t xml:space="preserve">Notiek diskusija par problēmām </w:t>
      </w:r>
      <w:r w:rsidR="004D50DB">
        <w:rPr>
          <w:bCs/>
          <w:i/>
          <w:color w:val="000000"/>
        </w:rPr>
        <w:t xml:space="preserve">saistībā </w:t>
      </w:r>
      <w:r w:rsidRPr="00026575">
        <w:rPr>
          <w:bCs/>
          <w:i/>
          <w:color w:val="000000"/>
        </w:rPr>
        <w:t>ar IeM ēku nomas attiecībām ar VNĪ</w:t>
      </w:r>
      <w:r w:rsidR="00BF7105">
        <w:rPr>
          <w:bCs/>
          <w:i/>
          <w:color w:val="000000"/>
        </w:rPr>
        <w:t>, tam izlietotajiem finanšu resursiem.</w:t>
      </w:r>
    </w:p>
    <w:p w:rsidR="00026575" w:rsidRPr="00BF7105" w:rsidRDefault="00BF7105" w:rsidP="00026575">
      <w:pPr>
        <w:ind w:firstLine="567"/>
        <w:jc w:val="both"/>
        <w:rPr>
          <w:bCs/>
          <w:color w:val="000000"/>
        </w:rPr>
      </w:pPr>
      <w:r w:rsidRPr="00BF7105">
        <w:rPr>
          <w:b/>
          <w:bCs/>
          <w:color w:val="000000"/>
        </w:rPr>
        <w:t xml:space="preserve"> </w:t>
      </w:r>
      <w:proofErr w:type="spellStart"/>
      <w:r w:rsidRPr="00BF7105">
        <w:rPr>
          <w:b/>
          <w:bCs/>
          <w:color w:val="000000"/>
        </w:rPr>
        <w:t>S.Ģirģens</w:t>
      </w:r>
      <w:proofErr w:type="spellEnd"/>
      <w:r w:rsidRPr="00BF7105">
        <w:rPr>
          <w:bCs/>
          <w:color w:val="000000"/>
        </w:rPr>
        <w:t xml:space="preserve"> kritiski izsakās par iepriekšējo periodu plānošanu un </w:t>
      </w:r>
      <w:r w:rsidR="004D50DB">
        <w:rPr>
          <w:bCs/>
          <w:color w:val="000000"/>
        </w:rPr>
        <w:t xml:space="preserve">IeM </w:t>
      </w:r>
      <w:r w:rsidRPr="00BF7105">
        <w:rPr>
          <w:bCs/>
          <w:color w:val="000000"/>
        </w:rPr>
        <w:t xml:space="preserve">pieļautajām kļūdām, uzņemoties finansiālas saistības. </w:t>
      </w:r>
      <w:r>
        <w:rPr>
          <w:bCs/>
          <w:color w:val="000000"/>
        </w:rPr>
        <w:t xml:space="preserve">Ierosina mainīt tiesisko regulējumu </w:t>
      </w:r>
      <w:r w:rsidR="00147586">
        <w:rPr>
          <w:bCs/>
          <w:color w:val="000000"/>
        </w:rPr>
        <w:t>Noziedzīgi iegūtu līdzekļu k</w:t>
      </w:r>
      <w:r>
        <w:rPr>
          <w:bCs/>
          <w:color w:val="000000"/>
        </w:rPr>
        <w:t>onfiskācijas fonda</w:t>
      </w:r>
      <w:r w:rsidR="00147586">
        <w:rPr>
          <w:bCs/>
          <w:color w:val="000000"/>
        </w:rPr>
        <w:t xml:space="preserve"> (turpmāk – Konfiskācijas fonds)</w:t>
      </w:r>
      <w:r>
        <w:rPr>
          <w:bCs/>
          <w:color w:val="000000"/>
        </w:rPr>
        <w:t xml:space="preserve"> līdzekļu izmanto</w:t>
      </w:r>
      <w:r w:rsidR="00E91C42">
        <w:rPr>
          <w:bCs/>
          <w:color w:val="000000"/>
        </w:rPr>
        <w:t>šanai, kas ļautu pusi no fonda līdzekļiem izmantot tiesībaizsardzības institūciju kapacitātes stiprināšanai, kas ir prioritārs pasākums.</w:t>
      </w:r>
    </w:p>
    <w:p w:rsidR="00026575" w:rsidRDefault="006068BF" w:rsidP="00026575">
      <w:pPr>
        <w:ind w:firstLine="567"/>
        <w:jc w:val="both"/>
        <w:rPr>
          <w:bCs/>
          <w:color w:val="000000"/>
        </w:rPr>
      </w:pPr>
      <w:r w:rsidRPr="006068BF">
        <w:rPr>
          <w:b/>
          <w:bCs/>
          <w:color w:val="000000"/>
        </w:rPr>
        <w:t>R.Bergmanis</w:t>
      </w:r>
      <w:r>
        <w:rPr>
          <w:bCs/>
          <w:color w:val="000000"/>
        </w:rPr>
        <w:t xml:space="preserve"> interesējas par lielo izdevumu pieaugumu pasēm</w:t>
      </w:r>
      <w:r w:rsidR="007F614E">
        <w:rPr>
          <w:bCs/>
          <w:color w:val="000000"/>
        </w:rPr>
        <w:t xml:space="preserve"> 2021. gadā</w:t>
      </w:r>
      <w:r>
        <w:rPr>
          <w:bCs/>
          <w:color w:val="000000"/>
        </w:rPr>
        <w:t>.</w:t>
      </w:r>
    </w:p>
    <w:p w:rsidR="00026575" w:rsidRDefault="006068BF" w:rsidP="006068BF">
      <w:pPr>
        <w:ind w:firstLine="567"/>
        <w:jc w:val="both"/>
        <w:rPr>
          <w:bCs/>
          <w:color w:val="000000"/>
        </w:rPr>
      </w:pPr>
      <w:proofErr w:type="spellStart"/>
      <w:r w:rsidRPr="00882450">
        <w:rPr>
          <w:b/>
          <w:bCs/>
          <w:color w:val="000000"/>
        </w:rPr>
        <w:t>D.Trofimovs</w:t>
      </w:r>
      <w:proofErr w:type="spellEnd"/>
      <w:r>
        <w:rPr>
          <w:bCs/>
          <w:color w:val="000000"/>
        </w:rPr>
        <w:t xml:space="preserve"> paskaidro, ka</w:t>
      </w:r>
      <w:r w:rsidR="007F614E">
        <w:rPr>
          <w:bCs/>
          <w:color w:val="000000"/>
        </w:rPr>
        <w:t xml:space="preserve"> pagājušajā gadā valdībā tika pieņemts lēmums, ka no šī gada tiks nodrošināti jaunā parauga ID dokumenti. Tas ir ilgtermiņa saistību projekts. Aprēķini ir balstīti uz informāciju par personu apliecinošo dokumentu derīguma termiņiem.</w:t>
      </w:r>
      <w:r w:rsidR="00A65689">
        <w:rPr>
          <w:bCs/>
          <w:color w:val="000000"/>
        </w:rPr>
        <w:t xml:space="preserve"> Jaunais dokuments būs lētāks, drošāks un ar garāku derīguma termiņu</w:t>
      </w:r>
      <w:proofErr w:type="gramStart"/>
      <w:r w:rsidR="00A65689">
        <w:rPr>
          <w:bCs/>
          <w:color w:val="000000"/>
        </w:rPr>
        <w:t>, to</w:t>
      </w:r>
      <w:proofErr w:type="gramEnd"/>
      <w:r w:rsidR="00A65689">
        <w:rPr>
          <w:bCs/>
          <w:color w:val="000000"/>
        </w:rPr>
        <w:t xml:space="preserve"> varēs izmantot arī citu</w:t>
      </w:r>
      <w:r w:rsidR="0038284D">
        <w:rPr>
          <w:bCs/>
          <w:color w:val="000000"/>
        </w:rPr>
        <w:t xml:space="preserve"> valsts pakalpojumu attīstībai</w:t>
      </w:r>
      <w:r w:rsidR="00A65689">
        <w:rPr>
          <w:bCs/>
          <w:color w:val="000000"/>
        </w:rPr>
        <w:t>.</w:t>
      </w:r>
      <w:r w:rsidR="0038284D">
        <w:rPr>
          <w:bCs/>
          <w:color w:val="000000"/>
        </w:rPr>
        <w:t xml:space="preserve"> Šis bija viens no svarīgākajiem pagājušā gada lēmumiem. Jaunais ID dokuments būs derīgs arī vēlēšanās; pēdējās dienās par šiem jautājumiem jau runāja jaunā Centrālās vēlēšanu komisijas vadītāja.</w:t>
      </w:r>
    </w:p>
    <w:p w:rsidR="00D03FAF" w:rsidRDefault="00D03FAF" w:rsidP="00D03FAF">
      <w:pPr>
        <w:ind w:firstLine="567"/>
        <w:jc w:val="both"/>
        <w:rPr>
          <w:bCs/>
          <w:color w:val="000000"/>
        </w:rPr>
      </w:pPr>
      <w:r>
        <w:rPr>
          <w:b/>
          <w:bCs/>
          <w:color w:val="000000"/>
        </w:rPr>
        <w:t>J.Rancāns</w:t>
      </w:r>
      <w:r>
        <w:rPr>
          <w:bCs/>
          <w:color w:val="000000"/>
        </w:rPr>
        <w:t xml:space="preserve"> dod vārdu </w:t>
      </w:r>
      <w:proofErr w:type="spellStart"/>
      <w:r>
        <w:rPr>
          <w:bCs/>
          <w:color w:val="000000"/>
        </w:rPr>
        <w:t>E.Šnorem</w:t>
      </w:r>
      <w:proofErr w:type="spellEnd"/>
      <w:r>
        <w:rPr>
          <w:bCs/>
          <w:color w:val="000000"/>
        </w:rPr>
        <w:t>.</w:t>
      </w:r>
    </w:p>
    <w:p w:rsidR="00B461BB" w:rsidRDefault="00D03FAF" w:rsidP="00D03FAF">
      <w:pPr>
        <w:ind w:firstLine="567"/>
        <w:jc w:val="both"/>
        <w:rPr>
          <w:bCs/>
          <w:color w:val="000000"/>
        </w:rPr>
      </w:pPr>
      <w:r w:rsidRPr="00B461BB">
        <w:rPr>
          <w:b/>
          <w:bCs/>
          <w:color w:val="000000"/>
        </w:rPr>
        <w:t>E.Šnore</w:t>
      </w:r>
      <w:r w:rsidRPr="00B461BB">
        <w:rPr>
          <w:bCs/>
          <w:color w:val="000000"/>
        </w:rPr>
        <w:t xml:space="preserve"> interesējas par </w:t>
      </w:r>
      <w:r w:rsidR="00B461BB">
        <w:rPr>
          <w:bCs/>
          <w:color w:val="000000"/>
        </w:rPr>
        <w:t xml:space="preserve">līdzekļu apjomu </w:t>
      </w:r>
      <w:r w:rsidR="0054411E">
        <w:rPr>
          <w:bCs/>
          <w:color w:val="000000"/>
        </w:rPr>
        <w:t xml:space="preserve">Konfiskācijas fondā </w:t>
      </w:r>
      <w:r w:rsidR="00B461BB">
        <w:rPr>
          <w:bCs/>
          <w:color w:val="000000"/>
        </w:rPr>
        <w:t>un to izmantošanu pagājušajā gadā.</w:t>
      </w:r>
    </w:p>
    <w:p w:rsidR="00F75836" w:rsidRDefault="00637438" w:rsidP="0054411E">
      <w:pPr>
        <w:ind w:firstLine="567"/>
        <w:jc w:val="both"/>
        <w:rPr>
          <w:bCs/>
          <w:color w:val="000000"/>
        </w:rPr>
      </w:pPr>
      <w:proofErr w:type="spellStart"/>
      <w:r w:rsidRPr="0054411E">
        <w:rPr>
          <w:b/>
          <w:bCs/>
          <w:color w:val="000000"/>
        </w:rPr>
        <w:t>D.Trofimovs</w:t>
      </w:r>
      <w:proofErr w:type="spellEnd"/>
      <w:r w:rsidR="0054411E">
        <w:rPr>
          <w:bCs/>
          <w:color w:val="000000"/>
        </w:rPr>
        <w:t xml:space="preserve"> un </w:t>
      </w:r>
      <w:proofErr w:type="spellStart"/>
      <w:r w:rsidRPr="0054411E">
        <w:rPr>
          <w:b/>
          <w:bCs/>
          <w:color w:val="000000"/>
        </w:rPr>
        <w:t>L.Tumaņana</w:t>
      </w:r>
      <w:proofErr w:type="spellEnd"/>
      <w:r w:rsidR="0054411E">
        <w:rPr>
          <w:bCs/>
          <w:color w:val="000000"/>
        </w:rPr>
        <w:t xml:space="preserve"> informē par Konfiskācijas fondā ienākošo līdzekļu apjomu un izmantošanas iespējām.</w:t>
      </w:r>
      <w:r w:rsidR="004846E4">
        <w:rPr>
          <w:bCs/>
          <w:color w:val="000000"/>
        </w:rPr>
        <w:t xml:space="preserve"> Pagājušajā gadā ir uzlikti aresti līdzekļiem 101 milj. </w:t>
      </w:r>
      <w:proofErr w:type="spellStart"/>
      <w:r w:rsidR="004846E4" w:rsidRPr="00145989">
        <w:rPr>
          <w:bCs/>
          <w:i/>
          <w:color w:val="000000"/>
        </w:rPr>
        <w:t>euro</w:t>
      </w:r>
      <w:proofErr w:type="spellEnd"/>
      <w:r w:rsidR="004846E4">
        <w:rPr>
          <w:bCs/>
          <w:color w:val="000000"/>
        </w:rPr>
        <w:t xml:space="preserve"> apmērā, bet vēl ir jāgaida tiesas spriedumi.</w:t>
      </w:r>
      <w:r w:rsidR="0054411E">
        <w:rPr>
          <w:bCs/>
          <w:color w:val="000000"/>
        </w:rPr>
        <w:t xml:space="preserve"> </w:t>
      </w:r>
    </w:p>
    <w:p w:rsidR="00637438" w:rsidRDefault="0054411E" w:rsidP="0054411E">
      <w:pPr>
        <w:ind w:firstLine="567"/>
        <w:jc w:val="both"/>
        <w:rPr>
          <w:bCs/>
          <w:color w:val="000000"/>
        </w:rPr>
      </w:pPr>
      <w:proofErr w:type="spellStart"/>
      <w:r w:rsidRPr="0054411E">
        <w:rPr>
          <w:b/>
          <w:bCs/>
          <w:color w:val="000000"/>
        </w:rPr>
        <w:t>S.Ģirģens</w:t>
      </w:r>
      <w:proofErr w:type="spellEnd"/>
      <w:r>
        <w:rPr>
          <w:bCs/>
          <w:color w:val="000000"/>
        </w:rPr>
        <w:t xml:space="preserve"> akcentē nepieciešamību noņemt šo līdzekļu izmantošanas ierobe</w:t>
      </w:r>
      <w:r w:rsidR="00F75836">
        <w:rPr>
          <w:bCs/>
          <w:color w:val="000000"/>
        </w:rPr>
        <w:t>žojumus, kā arī vienkāršot izmantošanas procedūru.</w:t>
      </w:r>
    </w:p>
    <w:p w:rsidR="004846E4" w:rsidRDefault="004846E4" w:rsidP="004846E4">
      <w:pPr>
        <w:ind w:firstLine="567"/>
        <w:jc w:val="both"/>
        <w:rPr>
          <w:bCs/>
          <w:color w:val="000000"/>
        </w:rPr>
      </w:pPr>
      <w:r>
        <w:rPr>
          <w:bCs/>
          <w:i/>
          <w:color w:val="000000"/>
        </w:rPr>
        <w:t>Notiek diskusija par Konfiskācijas fonda līdzekļu izmantošanu</w:t>
      </w:r>
      <w:r w:rsidRPr="00026575">
        <w:rPr>
          <w:bCs/>
          <w:i/>
          <w:color w:val="000000"/>
        </w:rPr>
        <w:t xml:space="preserve"> IeM</w:t>
      </w:r>
      <w:r>
        <w:rPr>
          <w:bCs/>
          <w:i/>
          <w:color w:val="000000"/>
        </w:rPr>
        <w:t xml:space="preserve"> vajadzībām.</w:t>
      </w:r>
    </w:p>
    <w:p w:rsidR="00B461BB" w:rsidRDefault="0054411E" w:rsidP="0054411E">
      <w:pPr>
        <w:ind w:firstLine="567"/>
        <w:jc w:val="both"/>
        <w:rPr>
          <w:bCs/>
          <w:color w:val="000000"/>
        </w:rPr>
      </w:pPr>
      <w:r w:rsidRPr="00B461BB">
        <w:rPr>
          <w:b/>
          <w:bCs/>
          <w:color w:val="000000"/>
        </w:rPr>
        <w:t>E.Šnore</w:t>
      </w:r>
      <w:r w:rsidRPr="00B461BB">
        <w:rPr>
          <w:bCs/>
          <w:color w:val="000000"/>
        </w:rPr>
        <w:t xml:space="preserve"> interesējas par</w:t>
      </w:r>
      <w:r w:rsidR="003650A0">
        <w:rPr>
          <w:bCs/>
          <w:color w:val="000000"/>
        </w:rPr>
        <w:t xml:space="preserve"> E</w:t>
      </w:r>
      <w:r w:rsidR="004D50DB">
        <w:rPr>
          <w:bCs/>
          <w:color w:val="000000"/>
        </w:rPr>
        <w:t xml:space="preserve">iropas </w:t>
      </w:r>
      <w:r w:rsidR="003650A0">
        <w:rPr>
          <w:bCs/>
          <w:color w:val="000000"/>
        </w:rPr>
        <w:t>S</w:t>
      </w:r>
      <w:r w:rsidR="004D50DB">
        <w:rPr>
          <w:bCs/>
          <w:color w:val="000000"/>
        </w:rPr>
        <w:t>avienības</w:t>
      </w:r>
      <w:r w:rsidR="003650A0">
        <w:rPr>
          <w:bCs/>
          <w:color w:val="000000"/>
        </w:rPr>
        <w:t xml:space="preserve"> finansiālo līdzdalību Latvijas robežas </w:t>
      </w:r>
      <w:r w:rsidR="00B4479C">
        <w:rPr>
          <w:bCs/>
          <w:color w:val="000000"/>
        </w:rPr>
        <w:t xml:space="preserve">ar Krieviju un Baltkrieviju </w:t>
      </w:r>
      <w:r w:rsidR="003650A0">
        <w:rPr>
          <w:bCs/>
          <w:color w:val="000000"/>
        </w:rPr>
        <w:t>sakārtošanā.</w:t>
      </w:r>
    </w:p>
    <w:p w:rsidR="00B461BB" w:rsidRDefault="00B4479C" w:rsidP="00B4479C">
      <w:pPr>
        <w:ind w:firstLine="567"/>
        <w:jc w:val="both"/>
        <w:rPr>
          <w:bCs/>
          <w:color w:val="000000"/>
        </w:rPr>
      </w:pPr>
      <w:proofErr w:type="spellStart"/>
      <w:r w:rsidRPr="0054411E">
        <w:rPr>
          <w:b/>
          <w:bCs/>
          <w:color w:val="000000"/>
        </w:rPr>
        <w:lastRenderedPageBreak/>
        <w:t>L.Tumaņana</w:t>
      </w:r>
      <w:proofErr w:type="spellEnd"/>
      <w:r>
        <w:rPr>
          <w:bCs/>
          <w:color w:val="000000"/>
        </w:rPr>
        <w:t xml:space="preserve"> informē, ka šim nolūkam tiek izmantota Iekšējās drošības fonda sadaļa </w:t>
      </w:r>
      <w:r w:rsidRPr="004D50DB">
        <w:rPr>
          <w:bCs/>
          <w:i/>
          <w:color w:val="000000"/>
        </w:rPr>
        <w:t>“</w:t>
      </w:r>
      <w:proofErr w:type="spellStart"/>
      <w:r w:rsidRPr="004D50DB">
        <w:rPr>
          <w:bCs/>
          <w:i/>
          <w:color w:val="000000"/>
        </w:rPr>
        <w:t>Borders</w:t>
      </w:r>
      <w:proofErr w:type="spellEnd"/>
      <w:r w:rsidRPr="004D50DB">
        <w:rPr>
          <w:bCs/>
          <w:i/>
          <w:color w:val="000000"/>
        </w:rPr>
        <w:t>”</w:t>
      </w:r>
      <w:r>
        <w:rPr>
          <w:bCs/>
          <w:color w:val="000000"/>
        </w:rPr>
        <w:t xml:space="preserve">. Laika periodā </w:t>
      </w:r>
      <w:proofErr w:type="gramStart"/>
      <w:r>
        <w:rPr>
          <w:bCs/>
          <w:color w:val="000000"/>
        </w:rPr>
        <w:t>2014. – 2020.</w:t>
      </w:r>
      <w:proofErr w:type="gramEnd"/>
      <w:r>
        <w:rPr>
          <w:bCs/>
          <w:color w:val="000000"/>
        </w:rPr>
        <w:t xml:space="preserve"> gadam šis finansējums sastāda 26,4 milj. </w:t>
      </w:r>
      <w:proofErr w:type="spellStart"/>
      <w:r w:rsidRPr="00B4479C">
        <w:rPr>
          <w:bCs/>
          <w:i/>
          <w:color w:val="000000"/>
        </w:rPr>
        <w:t>euro</w:t>
      </w:r>
      <w:proofErr w:type="spellEnd"/>
      <w:r>
        <w:rPr>
          <w:bCs/>
          <w:color w:val="000000"/>
        </w:rPr>
        <w:t>, kas drīz beigsies. Šobrīd notiek sarunas par finansējumu nākamajam periodam; atbalstāmās aktivitātes ir līdzīgas, bet šo finansējumu nevar izmantot būvniecībā. Pamata atbalsts tiek ieguldīts aprīkojumā un mobilitātes nodrošināšanā; arī citās aktivitātēs, piem., piespiedu izraidīšanai.</w:t>
      </w:r>
    </w:p>
    <w:p w:rsidR="0098007A" w:rsidRDefault="0098007A" w:rsidP="00B4479C">
      <w:pPr>
        <w:ind w:firstLine="567"/>
        <w:jc w:val="both"/>
        <w:rPr>
          <w:bCs/>
          <w:color w:val="000000"/>
        </w:rPr>
      </w:pPr>
      <w:proofErr w:type="spellStart"/>
      <w:r w:rsidRPr="0098007A">
        <w:rPr>
          <w:b/>
          <w:bCs/>
          <w:color w:val="000000"/>
        </w:rPr>
        <w:t>S.Ģirģens</w:t>
      </w:r>
      <w:proofErr w:type="spellEnd"/>
      <w:r>
        <w:rPr>
          <w:bCs/>
          <w:color w:val="000000"/>
        </w:rPr>
        <w:t xml:space="preserve"> informē, ka robežas izbūves darbā IeM ir izveidojusies laba sadarbība ar Aizsardzības ministrijas kolēģiem, kā rezultātā iespējams realizēt vairākas ieceres infrastruktūras jautājumos.</w:t>
      </w:r>
    </w:p>
    <w:p w:rsidR="0009417F" w:rsidRDefault="0098007A" w:rsidP="0098007A">
      <w:pPr>
        <w:ind w:firstLine="567"/>
        <w:jc w:val="both"/>
        <w:rPr>
          <w:bCs/>
          <w:color w:val="000000"/>
        </w:rPr>
      </w:pPr>
      <w:r w:rsidRPr="00B461BB">
        <w:rPr>
          <w:b/>
          <w:bCs/>
          <w:color w:val="000000"/>
        </w:rPr>
        <w:t>E.Šnore</w:t>
      </w:r>
      <w:r w:rsidRPr="00B461BB">
        <w:rPr>
          <w:bCs/>
          <w:color w:val="000000"/>
        </w:rPr>
        <w:t xml:space="preserve"> interesējas par</w:t>
      </w:r>
      <w:r>
        <w:rPr>
          <w:bCs/>
          <w:color w:val="000000"/>
        </w:rPr>
        <w:t xml:space="preserve"> IeM atbalst</w:t>
      </w:r>
      <w:r w:rsidR="009E675F">
        <w:rPr>
          <w:bCs/>
          <w:color w:val="000000"/>
        </w:rPr>
        <w:t>ītajos</w:t>
      </w:r>
      <w:r>
        <w:rPr>
          <w:bCs/>
          <w:color w:val="000000"/>
        </w:rPr>
        <w:t xml:space="preserve"> prioritā</w:t>
      </w:r>
      <w:r w:rsidR="009E675F">
        <w:rPr>
          <w:bCs/>
          <w:color w:val="000000"/>
        </w:rPr>
        <w:t>rajos</w:t>
      </w:r>
      <w:r>
        <w:rPr>
          <w:bCs/>
          <w:color w:val="000000"/>
        </w:rPr>
        <w:t xml:space="preserve"> pasāk</w:t>
      </w:r>
      <w:r w:rsidR="009E675F">
        <w:rPr>
          <w:bCs/>
          <w:color w:val="000000"/>
        </w:rPr>
        <w:t xml:space="preserve">umos ietverto “1991. gada barikāžu dalībnieka statusa apliecību izsniegšanu un reģistrāciju”, kam 2019. gadā atvēlēti 72936 </w:t>
      </w:r>
      <w:proofErr w:type="spellStart"/>
      <w:r w:rsidR="009E675F" w:rsidRPr="009E675F">
        <w:rPr>
          <w:bCs/>
          <w:i/>
          <w:color w:val="000000"/>
        </w:rPr>
        <w:t>euro</w:t>
      </w:r>
      <w:proofErr w:type="spellEnd"/>
      <w:r w:rsidR="009E675F">
        <w:rPr>
          <w:bCs/>
          <w:color w:val="000000"/>
        </w:rPr>
        <w:t>. Atzīmē pretrunīgās diskusijas likuma izskatīšanas gaitā</w:t>
      </w:r>
      <w:r w:rsidR="00813E57">
        <w:rPr>
          <w:bCs/>
          <w:color w:val="000000"/>
        </w:rPr>
        <w:t xml:space="preserve"> Saeimā</w:t>
      </w:r>
      <w:r w:rsidR="009E675F">
        <w:rPr>
          <w:bCs/>
          <w:color w:val="000000"/>
        </w:rPr>
        <w:t>, kā arī to, ka pats ir balsojis “pret”. Vēlas zināt, kā notiks barikāžu dalībnieku apzināšana un apliecību izsniegšana.</w:t>
      </w:r>
    </w:p>
    <w:p w:rsidR="0009417F" w:rsidRDefault="009E675F" w:rsidP="009E675F">
      <w:pPr>
        <w:ind w:firstLine="567"/>
        <w:jc w:val="both"/>
        <w:rPr>
          <w:bCs/>
          <w:color w:val="000000"/>
        </w:rPr>
      </w:pPr>
      <w:proofErr w:type="spellStart"/>
      <w:r w:rsidRPr="0098007A">
        <w:rPr>
          <w:b/>
          <w:bCs/>
          <w:color w:val="000000"/>
        </w:rPr>
        <w:t>S.Ģirģens</w:t>
      </w:r>
      <w:proofErr w:type="spellEnd"/>
      <w:r>
        <w:rPr>
          <w:bCs/>
          <w:color w:val="000000"/>
        </w:rPr>
        <w:t xml:space="preserve"> atzīmē, ka viņš ir pret tik lielas summas izdo</w:t>
      </w:r>
      <w:r w:rsidR="00977EAA">
        <w:rPr>
          <w:bCs/>
          <w:color w:val="000000"/>
        </w:rPr>
        <w:t>šanu šādām aktivitātēm; var diskutēt par pamatlietu nodrošināšanu.</w:t>
      </w:r>
    </w:p>
    <w:p w:rsidR="007A0DF9" w:rsidRDefault="007A0DF9" w:rsidP="007A0DF9">
      <w:pPr>
        <w:ind w:firstLine="567"/>
        <w:jc w:val="both"/>
        <w:rPr>
          <w:bCs/>
          <w:color w:val="000000"/>
        </w:rPr>
      </w:pPr>
      <w:r>
        <w:rPr>
          <w:b/>
          <w:bCs/>
          <w:color w:val="000000"/>
        </w:rPr>
        <w:t>J.Rancāns</w:t>
      </w:r>
      <w:r>
        <w:rPr>
          <w:bCs/>
          <w:color w:val="000000"/>
        </w:rPr>
        <w:t xml:space="preserve"> dod vārdu </w:t>
      </w:r>
      <w:proofErr w:type="spellStart"/>
      <w:r>
        <w:rPr>
          <w:bCs/>
          <w:color w:val="000000"/>
        </w:rPr>
        <w:t>I.Klementjevam</w:t>
      </w:r>
      <w:proofErr w:type="spellEnd"/>
      <w:r>
        <w:rPr>
          <w:bCs/>
          <w:color w:val="000000"/>
        </w:rPr>
        <w:t>.</w:t>
      </w:r>
    </w:p>
    <w:p w:rsidR="007A0DF9" w:rsidRDefault="007A0DF9" w:rsidP="007A0DF9">
      <w:pPr>
        <w:ind w:firstLine="567"/>
        <w:jc w:val="both"/>
        <w:rPr>
          <w:bCs/>
          <w:color w:val="000000"/>
        </w:rPr>
      </w:pPr>
      <w:r w:rsidRPr="007264C5">
        <w:rPr>
          <w:b/>
          <w:bCs/>
          <w:color w:val="000000"/>
        </w:rPr>
        <w:t>I.Klementjevs</w:t>
      </w:r>
      <w:r>
        <w:rPr>
          <w:bCs/>
          <w:color w:val="000000"/>
        </w:rPr>
        <w:t xml:space="preserve"> izsaka savu viedokli ēku apsaimniekošanas un uzturēšanas jautājumā. Uzskata, ka ēku sliktais stāvoklis ir tādēļ, ka tām nav saimnieka. </w:t>
      </w:r>
      <w:r w:rsidR="00D232CC">
        <w:rPr>
          <w:bCs/>
          <w:color w:val="000000"/>
        </w:rPr>
        <w:t>Esošajos budžeta apstākļos ir jādomā par iespējām ietaupīt vai optimizēt. Atgādina par IeM ēkas Čiekurkalnā būvniecības reālo izmaksu lielo pieaugumu, salīdzinot ar sākotnēji plānoto. Atzīmē arī dārgos automašīnu iepirkumus</w:t>
      </w:r>
      <w:r w:rsidR="007264C5">
        <w:rPr>
          <w:bCs/>
          <w:color w:val="000000"/>
        </w:rPr>
        <w:t xml:space="preserve"> un dārgo automašīnu aprīkojumu, kas netiek pienācīgi izmantots darbā. Jautājumā par policijas personāla piesaisti iesaka izmantot itāļu modeli, t.i., karabinieru piesaistīšanu. Atgādina par izglītības problēmām saistībā ar Policijas akadēmijas likvidēšanu, kā arī nepieciešamību robežsargus nodrošināt ar jauniem, moderniem formas tērpiem.</w:t>
      </w:r>
    </w:p>
    <w:p w:rsidR="009C18F9" w:rsidRDefault="009C18F9" w:rsidP="007A0DF9">
      <w:pPr>
        <w:ind w:firstLine="567"/>
        <w:jc w:val="both"/>
        <w:rPr>
          <w:bCs/>
          <w:color w:val="000000"/>
        </w:rPr>
      </w:pPr>
      <w:r>
        <w:rPr>
          <w:bCs/>
          <w:color w:val="000000"/>
        </w:rPr>
        <w:t>Uzskata, ka visi minētie jautājumi jārisina, lai sabiedrība justos droši.</w:t>
      </w:r>
    </w:p>
    <w:p w:rsidR="0009417F" w:rsidRDefault="007264C5" w:rsidP="007264C5">
      <w:pPr>
        <w:ind w:firstLine="567"/>
        <w:jc w:val="both"/>
        <w:rPr>
          <w:bCs/>
          <w:color w:val="000000"/>
        </w:rPr>
      </w:pPr>
      <w:proofErr w:type="spellStart"/>
      <w:r w:rsidRPr="0098007A">
        <w:rPr>
          <w:b/>
          <w:bCs/>
          <w:color w:val="000000"/>
        </w:rPr>
        <w:t>S.Ģirģens</w:t>
      </w:r>
      <w:proofErr w:type="spellEnd"/>
      <w:r>
        <w:rPr>
          <w:bCs/>
          <w:color w:val="000000"/>
        </w:rPr>
        <w:t xml:space="preserve"> jautājumā par robežsargu formām informē, ka</w:t>
      </w:r>
      <w:r w:rsidR="009C18F9">
        <w:rPr>
          <w:bCs/>
          <w:color w:val="000000"/>
        </w:rPr>
        <w:t xml:space="preserve"> konkrēts daudzums formu tiks nodrošināts no iekšējām rezervēm, bet šis process notiks plānveidīgi un kontrolēti.</w:t>
      </w:r>
    </w:p>
    <w:p w:rsidR="009C18F9" w:rsidRDefault="009C18F9" w:rsidP="007264C5">
      <w:pPr>
        <w:ind w:firstLine="567"/>
        <w:jc w:val="both"/>
        <w:rPr>
          <w:bCs/>
          <w:color w:val="000000"/>
        </w:rPr>
      </w:pPr>
      <w:r>
        <w:rPr>
          <w:bCs/>
          <w:color w:val="000000"/>
        </w:rPr>
        <w:t>Ministrs iepazīstina komisiju ar saviem priekšlikumiem infrastruktūras sakārtošanā. Informē, ka notiek sarunas ar pašvaldību pārstāvjiem par IeM infrastruktūras objektu remontiem. Problēmas risinājums tiek meklēts likumu grozījumos, kas pašvaldībām ļautu remontēt ne tikai sava valdījuma, bet arī valsts objektus. Vēlas virzīt ilgtermiņa plānu</w:t>
      </w:r>
      <w:r w:rsidR="007A40B0">
        <w:rPr>
          <w:bCs/>
          <w:color w:val="000000"/>
        </w:rPr>
        <w:t xml:space="preserve"> 20 gadiem</w:t>
      </w:r>
      <w:r>
        <w:rPr>
          <w:bCs/>
          <w:color w:val="000000"/>
        </w:rPr>
        <w:t>, kura saistībās būtu ietvertas infrastruktūras objektu sakārtošanai nepieciešamās finanses. Vienīgās iespējas ir sadarbība ar pašvaldībām un valdības izpratne par jautājuma svarīgumu.</w:t>
      </w:r>
    </w:p>
    <w:p w:rsidR="0009417F" w:rsidRDefault="007A40B0" w:rsidP="00D03FAF">
      <w:pPr>
        <w:ind w:firstLine="567"/>
        <w:jc w:val="both"/>
        <w:rPr>
          <w:bCs/>
          <w:color w:val="000000"/>
        </w:rPr>
      </w:pPr>
      <w:r>
        <w:rPr>
          <w:bCs/>
          <w:color w:val="000000"/>
        </w:rPr>
        <w:t>Jautājumā par lielajiem objektiem izmantotajiem līdzekļiem pauž kritisku viedokli par līdzekļu izmantošanā iespējamām koruptīvām shēmām. Neizprot tiesībaizsardzības iestāžu uzraudzības trūkumu. Ir jāstiprina iekšējā kontrole ministrijā.</w:t>
      </w:r>
    </w:p>
    <w:p w:rsidR="007A40B0" w:rsidRDefault="007A40B0" w:rsidP="00D03FAF">
      <w:pPr>
        <w:ind w:firstLine="567"/>
        <w:jc w:val="both"/>
        <w:rPr>
          <w:bCs/>
          <w:color w:val="000000"/>
        </w:rPr>
      </w:pPr>
      <w:r>
        <w:rPr>
          <w:bCs/>
          <w:color w:val="000000"/>
        </w:rPr>
        <w:t xml:space="preserve">Valdībā virzītais Policijas akadēmijas atjaunošanas modelis uz laiku ir apturēts, lai to pilnveidotu. Aktualizē kvalitatīvas juridiskās un ekonomiskās izglītības nozīmi rezultatīvam policijas darbam. Turpināsies sadarbība ar Rīgas Stradiņa universitāti akreditētās mācību programmas realizācijā, bet ir jādomā par </w:t>
      </w:r>
      <w:r w:rsidR="00BD475B">
        <w:rPr>
          <w:bCs/>
          <w:color w:val="000000"/>
        </w:rPr>
        <w:t>programmas</w:t>
      </w:r>
      <w:r>
        <w:rPr>
          <w:bCs/>
          <w:color w:val="000000"/>
        </w:rPr>
        <w:t xml:space="preserve"> satura sakārtošanu. Uzskata, ka daudzu ikdienas lēmuma pieņemšanai pietiek ar Valsts policijas koledžas </w:t>
      </w:r>
      <w:r w:rsidR="006C6930">
        <w:rPr>
          <w:bCs/>
          <w:color w:val="000000"/>
        </w:rPr>
        <w:t xml:space="preserve">(turpmāk – VPK) </w:t>
      </w:r>
      <w:r>
        <w:rPr>
          <w:bCs/>
          <w:color w:val="000000"/>
        </w:rPr>
        <w:t>izglītību. Ir jāstrādā pie specializētās mācību programmas pilnveidošanas augstākajam līmenim</w:t>
      </w:r>
      <w:r w:rsidR="006C6930">
        <w:rPr>
          <w:bCs/>
          <w:color w:val="000000"/>
        </w:rPr>
        <w:t xml:space="preserve">, šāds darbs notiek. Iespējams attīstīt programmu, netērējot lielus miljonus. </w:t>
      </w:r>
    </w:p>
    <w:p w:rsidR="006C6930" w:rsidRDefault="00BD475B" w:rsidP="00D03FAF">
      <w:pPr>
        <w:ind w:firstLine="567"/>
        <w:jc w:val="both"/>
        <w:rPr>
          <w:bCs/>
          <w:color w:val="000000"/>
        </w:rPr>
      </w:pPr>
      <w:r>
        <w:rPr>
          <w:bCs/>
          <w:color w:val="000000"/>
        </w:rPr>
        <w:t>Atzīmē VPK problēmas;</w:t>
      </w:r>
      <w:r w:rsidR="006C6930">
        <w:rPr>
          <w:bCs/>
          <w:color w:val="000000"/>
        </w:rPr>
        <w:t xml:space="preserve"> arī telpās Ezermalas ielā ir nepieciešams remonts. Tiek strādāts pi</w:t>
      </w:r>
      <w:r>
        <w:rPr>
          <w:bCs/>
          <w:color w:val="000000"/>
        </w:rPr>
        <w:t>e mācību procesa pilnveidošanas;</w:t>
      </w:r>
      <w:r w:rsidR="006C6930">
        <w:rPr>
          <w:bCs/>
          <w:color w:val="000000"/>
        </w:rPr>
        <w:t xml:space="preserve"> ir izveidota e-platforma, kas paver plašākas izglītošanās iespējas.</w:t>
      </w:r>
      <w:r w:rsidR="00622E26">
        <w:rPr>
          <w:bCs/>
          <w:color w:val="000000"/>
        </w:rPr>
        <w:t xml:space="preserve"> Tajā ietverta informācijas apmaiņa ar citām tiesībsargājošajām iestādēm.</w:t>
      </w:r>
    </w:p>
    <w:p w:rsidR="00622E26" w:rsidRDefault="00622E26" w:rsidP="00D03FAF">
      <w:pPr>
        <w:ind w:firstLine="567"/>
        <w:jc w:val="both"/>
        <w:rPr>
          <w:bCs/>
          <w:color w:val="000000"/>
        </w:rPr>
      </w:pPr>
      <w:r>
        <w:rPr>
          <w:bCs/>
          <w:color w:val="000000"/>
        </w:rPr>
        <w:t xml:space="preserve">Komentē plānus VP un pašvaldību policijas sadarbības modeļa pilnveidošanai. Tiek strādāts pie atbilstošiem grozījumiem likumā “Par policiju”. </w:t>
      </w:r>
    </w:p>
    <w:p w:rsidR="000164A8" w:rsidRDefault="000164A8" w:rsidP="00D03FAF">
      <w:pPr>
        <w:ind w:firstLine="567"/>
        <w:jc w:val="both"/>
        <w:rPr>
          <w:bCs/>
          <w:color w:val="000000"/>
        </w:rPr>
      </w:pPr>
      <w:r>
        <w:rPr>
          <w:bCs/>
          <w:color w:val="000000"/>
        </w:rPr>
        <w:t>Kā aktualitātes atzīmē policistu darba motivācijas uzlabošanu, izglītības jautājumu risināšanu, kriminālprocesa vienkāršošanu, atlīdzības sistēmas pārskatīšana. Ministra komandai ir jāmeklē problēmu risinājumi bez naudas, kur tas iespējams, bet trūkstošo līdzekļu piesaistei jāmeklē politiskais atbalsts, t.sk., Saeimas komisijas.</w:t>
      </w:r>
    </w:p>
    <w:p w:rsidR="00A63A20" w:rsidRDefault="00A63A20" w:rsidP="00D03FAF">
      <w:pPr>
        <w:ind w:firstLine="567"/>
        <w:jc w:val="both"/>
        <w:rPr>
          <w:bCs/>
          <w:color w:val="000000"/>
        </w:rPr>
      </w:pPr>
      <w:r w:rsidRPr="00A63A20">
        <w:rPr>
          <w:b/>
          <w:bCs/>
          <w:color w:val="000000"/>
        </w:rPr>
        <w:lastRenderedPageBreak/>
        <w:t>J.Ādamsons</w:t>
      </w:r>
      <w:r>
        <w:rPr>
          <w:bCs/>
          <w:color w:val="000000"/>
        </w:rPr>
        <w:t xml:space="preserve"> izsaka savu viedokli IeM struktūru formas tērpu jautājumā, par izglītības problēmām, kā arī par policistu papildus darba iespējām. Kritizē iepriekšējo valdību rīcību par Policijas akadēmijas likvidēšanu.</w:t>
      </w:r>
    </w:p>
    <w:p w:rsidR="00A63A20" w:rsidRDefault="00A63A20" w:rsidP="00D03FAF">
      <w:pPr>
        <w:ind w:firstLine="567"/>
        <w:jc w:val="both"/>
        <w:rPr>
          <w:bCs/>
          <w:color w:val="000000"/>
        </w:rPr>
      </w:pPr>
      <w:proofErr w:type="spellStart"/>
      <w:r w:rsidRPr="00A63A20">
        <w:rPr>
          <w:b/>
          <w:bCs/>
          <w:color w:val="000000"/>
        </w:rPr>
        <w:t>S.Ģirģens</w:t>
      </w:r>
      <w:proofErr w:type="spellEnd"/>
      <w:r>
        <w:rPr>
          <w:bCs/>
          <w:color w:val="000000"/>
        </w:rPr>
        <w:t xml:space="preserve"> uzsver, ka darbs izglītības problēmu risināšanā notiek. Piekrīt J.Ādamsona viedoklim par izglītības nozīmi</w:t>
      </w:r>
      <w:r w:rsidR="00BD475B">
        <w:rPr>
          <w:bCs/>
          <w:color w:val="000000"/>
        </w:rPr>
        <w:t xml:space="preserve"> IeM struktūru rezultatīvā darbā</w:t>
      </w:r>
      <w:r>
        <w:rPr>
          <w:bCs/>
          <w:color w:val="000000"/>
        </w:rPr>
        <w:t>.</w:t>
      </w:r>
    </w:p>
    <w:p w:rsidR="00A63A20" w:rsidRDefault="00A63A20" w:rsidP="00A63A20">
      <w:pPr>
        <w:ind w:firstLine="567"/>
        <w:jc w:val="both"/>
        <w:rPr>
          <w:bCs/>
          <w:color w:val="000000"/>
        </w:rPr>
      </w:pPr>
      <w:r>
        <w:rPr>
          <w:b/>
          <w:bCs/>
          <w:color w:val="000000"/>
        </w:rPr>
        <w:t>J.Rancāns</w:t>
      </w:r>
      <w:r>
        <w:rPr>
          <w:bCs/>
          <w:color w:val="000000"/>
        </w:rPr>
        <w:t xml:space="preserve"> dod vārdu </w:t>
      </w:r>
      <w:proofErr w:type="spellStart"/>
      <w:r>
        <w:rPr>
          <w:bCs/>
          <w:color w:val="000000"/>
        </w:rPr>
        <w:t>M.Staķim</w:t>
      </w:r>
      <w:proofErr w:type="spellEnd"/>
      <w:r>
        <w:rPr>
          <w:bCs/>
          <w:color w:val="000000"/>
        </w:rPr>
        <w:t>.</w:t>
      </w:r>
    </w:p>
    <w:p w:rsidR="00491440" w:rsidRDefault="00491440" w:rsidP="00491440">
      <w:pPr>
        <w:ind w:firstLine="567"/>
        <w:jc w:val="both"/>
        <w:rPr>
          <w:bCs/>
          <w:color w:val="000000"/>
        </w:rPr>
      </w:pPr>
      <w:proofErr w:type="spellStart"/>
      <w:r w:rsidRPr="00491440">
        <w:rPr>
          <w:b/>
          <w:bCs/>
          <w:color w:val="000000"/>
        </w:rPr>
        <w:t>M.Staķis</w:t>
      </w:r>
      <w:proofErr w:type="spellEnd"/>
      <w:r>
        <w:rPr>
          <w:bCs/>
          <w:color w:val="000000"/>
        </w:rPr>
        <w:t xml:space="preserve"> interesējas par IeM plānotajiem budžeta līdzekļiem kopā ar Aizsardzības ministriju </w:t>
      </w:r>
      <w:r w:rsidR="00802C14">
        <w:rPr>
          <w:bCs/>
          <w:color w:val="000000"/>
        </w:rPr>
        <w:t xml:space="preserve">(turpmāk – AM) </w:t>
      </w:r>
      <w:r>
        <w:rPr>
          <w:bCs/>
          <w:color w:val="000000"/>
        </w:rPr>
        <w:t xml:space="preserve">realizētajā projektā par ugunsdzēsēju depo ierīkošanu Ādažos. Projektu plānots pabeigt 2021. gadā. Atzīmē, ka izskatāmajos materiālos </w:t>
      </w:r>
      <w:r w:rsidR="00802C14">
        <w:rPr>
          <w:bCs/>
          <w:color w:val="000000"/>
        </w:rPr>
        <w:t>par to nav</w:t>
      </w:r>
      <w:r>
        <w:rPr>
          <w:bCs/>
          <w:color w:val="000000"/>
        </w:rPr>
        <w:t xml:space="preserve"> konkrētas informācijas.</w:t>
      </w:r>
    </w:p>
    <w:p w:rsidR="00491440" w:rsidRDefault="00491440" w:rsidP="00491440">
      <w:pPr>
        <w:ind w:firstLine="567"/>
        <w:jc w:val="both"/>
        <w:rPr>
          <w:bCs/>
          <w:color w:val="000000"/>
        </w:rPr>
      </w:pPr>
      <w:proofErr w:type="spellStart"/>
      <w:r w:rsidRPr="00491440">
        <w:rPr>
          <w:b/>
          <w:bCs/>
          <w:color w:val="000000"/>
        </w:rPr>
        <w:t>D.Trofimovs</w:t>
      </w:r>
      <w:proofErr w:type="spellEnd"/>
      <w:r>
        <w:rPr>
          <w:bCs/>
          <w:color w:val="000000"/>
        </w:rPr>
        <w:t xml:space="preserve"> atzīmē, ka šis ir svarīgs projekts, kuru, pateicoties AM līdzdalībai, </w:t>
      </w:r>
      <w:proofErr w:type="gramStart"/>
      <w:r>
        <w:rPr>
          <w:bCs/>
          <w:color w:val="000000"/>
        </w:rPr>
        <w:t>iespējams</w:t>
      </w:r>
      <w:proofErr w:type="gramEnd"/>
      <w:r>
        <w:rPr>
          <w:bCs/>
          <w:color w:val="000000"/>
        </w:rPr>
        <w:t xml:space="preserve"> veiksmīgi realizēt. Komentē teritoriju, kuru apkalpos Ādažu depo. </w:t>
      </w:r>
      <w:r w:rsidR="00802C14">
        <w:rPr>
          <w:bCs/>
          <w:color w:val="000000"/>
        </w:rPr>
        <w:t>Lēmumi p</w:t>
      </w:r>
      <w:r w:rsidR="006E22D6">
        <w:rPr>
          <w:bCs/>
          <w:color w:val="000000"/>
        </w:rPr>
        <w:t xml:space="preserve">ar izdevumiem </w:t>
      </w:r>
      <w:r>
        <w:rPr>
          <w:bCs/>
          <w:color w:val="000000"/>
        </w:rPr>
        <w:t xml:space="preserve">ir pieņemti, 2021. gadā ir iezīmēti 1,8 milj. </w:t>
      </w:r>
      <w:proofErr w:type="spellStart"/>
      <w:r w:rsidRPr="00D81FAD">
        <w:rPr>
          <w:bCs/>
          <w:i/>
          <w:color w:val="000000"/>
        </w:rPr>
        <w:t>euro</w:t>
      </w:r>
      <w:proofErr w:type="spellEnd"/>
      <w:r>
        <w:rPr>
          <w:bCs/>
          <w:color w:val="000000"/>
        </w:rPr>
        <w:t xml:space="preserve">. IeM, nepalielinot štata apjomu, nodrošinās depo ar 42 darbiniekiem. Uzsver, ka šis būs vienīgais no 92 VUGD objektiem, kurā visiem darbiniekiem būs jāiziet drošības pārbaude. </w:t>
      </w:r>
      <w:r w:rsidR="008F102E">
        <w:rPr>
          <w:bCs/>
          <w:color w:val="000000"/>
        </w:rPr>
        <w:t xml:space="preserve">Iezīmē konkrētā Ādažu depo specifiku: </w:t>
      </w:r>
      <w:r w:rsidR="00B25591">
        <w:rPr>
          <w:bCs/>
          <w:color w:val="000000"/>
        </w:rPr>
        <w:t xml:space="preserve">NATO </w:t>
      </w:r>
      <w:r w:rsidR="008F102E">
        <w:rPr>
          <w:bCs/>
          <w:color w:val="000000"/>
        </w:rPr>
        <w:t>sabiedroto faktors, lielas meža platības un liels cilvēku konglomerāts ārpus poligona.</w:t>
      </w:r>
    </w:p>
    <w:p w:rsidR="008F102E" w:rsidRDefault="008F102E" w:rsidP="00491440">
      <w:pPr>
        <w:ind w:firstLine="567"/>
        <w:jc w:val="both"/>
        <w:rPr>
          <w:bCs/>
          <w:color w:val="000000"/>
        </w:rPr>
      </w:pPr>
      <w:r w:rsidRPr="008F102E">
        <w:rPr>
          <w:b/>
          <w:bCs/>
          <w:color w:val="000000"/>
        </w:rPr>
        <w:t>J.Ādamsons</w:t>
      </w:r>
      <w:r>
        <w:rPr>
          <w:bCs/>
          <w:color w:val="000000"/>
        </w:rPr>
        <w:t xml:space="preserve"> iesaka pievērst uzmanību faktam, ka valsts teritorijā ir v</w:t>
      </w:r>
      <w:r w:rsidR="00E61C02">
        <w:rPr>
          <w:bCs/>
          <w:color w:val="000000"/>
        </w:rPr>
        <w:t>ēl 5</w:t>
      </w:r>
      <w:r>
        <w:rPr>
          <w:bCs/>
          <w:color w:val="000000"/>
        </w:rPr>
        <w:t xml:space="preserve"> poligoni, kuru ugunsdzēsības nodrošināšanā abas ministrijas varētu sadarbo</w:t>
      </w:r>
      <w:r w:rsidR="00E61C02">
        <w:rPr>
          <w:bCs/>
          <w:color w:val="000000"/>
        </w:rPr>
        <w:t>t</w:t>
      </w:r>
      <w:r>
        <w:rPr>
          <w:bCs/>
          <w:color w:val="000000"/>
        </w:rPr>
        <w:t>ies.</w:t>
      </w:r>
    </w:p>
    <w:p w:rsidR="00D81FAD" w:rsidRDefault="00D81FAD" w:rsidP="00491440">
      <w:pPr>
        <w:ind w:firstLine="567"/>
        <w:jc w:val="both"/>
        <w:rPr>
          <w:bCs/>
          <w:color w:val="000000"/>
        </w:rPr>
      </w:pPr>
      <w:r w:rsidRPr="00D81FAD">
        <w:rPr>
          <w:b/>
          <w:bCs/>
          <w:color w:val="000000"/>
        </w:rPr>
        <w:t>J.Rancāns</w:t>
      </w:r>
      <w:r>
        <w:rPr>
          <w:bCs/>
          <w:color w:val="000000"/>
        </w:rPr>
        <w:t xml:space="preserve"> izsaka neizpratni par lielo summu – vairāk nekā 3 milj. </w:t>
      </w:r>
      <w:proofErr w:type="spellStart"/>
      <w:r>
        <w:rPr>
          <w:bCs/>
          <w:color w:val="000000"/>
        </w:rPr>
        <w:t>euro</w:t>
      </w:r>
      <w:proofErr w:type="spellEnd"/>
      <w:r>
        <w:rPr>
          <w:bCs/>
          <w:color w:val="000000"/>
        </w:rPr>
        <w:t xml:space="preserve"> gadā, kas tiek tērēta fotoradaru darbības nodrošināšanai. Lūdz skaidrojumu.</w:t>
      </w:r>
    </w:p>
    <w:p w:rsidR="00D81FAD" w:rsidRDefault="00D81FAD" w:rsidP="00491440">
      <w:pPr>
        <w:ind w:firstLine="567"/>
        <w:jc w:val="both"/>
        <w:rPr>
          <w:bCs/>
          <w:color w:val="000000"/>
        </w:rPr>
      </w:pPr>
      <w:proofErr w:type="spellStart"/>
      <w:r w:rsidRPr="00D81FAD">
        <w:rPr>
          <w:b/>
          <w:bCs/>
          <w:color w:val="000000"/>
        </w:rPr>
        <w:t>L.Tumaņana</w:t>
      </w:r>
      <w:proofErr w:type="spellEnd"/>
      <w:r>
        <w:rPr>
          <w:bCs/>
          <w:color w:val="000000"/>
        </w:rPr>
        <w:t xml:space="preserve"> paskaidro, ka </w:t>
      </w:r>
      <w:r w:rsidR="001D6585">
        <w:rPr>
          <w:bCs/>
          <w:color w:val="000000"/>
        </w:rPr>
        <w:t xml:space="preserve">stacionāro radaru </w:t>
      </w:r>
      <w:r w:rsidR="00A53850">
        <w:rPr>
          <w:bCs/>
          <w:color w:val="000000"/>
        </w:rPr>
        <w:t xml:space="preserve">iegādi un </w:t>
      </w:r>
      <w:r w:rsidR="001D6585">
        <w:rPr>
          <w:bCs/>
          <w:color w:val="000000"/>
        </w:rPr>
        <w:t>uzstādīšanu finansē C</w:t>
      </w:r>
      <w:r w:rsidR="00B25591">
        <w:rPr>
          <w:bCs/>
          <w:color w:val="000000"/>
        </w:rPr>
        <w:t>eļu satiksmes drošības direkcija (turpmāk – C</w:t>
      </w:r>
      <w:r w:rsidR="001D6585">
        <w:rPr>
          <w:bCs/>
          <w:color w:val="000000"/>
        </w:rPr>
        <w:t>SDD</w:t>
      </w:r>
      <w:r w:rsidR="00B25591">
        <w:rPr>
          <w:bCs/>
          <w:color w:val="000000"/>
        </w:rPr>
        <w:t>)</w:t>
      </w:r>
      <w:r w:rsidR="00A53850">
        <w:rPr>
          <w:bCs/>
          <w:color w:val="000000"/>
        </w:rPr>
        <w:t>, bet tālākā uzturēšana tiek finansēta no ieņēmumiem, resp., sodu naudas.</w:t>
      </w:r>
      <w:r w:rsidR="001A58DC">
        <w:rPr>
          <w:bCs/>
          <w:color w:val="000000"/>
        </w:rPr>
        <w:t xml:space="preserve"> Ir noslēgts līgums starp VP un CSDD, izdevumi tiek segti atbilstoši reālajai nepieciešamībai. Šo procesu uzrauga īpaša uzraudzības komiteja, kuras sastāvā ir arī Satiksmes ministrijas pārstāvji. Šai pozīcijai nav negatīvas ietekmes uz valsts budžetu. </w:t>
      </w:r>
      <w:proofErr w:type="spellStart"/>
      <w:r w:rsidR="001A58DC">
        <w:rPr>
          <w:bCs/>
          <w:color w:val="000000"/>
        </w:rPr>
        <w:t>L.Tumaņana</w:t>
      </w:r>
      <w:proofErr w:type="spellEnd"/>
      <w:r w:rsidR="001A58DC">
        <w:rPr>
          <w:bCs/>
          <w:color w:val="000000"/>
        </w:rPr>
        <w:t xml:space="preserve"> uzsver, ka ieņēmumi ar katru gadu samazinās.</w:t>
      </w:r>
    </w:p>
    <w:p w:rsidR="0009417F" w:rsidRDefault="001A58DC" w:rsidP="001A58DC">
      <w:pPr>
        <w:ind w:firstLine="567"/>
        <w:jc w:val="both"/>
        <w:rPr>
          <w:bCs/>
          <w:color w:val="000000"/>
        </w:rPr>
      </w:pPr>
      <w:r w:rsidRPr="00D81FAD">
        <w:rPr>
          <w:b/>
          <w:bCs/>
          <w:color w:val="000000"/>
        </w:rPr>
        <w:t>J.Rancāns</w:t>
      </w:r>
      <w:r>
        <w:rPr>
          <w:bCs/>
          <w:color w:val="000000"/>
        </w:rPr>
        <w:t xml:space="preserve"> vēlas redzēt viena stacionārā fotoradara uzturēšanas tāmi.</w:t>
      </w:r>
    </w:p>
    <w:p w:rsidR="00994DC4" w:rsidRDefault="001A58DC" w:rsidP="001A58DC">
      <w:pPr>
        <w:ind w:firstLine="567"/>
        <w:jc w:val="both"/>
        <w:rPr>
          <w:bCs/>
          <w:color w:val="000000"/>
        </w:rPr>
      </w:pPr>
      <w:proofErr w:type="spellStart"/>
      <w:r w:rsidRPr="00491440">
        <w:rPr>
          <w:b/>
          <w:bCs/>
          <w:color w:val="000000"/>
        </w:rPr>
        <w:t>D.Trofimovs</w:t>
      </w:r>
      <w:proofErr w:type="spellEnd"/>
      <w:r>
        <w:rPr>
          <w:bCs/>
          <w:color w:val="000000"/>
        </w:rPr>
        <w:t xml:space="preserve"> </w:t>
      </w:r>
      <w:r w:rsidR="005531C6">
        <w:rPr>
          <w:bCs/>
          <w:color w:val="000000"/>
        </w:rPr>
        <w:t>paskaidro, ka izdevumi saistīti ar deleģēšanas līgumu CSDD. Informāciju par biznesa aspektu var sniegt CSDD.</w:t>
      </w:r>
    </w:p>
    <w:p w:rsidR="001A58DC" w:rsidRDefault="00994DC4" w:rsidP="001A58DC">
      <w:pPr>
        <w:ind w:firstLine="567"/>
        <w:jc w:val="both"/>
        <w:rPr>
          <w:bCs/>
          <w:color w:val="000000"/>
        </w:rPr>
      </w:pPr>
      <w:proofErr w:type="spellStart"/>
      <w:r w:rsidRPr="00994DC4">
        <w:rPr>
          <w:b/>
          <w:bCs/>
          <w:color w:val="000000"/>
        </w:rPr>
        <w:t>L.Tumaņana</w:t>
      </w:r>
      <w:proofErr w:type="spellEnd"/>
      <w:r>
        <w:rPr>
          <w:bCs/>
          <w:color w:val="000000"/>
        </w:rPr>
        <w:t xml:space="preserve"> in</w:t>
      </w:r>
      <w:r w:rsidR="00B25591">
        <w:rPr>
          <w:bCs/>
          <w:color w:val="000000"/>
        </w:rPr>
        <w:t>formē, ka finansēšanas procedūras ir nostiprinātas</w:t>
      </w:r>
      <w:r>
        <w:rPr>
          <w:bCs/>
          <w:color w:val="000000"/>
        </w:rPr>
        <w:t xml:space="preserve"> Ministru kabineta noteikumos. Par valsts deleģētā uzdevuma izpildi regulāri tiek sniegtas atskaites VP.</w:t>
      </w:r>
    </w:p>
    <w:p w:rsidR="00994DC4" w:rsidRDefault="00994DC4" w:rsidP="001A58DC">
      <w:pPr>
        <w:ind w:firstLine="567"/>
        <w:jc w:val="both"/>
        <w:rPr>
          <w:bCs/>
          <w:color w:val="000000"/>
        </w:rPr>
      </w:pPr>
      <w:r w:rsidRPr="00994DC4">
        <w:rPr>
          <w:b/>
          <w:bCs/>
          <w:color w:val="000000"/>
        </w:rPr>
        <w:t>J.Rancāns</w:t>
      </w:r>
      <w:r>
        <w:rPr>
          <w:bCs/>
          <w:color w:val="000000"/>
        </w:rPr>
        <w:t xml:space="preserve"> uzskata, ka būtu labi, ja šie ieņēmumi tiktu ieskaitīti tieši IeM budžetā, nevis valsts budžetā vispār.</w:t>
      </w:r>
    </w:p>
    <w:p w:rsidR="00994DC4" w:rsidRDefault="00994DC4" w:rsidP="001A58DC">
      <w:pPr>
        <w:ind w:firstLine="567"/>
        <w:jc w:val="both"/>
        <w:rPr>
          <w:bCs/>
          <w:color w:val="000000"/>
        </w:rPr>
      </w:pPr>
      <w:proofErr w:type="spellStart"/>
      <w:r w:rsidRPr="00994DC4">
        <w:rPr>
          <w:b/>
          <w:bCs/>
          <w:color w:val="000000"/>
        </w:rPr>
        <w:t>D.Trofimovs</w:t>
      </w:r>
      <w:proofErr w:type="spellEnd"/>
      <w:r>
        <w:rPr>
          <w:bCs/>
          <w:color w:val="000000"/>
        </w:rPr>
        <w:t xml:space="preserve"> informē, ka speciālie budžeti nav iespējami, Finanšu ministrijai ir iespējams šo jautājumu izvērtēt.</w:t>
      </w:r>
    </w:p>
    <w:p w:rsidR="00994DC4" w:rsidRPr="00994DC4" w:rsidRDefault="00994DC4" w:rsidP="001A58DC">
      <w:pPr>
        <w:ind w:firstLine="567"/>
        <w:jc w:val="both"/>
        <w:rPr>
          <w:bCs/>
          <w:i/>
          <w:color w:val="000000"/>
        </w:rPr>
      </w:pPr>
      <w:r w:rsidRPr="00994DC4">
        <w:rPr>
          <w:bCs/>
          <w:i/>
          <w:color w:val="000000"/>
        </w:rPr>
        <w:t>Notiek diskusija par speciālo budžetu aspektiem, kā arī ministrijas problēmām VNĪ objektu uzturēšanā un iespējamiem risinājumiem.</w:t>
      </w:r>
    </w:p>
    <w:p w:rsidR="006C6930" w:rsidRDefault="00994DC4" w:rsidP="00994DC4">
      <w:pPr>
        <w:ind w:firstLine="567"/>
        <w:jc w:val="both"/>
        <w:rPr>
          <w:bCs/>
          <w:color w:val="000000"/>
        </w:rPr>
      </w:pPr>
      <w:r w:rsidRPr="006068BF">
        <w:rPr>
          <w:b/>
          <w:bCs/>
          <w:color w:val="000000"/>
        </w:rPr>
        <w:t>R.Bergmanis</w:t>
      </w:r>
      <w:r w:rsidR="007A7027">
        <w:rPr>
          <w:bCs/>
          <w:color w:val="000000"/>
        </w:rPr>
        <w:t xml:space="preserve"> vēlas papildu informāciju par VP un pašvaldību policijas sadarbību, atsaucas uz Jēkabpils piemēru.</w:t>
      </w:r>
    </w:p>
    <w:p w:rsidR="007A7027" w:rsidRDefault="007A7027" w:rsidP="00994DC4">
      <w:pPr>
        <w:ind w:firstLine="567"/>
        <w:jc w:val="both"/>
        <w:rPr>
          <w:bCs/>
          <w:color w:val="000000"/>
        </w:rPr>
      </w:pPr>
      <w:proofErr w:type="spellStart"/>
      <w:r w:rsidRPr="007A7027">
        <w:rPr>
          <w:b/>
          <w:bCs/>
          <w:color w:val="000000"/>
        </w:rPr>
        <w:t>S.Ģirģens</w:t>
      </w:r>
      <w:proofErr w:type="spellEnd"/>
      <w:r>
        <w:rPr>
          <w:bCs/>
          <w:color w:val="000000"/>
        </w:rPr>
        <w:t xml:space="preserve"> uzsver, k</w:t>
      </w:r>
      <w:r w:rsidR="008D4F97">
        <w:rPr>
          <w:bCs/>
          <w:color w:val="000000"/>
        </w:rPr>
        <w:t>a viņam svarīga ir sadarbība, lai</w:t>
      </w:r>
      <w:r>
        <w:rPr>
          <w:bCs/>
          <w:color w:val="000000"/>
        </w:rPr>
        <w:t xml:space="preserve"> tiktu nodrošināta sabiedriskā kārtība, bet novērsta funkciju dublēšanās, tiktu realizēta ātra un operatīva rīcība. Pauž neizpratni, kādēļ tas arvien vēl nav atrisināts.</w:t>
      </w:r>
    </w:p>
    <w:p w:rsidR="006C6930" w:rsidRDefault="007A7027" w:rsidP="007A7027">
      <w:pPr>
        <w:ind w:firstLine="567"/>
        <w:jc w:val="both"/>
        <w:rPr>
          <w:bCs/>
          <w:color w:val="000000"/>
        </w:rPr>
      </w:pPr>
      <w:r w:rsidRPr="00994DC4">
        <w:rPr>
          <w:bCs/>
          <w:i/>
          <w:color w:val="000000"/>
        </w:rPr>
        <w:t>Notiek diskusija par</w:t>
      </w:r>
      <w:r>
        <w:rPr>
          <w:bCs/>
          <w:i/>
          <w:color w:val="000000"/>
        </w:rPr>
        <w:t xml:space="preserve"> VP un pašvaldību policijas sadarbības aspektiem, īpaši administratīvi teritoriālās reformas </w:t>
      </w:r>
      <w:r w:rsidR="008D4F97" w:rsidRPr="008D4F97">
        <w:rPr>
          <w:bCs/>
          <w:i/>
          <w:color w:val="000000"/>
        </w:rPr>
        <w:t>(turpmāk – ATR)</w:t>
      </w:r>
      <w:r w:rsidR="008D4F97">
        <w:rPr>
          <w:bCs/>
          <w:i/>
          <w:color w:val="000000"/>
        </w:rPr>
        <w:t xml:space="preserve"> </w:t>
      </w:r>
      <w:r>
        <w:rPr>
          <w:bCs/>
          <w:i/>
          <w:color w:val="000000"/>
        </w:rPr>
        <w:t>skatījumā.</w:t>
      </w:r>
    </w:p>
    <w:p w:rsidR="006C6930" w:rsidRDefault="00CB32D5" w:rsidP="00D03FAF">
      <w:pPr>
        <w:ind w:firstLine="567"/>
        <w:jc w:val="both"/>
        <w:rPr>
          <w:bCs/>
          <w:color w:val="000000"/>
        </w:rPr>
      </w:pPr>
      <w:proofErr w:type="spellStart"/>
      <w:r w:rsidRPr="007A7027">
        <w:rPr>
          <w:b/>
          <w:bCs/>
          <w:color w:val="000000"/>
        </w:rPr>
        <w:t>S.Ģirģens</w:t>
      </w:r>
      <w:proofErr w:type="spellEnd"/>
      <w:r>
        <w:rPr>
          <w:bCs/>
          <w:color w:val="000000"/>
        </w:rPr>
        <w:t xml:space="preserve"> atzīmē, ka ir notikušas sarunas ar Nekustamo īpašumu asociācijas pārstāvjiem par uzkrājumu veidošanu drošības pasākumu finansēšanai. Atgādina ārvalstu pieredzi.</w:t>
      </w:r>
    </w:p>
    <w:p w:rsidR="006C6930" w:rsidRDefault="007062FF" w:rsidP="007062FF">
      <w:pPr>
        <w:ind w:firstLine="567"/>
        <w:jc w:val="both"/>
        <w:rPr>
          <w:bCs/>
          <w:color w:val="000000"/>
        </w:rPr>
      </w:pPr>
      <w:r w:rsidRPr="006068BF">
        <w:rPr>
          <w:b/>
          <w:bCs/>
          <w:color w:val="000000"/>
        </w:rPr>
        <w:t>R.Bergmanis</w:t>
      </w:r>
      <w:r>
        <w:rPr>
          <w:bCs/>
          <w:color w:val="000000"/>
        </w:rPr>
        <w:t xml:space="preserve"> izsaka savas domas par </w:t>
      </w:r>
      <w:r w:rsidR="008D4F97">
        <w:rPr>
          <w:bCs/>
          <w:color w:val="000000"/>
        </w:rPr>
        <w:t xml:space="preserve">ATR </w:t>
      </w:r>
      <w:r>
        <w:rPr>
          <w:bCs/>
          <w:color w:val="000000"/>
        </w:rPr>
        <w:t xml:space="preserve">aspektiem, atzīmējot vēlmi, lai šī reforma tiešām risinātu iedzīvotāju vajadzības. Akcentē </w:t>
      </w:r>
      <w:r w:rsidR="00E8455D">
        <w:rPr>
          <w:bCs/>
          <w:color w:val="000000"/>
        </w:rPr>
        <w:t xml:space="preserve">visaptverošās valsts aizsardzības pieeju un </w:t>
      </w:r>
      <w:r>
        <w:rPr>
          <w:bCs/>
          <w:color w:val="000000"/>
        </w:rPr>
        <w:t>civilās aizsardzības plāna nepieciešam</w:t>
      </w:r>
      <w:r w:rsidR="00E8455D">
        <w:rPr>
          <w:bCs/>
          <w:color w:val="000000"/>
        </w:rPr>
        <w:t>ību; rīcību, lai mēs varētu droši justies savā valstī.</w:t>
      </w:r>
    </w:p>
    <w:p w:rsidR="00E8455D" w:rsidRDefault="00E8455D" w:rsidP="007062FF">
      <w:pPr>
        <w:ind w:firstLine="567"/>
        <w:jc w:val="both"/>
        <w:rPr>
          <w:bCs/>
          <w:color w:val="000000"/>
        </w:rPr>
      </w:pPr>
      <w:r w:rsidRPr="00E8455D">
        <w:rPr>
          <w:b/>
          <w:bCs/>
          <w:color w:val="000000"/>
        </w:rPr>
        <w:t>J.Ādamsons</w:t>
      </w:r>
      <w:r>
        <w:rPr>
          <w:bCs/>
          <w:color w:val="000000"/>
        </w:rPr>
        <w:t xml:space="preserve"> izsaka savu viedokli par ATR, kā arī VP un pašvaldību policijas sadarbību. Iesaka izmantot Igaunijas modeli.</w:t>
      </w:r>
    </w:p>
    <w:p w:rsidR="00E8455D" w:rsidRDefault="00E8455D" w:rsidP="00321BED">
      <w:pPr>
        <w:ind w:firstLine="567"/>
        <w:jc w:val="both"/>
        <w:rPr>
          <w:bCs/>
          <w:color w:val="000000"/>
        </w:rPr>
      </w:pPr>
      <w:proofErr w:type="spellStart"/>
      <w:r w:rsidRPr="007A7027">
        <w:rPr>
          <w:b/>
          <w:bCs/>
          <w:color w:val="000000"/>
        </w:rPr>
        <w:lastRenderedPageBreak/>
        <w:t>S.Ģirģens</w:t>
      </w:r>
      <w:proofErr w:type="spellEnd"/>
      <w:r>
        <w:rPr>
          <w:bCs/>
          <w:color w:val="000000"/>
        </w:rPr>
        <w:t xml:space="preserve"> atzīmē, ka dažādi sadarbības modeļi var pastāvēt paralēli. Administratīvo</w:t>
      </w:r>
      <w:r w:rsidR="008D4F97">
        <w:rPr>
          <w:bCs/>
          <w:color w:val="000000"/>
        </w:rPr>
        <w:t xml:space="preserve"> pārkāpumu kodeksā ir skaidri ie</w:t>
      </w:r>
      <w:r>
        <w:rPr>
          <w:bCs/>
          <w:color w:val="000000"/>
        </w:rPr>
        <w:t>rakstīts, kas ir administratīvais pārk</w:t>
      </w:r>
      <w:r w:rsidR="00321BED">
        <w:rPr>
          <w:bCs/>
          <w:color w:val="000000"/>
        </w:rPr>
        <w:t>āpums. Elementārās lietas ir</w:t>
      </w:r>
      <w:r>
        <w:rPr>
          <w:bCs/>
          <w:color w:val="000000"/>
        </w:rPr>
        <w:t xml:space="preserve"> jāzina gan VP, gan pašvald</w:t>
      </w:r>
      <w:r w:rsidR="00321BED">
        <w:rPr>
          <w:bCs/>
          <w:color w:val="000000"/>
        </w:rPr>
        <w:t xml:space="preserve">ību policijai. Runa ir tikai par pašvaldību policijas funkcijām, kuras nostiprinātas pašvaldību saistošajos noteikumos. Latvijas Pašvaldību savienība kopā ar pašvaldību policijas pārstāvjiem uz IeM ir atsūtījuši savus likumdošanas priekšlikumus, kuri ir nodoti darba grupai. Ministrs atbalsta šīs iniciatīvas. Notiks diskusija, tiks atrasts </w:t>
      </w:r>
      <w:proofErr w:type="spellStart"/>
      <w:r w:rsidR="00321BED">
        <w:rPr>
          <w:bCs/>
          <w:color w:val="000000"/>
        </w:rPr>
        <w:t>konsensusa</w:t>
      </w:r>
      <w:proofErr w:type="spellEnd"/>
      <w:r w:rsidR="00321BED">
        <w:rPr>
          <w:bCs/>
          <w:color w:val="000000"/>
        </w:rPr>
        <w:t xml:space="preserve"> variants</w:t>
      </w:r>
      <w:r w:rsidR="008D4F97">
        <w:rPr>
          <w:bCs/>
          <w:color w:val="000000"/>
        </w:rPr>
        <w:t xml:space="preserve">, kuru virzīt </w:t>
      </w:r>
      <w:proofErr w:type="gramStart"/>
      <w:r w:rsidR="008D4F97">
        <w:rPr>
          <w:bCs/>
          <w:color w:val="000000"/>
        </w:rPr>
        <w:t>tālāk kā</w:t>
      </w:r>
      <w:proofErr w:type="gramEnd"/>
      <w:r w:rsidR="008D4F97">
        <w:rPr>
          <w:bCs/>
          <w:color w:val="000000"/>
        </w:rPr>
        <w:t xml:space="preserve"> grozījumus</w:t>
      </w:r>
      <w:r w:rsidR="003A12F1">
        <w:rPr>
          <w:bCs/>
          <w:color w:val="000000"/>
        </w:rPr>
        <w:t xml:space="preserve"> likumā “Par</w:t>
      </w:r>
      <w:r w:rsidR="00321BED">
        <w:rPr>
          <w:bCs/>
          <w:color w:val="000000"/>
        </w:rPr>
        <w:t xml:space="preserve"> policiju”.</w:t>
      </w:r>
    </w:p>
    <w:p w:rsidR="00E8455D" w:rsidRDefault="009003D9" w:rsidP="009003D9">
      <w:pPr>
        <w:ind w:firstLine="567"/>
        <w:jc w:val="both"/>
        <w:rPr>
          <w:bCs/>
          <w:color w:val="000000"/>
        </w:rPr>
      </w:pPr>
      <w:r>
        <w:rPr>
          <w:b/>
          <w:bCs/>
          <w:color w:val="000000"/>
        </w:rPr>
        <w:t>J.Rancāns</w:t>
      </w:r>
      <w:r>
        <w:rPr>
          <w:bCs/>
          <w:color w:val="000000"/>
        </w:rPr>
        <w:t xml:space="preserve"> dod vārdu Finanšu ministrijas pārstāvei.</w:t>
      </w:r>
    </w:p>
    <w:p w:rsidR="009003D9" w:rsidRDefault="009003D9" w:rsidP="009003D9">
      <w:pPr>
        <w:ind w:firstLine="567"/>
        <w:jc w:val="both"/>
        <w:rPr>
          <w:bCs/>
          <w:color w:val="000000"/>
        </w:rPr>
      </w:pPr>
      <w:proofErr w:type="spellStart"/>
      <w:r w:rsidRPr="00205CB5">
        <w:rPr>
          <w:b/>
          <w:bCs/>
          <w:color w:val="000000"/>
        </w:rPr>
        <w:t>R.Rugevica</w:t>
      </w:r>
      <w:proofErr w:type="spellEnd"/>
      <w:r>
        <w:rPr>
          <w:bCs/>
          <w:color w:val="000000"/>
        </w:rPr>
        <w:t xml:space="preserve"> </w:t>
      </w:r>
      <w:r w:rsidR="00054B20">
        <w:rPr>
          <w:bCs/>
          <w:color w:val="000000"/>
        </w:rPr>
        <w:t>pieņem zināšanai uzklausīto informāciju. Atzīmē, ka speciālo budžetu neveidošanas jautājums jau ir daudzu gadu valsts budžeta politika.</w:t>
      </w:r>
      <w:r w:rsidR="00CF6001">
        <w:rPr>
          <w:bCs/>
          <w:color w:val="000000"/>
        </w:rPr>
        <w:t xml:space="preserve"> Piekrīt deputātiem, ka šis jautājums ir apspriežams, bet ne fotoradaru gadījumā, kas ir ieņēmumi no iekasētajiem sodiem.</w:t>
      </w:r>
    </w:p>
    <w:p w:rsidR="008A31B9" w:rsidRPr="00205CB5" w:rsidRDefault="00205CB5" w:rsidP="004B0254">
      <w:pPr>
        <w:ind w:firstLine="567"/>
        <w:jc w:val="both"/>
        <w:rPr>
          <w:lang w:eastAsia="lv-LV"/>
        </w:rPr>
      </w:pPr>
      <w:proofErr w:type="spellStart"/>
      <w:r>
        <w:rPr>
          <w:b/>
          <w:lang w:eastAsia="lv-LV"/>
        </w:rPr>
        <w:t>S.Ģirģens</w:t>
      </w:r>
      <w:proofErr w:type="spellEnd"/>
      <w:r>
        <w:rPr>
          <w:b/>
          <w:lang w:eastAsia="lv-LV"/>
        </w:rPr>
        <w:t xml:space="preserve"> </w:t>
      </w:r>
      <w:r w:rsidRPr="00205CB5">
        <w:rPr>
          <w:lang w:eastAsia="lv-LV"/>
        </w:rPr>
        <w:t>atkārtoti uzsver finanšu līdzekļu nepieciešamību Iek</w:t>
      </w:r>
      <w:r w:rsidR="00062E06">
        <w:rPr>
          <w:lang w:eastAsia="lv-LV"/>
        </w:rPr>
        <w:t>šlietu ministrijas norādīto prioritāšu izpildei. Akcentē, ka aktīvi rīkosies, lai to sasniegtu.</w:t>
      </w:r>
    </w:p>
    <w:p w:rsidR="002A0D6A" w:rsidRPr="00205CB5" w:rsidRDefault="002A0D6A" w:rsidP="004C6A1F">
      <w:pPr>
        <w:tabs>
          <w:tab w:val="left" w:pos="1418"/>
        </w:tabs>
        <w:autoSpaceDE w:val="0"/>
        <w:autoSpaceDN w:val="0"/>
        <w:adjustRightInd w:val="0"/>
        <w:jc w:val="both"/>
        <w:rPr>
          <w:bCs/>
          <w:color w:val="000000"/>
        </w:rPr>
      </w:pPr>
    </w:p>
    <w:p w:rsidR="001211C0" w:rsidRPr="00205CB5" w:rsidRDefault="001211C0" w:rsidP="00646DC4">
      <w:pPr>
        <w:ind w:firstLine="567"/>
        <w:jc w:val="both"/>
        <w:rPr>
          <w:bCs/>
          <w:color w:val="000000"/>
        </w:rPr>
      </w:pPr>
    </w:p>
    <w:p w:rsidR="00B1281C" w:rsidRDefault="001211C0" w:rsidP="001D479F">
      <w:pPr>
        <w:tabs>
          <w:tab w:val="left" w:pos="1418"/>
        </w:tabs>
        <w:autoSpaceDE w:val="0"/>
        <w:autoSpaceDN w:val="0"/>
        <w:adjustRightInd w:val="0"/>
        <w:ind w:firstLine="567"/>
        <w:jc w:val="both"/>
        <w:rPr>
          <w:bCs/>
          <w:color w:val="000000"/>
        </w:rPr>
      </w:pPr>
      <w:r>
        <w:rPr>
          <w:b/>
          <w:bCs/>
          <w:color w:val="000000"/>
        </w:rPr>
        <w:t>J.Rancāns</w:t>
      </w:r>
      <w:r w:rsidR="00B1281C">
        <w:rPr>
          <w:bCs/>
          <w:color w:val="000000"/>
        </w:rPr>
        <w:t xml:space="preserve"> pateica</w:t>
      </w:r>
      <w:r>
        <w:rPr>
          <w:bCs/>
          <w:color w:val="000000"/>
        </w:rPr>
        <w:t xml:space="preserve">s </w:t>
      </w:r>
      <w:r w:rsidR="008A31B9">
        <w:t xml:space="preserve">iekšlietu ministram </w:t>
      </w:r>
      <w:proofErr w:type="spellStart"/>
      <w:r w:rsidR="008A31B9">
        <w:t>S.Ģirģenam</w:t>
      </w:r>
      <w:proofErr w:type="spellEnd"/>
      <w:r w:rsidR="008A31B9">
        <w:t xml:space="preserve"> un citām amatpersonām par sniegto informāciju</w:t>
      </w:r>
      <w:r w:rsidR="008A31B9">
        <w:rPr>
          <w:bCs/>
          <w:color w:val="000000"/>
        </w:rPr>
        <w:t xml:space="preserve">, </w:t>
      </w:r>
      <w:r>
        <w:rPr>
          <w:bCs/>
          <w:color w:val="000000"/>
        </w:rPr>
        <w:t>slēdz sēdi.</w:t>
      </w:r>
    </w:p>
    <w:p w:rsidR="005C0C84" w:rsidRDefault="005C0C84" w:rsidP="00B1281C">
      <w:pPr>
        <w:pStyle w:val="BodyTextIndent"/>
        <w:spacing w:after="0"/>
        <w:ind w:left="0"/>
        <w:jc w:val="both"/>
        <w:rPr>
          <w:bCs/>
        </w:rPr>
      </w:pPr>
    </w:p>
    <w:p w:rsidR="006D1857" w:rsidRPr="00BF4F11" w:rsidRDefault="008E4696" w:rsidP="001D479F">
      <w:pPr>
        <w:pStyle w:val="BodyTextIndent"/>
        <w:spacing w:after="0"/>
        <w:ind w:left="0" w:firstLine="567"/>
        <w:jc w:val="both"/>
      </w:pPr>
      <w:r w:rsidRPr="00BF4F11">
        <w:rPr>
          <w:bCs/>
        </w:rPr>
        <w:t>Sēde pabeigta plkst.</w:t>
      </w:r>
      <w:r w:rsidR="00044B39">
        <w:rPr>
          <w:bCs/>
        </w:rPr>
        <w:t>11.20.</w:t>
      </w:r>
    </w:p>
    <w:p w:rsidR="00DD0A50" w:rsidRPr="00BF4F11" w:rsidRDefault="00DD0A50" w:rsidP="001D479F">
      <w:pPr>
        <w:ind w:firstLine="567"/>
        <w:jc w:val="both"/>
      </w:pPr>
    </w:p>
    <w:p w:rsidR="00A231C9" w:rsidRDefault="00A231C9" w:rsidP="001D479F">
      <w:pPr>
        <w:ind w:firstLine="567"/>
        <w:jc w:val="both"/>
      </w:pPr>
    </w:p>
    <w:p w:rsidR="00062E06" w:rsidRDefault="00062E06" w:rsidP="001D479F">
      <w:pPr>
        <w:ind w:firstLine="567"/>
        <w:jc w:val="both"/>
      </w:pPr>
    </w:p>
    <w:p w:rsidR="00062E06" w:rsidRDefault="00062E06" w:rsidP="001D479F">
      <w:pPr>
        <w:ind w:firstLine="567"/>
        <w:jc w:val="both"/>
      </w:pPr>
    </w:p>
    <w:p w:rsidR="002C5176" w:rsidRDefault="002C5176" w:rsidP="001D479F">
      <w:pPr>
        <w:ind w:firstLine="567"/>
        <w:jc w:val="both"/>
      </w:pPr>
    </w:p>
    <w:p w:rsidR="002C5176" w:rsidRPr="00BF4F11" w:rsidRDefault="002C5176" w:rsidP="001D479F">
      <w:pPr>
        <w:ind w:firstLine="567"/>
        <w:jc w:val="both"/>
      </w:pPr>
      <w:bookmarkStart w:id="0" w:name="_GoBack"/>
      <w:bookmarkEnd w:id="0"/>
    </w:p>
    <w:p w:rsidR="00A231C9" w:rsidRPr="00BF4F11" w:rsidRDefault="00A231C9" w:rsidP="001D479F">
      <w:pPr>
        <w:ind w:firstLine="567"/>
        <w:jc w:val="both"/>
      </w:pPr>
    </w:p>
    <w:p w:rsidR="006D1857" w:rsidRPr="00BF4F11" w:rsidRDefault="000F5F50" w:rsidP="001D479F">
      <w:pPr>
        <w:ind w:firstLine="567"/>
        <w:jc w:val="both"/>
      </w:pPr>
      <w:r w:rsidRPr="00BF4F11">
        <w:t>Kom</w:t>
      </w:r>
      <w:r w:rsidR="003B07A8" w:rsidRPr="00BF4F11">
        <w:t>isijas priekšsēdētājs</w:t>
      </w:r>
      <w:r w:rsidRPr="00BF4F11">
        <w:tab/>
      </w:r>
      <w:r w:rsidRPr="00BF4F11">
        <w:tab/>
      </w:r>
      <w:r w:rsidRPr="00BF4F11">
        <w:tab/>
      </w:r>
      <w:r w:rsidRPr="00BF4F11">
        <w:tab/>
      </w:r>
      <w:r w:rsidRPr="00BF4F11">
        <w:tab/>
      </w:r>
      <w:r w:rsidR="00044B39">
        <w:t>J.Rancāns</w:t>
      </w:r>
    </w:p>
    <w:p w:rsidR="006D1857" w:rsidRPr="00BF4F11" w:rsidRDefault="006D1857" w:rsidP="001D479F">
      <w:pPr>
        <w:ind w:firstLine="567"/>
        <w:jc w:val="both"/>
      </w:pPr>
    </w:p>
    <w:p w:rsidR="00941146" w:rsidRPr="00BF4F11" w:rsidRDefault="00941146" w:rsidP="001D479F">
      <w:pPr>
        <w:ind w:firstLine="567"/>
        <w:jc w:val="both"/>
      </w:pPr>
    </w:p>
    <w:p w:rsidR="002C08DB" w:rsidRPr="00BF4F11" w:rsidRDefault="002C08DB" w:rsidP="001D479F">
      <w:pPr>
        <w:ind w:firstLine="567"/>
        <w:jc w:val="both"/>
      </w:pPr>
    </w:p>
    <w:p w:rsidR="00D922F7" w:rsidRPr="00BF4F11" w:rsidRDefault="00D922F7" w:rsidP="001D479F">
      <w:pPr>
        <w:ind w:firstLine="567"/>
        <w:jc w:val="both"/>
      </w:pPr>
    </w:p>
    <w:p w:rsidR="00941146" w:rsidRPr="00BF4F11" w:rsidRDefault="007D79F1" w:rsidP="001D479F">
      <w:pPr>
        <w:ind w:firstLine="567"/>
        <w:jc w:val="both"/>
      </w:pPr>
      <w:r w:rsidRPr="00BF4F11">
        <w:t xml:space="preserve">Komisijas </w:t>
      </w:r>
      <w:r w:rsidR="00941146" w:rsidRPr="00BF4F11">
        <w:t>sekretārs</w:t>
      </w:r>
      <w:r w:rsidR="006D1857" w:rsidRPr="00BF4F11">
        <w:tab/>
      </w:r>
      <w:r w:rsidR="006D1857" w:rsidRPr="00BF4F11">
        <w:tab/>
      </w:r>
      <w:r w:rsidR="006D1857" w:rsidRPr="00BF4F11">
        <w:tab/>
      </w:r>
      <w:r w:rsidR="006D1857" w:rsidRPr="00BF4F11">
        <w:tab/>
      </w:r>
      <w:r w:rsidR="006D1857" w:rsidRPr="00BF4F11">
        <w:tab/>
      </w:r>
      <w:r w:rsidR="006D1857" w:rsidRPr="00BF4F11">
        <w:tab/>
      </w:r>
      <w:r w:rsidR="00044B39">
        <w:t>E.Šnore</w:t>
      </w:r>
    </w:p>
    <w:p w:rsidR="006D1857" w:rsidRPr="00BF4F11" w:rsidRDefault="006D1857" w:rsidP="001D479F">
      <w:pPr>
        <w:ind w:firstLine="567"/>
        <w:jc w:val="both"/>
      </w:pPr>
      <w:r w:rsidRPr="00BF4F11">
        <w:tab/>
      </w:r>
      <w:r w:rsidRPr="00BF4F11">
        <w:tab/>
      </w:r>
      <w:r w:rsidRPr="00BF4F11">
        <w:tab/>
      </w:r>
    </w:p>
    <w:p w:rsidR="00FC1DC5" w:rsidRPr="00BF4F11" w:rsidRDefault="00FC1DC5" w:rsidP="001D479F">
      <w:pPr>
        <w:ind w:firstLine="567"/>
        <w:jc w:val="both"/>
      </w:pPr>
    </w:p>
    <w:p w:rsidR="00941146" w:rsidRPr="00BF4F11" w:rsidRDefault="00941146" w:rsidP="001D479F">
      <w:pPr>
        <w:ind w:firstLine="567"/>
        <w:jc w:val="both"/>
      </w:pPr>
    </w:p>
    <w:p w:rsidR="002C08DB" w:rsidRPr="00BF4F11" w:rsidRDefault="002C08DB" w:rsidP="001D479F">
      <w:pPr>
        <w:ind w:firstLine="567"/>
        <w:jc w:val="both"/>
      </w:pPr>
    </w:p>
    <w:p w:rsidR="006D1857" w:rsidRPr="00BF4F11" w:rsidRDefault="00044B39" w:rsidP="001D479F">
      <w:pPr>
        <w:ind w:firstLine="567"/>
        <w:jc w:val="both"/>
      </w:pPr>
      <w:r>
        <w:t>Protokolētāja</w:t>
      </w:r>
      <w:r w:rsidR="006D1857" w:rsidRPr="00BF4F11">
        <w:tab/>
      </w:r>
      <w:r w:rsidR="006D1857" w:rsidRPr="00BF4F11">
        <w:tab/>
      </w:r>
      <w:r w:rsidR="006D1857" w:rsidRPr="00BF4F11">
        <w:tab/>
      </w:r>
      <w:r w:rsidR="00C47189" w:rsidRPr="00BF4F11">
        <w:t xml:space="preserve"> </w:t>
      </w:r>
      <w:r w:rsidR="006D1857" w:rsidRPr="00BF4F11">
        <w:tab/>
      </w:r>
      <w:r w:rsidR="006D1857" w:rsidRPr="00BF4F11">
        <w:tab/>
      </w:r>
      <w:r w:rsidR="006D1857" w:rsidRPr="00BF4F11">
        <w:tab/>
      </w:r>
      <w:r>
        <w:tab/>
        <w:t>I.Silabriede</w:t>
      </w:r>
    </w:p>
    <w:sectPr w:rsidR="006D1857" w:rsidRPr="00BF4F11"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6F" w:rsidRDefault="008D4A6F">
      <w:r>
        <w:separator/>
      </w:r>
    </w:p>
  </w:endnote>
  <w:endnote w:type="continuationSeparator" w:id="0">
    <w:p w:rsidR="008D4A6F" w:rsidRDefault="008D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DC4" w:rsidRDefault="00994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94DC4" w:rsidRDefault="00994DC4" w:rsidP="00D71B49">
        <w:pPr>
          <w:pStyle w:val="Footer"/>
          <w:jc w:val="right"/>
        </w:pPr>
        <w:r>
          <w:fldChar w:fldCharType="begin"/>
        </w:r>
        <w:r>
          <w:instrText xml:space="preserve"> PAGE   \* MERGEFORMAT </w:instrText>
        </w:r>
        <w:r>
          <w:fldChar w:fldCharType="separate"/>
        </w:r>
        <w:r w:rsidR="002C5176">
          <w:rPr>
            <w:noProof/>
          </w:rPr>
          <w:t>6</w:t>
        </w:r>
        <w:r>
          <w:rPr>
            <w:noProof/>
          </w:rPr>
          <w:fldChar w:fldCharType="end"/>
        </w:r>
      </w:p>
    </w:sdtContent>
  </w:sdt>
  <w:p w:rsidR="00994DC4" w:rsidRPr="00987E51" w:rsidRDefault="00994DC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6F" w:rsidRDefault="008D4A6F">
      <w:r>
        <w:separator/>
      </w:r>
    </w:p>
  </w:footnote>
  <w:footnote w:type="continuationSeparator" w:id="0">
    <w:p w:rsidR="008D4A6F" w:rsidRDefault="008D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2"/>
  </w:num>
  <w:num w:numId="3">
    <w:abstractNumId w:val="16"/>
  </w:num>
  <w:num w:numId="4">
    <w:abstractNumId w:val="14"/>
  </w:num>
  <w:num w:numId="5">
    <w:abstractNumId w:val="33"/>
  </w:num>
  <w:num w:numId="6">
    <w:abstractNumId w:val="20"/>
  </w:num>
  <w:num w:numId="7">
    <w:abstractNumId w:val="32"/>
  </w:num>
  <w:num w:numId="8">
    <w:abstractNumId w:val="25"/>
  </w:num>
  <w:num w:numId="9">
    <w:abstractNumId w:val="28"/>
  </w:num>
  <w:num w:numId="10">
    <w:abstractNumId w:val="18"/>
  </w:num>
  <w:num w:numId="11">
    <w:abstractNumId w:val="5"/>
  </w:num>
  <w:num w:numId="12">
    <w:abstractNumId w:val="24"/>
  </w:num>
  <w:num w:numId="13">
    <w:abstractNumId w:val="23"/>
  </w:num>
  <w:num w:numId="14">
    <w:abstractNumId w:val="30"/>
  </w:num>
  <w:num w:numId="15">
    <w:abstractNumId w:val="19"/>
  </w:num>
  <w:num w:numId="16">
    <w:abstractNumId w:val="8"/>
  </w:num>
  <w:num w:numId="17">
    <w:abstractNumId w:val="17"/>
  </w:num>
  <w:num w:numId="18">
    <w:abstractNumId w:val="31"/>
  </w:num>
  <w:num w:numId="19">
    <w:abstractNumId w:val="3"/>
  </w:num>
  <w:num w:numId="20">
    <w:abstractNumId w:val="13"/>
  </w:num>
  <w:num w:numId="21">
    <w:abstractNumId w:val="4"/>
  </w:num>
  <w:num w:numId="22">
    <w:abstractNumId w:val="9"/>
  </w:num>
  <w:num w:numId="23">
    <w:abstractNumId w:val="26"/>
  </w:num>
  <w:num w:numId="24">
    <w:abstractNumId w:val="11"/>
  </w:num>
  <w:num w:numId="25">
    <w:abstractNumId w:val="21"/>
  </w:num>
  <w:num w:numId="26">
    <w:abstractNumId w:val="1"/>
  </w:num>
  <w:num w:numId="27">
    <w:abstractNumId w:val="10"/>
  </w:num>
  <w:num w:numId="28">
    <w:abstractNumId w:val="27"/>
  </w:num>
  <w:num w:numId="29">
    <w:abstractNumId w:val="7"/>
  </w:num>
  <w:num w:numId="30">
    <w:abstractNumId w:val="29"/>
  </w:num>
  <w:num w:numId="31">
    <w:abstractNumId w:val="2"/>
  </w:num>
  <w:num w:numId="32">
    <w:abstractNumId w:val="15"/>
  </w:num>
  <w:num w:numId="33">
    <w:abstractNumId w:val="12"/>
  </w:num>
  <w:num w:numId="3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1045"/>
    <w:rsid w:val="00002185"/>
    <w:rsid w:val="00002579"/>
    <w:rsid w:val="00002A46"/>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622"/>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123A"/>
    <w:rsid w:val="00021DC4"/>
    <w:rsid w:val="000229FA"/>
    <w:rsid w:val="00022F30"/>
    <w:rsid w:val="0002314C"/>
    <w:rsid w:val="00023203"/>
    <w:rsid w:val="00023554"/>
    <w:rsid w:val="00023758"/>
    <w:rsid w:val="00023D4F"/>
    <w:rsid w:val="000252B6"/>
    <w:rsid w:val="0002563D"/>
    <w:rsid w:val="000256DA"/>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10BE"/>
    <w:rsid w:val="00031436"/>
    <w:rsid w:val="00031B93"/>
    <w:rsid w:val="00031BE0"/>
    <w:rsid w:val="00031D41"/>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20"/>
    <w:rsid w:val="00054BBE"/>
    <w:rsid w:val="00054E22"/>
    <w:rsid w:val="00054E2B"/>
    <w:rsid w:val="00054F45"/>
    <w:rsid w:val="00055006"/>
    <w:rsid w:val="00055EF1"/>
    <w:rsid w:val="00055F69"/>
    <w:rsid w:val="000565A5"/>
    <w:rsid w:val="00056832"/>
    <w:rsid w:val="00056E60"/>
    <w:rsid w:val="000572B0"/>
    <w:rsid w:val="00057AF8"/>
    <w:rsid w:val="0006074D"/>
    <w:rsid w:val="00060F74"/>
    <w:rsid w:val="00060F80"/>
    <w:rsid w:val="00062544"/>
    <w:rsid w:val="0006261A"/>
    <w:rsid w:val="000628CB"/>
    <w:rsid w:val="000629FC"/>
    <w:rsid w:val="00062CA6"/>
    <w:rsid w:val="00062E06"/>
    <w:rsid w:val="00062FF3"/>
    <w:rsid w:val="000633E3"/>
    <w:rsid w:val="00063913"/>
    <w:rsid w:val="00063A57"/>
    <w:rsid w:val="00064788"/>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680D"/>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5E2"/>
    <w:rsid w:val="000C0432"/>
    <w:rsid w:val="000C045A"/>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78D0"/>
    <w:rsid w:val="000E099B"/>
    <w:rsid w:val="000E0BF4"/>
    <w:rsid w:val="000E0FF1"/>
    <w:rsid w:val="000E1051"/>
    <w:rsid w:val="000E12BC"/>
    <w:rsid w:val="000E13F6"/>
    <w:rsid w:val="000E1A4A"/>
    <w:rsid w:val="000E28D7"/>
    <w:rsid w:val="000E359F"/>
    <w:rsid w:val="000E3FFE"/>
    <w:rsid w:val="000E4730"/>
    <w:rsid w:val="000E566C"/>
    <w:rsid w:val="000E625C"/>
    <w:rsid w:val="000E6CC7"/>
    <w:rsid w:val="000E7391"/>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99E"/>
    <w:rsid w:val="000F49B1"/>
    <w:rsid w:val="000F506C"/>
    <w:rsid w:val="000F520D"/>
    <w:rsid w:val="000F5654"/>
    <w:rsid w:val="000F5F50"/>
    <w:rsid w:val="000F7EDC"/>
    <w:rsid w:val="0010024A"/>
    <w:rsid w:val="0010036E"/>
    <w:rsid w:val="00100B2B"/>
    <w:rsid w:val="00100D49"/>
    <w:rsid w:val="00101850"/>
    <w:rsid w:val="00101A34"/>
    <w:rsid w:val="00101D1D"/>
    <w:rsid w:val="00101D41"/>
    <w:rsid w:val="00102717"/>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621"/>
    <w:rsid w:val="001149D4"/>
    <w:rsid w:val="00114F71"/>
    <w:rsid w:val="001159AB"/>
    <w:rsid w:val="00115B52"/>
    <w:rsid w:val="00115B70"/>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C30"/>
    <w:rsid w:val="00125EA0"/>
    <w:rsid w:val="001262FC"/>
    <w:rsid w:val="001268E7"/>
    <w:rsid w:val="0012691B"/>
    <w:rsid w:val="00126DB7"/>
    <w:rsid w:val="00126DC9"/>
    <w:rsid w:val="00131334"/>
    <w:rsid w:val="001313BA"/>
    <w:rsid w:val="001314CB"/>
    <w:rsid w:val="00131C96"/>
    <w:rsid w:val="0013227E"/>
    <w:rsid w:val="00132328"/>
    <w:rsid w:val="001328E4"/>
    <w:rsid w:val="00132BF9"/>
    <w:rsid w:val="0013312A"/>
    <w:rsid w:val="00133DAB"/>
    <w:rsid w:val="0013430C"/>
    <w:rsid w:val="00134545"/>
    <w:rsid w:val="00134C4E"/>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B11"/>
    <w:rsid w:val="00141E96"/>
    <w:rsid w:val="00142148"/>
    <w:rsid w:val="0014247F"/>
    <w:rsid w:val="00143261"/>
    <w:rsid w:val="001436BB"/>
    <w:rsid w:val="001439D4"/>
    <w:rsid w:val="00145491"/>
    <w:rsid w:val="0014579B"/>
    <w:rsid w:val="0014583F"/>
    <w:rsid w:val="00145989"/>
    <w:rsid w:val="0014603E"/>
    <w:rsid w:val="00146239"/>
    <w:rsid w:val="0014650E"/>
    <w:rsid w:val="00146897"/>
    <w:rsid w:val="001469E2"/>
    <w:rsid w:val="00147468"/>
    <w:rsid w:val="00147586"/>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875"/>
    <w:rsid w:val="001639F3"/>
    <w:rsid w:val="001641BA"/>
    <w:rsid w:val="001647FE"/>
    <w:rsid w:val="00164CE6"/>
    <w:rsid w:val="00164D03"/>
    <w:rsid w:val="00164D9F"/>
    <w:rsid w:val="00164E0D"/>
    <w:rsid w:val="0016544C"/>
    <w:rsid w:val="001654DD"/>
    <w:rsid w:val="00165A85"/>
    <w:rsid w:val="00165E67"/>
    <w:rsid w:val="001661D0"/>
    <w:rsid w:val="00166499"/>
    <w:rsid w:val="00166641"/>
    <w:rsid w:val="001672CB"/>
    <w:rsid w:val="0016734D"/>
    <w:rsid w:val="00167C77"/>
    <w:rsid w:val="00167E97"/>
    <w:rsid w:val="0017011D"/>
    <w:rsid w:val="00170423"/>
    <w:rsid w:val="00170C08"/>
    <w:rsid w:val="00170E59"/>
    <w:rsid w:val="00170E66"/>
    <w:rsid w:val="00171009"/>
    <w:rsid w:val="00171245"/>
    <w:rsid w:val="00171C9F"/>
    <w:rsid w:val="0017213C"/>
    <w:rsid w:val="0017289B"/>
    <w:rsid w:val="0017358A"/>
    <w:rsid w:val="001735B9"/>
    <w:rsid w:val="0017394E"/>
    <w:rsid w:val="0017396D"/>
    <w:rsid w:val="001739DF"/>
    <w:rsid w:val="00173ACC"/>
    <w:rsid w:val="00174EE1"/>
    <w:rsid w:val="00175FEB"/>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3508"/>
    <w:rsid w:val="00183540"/>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8DC"/>
    <w:rsid w:val="001A5983"/>
    <w:rsid w:val="001A5C23"/>
    <w:rsid w:val="001A5E76"/>
    <w:rsid w:val="001A603F"/>
    <w:rsid w:val="001A6D15"/>
    <w:rsid w:val="001A6ED0"/>
    <w:rsid w:val="001A7BB6"/>
    <w:rsid w:val="001B0104"/>
    <w:rsid w:val="001B06BE"/>
    <w:rsid w:val="001B0B0E"/>
    <w:rsid w:val="001B0ED3"/>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D6D"/>
    <w:rsid w:val="001C5955"/>
    <w:rsid w:val="001C5A99"/>
    <w:rsid w:val="001C5CE8"/>
    <w:rsid w:val="001C5CEF"/>
    <w:rsid w:val="001C5E28"/>
    <w:rsid w:val="001C5E43"/>
    <w:rsid w:val="001C5FEC"/>
    <w:rsid w:val="001C636A"/>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D1F"/>
    <w:rsid w:val="001D7143"/>
    <w:rsid w:val="001D72A6"/>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339"/>
    <w:rsid w:val="001F1D1A"/>
    <w:rsid w:val="001F2766"/>
    <w:rsid w:val="001F278A"/>
    <w:rsid w:val="001F2FE4"/>
    <w:rsid w:val="001F3103"/>
    <w:rsid w:val="001F32DF"/>
    <w:rsid w:val="001F3A1D"/>
    <w:rsid w:val="001F3FA3"/>
    <w:rsid w:val="001F4B09"/>
    <w:rsid w:val="001F5002"/>
    <w:rsid w:val="001F5527"/>
    <w:rsid w:val="001F570A"/>
    <w:rsid w:val="001F5AC8"/>
    <w:rsid w:val="001F5DC1"/>
    <w:rsid w:val="001F60F5"/>
    <w:rsid w:val="001F6293"/>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422B"/>
    <w:rsid w:val="00214759"/>
    <w:rsid w:val="00214AA9"/>
    <w:rsid w:val="00214B1E"/>
    <w:rsid w:val="00215006"/>
    <w:rsid w:val="0021513D"/>
    <w:rsid w:val="00215A65"/>
    <w:rsid w:val="00216BAD"/>
    <w:rsid w:val="00216E71"/>
    <w:rsid w:val="002178BB"/>
    <w:rsid w:val="00217B6C"/>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FFD"/>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19B9"/>
    <w:rsid w:val="00291FC7"/>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5FA9"/>
    <w:rsid w:val="002A61BC"/>
    <w:rsid w:val="002A6BD8"/>
    <w:rsid w:val="002A6ED7"/>
    <w:rsid w:val="002A733D"/>
    <w:rsid w:val="002A7472"/>
    <w:rsid w:val="002A75DF"/>
    <w:rsid w:val="002B00F9"/>
    <w:rsid w:val="002B0539"/>
    <w:rsid w:val="002B0761"/>
    <w:rsid w:val="002B0D9F"/>
    <w:rsid w:val="002B1A87"/>
    <w:rsid w:val="002B1B00"/>
    <w:rsid w:val="002B1EFB"/>
    <w:rsid w:val="002B2295"/>
    <w:rsid w:val="002B2717"/>
    <w:rsid w:val="002B27A9"/>
    <w:rsid w:val="002B3191"/>
    <w:rsid w:val="002B3240"/>
    <w:rsid w:val="002B3A29"/>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40F"/>
    <w:rsid w:val="002C381D"/>
    <w:rsid w:val="002C3DCC"/>
    <w:rsid w:val="002C42C4"/>
    <w:rsid w:val="002C45A3"/>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BAB"/>
    <w:rsid w:val="002D5C2E"/>
    <w:rsid w:val="002D5D50"/>
    <w:rsid w:val="002D690B"/>
    <w:rsid w:val="002D6BB3"/>
    <w:rsid w:val="002D6F25"/>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E68"/>
    <w:rsid w:val="002F1EE4"/>
    <w:rsid w:val="002F200B"/>
    <w:rsid w:val="002F21F8"/>
    <w:rsid w:val="002F2C96"/>
    <w:rsid w:val="002F3072"/>
    <w:rsid w:val="002F3400"/>
    <w:rsid w:val="002F39C9"/>
    <w:rsid w:val="002F3D17"/>
    <w:rsid w:val="002F4248"/>
    <w:rsid w:val="002F4415"/>
    <w:rsid w:val="002F4489"/>
    <w:rsid w:val="002F4957"/>
    <w:rsid w:val="002F4ADB"/>
    <w:rsid w:val="002F546D"/>
    <w:rsid w:val="002F5DCC"/>
    <w:rsid w:val="002F5E35"/>
    <w:rsid w:val="002F6994"/>
    <w:rsid w:val="002F69E7"/>
    <w:rsid w:val="002F703C"/>
    <w:rsid w:val="002F7AF4"/>
    <w:rsid w:val="002F7D98"/>
    <w:rsid w:val="0030025B"/>
    <w:rsid w:val="00300283"/>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B8B"/>
    <w:rsid w:val="00315291"/>
    <w:rsid w:val="003152DF"/>
    <w:rsid w:val="003153B5"/>
    <w:rsid w:val="0031554C"/>
    <w:rsid w:val="0031573D"/>
    <w:rsid w:val="00315DB0"/>
    <w:rsid w:val="003169C6"/>
    <w:rsid w:val="00316CAF"/>
    <w:rsid w:val="00316E05"/>
    <w:rsid w:val="00317E2A"/>
    <w:rsid w:val="00320751"/>
    <w:rsid w:val="00320E01"/>
    <w:rsid w:val="0032132B"/>
    <w:rsid w:val="003219B7"/>
    <w:rsid w:val="00321A66"/>
    <w:rsid w:val="00321BED"/>
    <w:rsid w:val="00321DE6"/>
    <w:rsid w:val="00322318"/>
    <w:rsid w:val="00322546"/>
    <w:rsid w:val="00322B9B"/>
    <w:rsid w:val="00322E40"/>
    <w:rsid w:val="00323010"/>
    <w:rsid w:val="00323319"/>
    <w:rsid w:val="00323896"/>
    <w:rsid w:val="0032498E"/>
    <w:rsid w:val="00325079"/>
    <w:rsid w:val="00325F5E"/>
    <w:rsid w:val="00326912"/>
    <w:rsid w:val="0032714E"/>
    <w:rsid w:val="00327321"/>
    <w:rsid w:val="003273BB"/>
    <w:rsid w:val="00327B36"/>
    <w:rsid w:val="003304D2"/>
    <w:rsid w:val="003308F0"/>
    <w:rsid w:val="00331109"/>
    <w:rsid w:val="0033120C"/>
    <w:rsid w:val="00331E34"/>
    <w:rsid w:val="00332F51"/>
    <w:rsid w:val="0033304D"/>
    <w:rsid w:val="003333D2"/>
    <w:rsid w:val="00333D32"/>
    <w:rsid w:val="00333FA2"/>
    <w:rsid w:val="003341A2"/>
    <w:rsid w:val="003342B1"/>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659"/>
    <w:rsid w:val="003427EC"/>
    <w:rsid w:val="0034303D"/>
    <w:rsid w:val="003432F6"/>
    <w:rsid w:val="00343317"/>
    <w:rsid w:val="00343F05"/>
    <w:rsid w:val="00343F82"/>
    <w:rsid w:val="0034425B"/>
    <w:rsid w:val="00344D7F"/>
    <w:rsid w:val="00345C47"/>
    <w:rsid w:val="00345D68"/>
    <w:rsid w:val="00346D49"/>
    <w:rsid w:val="0034707F"/>
    <w:rsid w:val="00347210"/>
    <w:rsid w:val="00347BBD"/>
    <w:rsid w:val="00347D05"/>
    <w:rsid w:val="003505DB"/>
    <w:rsid w:val="0035084B"/>
    <w:rsid w:val="003509B0"/>
    <w:rsid w:val="00350DA6"/>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21D4"/>
    <w:rsid w:val="0038284D"/>
    <w:rsid w:val="003829FC"/>
    <w:rsid w:val="003832D6"/>
    <w:rsid w:val="0038368B"/>
    <w:rsid w:val="00383F9F"/>
    <w:rsid w:val="0038455C"/>
    <w:rsid w:val="00384C79"/>
    <w:rsid w:val="00384EF6"/>
    <w:rsid w:val="00385175"/>
    <w:rsid w:val="00385189"/>
    <w:rsid w:val="0038541D"/>
    <w:rsid w:val="003854C6"/>
    <w:rsid w:val="0038554F"/>
    <w:rsid w:val="00385963"/>
    <w:rsid w:val="00385C53"/>
    <w:rsid w:val="00385FE2"/>
    <w:rsid w:val="0038625E"/>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097"/>
    <w:rsid w:val="00395104"/>
    <w:rsid w:val="003952EB"/>
    <w:rsid w:val="00396D1A"/>
    <w:rsid w:val="0039734C"/>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1E9"/>
    <w:rsid w:val="003B1351"/>
    <w:rsid w:val="003B13E0"/>
    <w:rsid w:val="003B16A1"/>
    <w:rsid w:val="003B18E9"/>
    <w:rsid w:val="003B1EFE"/>
    <w:rsid w:val="003B211B"/>
    <w:rsid w:val="003B2471"/>
    <w:rsid w:val="003B2C22"/>
    <w:rsid w:val="003B2C43"/>
    <w:rsid w:val="003B2C9B"/>
    <w:rsid w:val="003B2E03"/>
    <w:rsid w:val="003B325D"/>
    <w:rsid w:val="003B3800"/>
    <w:rsid w:val="003B463B"/>
    <w:rsid w:val="003B470F"/>
    <w:rsid w:val="003B47B1"/>
    <w:rsid w:val="003B5364"/>
    <w:rsid w:val="003B5567"/>
    <w:rsid w:val="003B59BA"/>
    <w:rsid w:val="003B5E89"/>
    <w:rsid w:val="003B600D"/>
    <w:rsid w:val="003B618A"/>
    <w:rsid w:val="003B6B40"/>
    <w:rsid w:val="003B6D18"/>
    <w:rsid w:val="003B79A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D1"/>
    <w:rsid w:val="0040161D"/>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BA"/>
    <w:rsid w:val="004064F3"/>
    <w:rsid w:val="00406FD7"/>
    <w:rsid w:val="00407044"/>
    <w:rsid w:val="00407ABF"/>
    <w:rsid w:val="00407AF7"/>
    <w:rsid w:val="00407C82"/>
    <w:rsid w:val="00410580"/>
    <w:rsid w:val="00410E4D"/>
    <w:rsid w:val="00410FAE"/>
    <w:rsid w:val="0041144F"/>
    <w:rsid w:val="00411811"/>
    <w:rsid w:val="00411D46"/>
    <w:rsid w:val="00411E8F"/>
    <w:rsid w:val="004120A9"/>
    <w:rsid w:val="00412325"/>
    <w:rsid w:val="004123CC"/>
    <w:rsid w:val="00412700"/>
    <w:rsid w:val="004129B9"/>
    <w:rsid w:val="00412BC9"/>
    <w:rsid w:val="00412CBB"/>
    <w:rsid w:val="00413294"/>
    <w:rsid w:val="00413E39"/>
    <w:rsid w:val="00413EAE"/>
    <w:rsid w:val="00413F57"/>
    <w:rsid w:val="0041409C"/>
    <w:rsid w:val="00415A06"/>
    <w:rsid w:val="00415E46"/>
    <w:rsid w:val="00416E53"/>
    <w:rsid w:val="004177F0"/>
    <w:rsid w:val="00420049"/>
    <w:rsid w:val="00420B80"/>
    <w:rsid w:val="00420CCA"/>
    <w:rsid w:val="00420DF6"/>
    <w:rsid w:val="00421FA1"/>
    <w:rsid w:val="0042234A"/>
    <w:rsid w:val="00422944"/>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6CC8"/>
    <w:rsid w:val="00467C65"/>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DAB"/>
    <w:rsid w:val="00476DB2"/>
    <w:rsid w:val="00477C7C"/>
    <w:rsid w:val="004800C8"/>
    <w:rsid w:val="0048044E"/>
    <w:rsid w:val="00480932"/>
    <w:rsid w:val="0048145C"/>
    <w:rsid w:val="004815A1"/>
    <w:rsid w:val="00481DA4"/>
    <w:rsid w:val="004828AD"/>
    <w:rsid w:val="00482CA1"/>
    <w:rsid w:val="0048321A"/>
    <w:rsid w:val="004839D3"/>
    <w:rsid w:val="0048428E"/>
    <w:rsid w:val="00484403"/>
    <w:rsid w:val="004846E4"/>
    <w:rsid w:val="00484A85"/>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107A"/>
    <w:rsid w:val="00491387"/>
    <w:rsid w:val="0049139D"/>
    <w:rsid w:val="00491440"/>
    <w:rsid w:val="00491656"/>
    <w:rsid w:val="00491F7B"/>
    <w:rsid w:val="00492607"/>
    <w:rsid w:val="0049293B"/>
    <w:rsid w:val="00492D0A"/>
    <w:rsid w:val="004934D2"/>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763"/>
    <w:rsid w:val="004967AB"/>
    <w:rsid w:val="0049748D"/>
    <w:rsid w:val="004978F9"/>
    <w:rsid w:val="004A04D3"/>
    <w:rsid w:val="004A0979"/>
    <w:rsid w:val="004A0CFB"/>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379"/>
    <w:rsid w:val="004A75A3"/>
    <w:rsid w:val="004A7804"/>
    <w:rsid w:val="004A7B5C"/>
    <w:rsid w:val="004B0254"/>
    <w:rsid w:val="004B05D3"/>
    <w:rsid w:val="004B09D3"/>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B8"/>
    <w:rsid w:val="004D1DBD"/>
    <w:rsid w:val="004D2909"/>
    <w:rsid w:val="004D2F13"/>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E93"/>
    <w:rsid w:val="004E11CF"/>
    <w:rsid w:val="004E15DF"/>
    <w:rsid w:val="004E1D6E"/>
    <w:rsid w:val="004E1EE6"/>
    <w:rsid w:val="004E20D3"/>
    <w:rsid w:val="004E210B"/>
    <w:rsid w:val="004E245F"/>
    <w:rsid w:val="004E2477"/>
    <w:rsid w:val="004E24BA"/>
    <w:rsid w:val="004E2D9B"/>
    <w:rsid w:val="004E3966"/>
    <w:rsid w:val="004E39FB"/>
    <w:rsid w:val="004E3EB4"/>
    <w:rsid w:val="004E49B9"/>
    <w:rsid w:val="004E4CB3"/>
    <w:rsid w:val="004E5261"/>
    <w:rsid w:val="004E545E"/>
    <w:rsid w:val="004E6502"/>
    <w:rsid w:val="004E6841"/>
    <w:rsid w:val="004E6878"/>
    <w:rsid w:val="004E6B25"/>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A8"/>
    <w:rsid w:val="004F4AD7"/>
    <w:rsid w:val="004F4BAA"/>
    <w:rsid w:val="004F5D48"/>
    <w:rsid w:val="004F5EB7"/>
    <w:rsid w:val="004F5EEC"/>
    <w:rsid w:val="004F66D2"/>
    <w:rsid w:val="004F673D"/>
    <w:rsid w:val="004F6842"/>
    <w:rsid w:val="004F6DCF"/>
    <w:rsid w:val="004F6E74"/>
    <w:rsid w:val="004F71B8"/>
    <w:rsid w:val="004F7408"/>
    <w:rsid w:val="004F77A7"/>
    <w:rsid w:val="004F78DB"/>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578"/>
    <w:rsid w:val="005119CA"/>
    <w:rsid w:val="00511F5F"/>
    <w:rsid w:val="00512594"/>
    <w:rsid w:val="00512EF5"/>
    <w:rsid w:val="00513009"/>
    <w:rsid w:val="005137EF"/>
    <w:rsid w:val="00513887"/>
    <w:rsid w:val="00513902"/>
    <w:rsid w:val="00513D21"/>
    <w:rsid w:val="00513FF8"/>
    <w:rsid w:val="0051574E"/>
    <w:rsid w:val="00515C43"/>
    <w:rsid w:val="00516166"/>
    <w:rsid w:val="00516318"/>
    <w:rsid w:val="0051684E"/>
    <w:rsid w:val="00516A0E"/>
    <w:rsid w:val="00516C57"/>
    <w:rsid w:val="00516D9B"/>
    <w:rsid w:val="0051700D"/>
    <w:rsid w:val="00517116"/>
    <w:rsid w:val="00517636"/>
    <w:rsid w:val="005176FF"/>
    <w:rsid w:val="00517BB3"/>
    <w:rsid w:val="00520E00"/>
    <w:rsid w:val="00521C8D"/>
    <w:rsid w:val="00521E66"/>
    <w:rsid w:val="005223FE"/>
    <w:rsid w:val="00522BF1"/>
    <w:rsid w:val="00522FA1"/>
    <w:rsid w:val="005236D4"/>
    <w:rsid w:val="00523903"/>
    <w:rsid w:val="0052419C"/>
    <w:rsid w:val="00524645"/>
    <w:rsid w:val="00524DB9"/>
    <w:rsid w:val="005253FF"/>
    <w:rsid w:val="0052562D"/>
    <w:rsid w:val="005267A4"/>
    <w:rsid w:val="0052684F"/>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411E"/>
    <w:rsid w:val="005444B6"/>
    <w:rsid w:val="00544520"/>
    <w:rsid w:val="00544FA9"/>
    <w:rsid w:val="00544FF4"/>
    <w:rsid w:val="00547B8A"/>
    <w:rsid w:val="00547FED"/>
    <w:rsid w:val="00551FA4"/>
    <w:rsid w:val="005526E3"/>
    <w:rsid w:val="005529FD"/>
    <w:rsid w:val="00552E95"/>
    <w:rsid w:val="00552F38"/>
    <w:rsid w:val="005531C6"/>
    <w:rsid w:val="0055325A"/>
    <w:rsid w:val="00553635"/>
    <w:rsid w:val="00553AFA"/>
    <w:rsid w:val="0055455B"/>
    <w:rsid w:val="0055492F"/>
    <w:rsid w:val="00555341"/>
    <w:rsid w:val="005555BD"/>
    <w:rsid w:val="005557D4"/>
    <w:rsid w:val="0055607E"/>
    <w:rsid w:val="00556604"/>
    <w:rsid w:val="00556945"/>
    <w:rsid w:val="00557788"/>
    <w:rsid w:val="00557C45"/>
    <w:rsid w:val="00557F8F"/>
    <w:rsid w:val="0056003B"/>
    <w:rsid w:val="00560E41"/>
    <w:rsid w:val="0056106A"/>
    <w:rsid w:val="005611A0"/>
    <w:rsid w:val="0056130A"/>
    <w:rsid w:val="005619C6"/>
    <w:rsid w:val="00561E47"/>
    <w:rsid w:val="00561F61"/>
    <w:rsid w:val="0056255E"/>
    <w:rsid w:val="00562829"/>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58A"/>
    <w:rsid w:val="005667F8"/>
    <w:rsid w:val="0056683C"/>
    <w:rsid w:val="00566881"/>
    <w:rsid w:val="00567563"/>
    <w:rsid w:val="005677BA"/>
    <w:rsid w:val="00567A7D"/>
    <w:rsid w:val="00570898"/>
    <w:rsid w:val="00570900"/>
    <w:rsid w:val="00570CE2"/>
    <w:rsid w:val="00571DFC"/>
    <w:rsid w:val="005721D8"/>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17CE"/>
    <w:rsid w:val="005818CD"/>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7A9"/>
    <w:rsid w:val="0058774E"/>
    <w:rsid w:val="00587CD0"/>
    <w:rsid w:val="00587F4E"/>
    <w:rsid w:val="00590A9A"/>
    <w:rsid w:val="00590E8E"/>
    <w:rsid w:val="00591628"/>
    <w:rsid w:val="00591A17"/>
    <w:rsid w:val="00591FCB"/>
    <w:rsid w:val="00592644"/>
    <w:rsid w:val="0059275C"/>
    <w:rsid w:val="00593120"/>
    <w:rsid w:val="005934DB"/>
    <w:rsid w:val="005936CB"/>
    <w:rsid w:val="0059374F"/>
    <w:rsid w:val="005937E1"/>
    <w:rsid w:val="00593C14"/>
    <w:rsid w:val="00593FB7"/>
    <w:rsid w:val="005951F9"/>
    <w:rsid w:val="005953E4"/>
    <w:rsid w:val="005953FA"/>
    <w:rsid w:val="0059582B"/>
    <w:rsid w:val="005964CC"/>
    <w:rsid w:val="00596A28"/>
    <w:rsid w:val="005974C9"/>
    <w:rsid w:val="00597F93"/>
    <w:rsid w:val="00597FB2"/>
    <w:rsid w:val="005A0719"/>
    <w:rsid w:val="005A08C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C61"/>
    <w:rsid w:val="005A4FE5"/>
    <w:rsid w:val="005A53AB"/>
    <w:rsid w:val="005A5755"/>
    <w:rsid w:val="005A67FA"/>
    <w:rsid w:val="005A6991"/>
    <w:rsid w:val="005A6A12"/>
    <w:rsid w:val="005A6FE9"/>
    <w:rsid w:val="005A7042"/>
    <w:rsid w:val="005B07BD"/>
    <w:rsid w:val="005B0BBF"/>
    <w:rsid w:val="005B0D62"/>
    <w:rsid w:val="005B17B8"/>
    <w:rsid w:val="005B18D7"/>
    <w:rsid w:val="005B193F"/>
    <w:rsid w:val="005B1DFA"/>
    <w:rsid w:val="005B20FB"/>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303D"/>
    <w:rsid w:val="005C3232"/>
    <w:rsid w:val="005C3DE0"/>
    <w:rsid w:val="005C3F0E"/>
    <w:rsid w:val="005C423D"/>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30AF"/>
    <w:rsid w:val="0060316B"/>
    <w:rsid w:val="00603535"/>
    <w:rsid w:val="00603E97"/>
    <w:rsid w:val="006044B0"/>
    <w:rsid w:val="00604AB7"/>
    <w:rsid w:val="00605077"/>
    <w:rsid w:val="006053C1"/>
    <w:rsid w:val="006054DF"/>
    <w:rsid w:val="00605A8F"/>
    <w:rsid w:val="00605B18"/>
    <w:rsid w:val="00605BAF"/>
    <w:rsid w:val="006063BD"/>
    <w:rsid w:val="00606616"/>
    <w:rsid w:val="00606778"/>
    <w:rsid w:val="006067C9"/>
    <w:rsid w:val="006068BF"/>
    <w:rsid w:val="00606A96"/>
    <w:rsid w:val="00606DC9"/>
    <w:rsid w:val="006075E8"/>
    <w:rsid w:val="00607656"/>
    <w:rsid w:val="00607CF6"/>
    <w:rsid w:val="00607E59"/>
    <w:rsid w:val="0061023B"/>
    <w:rsid w:val="006104DA"/>
    <w:rsid w:val="00611688"/>
    <w:rsid w:val="00612452"/>
    <w:rsid w:val="006125B8"/>
    <w:rsid w:val="00612C57"/>
    <w:rsid w:val="00612F54"/>
    <w:rsid w:val="00613374"/>
    <w:rsid w:val="00613633"/>
    <w:rsid w:val="00613E58"/>
    <w:rsid w:val="006141E2"/>
    <w:rsid w:val="006143B3"/>
    <w:rsid w:val="00614696"/>
    <w:rsid w:val="00614AFE"/>
    <w:rsid w:val="00615B6C"/>
    <w:rsid w:val="00615DEA"/>
    <w:rsid w:val="00615FC1"/>
    <w:rsid w:val="00616427"/>
    <w:rsid w:val="00616681"/>
    <w:rsid w:val="00617321"/>
    <w:rsid w:val="00617638"/>
    <w:rsid w:val="006177CA"/>
    <w:rsid w:val="00617C75"/>
    <w:rsid w:val="00617DFF"/>
    <w:rsid w:val="00620B05"/>
    <w:rsid w:val="00620BD6"/>
    <w:rsid w:val="0062142E"/>
    <w:rsid w:val="00621BA6"/>
    <w:rsid w:val="00622E26"/>
    <w:rsid w:val="00622E97"/>
    <w:rsid w:val="00623164"/>
    <w:rsid w:val="00624063"/>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810"/>
    <w:rsid w:val="00634B5F"/>
    <w:rsid w:val="0063502A"/>
    <w:rsid w:val="006350E4"/>
    <w:rsid w:val="00635967"/>
    <w:rsid w:val="00635C66"/>
    <w:rsid w:val="00637438"/>
    <w:rsid w:val="00637AD3"/>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EDE"/>
    <w:rsid w:val="006460A4"/>
    <w:rsid w:val="006463A1"/>
    <w:rsid w:val="0064685B"/>
    <w:rsid w:val="00646C65"/>
    <w:rsid w:val="00646DC4"/>
    <w:rsid w:val="0064756A"/>
    <w:rsid w:val="00647AFB"/>
    <w:rsid w:val="00647DF7"/>
    <w:rsid w:val="0065011B"/>
    <w:rsid w:val="00650131"/>
    <w:rsid w:val="00650431"/>
    <w:rsid w:val="0065052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C5C"/>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40B4"/>
    <w:rsid w:val="006641A0"/>
    <w:rsid w:val="006643AC"/>
    <w:rsid w:val="00664781"/>
    <w:rsid w:val="00664830"/>
    <w:rsid w:val="00664ECD"/>
    <w:rsid w:val="006660B0"/>
    <w:rsid w:val="00666788"/>
    <w:rsid w:val="006668A8"/>
    <w:rsid w:val="00666C07"/>
    <w:rsid w:val="00667296"/>
    <w:rsid w:val="00667873"/>
    <w:rsid w:val="006679B8"/>
    <w:rsid w:val="00667A1A"/>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C21"/>
    <w:rsid w:val="00674DC9"/>
    <w:rsid w:val="00675203"/>
    <w:rsid w:val="006755AA"/>
    <w:rsid w:val="006759BF"/>
    <w:rsid w:val="00675EB2"/>
    <w:rsid w:val="006766C5"/>
    <w:rsid w:val="00676D31"/>
    <w:rsid w:val="00677056"/>
    <w:rsid w:val="00677C69"/>
    <w:rsid w:val="00680180"/>
    <w:rsid w:val="006805FA"/>
    <w:rsid w:val="0068073B"/>
    <w:rsid w:val="006810CD"/>
    <w:rsid w:val="006812B5"/>
    <w:rsid w:val="00681310"/>
    <w:rsid w:val="00681359"/>
    <w:rsid w:val="006821D5"/>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54B"/>
    <w:rsid w:val="006A16C7"/>
    <w:rsid w:val="006A1EAD"/>
    <w:rsid w:val="006A250D"/>
    <w:rsid w:val="006A254D"/>
    <w:rsid w:val="006A26AE"/>
    <w:rsid w:val="006A2A2A"/>
    <w:rsid w:val="006A2A71"/>
    <w:rsid w:val="006A38EE"/>
    <w:rsid w:val="006A391D"/>
    <w:rsid w:val="006A3A4A"/>
    <w:rsid w:val="006A4243"/>
    <w:rsid w:val="006A54B8"/>
    <w:rsid w:val="006A5622"/>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710F"/>
    <w:rsid w:val="006B72CB"/>
    <w:rsid w:val="006B7887"/>
    <w:rsid w:val="006C0E28"/>
    <w:rsid w:val="006C13CE"/>
    <w:rsid w:val="006C142E"/>
    <w:rsid w:val="006C14B1"/>
    <w:rsid w:val="006C1A22"/>
    <w:rsid w:val="006C1B0F"/>
    <w:rsid w:val="006C2676"/>
    <w:rsid w:val="006C2DA6"/>
    <w:rsid w:val="006C30F3"/>
    <w:rsid w:val="006C3203"/>
    <w:rsid w:val="006C3E7E"/>
    <w:rsid w:val="006C50C6"/>
    <w:rsid w:val="006C52F7"/>
    <w:rsid w:val="006C6699"/>
    <w:rsid w:val="006C6930"/>
    <w:rsid w:val="006C6B76"/>
    <w:rsid w:val="006C6E14"/>
    <w:rsid w:val="006C6F91"/>
    <w:rsid w:val="006C713E"/>
    <w:rsid w:val="006C76F1"/>
    <w:rsid w:val="006C7728"/>
    <w:rsid w:val="006C7B04"/>
    <w:rsid w:val="006C7D11"/>
    <w:rsid w:val="006D0335"/>
    <w:rsid w:val="006D0978"/>
    <w:rsid w:val="006D169C"/>
    <w:rsid w:val="006D179E"/>
    <w:rsid w:val="006D1857"/>
    <w:rsid w:val="006D19EA"/>
    <w:rsid w:val="006D1D95"/>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CD5"/>
    <w:rsid w:val="006E0D6D"/>
    <w:rsid w:val="006E0F05"/>
    <w:rsid w:val="006E1238"/>
    <w:rsid w:val="006E17E8"/>
    <w:rsid w:val="006E22C5"/>
    <w:rsid w:val="006E22D6"/>
    <w:rsid w:val="006E2A14"/>
    <w:rsid w:val="006E3212"/>
    <w:rsid w:val="006E334F"/>
    <w:rsid w:val="006E37BC"/>
    <w:rsid w:val="006E384F"/>
    <w:rsid w:val="006E3CC6"/>
    <w:rsid w:val="006E3E6E"/>
    <w:rsid w:val="006E3EE8"/>
    <w:rsid w:val="006E40FB"/>
    <w:rsid w:val="006E47A5"/>
    <w:rsid w:val="006E47E8"/>
    <w:rsid w:val="006E4800"/>
    <w:rsid w:val="006E4B20"/>
    <w:rsid w:val="006E5532"/>
    <w:rsid w:val="006E5597"/>
    <w:rsid w:val="006E5CFE"/>
    <w:rsid w:val="006E60FF"/>
    <w:rsid w:val="006E619B"/>
    <w:rsid w:val="006E6CB8"/>
    <w:rsid w:val="006E6D1A"/>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75D"/>
    <w:rsid w:val="006F3AE7"/>
    <w:rsid w:val="006F3C6F"/>
    <w:rsid w:val="006F3E05"/>
    <w:rsid w:val="006F5037"/>
    <w:rsid w:val="006F5610"/>
    <w:rsid w:val="006F5773"/>
    <w:rsid w:val="006F5A1B"/>
    <w:rsid w:val="006F5F80"/>
    <w:rsid w:val="006F6435"/>
    <w:rsid w:val="006F6827"/>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40A9"/>
    <w:rsid w:val="0071423D"/>
    <w:rsid w:val="007144D7"/>
    <w:rsid w:val="0071508E"/>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96B"/>
    <w:rsid w:val="007210DC"/>
    <w:rsid w:val="00721200"/>
    <w:rsid w:val="007214F6"/>
    <w:rsid w:val="00721A17"/>
    <w:rsid w:val="00721C15"/>
    <w:rsid w:val="00722578"/>
    <w:rsid w:val="0072285C"/>
    <w:rsid w:val="00722BBE"/>
    <w:rsid w:val="00723531"/>
    <w:rsid w:val="00723722"/>
    <w:rsid w:val="00723BB9"/>
    <w:rsid w:val="00724297"/>
    <w:rsid w:val="007247B7"/>
    <w:rsid w:val="00724F3B"/>
    <w:rsid w:val="00724F51"/>
    <w:rsid w:val="00725E61"/>
    <w:rsid w:val="00725FDC"/>
    <w:rsid w:val="007260E5"/>
    <w:rsid w:val="007264C5"/>
    <w:rsid w:val="00726862"/>
    <w:rsid w:val="00726969"/>
    <w:rsid w:val="00726B2D"/>
    <w:rsid w:val="00726CC6"/>
    <w:rsid w:val="007270C5"/>
    <w:rsid w:val="00727277"/>
    <w:rsid w:val="00727A34"/>
    <w:rsid w:val="007300A4"/>
    <w:rsid w:val="007302EF"/>
    <w:rsid w:val="0073033D"/>
    <w:rsid w:val="0073057D"/>
    <w:rsid w:val="007305B2"/>
    <w:rsid w:val="00730F6B"/>
    <w:rsid w:val="00731064"/>
    <w:rsid w:val="0073159C"/>
    <w:rsid w:val="007316A1"/>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BEC"/>
    <w:rsid w:val="00755F03"/>
    <w:rsid w:val="007563E0"/>
    <w:rsid w:val="00757905"/>
    <w:rsid w:val="00757CE9"/>
    <w:rsid w:val="00757EA3"/>
    <w:rsid w:val="00760239"/>
    <w:rsid w:val="00761049"/>
    <w:rsid w:val="0076154C"/>
    <w:rsid w:val="007615AC"/>
    <w:rsid w:val="007621D3"/>
    <w:rsid w:val="007627D4"/>
    <w:rsid w:val="007627E0"/>
    <w:rsid w:val="00763703"/>
    <w:rsid w:val="00763FD9"/>
    <w:rsid w:val="00764F42"/>
    <w:rsid w:val="0076501D"/>
    <w:rsid w:val="0076524B"/>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820"/>
    <w:rsid w:val="007B5DE7"/>
    <w:rsid w:val="007B61D8"/>
    <w:rsid w:val="007B6640"/>
    <w:rsid w:val="007B66A6"/>
    <w:rsid w:val="007B6859"/>
    <w:rsid w:val="007B6C3F"/>
    <w:rsid w:val="007B72D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F2"/>
    <w:rsid w:val="007C7416"/>
    <w:rsid w:val="007D065C"/>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025"/>
    <w:rsid w:val="007E7217"/>
    <w:rsid w:val="007E7B80"/>
    <w:rsid w:val="007E7FFB"/>
    <w:rsid w:val="007F04CF"/>
    <w:rsid w:val="007F04D9"/>
    <w:rsid w:val="007F0920"/>
    <w:rsid w:val="007F1090"/>
    <w:rsid w:val="007F196C"/>
    <w:rsid w:val="007F1ADB"/>
    <w:rsid w:val="007F2234"/>
    <w:rsid w:val="007F243B"/>
    <w:rsid w:val="007F25F3"/>
    <w:rsid w:val="007F2AEE"/>
    <w:rsid w:val="007F35A7"/>
    <w:rsid w:val="007F39FD"/>
    <w:rsid w:val="007F3FB6"/>
    <w:rsid w:val="007F3FE1"/>
    <w:rsid w:val="007F4BD3"/>
    <w:rsid w:val="007F5667"/>
    <w:rsid w:val="007F56EF"/>
    <w:rsid w:val="007F5AB6"/>
    <w:rsid w:val="007F5BA3"/>
    <w:rsid w:val="007F5CAD"/>
    <w:rsid w:val="007F614E"/>
    <w:rsid w:val="007F69E3"/>
    <w:rsid w:val="007F7048"/>
    <w:rsid w:val="007F73DC"/>
    <w:rsid w:val="007F750B"/>
    <w:rsid w:val="007F773B"/>
    <w:rsid w:val="007F793D"/>
    <w:rsid w:val="007F797F"/>
    <w:rsid w:val="008003E5"/>
    <w:rsid w:val="008005E4"/>
    <w:rsid w:val="00800772"/>
    <w:rsid w:val="00800ABF"/>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E52"/>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09"/>
    <w:rsid w:val="00823283"/>
    <w:rsid w:val="00823CD4"/>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B58"/>
    <w:rsid w:val="00835CAB"/>
    <w:rsid w:val="008364D3"/>
    <w:rsid w:val="00836FEB"/>
    <w:rsid w:val="008374A4"/>
    <w:rsid w:val="008377E4"/>
    <w:rsid w:val="00837C45"/>
    <w:rsid w:val="00837D5F"/>
    <w:rsid w:val="00840245"/>
    <w:rsid w:val="008408D1"/>
    <w:rsid w:val="00840A9B"/>
    <w:rsid w:val="00840DE6"/>
    <w:rsid w:val="008417F1"/>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20F"/>
    <w:rsid w:val="00851649"/>
    <w:rsid w:val="00851BF9"/>
    <w:rsid w:val="00851D53"/>
    <w:rsid w:val="00852089"/>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D4A"/>
    <w:rsid w:val="0087615D"/>
    <w:rsid w:val="008761F6"/>
    <w:rsid w:val="00876CEF"/>
    <w:rsid w:val="0087715D"/>
    <w:rsid w:val="00877530"/>
    <w:rsid w:val="008777D0"/>
    <w:rsid w:val="0087792A"/>
    <w:rsid w:val="00877AFA"/>
    <w:rsid w:val="008803EC"/>
    <w:rsid w:val="00880878"/>
    <w:rsid w:val="00881699"/>
    <w:rsid w:val="0088182E"/>
    <w:rsid w:val="00881A0F"/>
    <w:rsid w:val="00881B78"/>
    <w:rsid w:val="00881BDA"/>
    <w:rsid w:val="00881EC4"/>
    <w:rsid w:val="00882450"/>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5118"/>
    <w:rsid w:val="00896B9B"/>
    <w:rsid w:val="00897776"/>
    <w:rsid w:val="0089791B"/>
    <w:rsid w:val="00897BAD"/>
    <w:rsid w:val="00897C40"/>
    <w:rsid w:val="00897E8F"/>
    <w:rsid w:val="00897F0A"/>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700F"/>
    <w:rsid w:val="008B0210"/>
    <w:rsid w:val="008B0319"/>
    <w:rsid w:val="008B076E"/>
    <w:rsid w:val="008B0BED"/>
    <w:rsid w:val="008B0E24"/>
    <w:rsid w:val="008B225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31EE"/>
    <w:rsid w:val="008D3FF1"/>
    <w:rsid w:val="008D4023"/>
    <w:rsid w:val="008D4357"/>
    <w:rsid w:val="008D4507"/>
    <w:rsid w:val="008D4679"/>
    <w:rsid w:val="008D4A6F"/>
    <w:rsid w:val="008D4F97"/>
    <w:rsid w:val="008D63E7"/>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3678"/>
    <w:rsid w:val="008E3A0E"/>
    <w:rsid w:val="008E3CF9"/>
    <w:rsid w:val="008E4696"/>
    <w:rsid w:val="008E4E20"/>
    <w:rsid w:val="008E4ED0"/>
    <w:rsid w:val="008E5185"/>
    <w:rsid w:val="008E54DD"/>
    <w:rsid w:val="008E59F6"/>
    <w:rsid w:val="008E5DF7"/>
    <w:rsid w:val="008E6115"/>
    <w:rsid w:val="008E626F"/>
    <w:rsid w:val="008E692A"/>
    <w:rsid w:val="008E6D8C"/>
    <w:rsid w:val="008E7D83"/>
    <w:rsid w:val="008E7DA3"/>
    <w:rsid w:val="008F0068"/>
    <w:rsid w:val="008F01DA"/>
    <w:rsid w:val="008F0400"/>
    <w:rsid w:val="008F102E"/>
    <w:rsid w:val="008F15AA"/>
    <w:rsid w:val="008F162A"/>
    <w:rsid w:val="008F16CA"/>
    <w:rsid w:val="008F1BF3"/>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853"/>
    <w:rsid w:val="008F6983"/>
    <w:rsid w:val="008F6C36"/>
    <w:rsid w:val="008F7262"/>
    <w:rsid w:val="008F7542"/>
    <w:rsid w:val="008F7D51"/>
    <w:rsid w:val="009003D9"/>
    <w:rsid w:val="00900562"/>
    <w:rsid w:val="00900636"/>
    <w:rsid w:val="00900B1D"/>
    <w:rsid w:val="00901867"/>
    <w:rsid w:val="00901A66"/>
    <w:rsid w:val="00901DA3"/>
    <w:rsid w:val="0090290E"/>
    <w:rsid w:val="00902910"/>
    <w:rsid w:val="00902A37"/>
    <w:rsid w:val="00903618"/>
    <w:rsid w:val="00903AA3"/>
    <w:rsid w:val="00904141"/>
    <w:rsid w:val="009043F8"/>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4F8"/>
    <w:rsid w:val="00916673"/>
    <w:rsid w:val="00916AFB"/>
    <w:rsid w:val="00916FA3"/>
    <w:rsid w:val="00917C0F"/>
    <w:rsid w:val="00920141"/>
    <w:rsid w:val="009204B8"/>
    <w:rsid w:val="009206A2"/>
    <w:rsid w:val="0092098B"/>
    <w:rsid w:val="00920AC0"/>
    <w:rsid w:val="00920F93"/>
    <w:rsid w:val="00921024"/>
    <w:rsid w:val="0092199B"/>
    <w:rsid w:val="00921B51"/>
    <w:rsid w:val="00922164"/>
    <w:rsid w:val="009225D3"/>
    <w:rsid w:val="00922924"/>
    <w:rsid w:val="00922A95"/>
    <w:rsid w:val="00922ABD"/>
    <w:rsid w:val="009232AB"/>
    <w:rsid w:val="00924553"/>
    <w:rsid w:val="00924817"/>
    <w:rsid w:val="0092589C"/>
    <w:rsid w:val="00925AD3"/>
    <w:rsid w:val="00925BA7"/>
    <w:rsid w:val="0092631B"/>
    <w:rsid w:val="00926369"/>
    <w:rsid w:val="00926F1A"/>
    <w:rsid w:val="00926FF9"/>
    <w:rsid w:val="009276FE"/>
    <w:rsid w:val="00927B27"/>
    <w:rsid w:val="00927D5B"/>
    <w:rsid w:val="00927D62"/>
    <w:rsid w:val="00927E50"/>
    <w:rsid w:val="0093048E"/>
    <w:rsid w:val="00930513"/>
    <w:rsid w:val="00930E41"/>
    <w:rsid w:val="009322C5"/>
    <w:rsid w:val="00932567"/>
    <w:rsid w:val="009328C9"/>
    <w:rsid w:val="009336DC"/>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DD"/>
    <w:rsid w:val="0094532D"/>
    <w:rsid w:val="00945860"/>
    <w:rsid w:val="00945CD5"/>
    <w:rsid w:val="00945FBB"/>
    <w:rsid w:val="009460CE"/>
    <w:rsid w:val="009466AD"/>
    <w:rsid w:val="0094673A"/>
    <w:rsid w:val="0094677A"/>
    <w:rsid w:val="00946BBE"/>
    <w:rsid w:val="00946D14"/>
    <w:rsid w:val="009474C3"/>
    <w:rsid w:val="00947784"/>
    <w:rsid w:val="00950C64"/>
    <w:rsid w:val="00950F74"/>
    <w:rsid w:val="00951818"/>
    <w:rsid w:val="00951B04"/>
    <w:rsid w:val="00952434"/>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6F9"/>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527"/>
    <w:rsid w:val="00977DF9"/>
    <w:rsid w:val="00977EAA"/>
    <w:rsid w:val="00977F34"/>
    <w:rsid w:val="0098007A"/>
    <w:rsid w:val="00980115"/>
    <w:rsid w:val="0098011F"/>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E27"/>
    <w:rsid w:val="0099118B"/>
    <w:rsid w:val="0099170D"/>
    <w:rsid w:val="0099178E"/>
    <w:rsid w:val="00991CC0"/>
    <w:rsid w:val="00991EBE"/>
    <w:rsid w:val="00992A77"/>
    <w:rsid w:val="00992B2D"/>
    <w:rsid w:val="00992F04"/>
    <w:rsid w:val="00993579"/>
    <w:rsid w:val="00993B93"/>
    <w:rsid w:val="0099456E"/>
    <w:rsid w:val="00994DC4"/>
    <w:rsid w:val="00995C91"/>
    <w:rsid w:val="0099607B"/>
    <w:rsid w:val="00996581"/>
    <w:rsid w:val="0099704D"/>
    <w:rsid w:val="00997162"/>
    <w:rsid w:val="00997C53"/>
    <w:rsid w:val="00997C56"/>
    <w:rsid w:val="00997FAA"/>
    <w:rsid w:val="009A02E7"/>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667"/>
    <w:rsid w:val="009D4A19"/>
    <w:rsid w:val="009D4EAC"/>
    <w:rsid w:val="009D5A2D"/>
    <w:rsid w:val="009D5AA2"/>
    <w:rsid w:val="009D5D1A"/>
    <w:rsid w:val="009D636B"/>
    <w:rsid w:val="009D6555"/>
    <w:rsid w:val="009D656F"/>
    <w:rsid w:val="009D69D9"/>
    <w:rsid w:val="009D6A0E"/>
    <w:rsid w:val="009D75E1"/>
    <w:rsid w:val="009D769D"/>
    <w:rsid w:val="009D7C32"/>
    <w:rsid w:val="009D7E95"/>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EA"/>
    <w:rsid w:val="009F30CC"/>
    <w:rsid w:val="009F31AF"/>
    <w:rsid w:val="009F3266"/>
    <w:rsid w:val="009F3C89"/>
    <w:rsid w:val="009F42AD"/>
    <w:rsid w:val="009F5288"/>
    <w:rsid w:val="009F54A4"/>
    <w:rsid w:val="009F566A"/>
    <w:rsid w:val="009F6826"/>
    <w:rsid w:val="009F699C"/>
    <w:rsid w:val="009F70C6"/>
    <w:rsid w:val="009F7D02"/>
    <w:rsid w:val="009F7E2E"/>
    <w:rsid w:val="009F7EBD"/>
    <w:rsid w:val="00A005C0"/>
    <w:rsid w:val="00A00F0E"/>
    <w:rsid w:val="00A00F3D"/>
    <w:rsid w:val="00A00F5F"/>
    <w:rsid w:val="00A01159"/>
    <w:rsid w:val="00A01305"/>
    <w:rsid w:val="00A0147A"/>
    <w:rsid w:val="00A014BB"/>
    <w:rsid w:val="00A014C9"/>
    <w:rsid w:val="00A014CD"/>
    <w:rsid w:val="00A01E19"/>
    <w:rsid w:val="00A02219"/>
    <w:rsid w:val="00A02486"/>
    <w:rsid w:val="00A02A52"/>
    <w:rsid w:val="00A02DD8"/>
    <w:rsid w:val="00A02F24"/>
    <w:rsid w:val="00A036C8"/>
    <w:rsid w:val="00A0381B"/>
    <w:rsid w:val="00A046CB"/>
    <w:rsid w:val="00A048AC"/>
    <w:rsid w:val="00A048E0"/>
    <w:rsid w:val="00A054DA"/>
    <w:rsid w:val="00A0594B"/>
    <w:rsid w:val="00A05A9A"/>
    <w:rsid w:val="00A065C2"/>
    <w:rsid w:val="00A06858"/>
    <w:rsid w:val="00A068ED"/>
    <w:rsid w:val="00A06BCA"/>
    <w:rsid w:val="00A07066"/>
    <w:rsid w:val="00A0745D"/>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81"/>
    <w:rsid w:val="00A231C9"/>
    <w:rsid w:val="00A232B2"/>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437C"/>
    <w:rsid w:val="00A44968"/>
    <w:rsid w:val="00A451B7"/>
    <w:rsid w:val="00A45BBA"/>
    <w:rsid w:val="00A45E1E"/>
    <w:rsid w:val="00A4605D"/>
    <w:rsid w:val="00A46E23"/>
    <w:rsid w:val="00A47148"/>
    <w:rsid w:val="00A47426"/>
    <w:rsid w:val="00A47776"/>
    <w:rsid w:val="00A47ABB"/>
    <w:rsid w:val="00A5029A"/>
    <w:rsid w:val="00A5067C"/>
    <w:rsid w:val="00A509BE"/>
    <w:rsid w:val="00A509DB"/>
    <w:rsid w:val="00A50F01"/>
    <w:rsid w:val="00A52607"/>
    <w:rsid w:val="00A529D6"/>
    <w:rsid w:val="00A52B18"/>
    <w:rsid w:val="00A52F75"/>
    <w:rsid w:val="00A531B4"/>
    <w:rsid w:val="00A5344F"/>
    <w:rsid w:val="00A534A7"/>
    <w:rsid w:val="00A5354C"/>
    <w:rsid w:val="00A53651"/>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70657"/>
    <w:rsid w:val="00A70658"/>
    <w:rsid w:val="00A70951"/>
    <w:rsid w:val="00A70B5B"/>
    <w:rsid w:val="00A70CB6"/>
    <w:rsid w:val="00A70E69"/>
    <w:rsid w:val="00A70F65"/>
    <w:rsid w:val="00A71AEC"/>
    <w:rsid w:val="00A71D40"/>
    <w:rsid w:val="00A7206F"/>
    <w:rsid w:val="00A7356D"/>
    <w:rsid w:val="00A742AF"/>
    <w:rsid w:val="00A742DE"/>
    <w:rsid w:val="00A748C3"/>
    <w:rsid w:val="00A74A0F"/>
    <w:rsid w:val="00A7511A"/>
    <w:rsid w:val="00A75D67"/>
    <w:rsid w:val="00A76B35"/>
    <w:rsid w:val="00A76D94"/>
    <w:rsid w:val="00A771D2"/>
    <w:rsid w:val="00A77516"/>
    <w:rsid w:val="00A77614"/>
    <w:rsid w:val="00A776FC"/>
    <w:rsid w:val="00A7793C"/>
    <w:rsid w:val="00A8017F"/>
    <w:rsid w:val="00A80489"/>
    <w:rsid w:val="00A80825"/>
    <w:rsid w:val="00A80C90"/>
    <w:rsid w:val="00A80EC9"/>
    <w:rsid w:val="00A813F4"/>
    <w:rsid w:val="00A81410"/>
    <w:rsid w:val="00A81F2A"/>
    <w:rsid w:val="00A822B1"/>
    <w:rsid w:val="00A82492"/>
    <w:rsid w:val="00A82649"/>
    <w:rsid w:val="00A829C8"/>
    <w:rsid w:val="00A83808"/>
    <w:rsid w:val="00A83B47"/>
    <w:rsid w:val="00A83D79"/>
    <w:rsid w:val="00A83E44"/>
    <w:rsid w:val="00A843D9"/>
    <w:rsid w:val="00A85344"/>
    <w:rsid w:val="00A8547F"/>
    <w:rsid w:val="00A86129"/>
    <w:rsid w:val="00A86403"/>
    <w:rsid w:val="00A86C78"/>
    <w:rsid w:val="00A877D1"/>
    <w:rsid w:val="00A8787B"/>
    <w:rsid w:val="00A87F0B"/>
    <w:rsid w:val="00A901C6"/>
    <w:rsid w:val="00A90BE0"/>
    <w:rsid w:val="00A90E87"/>
    <w:rsid w:val="00A91139"/>
    <w:rsid w:val="00A91300"/>
    <w:rsid w:val="00A91BAD"/>
    <w:rsid w:val="00A91F3F"/>
    <w:rsid w:val="00A9234A"/>
    <w:rsid w:val="00A92C56"/>
    <w:rsid w:val="00A93157"/>
    <w:rsid w:val="00A93406"/>
    <w:rsid w:val="00A936F0"/>
    <w:rsid w:val="00A9370B"/>
    <w:rsid w:val="00A93C4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A1C"/>
    <w:rsid w:val="00AA411D"/>
    <w:rsid w:val="00AA442A"/>
    <w:rsid w:val="00AA4430"/>
    <w:rsid w:val="00AA4912"/>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B9C"/>
    <w:rsid w:val="00AB2C3E"/>
    <w:rsid w:val="00AB2DF6"/>
    <w:rsid w:val="00AB3789"/>
    <w:rsid w:val="00AB4266"/>
    <w:rsid w:val="00AB4650"/>
    <w:rsid w:val="00AB4653"/>
    <w:rsid w:val="00AB4ADC"/>
    <w:rsid w:val="00AB4BC5"/>
    <w:rsid w:val="00AB5208"/>
    <w:rsid w:val="00AB5967"/>
    <w:rsid w:val="00AB5CD7"/>
    <w:rsid w:val="00AB79D9"/>
    <w:rsid w:val="00AB7B16"/>
    <w:rsid w:val="00AB7CFE"/>
    <w:rsid w:val="00AC0E50"/>
    <w:rsid w:val="00AC1126"/>
    <w:rsid w:val="00AC14D9"/>
    <w:rsid w:val="00AC1809"/>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3654"/>
    <w:rsid w:val="00AD36B8"/>
    <w:rsid w:val="00AD37B5"/>
    <w:rsid w:val="00AD3BD4"/>
    <w:rsid w:val="00AD3CBF"/>
    <w:rsid w:val="00AD3F44"/>
    <w:rsid w:val="00AD40F2"/>
    <w:rsid w:val="00AD414E"/>
    <w:rsid w:val="00AD4484"/>
    <w:rsid w:val="00AD4C75"/>
    <w:rsid w:val="00AD5507"/>
    <w:rsid w:val="00AD55AF"/>
    <w:rsid w:val="00AD574F"/>
    <w:rsid w:val="00AD62B8"/>
    <w:rsid w:val="00AD632E"/>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50B5"/>
    <w:rsid w:val="00AE5468"/>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4086"/>
    <w:rsid w:val="00AF4252"/>
    <w:rsid w:val="00AF4F2A"/>
    <w:rsid w:val="00AF5514"/>
    <w:rsid w:val="00AF5637"/>
    <w:rsid w:val="00AF5885"/>
    <w:rsid w:val="00AF58AD"/>
    <w:rsid w:val="00AF5C9F"/>
    <w:rsid w:val="00AF5D6A"/>
    <w:rsid w:val="00AF5FEE"/>
    <w:rsid w:val="00AF62A8"/>
    <w:rsid w:val="00AF6EEC"/>
    <w:rsid w:val="00AF74B4"/>
    <w:rsid w:val="00AF7922"/>
    <w:rsid w:val="00AF7F78"/>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C1D"/>
    <w:rsid w:val="00B131A6"/>
    <w:rsid w:val="00B133F0"/>
    <w:rsid w:val="00B13896"/>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900"/>
    <w:rsid w:val="00B25CE6"/>
    <w:rsid w:val="00B26081"/>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5117"/>
    <w:rsid w:val="00B3543D"/>
    <w:rsid w:val="00B355D9"/>
    <w:rsid w:val="00B356A6"/>
    <w:rsid w:val="00B35856"/>
    <w:rsid w:val="00B35905"/>
    <w:rsid w:val="00B362F1"/>
    <w:rsid w:val="00B37108"/>
    <w:rsid w:val="00B37D93"/>
    <w:rsid w:val="00B40241"/>
    <w:rsid w:val="00B40393"/>
    <w:rsid w:val="00B40700"/>
    <w:rsid w:val="00B41061"/>
    <w:rsid w:val="00B416D6"/>
    <w:rsid w:val="00B4257F"/>
    <w:rsid w:val="00B4275E"/>
    <w:rsid w:val="00B42EFC"/>
    <w:rsid w:val="00B42F04"/>
    <w:rsid w:val="00B4305B"/>
    <w:rsid w:val="00B435AA"/>
    <w:rsid w:val="00B43A81"/>
    <w:rsid w:val="00B43ECB"/>
    <w:rsid w:val="00B440B1"/>
    <w:rsid w:val="00B440CF"/>
    <w:rsid w:val="00B4413A"/>
    <w:rsid w:val="00B44258"/>
    <w:rsid w:val="00B443A3"/>
    <w:rsid w:val="00B444BE"/>
    <w:rsid w:val="00B444C7"/>
    <w:rsid w:val="00B44579"/>
    <w:rsid w:val="00B4479C"/>
    <w:rsid w:val="00B449D3"/>
    <w:rsid w:val="00B44F21"/>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519C"/>
    <w:rsid w:val="00B561DC"/>
    <w:rsid w:val="00B561F4"/>
    <w:rsid w:val="00B5650A"/>
    <w:rsid w:val="00B56744"/>
    <w:rsid w:val="00B56ACF"/>
    <w:rsid w:val="00B56E5D"/>
    <w:rsid w:val="00B5742B"/>
    <w:rsid w:val="00B6002B"/>
    <w:rsid w:val="00B6008D"/>
    <w:rsid w:val="00B60613"/>
    <w:rsid w:val="00B607FB"/>
    <w:rsid w:val="00B608CD"/>
    <w:rsid w:val="00B6140B"/>
    <w:rsid w:val="00B61425"/>
    <w:rsid w:val="00B61960"/>
    <w:rsid w:val="00B622F7"/>
    <w:rsid w:val="00B625B5"/>
    <w:rsid w:val="00B6274C"/>
    <w:rsid w:val="00B6274E"/>
    <w:rsid w:val="00B6277F"/>
    <w:rsid w:val="00B62F5F"/>
    <w:rsid w:val="00B632B2"/>
    <w:rsid w:val="00B63332"/>
    <w:rsid w:val="00B6366C"/>
    <w:rsid w:val="00B63767"/>
    <w:rsid w:val="00B63E4E"/>
    <w:rsid w:val="00B64582"/>
    <w:rsid w:val="00B64714"/>
    <w:rsid w:val="00B64738"/>
    <w:rsid w:val="00B64F22"/>
    <w:rsid w:val="00B65191"/>
    <w:rsid w:val="00B656D4"/>
    <w:rsid w:val="00B65E68"/>
    <w:rsid w:val="00B6636F"/>
    <w:rsid w:val="00B667DE"/>
    <w:rsid w:val="00B66C36"/>
    <w:rsid w:val="00B670D0"/>
    <w:rsid w:val="00B67C3E"/>
    <w:rsid w:val="00B707D9"/>
    <w:rsid w:val="00B7145E"/>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91B"/>
    <w:rsid w:val="00B90AD0"/>
    <w:rsid w:val="00B90EC0"/>
    <w:rsid w:val="00B911D9"/>
    <w:rsid w:val="00B91350"/>
    <w:rsid w:val="00B914A6"/>
    <w:rsid w:val="00B91A13"/>
    <w:rsid w:val="00B91AD9"/>
    <w:rsid w:val="00B922BF"/>
    <w:rsid w:val="00B929D7"/>
    <w:rsid w:val="00B92A06"/>
    <w:rsid w:val="00B92EFF"/>
    <w:rsid w:val="00B93486"/>
    <w:rsid w:val="00B93789"/>
    <w:rsid w:val="00B93967"/>
    <w:rsid w:val="00B93DD3"/>
    <w:rsid w:val="00B942E3"/>
    <w:rsid w:val="00B95FF3"/>
    <w:rsid w:val="00B96235"/>
    <w:rsid w:val="00B96291"/>
    <w:rsid w:val="00B96351"/>
    <w:rsid w:val="00B9645C"/>
    <w:rsid w:val="00B966D8"/>
    <w:rsid w:val="00B968D5"/>
    <w:rsid w:val="00B96B21"/>
    <w:rsid w:val="00B96E8A"/>
    <w:rsid w:val="00B9701A"/>
    <w:rsid w:val="00B972E7"/>
    <w:rsid w:val="00B973D3"/>
    <w:rsid w:val="00B975D9"/>
    <w:rsid w:val="00B976E2"/>
    <w:rsid w:val="00B97A37"/>
    <w:rsid w:val="00B97E32"/>
    <w:rsid w:val="00BA05A0"/>
    <w:rsid w:val="00BA0691"/>
    <w:rsid w:val="00BA0738"/>
    <w:rsid w:val="00BA0785"/>
    <w:rsid w:val="00BA1047"/>
    <w:rsid w:val="00BA15C4"/>
    <w:rsid w:val="00BA257C"/>
    <w:rsid w:val="00BA25B8"/>
    <w:rsid w:val="00BA266A"/>
    <w:rsid w:val="00BA2C6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1AED"/>
    <w:rsid w:val="00BB1D03"/>
    <w:rsid w:val="00BB2802"/>
    <w:rsid w:val="00BB29ED"/>
    <w:rsid w:val="00BB2A38"/>
    <w:rsid w:val="00BB31F4"/>
    <w:rsid w:val="00BB320A"/>
    <w:rsid w:val="00BB40C7"/>
    <w:rsid w:val="00BB4109"/>
    <w:rsid w:val="00BB41AD"/>
    <w:rsid w:val="00BB4BE6"/>
    <w:rsid w:val="00BB51A5"/>
    <w:rsid w:val="00BB5396"/>
    <w:rsid w:val="00BB552C"/>
    <w:rsid w:val="00BB5947"/>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312"/>
    <w:rsid w:val="00BC451F"/>
    <w:rsid w:val="00BC47FE"/>
    <w:rsid w:val="00BC54E3"/>
    <w:rsid w:val="00BC5EC1"/>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105"/>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50C8"/>
    <w:rsid w:val="00C160CE"/>
    <w:rsid w:val="00C162C4"/>
    <w:rsid w:val="00C16EA9"/>
    <w:rsid w:val="00C1773E"/>
    <w:rsid w:val="00C200A0"/>
    <w:rsid w:val="00C21752"/>
    <w:rsid w:val="00C21DD9"/>
    <w:rsid w:val="00C21F1C"/>
    <w:rsid w:val="00C22157"/>
    <w:rsid w:val="00C22491"/>
    <w:rsid w:val="00C22FFE"/>
    <w:rsid w:val="00C23A07"/>
    <w:rsid w:val="00C240FB"/>
    <w:rsid w:val="00C251DA"/>
    <w:rsid w:val="00C25289"/>
    <w:rsid w:val="00C25E01"/>
    <w:rsid w:val="00C2602B"/>
    <w:rsid w:val="00C260CB"/>
    <w:rsid w:val="00C26815"/>
    <w:rsid w:val="00C27705"/>
    <w:rsid w:val="00C27C95"/>
    <w:rsid w:val="00C27DFF"/>
    <w:rsid w:val="00C30053"/>
    <w:rsid w:val="00C302C7"/>
    <w:rsid w:val="00C30B2F"/>
    <w:rsid w:val="00C319AA"/>
    <w:rsid w:val="00C322A2"/>
    <w:rsid w:val="00C32BCC"/>
    <w:rsid w:val="00C33523"/>
    <w:rsid w:val="00C337AF"/>
    <w:rsid w:val="00C343CE"/>
    <w:rsid w:val="00C3496F"/>
    <w:rsid w:val="00C349A9"/>
    <w:rsid w:val="00C34BD0"/>
    <w:rsid w:val="00C34C91"/>
    <w:rsid w:val="00C34DE1"/>
    <w:rsid w:val="00C35343"/>
    <w:rsid w:val="00C35836"/>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5BB8"/>
    <w:rsid w:val="00C5664E"/>
    <w:rsid w:val="00C5670D"/>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37F0"/>
    <w:rsid w:val="00C73BEB"/>
    <w:rsid w:val="00C73F64"/>
    <w:rsid w:val="00C743F1"/>
    <w:rsid w:val="00C74428"/>
    <w:rsid w:val="00C746EF"/>
    <w:rsid w:val="00C74914"/>
    <w:rsid w:val="00C74A48"/>
    <w:rsid w:val="00C74B5D"/>
    <w:rsid w:val="00C74CB3"/>
    <w:rsid w:val="00C75FAA"/>
    <w:rsid w:val="00C76022"/>
    <w:rsid w:val="00C760B1"/>
    <w:rsid w:val="00C768C7"/>
    <w:rsid w:val="00C77133"/>
    <w:rsid w:val="00C77459"/>
    <w:rsid w:val="00C77D9B"/>
    <w:rsid w:val="00C77E11"/>
    <w:rsid w:val="00C800AD"/>
    <w:rsid w:val="00C80339"/>
    <w:rsid w:val="00C80717"/>
    <w:rsid w:val="00C80DA8"/>
    <w:rsid w:val="00C81174"/>
    <w:rsid w:val="00C816AD"/>
    <w:rsid w:val="00C816CC"/>
    <w:rsid w:val="00C8201D"/>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E4"/>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4B07"/>
    <w:rsid w:val="00C94FB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86E"/>
    <w:rsid w:val="00CA3E46"/>
    <w:rsid w:val="00CA433C"/>
    <w:rsid w:val="00CA4489"/>
    <w:rsid w:val="00CA469C"/>
    <w:rsid w:val="00CA50B0"/>
    <w:rsid w:val="00CA5697"/>
    <w:rsid w:val="00CA5981"/>
    <w:rsid w:val="00CA5BBC"/>
    <w:rsid w:val="00CA5E10"/>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347"/>
    <w:rsid w:val="00CB2376"/>
    <w:rsid w:val="00CB2DD0"/>
    <w:rsid w:val="00CB2DF6"/>
    <w:rsid w:val="00CB32D5"/>
    <w:rsid w:val="00CB3A77"/>
    <w:rsid w:val="00CB3E78"/>
    <w:rsid w:val="00CB3E84"/>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1E61"/>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F54"/>
    <w:rsid w:val="00CE1255"/>
    <w:rsid w:val="00CE12D3"/>
    <w:rsid w:val="00CE1465"/>
    <w:rsid w:val="00CE1870"/>
    <w:rsid w:val="00CE1F9A"/>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214"/>
    <w:rsid w:val="00CE7712"/>
    <w:rsid w:val="00CE78F6"/>
    <w:rsid w:val="00CE7BF6"/>
    <w:rsid w:val="00CE7F06"/>
    <w:rsid w:val="00CF0679"/>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6001"/>
    <w:rsid w:val="00CF608A"/>
    <w:rsid w:val="00CF62EC"/>
    <w:rsid w:val="00CF678C"/>
    <w:rsid w:val="00CF6C69"/>
    <w:rsid w:val="00CF7006"/>
    <w:rsid w:val="00CF7807"/>
    <w:rsid w:val="00CF79DB"/>
    <w:rsid w:val="00CF7B43"/>
    <w:rsid w:val="00CF7F82"/>
    <w:rsid w:val="00D000BE"/>
    <w:rsid w:val="00D001D5"/>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3FAF"/>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371"/>
    <w:rsid w:val="00D40942"/>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537"/>
    <w:rsid w:val="00D639C3"/>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33FC"/>
    <w:rsid w:val="00D737B3"/>
    <w:rsid w:val="00D73963"/>
    <w:rsid w:val="00D74436"/>
    <w:rsid w:val="00D747DB"/>
    <w:rsid w:val="00D74C2F"/>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11B"/>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8DD"/>
    <w:rsid w:val="00DA1161"/>
    <w:rsid w:val="00DA1634"/>
    <w:rsid w:val="00DA1685"/>
    <w:rsid w:val="00DA229D"/>
    <w:rsid w:val="00DA2BD8"/>
    <w:rsid w:val="00DA2F56"/>
    <w:rsid w:val="00DA3581"/>
    <w:rsid w:val="00DA3A77"/>
    <w:rsid w:val="00DA3C76"/>
    <w:rsid w:val="00DA40B1"/>
    <w:rsid w:val="00DA414F"/>
    <w:rsid w:val="00DA4B6E"/>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8BF"/>
    <w:rsid w:val="00DB1194"/>
    <w:rsid w:val="00DB155D"/>
    <w:rsid w:val="00DB1A4F"/>
    <w:rsid w:val="00DB1ECB"/>
    <w:rsid w:val="00DB26CE"/>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3B0F"/>
    <w:rsid w:val="00DD457E"/>
    <w:rsid w:val="00DD46FB"/>
    <w:rsid w:val="00DD4725"/>
    <w:rsid w:val="00DD4789"/>
    <w:rsid w:val="00DD4ADC"/>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124"/>
    <w:rsid w:val="00DE74BF"/>
    <w:rsid w:val="00DE757B"/>
    <w:rsid w:val="00DE7687"/>
    <w:rsid w:val="00DE7FC5"/>
    <w:rsid w:val="00DF064D"/>
    <w:rsid w:val="00DF0948"/>
    <w:rsid w:val="00DF0E75"/>
    <w:rsid w:val="00DF11C0"/>
    <w:rsid w:val="00DF1423"/>
    <w:rsid w:val="00DF1A8C"/>
    <w:rsid w:val="00DF1DC2"/>
    <w:rsid w:val="00DF1FD1"/>
    <w:rsid w:val="00DF35D7"/>
    <w:rsid w:val="00DF3A50"/>
    <w:rsid w:val="00DF3AD1"/>
    <w:rsid w:val="00DF3E72"/>
    <w:rsid w:val="00DF4F33"/>
    <w:rsid w:val="00DF4F53"/>
    <w:rsid w:val="00DF5246"/>
    <w:rsid w:val="00DF548A"/>
    <w:rsid w:val="00DF5730"/>
    <w:rsid w:val="00DF6C2B"/>
    <w:rsid w:val="00DF6CAB"/>
    <w:rsid w:val="00DF6DD8"/>
    <w:rsid w:val="00DF6E49"/>
    <w:rsid w:val="00DF7785"/>
    <w:rsid w:val="00DF78F0"/>
    <w:rsid w:val="00DF7CFB"/>
    <w:rsid w:val="00E0026E"/>
    <w:rsid w:val="00E00CB5"/>
    <w:rsid w:val="00E02485"/>
    <w:rsid w:val="00E025F3"/>
    <w:rsid w:val="00E02B14"/>
    <w:rsid w:val="00E03819"/>
    <w:rsid w:val="00E038A0"/>
    <w:rsid w:val="00E03DE0"/>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E00"/>
    <w:rsid w:val="00E23297"/>
    <w:rsid w:val="00E2400B"/>
    <w:rsid w:val="00E24212"/>
    <w:rsid w:val="00E246D9"/>
    <w:rsid w:val="00E24AB8"/>
    <w:rsid w:val="00E24B18"/>
    <w:rsid w:val="00E24BF2"/>
    <w:rsid w:val="00E2517D"/>
    <w:rsid w:val="00E2526B"/>
    <w:rsid w:val="00E25E42"/>
    <w:rsid w:val="00E26675"/>
    <w:rsid w:val="00E269AE"/>
    <w:rsid w:val="00E26C2E"/>
    <w:rsid w:val="00E26D7B"/>
    <w:rsid w:val="00E275C0"/>
    <w:rsid w:val="00E27ACB"/>
    <w:rsid w:val="00E27B3B"/>
    <w:rsid w:val="00E27B54"/>
    <w:rsid w:val="00E30F5C"/>
    <w:rsid w:val="00E31285"/>
    <w:rsid w:val="00E31437"/>
    <w:rsid w:val="00E31B07"/>
    <w:rsid w:val="00E3212C"/>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561"/>
    <w:rsid w:val="00E526E6"/>
    <w:rsid w:val="00E527FF"/>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76D9"/>
    <w:rsid w:val="00E57918"/>
    <w:rsid w:val="00E57ED9"/>
    <w:rsid w:val="00E60310"/>
    <w:rsid w:val="00E60852"/>
    <w:rsid w:val="00E608F1"/>
    <w:rsid w:val="00E60ED5"/>
    <w:rsid w:val="00E61223"/>
    <w:rsid w:val="00E613A5"/>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303E"/>
    <w:rsid w:val="00E731FA"/>
    <w:rsid w:val="00E732CA"/>
    <w:rsid w:val="00E73785"/>
    <w:rsid w:val="00E737E2"/>
    <w:rsid w:val="00E73CC4"/>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713"/>
    <w:rsid w:val="00E82739"/>
    <w:rsid w:val="00E82811"/>
    <w:rsid w:val="00E82889"/>
    <w:rsid w:val="00E82B29"/>
    <w:rsid w:val="00E82CB4"/>
    <w:rsid w:val="00E82E2A"/>
    <w:rsid w:val="00E831E5"/>
    <w:rsid w:val="00E836E1"/>
    <w:rsid w:val="00E83C4B"/>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D"/>
    <w:rsid w:val="00EB0CE0"/>
    <w:rsid w:val="00EB0E3F"/>
    <w:rsid w:val="00EB1107"/>
    <w:rsid w:val="00EB38FF"/>
    <w:rsid w:val="00EB3B22"/>
    <w:rsid w:val="00EB3ED2"/>
    <w:rsid w:val="00EB4122"/>
    <w:rsid w:val="00EB4423"/>
    <w:rsid w:val="00EB544D"/>
    <w:rsid w:val="00EB5731"/>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D03A1"/>
    <w:rsid w:val="00ED08D7"/>
    <w:rsid w:val="00ED0AB1"/>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F9A"/>
    <w:rsid w:val="00EE2124"/>
    <w:rsid w:val="00EE22F8"/>
    <w:rsid w:val="00EE2375"/>
    <w:rsid w:val="00EE25F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F6"/>
    <w:rsid w:val="00EE64D5"/>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18E"/>
    <w:rsid w:val="00EF62C3"/>
    <w:rsid w:val="00EF64D8"/>
    <w:rsid w:val="00EF67A0"/>
    <w:rsid w:val="00EF7387"/>
    <w:rsid w:val="00EF7A55"/>
    <w:rsid w:val="00F01731"/>
    <w:rsid w:val="00F01D75"/>
    <w:rsid w:val="00F01D95"/>
    <w:rsid w:val="00F029EE"/>
    <w:rsid w:val="00F02E97"/>
    <w:rsid w:val="00F03D2E"/>
    <w:rsid w:val="00F0410F"/>
    <w:rsid w:val="00F043C8"/>
    <w:rsid w:val="00F04533"/>
    <w:rsid w:val="00F04661"/>
    <w:rsid w:val="00F049A1"/>
    <w:rsid w:val="00F04D41"/>
    <w:rsid w:val="00F05240"/>
    <w:rsid w:val="00F05446"/>
    <w:rsid w:val="00F06498"/>
    <w:rsid w:val="00F06B7C"/>
    <w:rsid w:val="00F06C20"/>
    <w:rsid w:val="00F07F53"/>
    <w:rsid w:val="00F100A4"/>
    <w:rsid w:val="00F10309"/>
    <w:rsid w:val="00F109A1"/>
    <w:rsid w:val="00F10F15"/>
    <w:rsid w:val="00F1168E"/>
    <w:rsid w:val="00F12555"/>
    <w:rsid w:val="00F1272D"/>
    <w:rsid w:val="00F1277F"/>
    <w:rsid w:val="00F12C2E"/>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E2B"/>
    <w:rsid w:val="00F247C4"/>
    <w:rsid w:val="00F250BB"/>
    <w:rsid w:val="00F25234"/>
    <w:rsid w:val="00F25F8E"/>
    <w:rsid w:val="00F268D2"/>
    <w:rsid w:val="00F26BD0"/>
    <w:rsid w:val="00F2709F"/>
    <w:rsid w:val="00F27F28"/>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3045"/>
    <w:rsid w:val="00F430AE"/>
    <w:rsid w:val="00F4368F"/>
    <w:rsid w:val="00F43F23"/>
    <w:rsid w:val="00F442F2"/>
    <w:rsid w:val="00F442FE"/>
    <w:rsid w:val="00F44473"/>
    <w:rsid w:val="00F4504F"/>
    <w:rsid w:val="00F451D3"/>
    <w:rsid w:val="00F453FD"/>
    <w:rsid w:val="00F454AC"/>
    <w:rsid w:val="00F45900"/>
    <w:rsid w:val="00F45A33"/>
    <w:rsid w:val="00F45D76"/>
    <w:rsid w:val="00F464ED"/>
    <w:rsid w:val="00F46AAD"/>
    <w:rsid w:val="00F46B54"/>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82"/>
    <w:rsid w:val="00F60D10"/>
    <w:rsid w:val="00F60DBF"/>
    <w:rsid w:val="00F60FB0"/>
    <w:rsid w:val="00F616BB"/>
    <w:rsid w:val="00F61FBA"/>
    <w:rsid w:val="00F6217B"/>
    <w:rsid w:val="00F6282E"/>
    <w:rsid w:val="00F6341D"/>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6097"/>
    <w:rsid w:val="00F8623F"/>
    <w:rsid w:val="00F86703"/>
    <w:rsid w:val="00F86B45"/>
    <w:rsid w:val="00F8718C"/>
    <w:rsid w:val="00F903D9"/>
    <w:rsid w:val="00F90E1A"/>
    <w:rsid w:val="00F914F9"/>
    <w:rsid w:val="00F91678"/>
    <w:rsid w:val="00F91776"/>
    <w:rsid w:val="00F918FE"/>
    <w:rsid w:val="00F91A30"/>
    <w:rsid w:val="00F9252D"/>
    <w:rsid w:val="00F92B4A"/>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345"/>
    <w:rsid w:val="00F97A30"/>
    <w:rsid w:val="00FA0C3B"/>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A13"/>
    <w:rsid w:val="00FB7C7B"/>
    <w:rsid w:val="00FC005F"/>
    <w:rsid w:val="00FC0A5C"/>
    <w:rsid w:val="00FC1B13"/>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B02"/>
    <w:rsid w:val="00FC53F7"/>
    <w:rsid w:val="00FC57BE"/>
    <w:rsid w:val="00FC5BFE"/>
    <w:rsid w:val="00FC627C"/>
    <w:rsid w:val="00FC6685"/>
    <w:rsid w:val="00FC6A7C"/>
    <w:rsid w:val="00FC6CC0"/>
    <w:rsid w:val="00FC7043"/>
    <w:rsid w:val="00FC74D0"/>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375"/>
    <w:rsid w:val="00FD5582"/>
    <w:rsid w:val="00FD5E77"/>
    <w:rsid w:val="00FD61A8"/>
    <w:rsid w:val="00FD679F"/>
    <w:rsid w:val="00FD69FA"/>
    <w:rsid w:val="00FD7E77"/>
    <w:rsid w:val="00FD7ED5"/>
    <w:rsid w:val="00FE0282"/>
    <w:rsid w:val="00FE0BEB"/>
    <w:rsid w:val="00FE1172"/>
    <w:rsid w:val="00FE1712"/>
    <w:rsid w:val="00FE26C5"/>
    <w:rsid w:val="00FE27C0"/>
    <w:rsid w:val="00FE30A3"/>
    <w:rsid w:val="00FE32CC"/>
    <w:rsid w:val="00FE394A"/>
    <w:rsid w:val="00FE4025"/>
    <w:rsid w:val="00FE426D"/>
    <w:rsid w:val="00FE42C4"/>
    <w:rsid w:val="00FE4D48"/>
    <w:rsid w:val="00FE5433"/>
    <w:rsid w:val="00FE5BBF"/>
    <w:rsid w:val="00FE5BDD"/>
    <w:rsid w:val="00FE5CF0"/>
    <w:rsid w:val="00FE6421"/>
    <w:rsid w:val="00FE64EB"/>
    <w:rsid w:val="00FE67BA"/>
    <w:rsid w:val="00FE7045"/>
    <w:rsid w:val="00FE706C"/>
    <w:rsid w:val="00FE7426"/>
    <w:rsid w:val="00FE76D4"/>
    <w:rsid w:val="00FE7B31"/>
    <w:rsid w:val="00FF01DE"/>
    <w:rsid w:val="00FF0656"/>
    <w:rsid w:val="00FF1151"/>
    <w:rsid w:val="00FF132A"/>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C33"/>
    <w:rsid w:val="00FF6F47"/>
    <w:rsid w:val="00FF708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26BBC"/>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2C08-ADA0-4E7C-93CB-5E5C3F93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6</Pages>
  <Words>12522</Words>
  <Characters>7139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123</cp:revision>
  <cp:lastPrinted>2017-10-25T06:19:00Z</cp:lastPrinted>
  <dcterms:created xsi:type="dcterms:W3CDTF">2019-03-21T08:31:00Z</dcterms:created>
  <dcterms:modified xsi:type="dcterms:W3CDTF">2019-03-29T07:35:00Z</dcterms:modified>
</cp:coreProperties>
</file>