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7D" w:rsidRPr="002F2D1F" w:rsidRDefault="0030597D" w:rsidP="00CD73B1">
      <w:pPr>
        <w:pStyle w:val="Title"/>
      </w:pPr>
      <w:r w:rsidRPr="002F2D1F">
        <w:t>SAEIMAS AIZSARDZĪBAS, IEKŠLIETU UN</w:t>
      </w:r>
    </w:p>
    <w:p w:rsidR="0030597D" w:rsidRPr="002F2D1F" w:rsidRDefault="0030597D" w:rsidP="00CD73B1">
      <w:pPr>
        <w:pStyle w:val="Title"/>
      </w:pPr>
      <w:r w:rsidRPr="002F2D1F">
        <w:t>KORUPCIJAS NOVĒRŠANAS KOMISIJAS</w:t>
      </w:r>
    </w:p>
    <w:p w:rsidR="0030597D" w:rsidRPr="002F2D1F" w:rsidRDefault="0030597D" w:rsidP="00CD73B1">
      <w:pPr>
        <w:pStyle w:val="Title"/>
      </w:pPr>
      <w:r w:rsidRPr="002F2D1F">
        <w:t>KORUPCIJAS NOVĒRŠANAS APAKŠKOMISIJAS SĒDES</w:t>
      </w:r>
    </w:p>
    <w:p w:rsidR="0030597D" w:rsidRPr="002F2D1F" w:rsidRDefault="0030597D" w:rsidP="00CD73B1">
      <w:pPr>
        <w:jc w:val="center"/>
        <w:rPr>
          <w:rFonts w:eastAsia="Calibri" w:cs="Times New Roman"/>
          <w:szCs w:val="24"/>
        </w:rPr>
      </w:pPr>
      <w:smartTag w:uri="schemas-tilde-lv/tildestengine" w:element="veidnes">
        <w:smartTagPr>
          <w:attr w:name="id" w:val="-1"/>
          <w:attr w:name="baseform" w:val="PROTOKOLS"/>
          <w:attr w:name="text" w:val="PROTOKOLS"/>
        </w:smartTagPr>
        <w:r w:rsidRPr="002F2D1F">
          <w:rPr>
            <w:rFonts w:eastAsia="Calibri" w:cs="Times New Roman"/>
            <w:b/>
            <w:szCs w:val="24"/>
          </w:rPr>
          <w:t>PROTOKOLS</w:t>
        </w:r>
      </w:smartTag>
      <w:r w:rsidR="00553432" w:rsidRPr="002F2D1F">
        <w:rPr>
          <w:rFonts w:eastAsia="Calibri" w:cs="Times New Roman"/>
          <w:b/>
          <w:szCs w:val="24"/>
        </w:rPr>
        <w:t xml:space="preserve"> Nr.</w:t>
      </w:r>
      <w:r w:rsidR="00522559">
        <w:rPr>
          <w:rFonts w:eastAsia="Calibri" w:cs="Times New Roman"/>
          <w:b/>
          <w:szCs w:val="24"/>
        </w:rPr>
        <w:t xml:space="preserve"> 55</w:t>
      </w:r>
    </w:p>
    <w:p w:rsidR="0030597D" w:rsidRPr="002F2D1F" w:rsidRDefault="00FB1FE7" w:rsidP="00CD73B1">
      <w:pPr>
        <w:jc w:val="center"/>
        <w:rPr>
          <w:rFonts w:eastAsia="Calibri" w:cs="Times New Roman"/>
          <w:b/>
          <w:szCs w:val="24"/>
        </w:rPr>
      </w:pPr>
      <w:r w:rsidRPr="002F2D1F">
        <w:rPr>
          <w:rFonts w:eastAsia="Calibri" w:cs="Times New Roman"/>
          <w:b/>
          <w:szCs w:val="24"/>
        </w:rPr>
        <w:t>2018</w:t>
      </w:r>
      <w:r w:rsidR="0030597D" w:rsidRPr="002F2D1F">
        <w:rPr>
          <w:rFonts w:eastAsia="Calibri" w:cs="Times New Roman"/>
          <w:b/>
          <w:szCs w:val="24"/>
        </w:rPr>
        <w:t>.</w:t>
      </w:r>
      <w:r w:rsidR="009A0973" w:rsidRPr="002F2D1F">
        <w:rPr>
          <w:rFonts w:eastAsia="Calibri" w:cs="Times New Roman"/>
          <w:b/>
          <w:szCs w:val="24"/>
        </w:rPr>
        <w:t xml:space="preserve"> </w:t>
      </w:r>
      <w:r w:rsidR="0030597D" w:rsidRPr="002F2D1F">
        <w:rPr>
          <w:rFonts w:eastAsia="Calibri" w:cs="Times New Roman"/>
          <w:b/>
          <w:szCs w:val="24"/>
        </w:rPr>
        <w:t xml:space="preserve">gada </w:t>
      </w:r>
      <w:r w:rsidR="00522559">
        <w:rPr>
          <w:rFonts w:eastAsia="Calibri" w:cs="Times New Roman"/>
          <w:b/>
          <w:szCs w:val="24"/>
        </w:rPr>
        <w:t>10. aprīlī</w:t>
      </w:r>
      <w:r w:rsidR="00915DB8" w:rsidRPr="002F2D1F">
        <w:rPr>
          <w:rFonts w:eastAsia="Calibri" w:cs="Times New Roman"/>
          <w:b/>
          <w:szCs w:val="24"/>
        </w:rPr>
        <w:t xml:space="preserve"> plkst.</w:t>
      </w:r>
      <w:r w:rsidR="00935EB6" w:rsidRPr="002F2D1F">
        <w:rPr>
          <w:rFonts w:eastAsia="Calibri" w:cs="Times New Roman"/>
          <w:b/>
          <w:szCs w:val="24"/>
        </w:rPr>
        <w:t>13.30</w:t>
      </w:r>
    </w:p>
    <w:p w:rsidR="000C209C" w:rsidRPr="002F2D1F" w:rsidRDefault="000C209C" w:rsidP="00CD73B1">
      <w:pPr>
        <w:jc w:val="center"/>
        <w:rPr>
          <w:rFonts w:eastAsia="Calibri" w:cs="Times New Roman"/>
          <w:szCs w:val="24"/>
        </w:rPr>
      </w:pPr>
      <w:r w:rsidRPr="002F2D1F">
        <w:rPr>
          <w:rFonts w:eastAsia="Calibri" w:cs="Times New Roman"/>
          <w:szCs w:val="24"/>
        </w:rPr>
        <w:t xml:space="preserve">Rīgā, </w:t>
      </w:r>
      <w:r w:rsidR="00014831" w:rsidRPr="002F2D1F">
        <w:rPr>
          <w:rFonts w:eastAsia="Calibri" w:cs="Times New Roman"/>
          <w:szCs w:val="24"/>
        </w:rPr>
        <w:t>Jēkaba ielā 16</w:t>
      </w:r>
      <w:r w:rsidR="00430333" w:rsidRPr="002F2D1F">
        <w:rPr>
          <w:rFonts w:eastAsia="Calibri" w:cs="Times New Roman"/>
          <w:szCs w:val="24"/>
        </w:rPr>
        <w:t xml:space="preserve">, </w:t>
      </w:r>
      <w:r w:rsidR="00014831" w:rsidRPr="002F2D1F">
        <w:rPr>
          <w:rFonts w:eastAsia="Calibri" w:cs="Times New Roman"/>
          <w:szCs w:val="24"/>
        </w:rPr>
        <w:t>komisijas sēžu</w:t>
      </w:r>
      <w:r w:rsidRPr="002F2D1F">
        <w:rPr>
          <w:rFonts w:eastAsia="Calibri" w:cs="Times New Roman"/>
          <w:szCs w:val="24"/>
        </w:rPr>
        <w:t xml:space="preserve"> zālē</w:t>
      </w:r>
    </w:p>
    <w:p w:rsidR="005E7FEF" w:rsidRPr="002F2D1F" w:rsidRDefault="005E7FEF" w:rsidP="005E7FEF">
      <w:pPr>
        <w:pStyle w:val="BodyText3"/>
        <w:jc w:val="center"/>
        <w:rPr>
          <w:b w:val="0"/>
        </w:rPr>
      </w:pPr>
      <w:r w:rsidRPr="002F2D1F">
        <w:rPr>
          <w:rFonts w:eastAsia="Calibri"/>
        </w:rPr>
        <w:t xml:space="preserve"> </w:t>
      </w:r>
      <w:r w:rsidRPr="002F2D1F">
        <w:rPr>
          <w:rFonts w:eastAsia="Calibri"/>
          <w:b w:val="0"/>
        </w:rPr>
        <w:t>Atklāta sēde,</w:t>
      </w:r>
      <w:r w:rsidRPr="002F2D1F">
        <w:rPr>
          <w:b w:val="0"/>
        </w:rPr>
        <w:t xml:space="preserve"> sākas pl</w:t>
      </w:r>
      <w:r w:rsidR="003D3AEE" w:rsidRPr="002F2D1F">
        <w:rPr>
          <w:b w:val="0"/>
        </w:rPr>
        <w:t>kst. 13.30, beidzas plkst.</w:t>
      </w:r>
      <w:r w:rsidR="00EF1DCD">
        <w:rPr>
          <w:b w:val="0"/>
        </w:rPr>
        <w:t xml:space="preserve"> 14.30</w:t>
      </w:r>
    </w:p>
    <w:p w:rsidR="0030597D" w:rsidRPr="002F2D1F" w:rsidRDefault="0030597D" w:rsidP="00CD73B1">
      <w:pPr>
        <w:jc w:val="both"/>
        <w:rPr>
          <w:rFonts w:eastAsia="Calibri" w:cs="Times New Roman"/>
          <w:b/>
          <w:szCs w:val="24"/>
        </w:rPr>
      </w:pPr>
    </w:p>
    <w:p w:rsidR="0030597D" w:rsidRPr="002F2D1F" w:rsidRDefault="0030597D" w:rsidP="00CD73B1">
      <w:pPr>
        <w:jc w:val="both"/>
        <w:rPr>
          <w:rFonts w:eastAsia="Calibri" w:cs="Times New Roman"/>
          <w:b/>
          <w:szCs w:val="24"/>
        </w:rPr>
      </w:pPr>
      <w:r w:rsidRPr="002F2D1F">
        <w:rPr>
          <w:rFonts w:eastAsia="Calibri" w:cs="Times New Roman"/>
          <w:b/>
          <w:szCs w:val="24"/>
        </w:rPr>
        <w:t>Sēdē piedalās:</w:t>
      </w:r>
    </w:p>
    <w:p w:rsidR="0030597D" w:rsidRPr="002F2D1F" w:rsidRDefault="000C209C" w:rsidP="00CD73B1">
      <w:pPr>
        <w:jc w:val="both"/>
        <w:rPr>
          <w:rFonts w:eastAsia="Calibri" w:cs="Times New Roman"/>
          <w:szCs w:val="24"/>
        </w:rPr>
      </w:pPr>
      <w:r w:rsidRPr="002F2D1F">
        <w:rPr>
          <w:rFonts w:eastAsia="Calibri" w:cs="Times New Roman"/>
          <w:szCs w:val="24"/>
          <w:u w:val="single"/>
        </w:rPr>
        <w:t>a</w:t>
      </w:r>
      <w:r w:rsidR="0030597D" w:rsidRPr="002F2D1F">
        <w:rPr>
          <w:rFonts w:eastAsia="Calibri" w:cs="Times New Roman"/>
          <w:szCs w:val="24"/>
          <w:u w:val="single"/>
        </w:rPr>
        <w:t>pakškomisijas locekļi:</w:t>
      </w:r>
    </w:p>
    <w:p w:rsidR="003D3AEE" w:rsidRPr="002F2D1F" w:rsidRDefault="003D3AEE" w:rsidP="0075729C">
      <w:pPr>
        <w:jc w:val="both"/>
        <w:rPr>
          <w:b/>
          <w:szCs w:val="24"/>
        </w:rPr>
      </w:pPr>
      <w:r w:rsidRPr="002F2D1F">
        <w:rPr>
          <w:b/>
          <w:szCs w:val="24"/>
        </w:rPr>
        <w:t>Aleksejs Loskutovs</w:t>
      </w:r>
    </w:p>
    <w:p w:rsidR="001464A1" w:rsidRPr="002F2D1F" w:rsidRDefault="00063C20" w:rsidP="0075729C">
      <w:pPr>
        <w:jc w:val="both"/>
        <w:rPr>
          <w:b/>
          <w:szCs w:val="24"/>
        </w:rPr>
      </w:pPr>
      <w:r w:rsidRPr="002F2D1F">
        <w:rPr>
          <w:b/>
          <w:szCs w:val="24"/>
        </w:rPr>
        <w:t>Kārlis Seržants</w:t>
      </w:r>
    </w:p>
    <w:p w:rsidR="002F4489" w:rsidRPr="002F2D1F" w:rsidRDefault="002F4489" w:rsidP="0075729C">
      <w:pPr>
        <w:jc w:val="both"/>
        <w:rPr>
          <w:b/>
          <w:szCs w:val="24"/>
        </w:rPr>
      </w:pPr>
      <w:r w:rsidRPr="002F2D1F">
        <w:rPr>
          <w:b/>
          <w:szCs w:val="24"/>
        </w:rPr>
        <w:t>Kārlis Krēsliņš</w:t>
      </w:r>
    </w:p>
    <w:p w:rsidR="00DD6743" w:rsidRPr="002F2D1F" w:rsidRDefault="00DD6743" w:rsidP="0075729C">
      <w:pPr>
        <w:jc w:val="both"/>
        <w:rPr>
          <w:b/>
          <w:szCs w:val="24"/>
        </w:rPr>
      </w:pPr>
      <w:r w:rsidRPr="002F2D1F">
        <w:rPr>
          <w:b/>
          <w:szCs w:val="24"/>
        </w:rPr>
        <w:t>Veiko Spolītis</w:t>
      </w:r>
    </w:p>
    <w:p w:rsidR="002F4489" w:rsidRPr="002F2D1F" w:rsidRDefault="002F4489" w:rsidP="0075729C">
      <w:pPr>
        <w:jc w:val="both"/>
        <w:rPr>
          <w:b/>
          <w:szCs w:val="24"/>
        </w:rPr>
      </w:pPr>
      <w:r w:rsidRPr="002F2D1F">
        <w:rPr>
          <w:b/>
          <w:szCs w:val="24"/>
        </w:rPr>
        <w:t>Zenta Tretjaka</w:t>
      </w:r>
    </w:p>
    <w:p w:rsidR="00B506C8" w:rsidRPr="002F2D1F" w:rsidRDefault="008F1502" w:rsidP="00417281">
      <w:pPr>
        <w:pStyle w:val="ListParagraph"/>
        <w:ind w:left="0"/>
        <w:jc w:val="both"/>
        <w:rPr>
          <w:rStyle w:val="Strong"/>
          <w:b w:val="0"/>
          <w:u w:val="single"/>
          <w:lang w:val="lv-LV"/>
        </w:rPr>
      </w:pPr>
      <w:r w:rsidRPr="002F2D1F">
        <w:rPr>
          <w:rStyle w:val="Strong"/>
          <w:b w:val="0"/>
          <w:u w:val="single"/>
          <w:lang w:val="lv-LV"/>
        </w:rPr>
        <w:t>uzaicinātie</w:t>
      </w:r>
      <w:r w:rsidR="00AC4B5C" w:rsidRPr="002F2D1F">
        <w:rPr>
          <w:rStyle w:val="Strong"/>
          <w:b w:val="0"/>
          <w:u w:val="single"/>
          <w:lang w:val="lv-LV"/>
        </w:rPr>
        <w:t>:</w:t>
      </w:r>
    </w:p>
    <w:p w:rsidR="00BF02BA" w:rsidRPr="00EF1DCD" w:rsidRDefault="00BF02BA" w:rsidP="002D3737">
      <w:pPr>
        <w:pStyle w:val="ListParagraph"/>
        <w:numPr>
          <w:ilvl w:val="0"/>
          <w:numId w:val="21"/>
        </w:numPr>
        <w:ind w:left="426"/>
        <w:jc w:val="both"/>
        <w:rPr>
          <w:b/>
          <w:bCs/>
          <w:lang w:val="lv-LV"/>
        </w:rPr>
      </w:pPr>
      <w:r w:rsidRPr="00EF1DCD">
        <w:rPr>
          <w:rFonts w:cs="Calibri"/>
          <w:color w:val="000000"/>
          <w:lang w:val="lv-LV"/>
        </w:rPr>
        <w:t xml:space="preserve">Korupcijas novēršanas un apkarošanas biroja priekšnieks </w:t>
      </w:r>
      <w:r w:rsidRPr="00EF1DCD">
        <w:rPr>
          <w:rFonts w:cs="Calibri"/>
          <w:b/>
          <w:color w:val="000000"/>
          <w:lang w:val="lv-LV"/>
        </w:rPr>
        <w:t>Jēkabs Straume</w:t>
      </w:r>
    </w:p>
    <w:p w:rsidR="00BF02BA" w:rsidRPr="00EF1DCD" w:rsidRDefault="00BF02BA" w:rsidP="002D3737">
      <w:pPr>
        <w:pStyle w:val="ListParagraph"/>
        <w:numPr>
          <w:ilvl w:val="0"/>
          <w:numId w:val="21"/>
        </w:numPr>
        <w:ind w:left="426"/>
        <w:jc w:val="both"/>
        <w:rPr>
          <w:b/>
          <w:bCs/>
          <w:lang w:val="lv-LV"/>
        </w:rPr>
      </w:pPr>
      <w:r w:rsidRPr="00EF1DCD">
        <w:rPr>
          <w:rFonts w:cs="Calibri"/>
          <w:color w:val="000000"/>
          <w:lang w:val="lv-LV"/>
        </w:rPr>
        <w:t xml:space="preserve">Korupcijas novēršanas un apkarošanas biroja Stratēģiskās analīzes un politikas plānošanas nodaļas Grupas vadītāja (politikas plānošanas jautājumos) </w:t>
      </w:r>
      <w:r w:rsidRPr="00EF1DCD">
        <w:rPr>
          <w:rFonts w:cs="Calibri"/>
          <w:b/>
          <w:color w:val="000000"/>
          <w:lang w:val="lv-LV"/>
        </w:rPr>
        <w:t xml:space="preserve">Anna </w:t>
      </w:r>
      <w:proofErr w:type="spellStart"/>
      <w:r w:rsidRPr="00EF1DCD">
        <w:rPr>
          <w:rFonts w:cs="Calibri"/>
          <w:b/>
          <w:color w:val="000000"/>
          <w:lang w:val="lv-LV"/>
        </w:rPr>
        <w:t>Aļošina</w:t>
      </w:r>
      <w:proofErr w:type="spellEnd"/>
    </w:p>
    <w:p w:rsidR="00EF1DCD" w:rsidRPr="00EF1DCD" w:rsidRDefault="00EF1DCD" w:rsidP="002D3737">
      <w:pPr>
        <w:pStyle w:val="ListParagraph"/>
        <w:numPr>
          <w:ilvl w:val="0"/>
          <w:numId w:val="21"/>
        </w:numPr>
        <w:ind w:left="426"/>
        <w:jc w:val="both"/>
        <w:rPr>
          <w:b/>
          <w:bCs/>
          <w:lang w:val="lv-LV"/>
        </w:rPr>
      </w:pPr>
      <w:r w:rsidRPr="00EF1DCD">
        <w:rPr>
          <w:rFonts w:cs="Calibri"/>
          <w:color w:val="000000"/>
          <w:lang w:val="lv-LV"/>
        </w:rPr>
        <w:t xml:space="preserve">Valsts kancelejas Valsts pārvaldes politikas departamenta konsultante </w:t>
      </w:r>
      <w:r w:rsidRPr="00EF1DCD">
        <w:rPr>
          <w:rFonts w:cs="Calibri"/>
          <w:b/>
          <w:color w:val="000000"/>
          <w:lang w:val="lv-LV"/>
        </w:rPr>
        <w:t>Egita Gaile</w:t>
      </w:r>
    </w:p>
    <w:p w:rsidR="00BF02BA" w:rsidRPr="00EF1DCD" w:rsidRDefault="00BF02BA" w:rsidP="002D3737">
      <w:pPr>
        <w:pStyle w:val="ListParagraph"/>
        <w:numPr>
          <w:ilvl w:val="0"/>
          <w:numId w:val="21"/>
        </w:numPr>
        <w:ind w:left="426"/>
        <w:jc w:val="both"/>
        <w:rPr>
          <w:b/>
          <w:bCs/>
          <w:lang w:val="lv-LV"/>
        </w:rPr>
      </w:pPr>
      <w:r w:rsidRPr="00EF1DCD">
        <w:rPr>
          <w:rFonts w:cs="Calibri"/>
          <w:color w:val="000000"/>
          <w:lang w:val="lv-LV"/>
        </w:rPr>
        <w:t>Tieslietu ministrijas Valststiesību departamenta direktores pienākumu izpildītāja</w:t>
      </w:r>
      <w:r w:rsidRPr="00EF1DCD">
        <w:rPr>
          <w:rFonts w:cs="Calibri"/>
          <w:b/>
          <w:color w:val="000000"/>
          <w:lang w:val="lv-LV"/>
        </w:rPr>
        <w:t xml:space="preserve"> Inta Salinieka</w:t>
      </w:r>
    </w:p>
    <w:p w:rsidR="00BF02BA" w:rsidRPr="00EF1DCD" w:rsidRDefault="00BF02BA" w:rsidP="002D3737">
      <w:pPr>
        <w:pStyle w:val="ListParagraph"/>
        <w:numPr>
          <w:ilvl w:val="0"/>
          <w:numId w:val="21"/>
        </w:numPr>
        <w:ind w:left="426"/>
        <w:jc w:val="both"/>
        <w:rPr>
          <w:b/>
          <w:bCs/>
          <w:lang w:val="lv-LV"/>
        </w:rPr>
      </w:pPr>
      <w:r w:rsidRPr="00EF1DCD">
        <w:rPr>
          <w:bCs/>
          <w:lang w:val="lv-LV"/>
        </w:rPr>
        <w:t>Finanšu ministrijas Finanšu vadības un metodoloģijas departamenta direktore</w:t>
      </w:r>
      <w:r w:rsidRPr="00EF1DCD">
        <w:rPr>
          <w:b/>
          <w:bCs/>
          <w:lang w:val="lv-LV"/>
        </w:rPr>
        <w:t xml:space="preserve"> Daiga Gulbe</w:t>
      </w:r>
    </w:p>
    <w:p w:rsidR="00BF02BA" w:rsidRPr="00EF1DCD" w:rsidRDefault="00BF02BA" w:rsidP="002D3737">
      <w:pPr>
        <w:pStyle w:val="ListParagraph"/>
        <w:numPr>
          <w:ilvl w:val="0"/>
          <w:numId w:val="21"/>
        </w:numPr>
        <w:ind w:left="426"/>
        <w:jc w:val="both"/>
        <w:rPr>
          <w:b/>
          <w:bCs/>
          <w:lang w:val="lv-LV"/>
        </w:rPr>
      </w:pPr>
      <w:r w:rsidRPr="00EF1DCD">
        <w:rPr>
          <w:bCs/>
          <w:lang w:val="lv-LV"/>
        </w:rPr>
        <w:t>Satversmes aizsardzības biroja amatpersona</w:t>
      </w:r>
      <w:r w:rsidRPr="00EF1DCD">
        <w:rPr>
          <w:b/>
          <w:bCs/>
          <w:lang w:val="lv-LV"/>
        </w:rPr>
        <w:t xml:space="preserve"> Andis Freimanis</w:t>
      </w:r>
    </w:p>
    <w:p w:rsidR="005D1DC8" w:rsidRPr="005D1DC8" w:rsidRDefault="005D1DC8" w:rsidP="005D1DC8">
      <w:pPr>
        <w:pStyle w:val="ListParagraph"/>
        <w:numPr>
          <w:ilvl w:val="0"/>
          <w:numId w:val="21"/>
        </w:numPr>
        <w:ind w:left="426"/>
        <w:jc w:val="both"/>
        <w:rPr>
          <w:b/>
          <w:bCs/>
          <w:lang w:val="lv-LV"/>
        </w:rPr>
      </w:pPr>
      <w:r w:rsidRPr="00EF1DCD">
        <w:rPr>
          <w:color w:val="000000"/>
          <w:lang w:val="lv-LV"/>
        </w:rPr>
        <w:t>Sabiedrības par atklātību – Delna</w:t>
      </w:r>
      <w:r>
        <w:rPr>
          <w:color w:val="000000"/>
          <w:lang w:val="lv-LV"/>
        </w:rPr>
        <w:t xml:space="preserve"> padomes priekšsēdētājs </w:t>
      </w:r>
      <w:r w:rsidRPr="005D1DC8">
        <w:rPr>
          <w:b/>
          <w:color w:val="000000"/>
          <w:lang w:val="lv-LV"/>
        </w:rPr>
        <w:t>Valdis Liepiņš</w:t>
      </w:r>
    </w:p>
    <w:p w:rsidR="00BF02BA" w:rsidRPr="005D1DC8" w:rsidRDefault="00BF02BA" w:rsidP="002D3737">
      <w:pPr>
        <w:pStyle w:val="ListParagraph"/>
        <w:numPr>
          <w:ilvl w:val="0"/>
          <w:numId w:val="21"/>
        </w:numPr>
        <w:ind w:left="426"/>
        <w:jc w:val="both"/>
        <w:rPr>
          <w:b/>
          <w:bCs/>
          <w:lang w:val="lv-LV"/>
        </w:rPr>
      </w:pPr>
      <w:r w:rsidRPr="00EF1DCD">
        <w:rPr>
          <w:color w:val="000000"/>
          <w:lang w:val="lv-LV"/>
        </w:rPr>
        <w:t xml:space="preserve">Sabiedrības par atklātību – Delna jurists </w:t>
      </w:r>
      <w:r w:rsidRPr="00EF1DCD">
        <w:rPr>
          <w:b/>
          <w:color w:val="000000"/>
          <w:lang w:val="lv-LV"/>
        </w:rPr>
        <w:t>Roberts Matulis</w:t>
      </w:r>
    </w:p>
    <w:p w:rsidR="00BF02BA" w:rsidRPr="005D1DC8" w:rsidRDefault="005D1DC8" w:rsidP="002D3737">
      <w:pPr>
        <w:pStyle w:val="ListParagraph"/>
        <w:numPr>
          <w:ilvl w:val="0"/>
          <w:numId w:val="21"/>
        </w:numPr>
        <w:ind w:left="426"/>
        <w:jc w:val="both"/>
        <w:rPr>
          <w:b/>
          <w:bCs/>
          <w:lang w:val="lv-LV"/>
        </w:rPr>
      </w:pPr>
      <w:r w:rsidRPr="005D1DC8">
        <w:rPr>
          <w:color w:val="000000"/>
          <w:lang w:val="lv-LV"/>
        </w:rPr>
        <w:t>Latvijas Juristu apvienības pārstāve</w:t>
      </w:r>
      <w:r>
        <w:rPr>
          <w:b/>
          <w:color w:val="000000"/>
          <w:lang w:val="lv-LV"/>
        </w:rPr>
        <w:t xml:space="preserve"> Kitija Bite</w:t>
      </w:r>
    </w:p>
    <w:p w:rsidR="005D1DC8" w:rsidRPr="005D1DC8" w:rsidRDefault="005D1DC8" w:rsidP="005D1DC8">
      <w:pPr>
        <w:pStyle w:val="ListParagraph"/>
        <w:numPr>
          <w:ilvl w:val="0"/>
          <w:numId w:val="21"/>
        </w:numPr>
        <w:ind w:left="426"/>
        <w:jc w:val="both"/>
        <w:rPr>
          <w:rStyle w:val="Strong"/>
          <w:lang w:val="lv-LV"/>
        </w:rPr>
      </w:pPr>
      <w:r w:rsidRPr="005D1DC8">
        <w:rPr>
          <w:color w:val="000000"/>
          <w:lang w:val="lv-LV"/>
        </w:rPr>
        <w:t xml:space="preserve">Saeimas </w:t>
      </w:r>
      <w:r>
        <w:rPr>
          <w:color w:val="000000"/>
          <w:lang w:val="lv-LV"/>
        </w:rPr>
        <w:t xml:space="preserve">Juridiskā biroja vecākā juridiskā padomniece </w:t>
      </w:r>
      <w:r w:rsidRPr="005D1DC8">
        <w:rPr>
          <w:b/>
          <w:color w:val="000000"/>
          <w:lang w:val="lv-LV"/>
        </w:rPr>
        <w:t>Līvija Millere</w:t>
      </w:r>
    </w:p>
    <w:p w:rsidR="005B42C3" w:rsidRPr="002F2D1F" w:rsidRDefault="00BF02BA" w:rsidP="00AC0707">
      <w:pPr>
        <w:jc w:val="both"/>
        <w:rPr>
          <w:rStyle w:val="Strong"/>
        </w:rPr>
      </w:pPr>
      <w:r>
        <w:rPr>
          <w:rStyle w:val="Strong"/>
          <w:b w:val="0"/>
          <w:u w:val="single"/>
        </w:rPr>
        <w:t>komisijas konsultanti:</w:t>
      </w:r>
      <w:r>
        <w:rPr>
          <w:rStyle w:val="Strong"/>
          <w:b w:val="0"/>
        </w:rPr>
        <w:t xml:space="preserve"> </w:t>
      </w:r>
      <w:r w:rsidR="005B42C3" w:rsidRPr="002F2D1F">
        <w:rPr>
          <w:rStyle w:val="Strong"/>
          <w:b w:val="0"/>
        </w:rPr>
        <w:t>Saeimas Aizsardzības, iekšlietu un korupcijas novēršana</w:t>
      </w:r>
      <w:r w:rsidR="00EF1887" w:rsidRPr="002F2D1F">
        <w:rPr>
          <w:rStyle w:val="Strong"/>
          <w:b w:val="0"/>
        </w:rPr>
        <w:t>s komisijas</w:t>
      </w:r>
      <w:r w:rsidR="008E6E03" w:rsidRPr="002F2D1F">
        <w:rPr>
          <w:rStyle w:val="Strong"/>
          <w:b w:val="0"/>
        </w:rPr>
        <w:t xml:space="preserve"> </w:t>
      </w:r>
      <w:r w:rsidR="0036129C" w:rsidRPr="002F2D1F">
        <w:rPr>
          <w:rStyle w:val="Strong"/>
          <w:b w:val="0"/>
        </w:rPr>
        <w:t xml:space="preserve">vecākā konsultante </w:t>
      </w:r>
      <w:r w:rsidR="0036129C" w:rsidRPr="002F2D1F">
        <w:rPr>
          <w:rStyle w:val="Strong"/>
        </w:rPr>
        <w:t xml:space="preserve">Ieva </w:t>
      </w:r>
      <w:proofErr w:type="spellStart"/>
      <w:r w:rsidR="0036129C" w:rsidRPr="002F2D1F">
        <w:rPr>
          <w:rStyle w:val="Strong"/>
        </w:rPr>
        <w:t>Barvika</w:t>
      </w:r>
      <w:proofErr w:type="spellEnd"/>
      <w:r w:rsidR="0036129C" w:rsidRPr="002F2D1F">
        <w:rPr>
          <w:rStyle w:val="Strong"/>
          <w:b w:val="0"/>
        </w:rPr>
        <w:t xml:space="preserve">, </w:t>
      </w:r>
      <w:proofErr w:type="spellStart"/>
      <w:r w:rsidR="00EF1887" w:rsidRPr="002F2D1F">
        <w:rPr>
          <w:rStyle w:val="Strong"/>
          <w:b w:val="0"/>
        </w:rPr>
        <w:t>konsultante</w:t>
      </w:r>
      <w:r w:rsidR="005B42C3" w:rsidRPr="002F2D1F">
        <w:rPr>
          <w:rStyle w:val="Strong"/>
        </w:rPr>
        <w:t>Daina</w:t>
      </w:r>
      <w:proofErr w:type="spellEnd"/>
      <w:r w:rsidR="005B42C3" w:rsidRPr="002F2D1F">
        <w:rPr>
          <w:rStyle w:val="Strong"/>
        </w:rPr>
        <w:t xml:space="preserve"> Sunepa</w:t>
      </w:r>
    </w:p>
    <w:p w:rsidR="001F3875" w:rsidRPr="002F2D1F" w:rsidRDefault="001F3875" w:rsidP="003D0E62">
      <w:pPr>
        <w:jc w:val="both"/>
        <w:rPr>
          <w:rFonts w:eastAsia="Calibri" w:cs="Times New Roman"/>
          <w:b/>
          <w:szCs w:val="24"/>
        </w:rPr>
      </w:pPr>
    </w:p>
    <w:p w:rsidR="005B42C3" w:rsidRPr="002F2D1F" w:rsidRDefault="005B42C3" w:rsidP="003D0E62">
      <w:pPr>
        <w:jc w:val="both"/>
        <w:rPr>
          <w:rFonts w:eastAsia="Calibri" w:cs="Times New Roman"/>
          <w:szCs w:val="24"/>
        </w:rPr>
      </w:pPr>
      <w:r w:rsidRPr="002F2D1F">
        <w:rPr>
          <w:rFonts w:eastAsia="Calibri" w:cs="Times New Roman"/>
          <w:b/>
          <w:szCs w:val="24"/>
        </w:rPr>
        <w:t>Sēdi vada:</w:t>
      </w:r>
      <w:r w:rsidRPr="002F2D1F">
        <w:rPr>
          <w:rFonts w:eastAsia="Calibri" w:cs="Times New Roman"/>
          <w:szCs w:val="24"/>
        </w:rPr>
        <w:t xml:space="preserve"> apakškomisijas </w:t>
      </w:r>
      <w:r w:rsidR="003D3AEE" w:rsidRPr="002F2D1F">
        <w:rPr>
          <w:rFonts w:eastAsia="Calibri" w:cs="Times New Roman"/>
          <w:szCs w:val="24"/>
        </w:rPr>
        <w:t>priekšsēdētājs A.Loskutovs</w:t>
      </w:r>
    </w:p>
    <w:p w:rsidR="005B42C3" w:rsidRPr="002F2D1F" w:rsidRDefault="005B42C3" w:rsidP="00CD73B1">
      <w:pPr>
        <w:jc w:val="both"/>
        <w:rPr>
          <w:rFonts w:eastAsia="Calibri" w:cs="Times New Roman"/>
          <w:szCs w:val="24"/>
        </w:rPr>
      </w:pPr>
      <w:r w:rsidRPr="002F2D1F">
        <w:rPr>
          <w:rFonts w:eastAsia="Calibri" w:cs="Times New Roman"/>
          <w:b/>
          <w:szCs w:val="24"/>
        </w:rPr>
        <w:t>Sēdi protokolē:</w:t>
      </w:r>
      <w:r w:rsidRPr="002F2D1F">
        <w:rPr>
          <w:rFonts w:eastAsia="Calibri" w:cs="Times New Roman"/>
          <w:szCs w:val="24"/>
        </w:rPr>
        <w:t xml:space="preserve"> D.Sunepa</w:t>
      </w:r>
    </w:p>
    <w:p w:rsidR="005B42C3" w:rsidRPr="002F2D1F" w:rsidRDefault="005B42C3" w:rsidP="00CD73B1">
      <w:pPr>
        <w:jc w:val="both"/>
        <w:rPr>
          <w:rFonts w:eastAsia="Calibri" w:cs="Times New Roman"/>
          <w:szCs w:val="24"/>
        </w:rPr>
      </w:pPr>
      <w:r w:rsidRPr="002F2D1F">
        <w:rPr>
          <w:rFonts w:eastAsia="Calibri" w:cs="Times New Roman"/>
          <w:b/>
          <w:szCs w:val="24"/>
        </w:rPr>
        <w:t>Sēdes veids:</w:t>
      </w:r>
      <w:r w:rsidRPr="002F2D1F">
        <w:rPr>
          <w:rFonts w:eastAsia="Calibri" w:cs="Times New Roman"/>
          <w:szCs w:val="24"/>
        </w:rPr>
        <w:t xml:space="preserve"> atklāta</w:t>
      </w:r>
    </w:p>
    <w:p w:rsidR="00B00A70" w:rsidRPr="002F2D1F" w:rsidRDefault="00B00A70" w:rsidP="00C5153C">
      <w:pPr>
        <w:jc w:val="both"/>
        <w:rPr>
          <w:color w:val="000000"/>
        </w:rPr>
      </w:pPr>
    </w:p>
    <w:p w:rsidR="008F3B51" w:rsidRDefault="00C5153C" w:rsidP="008F3B51">
      <w:pPr>
        <w:tabs>
          <w:tab w:val="left" w:pos="2696"/>
        </w:tabs>
        <w:jc w:val="both"/>
        <w:rPr>
          <w:rFonts w:eastAsia="Calibri" w:cs="Times New Roman"/>
          <w:b/>
          <w:szCs w:val="24"/>
          <w:u w:val="single"/>
        </w:rPr>
      </w:pPr>
      <w:r w:rsidRPr="002F2D1F">
        <w:rPr>
          <w:rFonts w:eastAsia="Calibri" w:cs="Times New Roman"/>
          <w:b/>
          <w:szCs w:val="24"/>
          <w:u w:val="single"/>
        </w:rPr>
        <w:t>Izskatītā d</w:t>
      </w:r>
      <w:r w:rsidR="000C209C" w:rsidRPr="002F2D1F">
        <w:rPr>
          <w:rFonts w:eastAsia="Calibri" w:cs="Times New Roman"/>
          <w:b/>
          <w:szCs w:val="24"/>
          <w:u w:val="single"/>
        </w:rPr>
        <w:t xml:space="preserve">arba kārtība: </w:t>
      </w:r>
    </w:p>
    <w:p w:rsidR="00BF02BA" w:rsidRPr="005D1DC8" w:rsidRDefault="00BF02BA" w:rsidP="005D1DC8">
      <w:pPr>
        <w:tabs>
          <w:tab w:val="left" w:pos="2696"/>
        </w:tabs>
        <w:jc w:val="both"/>
        <w:rPr>
          <w:rFonts w:eastAsia="Calibri" w:cs="Times New Roman"/>
          <w:b/>
          <w:szCs w:val="24"/>
        </w:rPr>
      </w:pPr>
      <w:r>
        <w:rPr>
          <w:rFonts w:eastAsia="Calibri" w:cs="Times New Roman"/>
          <w:b/>
          <w:szCs w:val="24"/>
        </w:rPr>
        <w:t>Iespējamā komisijas iniciatīva grozījumiem Korupcijas novēršanas un apkarošanas biroja likumā.</w:t>
      </w:r>
    </w:p>
    <w:p w:rsidR="005D1DC8" w:rsidRDefault="003D3AEE" w:rsidP="005D1DC8">
      <w:pPr>
        <w:tabs>
          <w:tab w:val="left" w:pos="2696"/>
        </w:tabs>
        <w:ind w:firstLine="426"/>
        <w:jc w:val="both"/>
        <w:rPr>
          <w:rStyle w:val="Strong"/>
          <w:b w:val="0"/>
        </w:rPr>
      </w:pPr>
      <w:r w:rsidRPr="002F2D1F">
        <w:rPr>
          <w:b/>
        </w:rPr>
        <w:t>A.Loskutovs</w:t>
      </w:r>
      <w:r w:rsidR="008517C6" w:rsidRPr="002F2D1F">
        <w:rPr>
          <w:b/>
        </w:rPr>
        <w:t>:</w:t>
      </w:r>
      <w:r w:rsidR="000F4C12" w:rsidRPr="002F2D1F">
        <w:t xml:space="preserve"> </w:t>
      </w:r>
      <w:r w:rsidR="005D1DC8">
        <w:t xml:space="preserve">atklāj sēdi. Informē, ka apakškomisija izskatīs divus iespējamus grozījumus </w:t>
      </w:r>
      <w:r w:rsidR="005D1DC8" w:rsidRPr="005D1DC8">
        <w:rPr>
          <w:rFonts w:eastAsia="Calibri" w:cs="Times New Roman"/>
          <w:szCs w:val="24"/>
        </w:rPr>
        <w:t>Korupcijas novēršan</w:t>
      </w:r>
      <w:r w:rsidR="005D1DC8">
        <w:rPr>
          <w:rFonts w:eastAsia="Calibri" w:cs="Times New Roman"/>
          <w:szCs w:val="24"/>
        </w:rPr>
        <w:t xml:space="preserve">as un apkarošanas biroja likumā dažādās jomās, un tie varētu tikt iesniegti Saeimā kā </w:t>
      </w:r>
      <w:r w:rsidR="005D1DC8" w:rsidRPr="002F2D1F">
        <w:rPr>
          <w:rStyle w:val="Strong"/>
          <w:b w:val="0"/>
        </w:rPr>
        <w:t>Aizsardzības, iekšlietu un korupcijas novēršanas komisijas</w:t>
      </w:r>
      <w:r w:rsidR="005D1DC8">
        <w:rPr>
          <w:rStyle w:val="Strong"/>
          <w:b w:val="0"/>
        </w:rPr>
        <w:t xml:space="preserve"> iniciatīva.</w:t>
      </w:r>
    </w:p>
    <w:p w:rsidR="005D1DC8" w:rsidRDefault="002B589C" w:rsidP="005D1DC8">
      <w:pPr>
        <w:tabs>
          <w:tab w:val="left" w:pos="2696"/>
        </w:tabs>
        <w:ind w:firstLine="426"/>
        <w:jc w:val="both"/>
        <w:rPr>
          <w:rStyle w:val="Strong"/>
          <w:b w:val="0"/>
        </w:rPr>
      </w:pPr>
      <w:r>
        <w:rPr>
          <w:rStyle w:val="Strong"/>
          <w:b w:val="0"/>
        </w:rPr>
        <w:t>A.Loskutovs iepazīstina ar uzaicinātajām amatpersonām.</w:t>
      </w:r>
    </w:p>
    <w:p w:rsidR="002B589C" w:rsidRDefault="002B589C" w:rsidP="002B589C">
      <w:pPr>
        <w:tabs>
          <w:tab w:val="left" w:pos="2696"/>
        </w:tabs>
        <w:ind w:firstLine="426"/>
        <w:jc w:val="both"/>
        <w:rPr>
          <w:rStyle w:val="Strong"/>
          <w:b w:val="0"/>
        </w:rPr>
      </w:pPr>
      <w:r>
        <w:rPr>
          <w:rStyle w:val="Strong"/>
          <w:b w:val="0"/>
        </w:rPr>
        <w:t xml:space="preserve">Dod vārdu </w:t>
      </w:r>
      <w:r w:rsidR="00EF5C7E">
        <w:rPr>
          <w:rStyle w:val="Strong"/>
          <w:b w:val="0"/>
        </w:rPr>
        <w:t>pirmo grozījumu autora</w:t>
      </w:r>
      <w:r>
        <w:rPr>
          <w:rStyle w:val="Strong"/>
          <w:b w:val="0"/>
        </w:rPr>
        <w:t xml:space="preserve"> – </w:t>
      </w:r>
      <w:r w:rsidRPr="00EF1DCD">
        <w:rPr>
          <w:rFonts w:cs="Calibri"/>
          <w:color w:val="000000"/>
        </w:rPr>
        <w:t>Korupcijas novēršanas u</w:t>
      </w:r>
      <w:r>
        <w:rPr>
          <w:rFonts w:cs="Calibri"/>
          <w:color w:val="000000"/>
        </w:rPr>
        <w:t>n apkarošanas biroja (turpmāk – Birojs, KNAB)</w:t>
      </w:r>
      <w:r w:rsidR="00EF5C7E">
        <w:rPr>
          <w:rFonts w:cs="Calibri"/>
          <w:color w:val="000000"/>
        </w:rPr>
        <w:t xml:space="preserve"> –</w:t>
      </w:r>
      <w:r>
        <w:rPr>
          <w:rFonts w:cs="Calibri"/>
          <w:color w:val="000000"/>
        </w:rPr>
        <w:t xml:space="preserve"> priekšniekam </w:t>
      </w:r>
      <w:proofErr w:type="spellStart"/>
      <w:r>
        <w:rPr>
          <w:rFonts w:cs="Calibri"/>
          <w:color w:val="000000"/>
        </w:rPr>
        <w:t>J.Straumem</w:t>
      </w:r>
      <w:proofErr w:type="spellEnd"/>
      <w:r>
        <w:rPr>
          <w:rFonts w:cs="Calibri"/>
          <w:color w:val="000000"/>
        </w:rPr>
        <w:t>.</w:t>
      </w:r>
    </w:p>
    <w:p w:rsidR="002B589C" w:rsidRDefault="002B589C" w:rsidP="005D1DC8">
      <w:pPr>
        <w:tabs>
          <w:tab w:val="left" w:pos="2696"/>
        </w:tabs>
        <w:ind w:firstLine="426"/>
        <w:jc w:val="both"/>
        <w:rPr>
          <w:rStyle w:val="Strong"/>
          <w:b w:val="0"/>
        </w:rPr>
      </w:pPr>
      <w:r w:rsidRPr="002B589C">
        <w:rPr>
          <w:rStyle w:val="Strong"/>
        </w:rPr>
        <w:t>J.Straume:</w:t>
      </w:r>
      <w:r>
        <w:rPr>
          <w:rStyle w:val="Strong"/>
          <w:b w:val="0"/>
        </w:rPr>
        <w:t xml:space="preserve"> pateicas apakškomisijai par atbalstu </w:t>
      </w:r>
      <w:r w:rsidR="00B53928">
        <w:rPr>
          <w:rStyle w:val="Strong"/>
          <w:b w:val="0"/>
        </w:rPr>
        <w:t>KNAB</w:t>
      </w:r>
      <w:r>
        <w:rPr>
          <w:rStyle w:val="Strong"/>
          <w:b w:val="0"/>
        </w:rPr>
        <w:t xml:space="preserve">, izskatot tā iesniegto likumprojektu, kurā ierosināts </w:t>
      </w:r>
      <w:r w:rsidR="00B53928">
        <w:rPr>
          <w:rStyle w:val="Strong"/>
          <w:b w:val="0"/>
        </w:rPr>
        <w:t xml:space="preserve">Birojā nodarbinātajiem noteikt </w:t>
      </w:r>
      <w:r>
        <w:rPr>
          <w:rStyle w:val="Strong"/>
          <w:b w:val="0"/>
        </w:rPr>
        <w:t xml:space="preserve">piemaksu par izdienu un izdienas pabalstu. Uzsver, ka tik mazā iestādē kā KNAB, kura pilda specifiskus, valstij svarīgus uzdevumus, ir jābūt instrumentiem, ar kuriem motivēt šīs iestādes </w:t>
      </w:r>
      <w:r w:rsidR="00B53928">
        <w:rPr>
          <w:rStyle w:val="Strong"/>
          <w:b w:val="0"/>
        </w:rPr>
        <w:t xml:space="preserve">amatpersonas un </w:t>
      </w:r>
      <w:r>
        <w:rPr>
          <w:rStyle w:val="Strong"/>
          <w:b w:val="0"/>
        </w:rPr>
        <w:t>darbiniekus.</w:t>
      </w:r>
    </w:p>
    <w:p w:rsidR="00040A48" w:rsidRDefault="00040A48" w:rsidP="005D1DC8">
      <w:pPr>
        <w:tabs>
          <w:tab w:val="left" w:pos="2696"/>
        </w:tabs>
        <w:ind w:firstLine="426"/>
        <w:jc w:val="both"/>
        <w:rPr>
          <w:rStyle w:val="Strong"/>
          <w:b w:val="0"/>
        </w:rPr>
      </w:pPr>
      <w:r>
        <w:rPr>
          <w:rStyle w:val="Strong"/>
          <w:b w:val="0"/>
        </w:rPr>
        <w:t>Viens no šādiem instrumentiem būtu piemaksas par izdienu, kuru apmērs pieaugtu līdz ar nostrādātajiem gadiem Birojā. Savukārt otrs motivējošs instruments varētu būt izdienas pabalsts, kurš Biroja amatpersonām un darbiniekiem tiktu piešķirts vienu reizi pēc katriem pieciem nepārtrauktas izdienas gadiem triju mēnešalgu apmērā atbilstoši pēdējam amatam.</w:t>
      </w:r>
    </w:p>
    <w:p w:rsidR="00EF5C7E" w:rsidRDefault="00EF5C7E" w:rsidP="005D1DC8">
      <w:pPr>
        <w:tabs>
          <w:tab w:val="left" w:pos="2696"/>
        </w:tabs>
        <w:ind w:firstLine="426"/>
        <w:jc w:val="both"/>
        <w:rPr>
          <w:rStyle w:val="Strong"/>
          <w:b w:val="0"/>
        </w:rPr>
      </w:pPr>
      <w:r>
        <w:rPr>
          <w:rStyle w:val="Strong"/>
          <w:b w:val="0"/>
        </w:rPr>
        <w:t>J.Straume aicina deputātus uzdot jautājumus, ja tādi ir.</w:t>
      </w:r>
    </w:p>
    <w:p w:rsidR="00EF5C7E" w:rsidRDefault="00EF5C7E" w:rsidP="005D1DC8">
      <w:pPr>
        <w:tabs>
          <w:tab w:val="left" w:pos="2696"/>
        </w:tabs>
        <w:ind w:firstLine="426"/>
        <w:jc w:val="both"/>
        <w:rPr>
          <w:rStyle w:val="Strong"/>
          <w:b w:val="0"/>
        </w:rPr>
      </w:pPr>
      <w:r w:rsidRPr="00E743F7">
        <w:rPr>
          <w:rStyle w:val="Strong"/>
        </w:rPr>
        <w:lastRenderedPageBreak/>
        <w:t>A.Loskutovs:</w:t>
      </w:r>
      <w:r>
        <w:rPr>
          <w:rStyle w:val="Strong"/>
          <w:b w:val="0"/>
        </w:rPr>
        <w:t xml:space="preserve"> lūdz </w:t>
      </w:r>
      <w:r w:rsidR="00E743F7">
        <w:rPr>
          <w:rStyle w:val="Strong"/>
          <w:b w:val="0"/>
        </w:rPr>
        <w:t xml:space="preserve">Biroja pārstāvi </w:t>
      </w:r>
      <w:r>
        <w:rPr>
          <w:rStyle w:val="Strong"/>
          <w:b w:val="0"/>
        </w:rPr>
        <w:t xml:space="preserve">komentēt situāciju </w:t>
      </w:r>
      <w:r w:rsidR="00E743F7">
        <w:rPr>
          <w:rStyle w:val="Strong"/>
          <w:b w:val="0"/>
        </w:rPr>
        <w:t>šajā</w:t>
      </w:r>
      <w:r>
        <w:rPr>
          <w:rStyle w:val="Strong"/>
          <w:b w:val="0"/>
        </w:rPr>
        <w:t xml:space="preserve"> jomā</w:t>
      </w:r>
      <w:r w:rsidR="00E743F7">
        <w:rPr>
          <w:rStyle w:val="Strong"/>
          <w:b w:val="0"/>
        </w:rPr>
        <w:t xml:space="preserve"> citās iestādēs.</w:t>
      </w:r>
    </w:p>
    <w:p w:rsidR="00E743F7" w:rsidRDefault="00E743F7" w:rsidP="005D1DC8">
      <w:pPr>
        <w:tabs>
          <w:tab w:val="left" w:pos="2696"/>
        </w:tabs>
        <w:ind w:firstLine="426"/>
        <w:jc w:val="both"/>
        <w:rPr>
          <w:rStyle w:val="Strong"/>
          <w:b w:val="0"/>
        </w:rPr>
      </w:pPr>
      <w:proofErr w:type="spellStart"/>
      <w:r w:rsidRPr="00E743F7">
        <w:rPr>
          <w:rStyle w:val="Strong"/>
        </w:rPr>
        <w:t>A.Aļošina</w:t>
      </w:r>
      <w:proofErr w:type="spellEnd"/>
      <w:r w:rsidRPr="00E743F7">
        <w:rPr>
          <w:rStyle w:val="Strong"/>
        </w:rPr>
        <w:t>:</w:t>
      </w:r>
      <w:r>
        <w:rPr>
          <w:rStyle w:val="Strong"/>
          <w:b w:val="0"/>
        </w:rPr>
        <w:t xml:space="preserve"> informē, ka, izpē</w:t>
      </w:r>
      <w:r w:rsidR="00B53928">
        <w:rPr>
          <w:rStyle w:val="Strong"/>
          <w:b w:val="0"/>
        </w:rPr>
        <w:t>tot situāciju, Birojs konstatējis</w:t>
      </w:r>
      <w:r>
        <w:rPr>
          <w:rStyle w:val="Strong"/>
          <w:b w:val="0"/>
        </w:rPr>
        <w:t xml:space="preserve">, ka speciālas piemaksas pastāv daudzās institūcijās. Piemēram, tiesnešiem izdienas piemaksa pie mēnešalgas pēc trim amatā nostrādātiem gadiem tiek noteikta 7 procentu apmērā no mēnešalgas. Savukārt karavīru mēnešalga tiek noteikta atkarībā no dienesta pakāpes, izdienas un kategorijas. </w:t>
      </w:r>
    </w:p>
    <w:p w:rsidR="00E743F7" w:rsidRDefault="00E743F7" w:rsidP="005D1DC8">
      <w:pPr>
        <w:tabs>
          <w:tab w:val="left" w:pos="2696"/>
        </w:tabs>
        <w:ind w:firstLine="426"/>
        <w:jc w:val="both"/>
        <w:rPr>
          <w:rStyle w:val="Strong"/>
          <w:b w:val="0"/>
        </w:rPr>
      </w:pPr>
      <w:r>
        <w:rPr>
          <w:rStyle w:val="Strong"/>
          <w:b w:val="0"/>
        </w:rPr>
        <w:t>Vislielākā sasaiste KNAB amatpersonām un darbiniekiem ir ar iekšlietu sistēmā, Ieslodzījuma vietu pārvaldē un Valsts ieņēmumu dienestā strādājošajiem</w:t>
      </w:r>
      <w:r w:rsidR="000E241B">
        <w:rPr>
          <w:rStyle w:val="Strong"/>
          <w:b w:val="0"/>
        </w:rPr>
        <w:t>. Katrai nodarbinā</w:t>
      </w:r>
      <w:r w:rsidR="00B53928">
        <w:rPr>
          <w:rStyle w:val="Strong"/>
          <w:b w:val="0"/>
        </w:rPr>
        <w:t xml:space="preserve">to grupai ir sava nianse. Piemēram, </w:t>
      </w:r>
      <w:r w:rsidR="00B53928">
        <w:rPr>
          <w:rStyle w:val="Strong"/>
          <w:b w:val="0"/>
        </w:rPr>
        <w:t xml:space="preserve">Valsts ieņēmumu dienestā </w:t>
      </w:r>
      <w:r w:rsidR="00B53928">
        <w:rPr>
          <w:rStyle w:val="Strong"/>
          <w:b w:val="0"/>
        </w:rPr>
        <w:t>nodarbinātie</w:t>
      </w:r>
      <w:r w:rsidR="000E241B">
        <w:rPr>
          <w:rStyle w:val="Strong"/>
          <w:b w:val="0"/>
        </w:rPr>
        <w:t xml:space="preserve"> </w:t>
      </w:r>
      <w:r w:rsidR="00B53928">
        <w:rPr>
          <w:rStyle w:val="Strong"/>
          <w:b w:val="0"/>
        </w:rPr>
        <w:t>saņem</w:t>
      </w:r>
      <w:r w:rsidR="000E241B">
        <w:rPr>
          <w:rStyle w:val="Strong"/>
          <w:b w:val="0"/>
        </w:rPr>
        <w:t xml:space="preserve"> piemaksas par diplomātisko rangu un piemaksa</w:t>
      </w:r>
      <w:r w:rsidR="00B53928">
        <w:rPr>
          <w:rStyle w:val="Strong"/>
          <w:b w:val="0"/>
        </w:rPr>
        <w:t>s</w:t>
      </w:r>
      <w:r w:rsidR="000E241B">
        <w:rPr>
          <w:rStyle w:val="Strong"/>
          <w:b w:val="0"/>
        </w:rPr>
        <w:t xml:space="preserve"> par speciālo dienesta pakāpi. Tātad par nostrādāto laiku institūcijā var piešķirt ne tikai speciālu piemaksu, bet arī </w:t>
      </w:r>
      <w:r w:rsidR="00B53928">
        <w:rPr>
          <w:rStyle w:val="Strong"/>
          <w:b w:val="0"/>
        </w:rPr>
        <w:t xml:space="preserve">amatā </w:t>
      </w:r>
      <w:r w:rsidR="000E241B">
        <w:rPr>
          <w:rStyle w:val="Strong"/>
          <w:b w:val="0"/>
        </w:rPr>
        <w:t>nostrādātais laiks ietekmē tiesības uz citām speciālajām piemaksām.</w:t>
      </w:r>
      <w:r w:rsidR="00691539">
        <w:rPr>
          <w:rStyle w:val="Strong"/>
          <w:b w:val="0"/>
        </w:rPr>
        <w:t xml:space="preserve"> </w:t>
      </w:r>
    </w:p>
    <w:p w:rsidR="00691539" w:rsidRDefault="00B53928" w:rsidP="005D1DC8">
      <w:pPr>
        <w:tabs>
          <w:tab w:val="left" w:pos="2696"/>
        </w:tabs>
        <w:ind w:firstLine="426"/>
        <w:jc w:val="both"/>
        <w:rPr>
          <w:rStyle w:val="Strong"/>
          <w:b w:val="0"/>
        </w:rPr>
      </w:pPr>
      <w:r>
        <w:rPr>
          <w:rStyle w:val="Strong"/>
          <w:b w:val="0"/>
        </w:rPr>
        <w:t xml:space="preserve">Turpretī </w:t>
      </w:r>
      <w:r w:rsidR="00691539">
        <w:rPr>
          <w:rStyle w:val="Strong"/>
          <w:b w:val="0"/>
        </w:rPr>
        <w:t xml:space="preserve">KNAB darbiniekiem nav nekādu piemaksu veidu. Līdz ar to Birojs izvēlējās savai sistēmai piemērotāko. Izpētot vēsturiski, secināms, ka līdz 2010. gadam, kad valstī sākās krīze, KNAB amatpersonām un darbiniekiem tika piešķirtas piemaksas par izdienu, taču procentuāli augstākas, nekā piedāvāts likumprojektā. </w:t>
      </w:r>
    </w:p>
    <w:p w:rsidR="008107CF" w:rsidRDefault="008107CF" w:rsidP="005D1DC8">
      <w:pPr>
        <w:tabs>
          <w:tab w:val="left" w:pos="2696"/>
        </w:tabs>
        <w:ind w:firstLine="426"/>
        <w:jc w:val="both"/>
        <w:rPr>
          <w:rStyle w:val="Strong"/>
          <w:b w:val="0"/>
        </w:rPr>
      </w:pPr>
      <w:r>
        <w:rPr>
          <w:rStyle w:val="Strong"/>
          <w:b w:val="0"/>
        </w:rPr>
        <w:t>Biroja mērķis, izstrādājot likumprojektu, bija panākt līdzsvaru</w:t>
      </w:r>
      <w:r w:rsidR="00B53928">
        <w:rPr>
          <w:rStyle w:val="Strong"/>
          <w:b w:val="0"/>
        </w:rPr>
        <w:t xml:space="preserve"> </w:t>
      </w:r>
      <w:r w:rsidR="00B53928">
        <w:rPr>
          <w:rStyle w:val="Strong"/>
          <w:b w:val="0"/>
        </w:rPr>
        <w:t>ar citām institūcijām</w:t>
      </w:r>
      <w:r>
        <w:rPr>
          <w:rStyle w:val="Strong"/>
          <w:b w:val="0"/>
        </w:rPr>
        <w:t xml:space="preserve"> atbalsta mehānisma noteikšanā</w:t>
      </w:r>
      <w:r w:rsidR="00B53928">
        <w:rPr>
          <w:rStyle w:val="Strong"/>
          <w:b w:val="0"/>
        </w:rPr>
        <w:t xml:space="preserve"> nodarbinātajiem</w:t>
      </w:r>
      <w:r>
        <w:rPr>
          <w:rStyle w:val="Strong"/>
          <w:b w:val="0"/>
        </w:rPr>
        <w:t xml:space="preserve">, un lai vienlaikus tas būtu atbilstošs budžeta iespējām. </w:t>
      </w:r>
    </w:p>
    <w:p w:rsidR="00F1210C" w:rsidRDefault="00F1210C" w:rsidP="00F1210C">
      <w:pPr>
        <w:tabs>
          <w:tab w:val="left" w:pos="2696"/>
        </w:tabs>
        <w:ind w:firstLine="426"/>
        <w:jc w:val="both"/>
        <w:rPr>
          <w:rStyle w:val="Strong"/>
          <w:b w:val="0"/>
        </w:rPr>
      </w:pPr>
      <w:r>
        <w:rPr>
          <w:rStyle w:val="Strong"/>
          <w:b w:val="0"/>
        </w:rPr>
        <w:t>Likumprojekts paredz no 2019. gada 1. janvāra piešķirt Birojā nodarbinātajiem piemaksu par izdienu, sākot no trim Birojā nostrādātiem g</w:t>
      </w:r>
      <w:r w:rsidR="00ED0576">
        <w:rPr>
          <w:rStyle w:val="Strong"/>
          <w:b w:val="0"/>
        </w:rPr>
        <w:t>adiem, 5 % apmērā un ik pēc trim</w:t>
      </w:r>
      <w:r>
        <w:rPr>
          <w:rStyle w:val="Strong"/>
          <w:b w:val="0"/>
        </w:rPr>
        <w:t xml:space="preserve"> gadiem palielināt tās apmēru par 5 %. Biroja ieskatā šie procenti ir samērīgi un optimāli, turklāt mazāki nekā tiesnešiem.</w:t>
      </w:r>
    </w:p>
    <w:p w:rsidR="00ED0576" w:rsidRDefault="00ED0576" w:rsidP="00F1210C">
      <w:pPr>
        <w:tabs>
          <w:tab w:val="left" w:pos="2696"/>
        </w:tabs>
        <w:ind w:firstLine="426"/>
        <w:jc w:val="both"/>
        <w:rPr>
          <w:rStyle w:val="Strong"/>
          <w:b w:val="0"/>
        </w:rPr>
      </w:pPr>
      <w:r w:rsidRPr="00ED0576">
        <w:rPr>
          <w:rStyle w:val="Strong"/>
        </w:rPr>
        <w:t>A.Loskutovs:</w:t>
      </w:r>
      <w:r>
        <w:rPr>
          <w:rStyle w:val="Strong"/>
          <w:b w:val="0"/>
        </w:rPr>
        <w:t xml:space="preserve"> jautā, kurās struktūrās šobrīd pastāv izdienas pabalsts.</w:t>
      </w:r>
    </w:p>
    <w:p w:rsidR="00ED0576" w:rsidRDefault="00ED0576" w:rsidP="00ED0576">
      <w:pPr>
        <w:tabs>
          <w:tab w:val="left" w:pos="2696"/>
        </w:tabs>
        <w:ind w:firstLine="426"/>
        <w:jc w:val="both"/>
      </w:pPr>
      <w:proofErr w:type="spellStart"/>
      <w:r w:rsidRPr="00E743F7">
        <w:rPr>
          <w:rStyle w:val="Strong"/>
        </w:rPr>
        <w:t>A.Aļošina</w:t>
      </w:r>
      <w:proofErr w:type="spellEnd"/>
      <w:r w:rsidRPr="00E743F7">
        <w:rPr>
          <w:rStyle w:val="Strong"/>
        </w:rPr>
        <w:t>:</w:t>
      </w:r>
      <w:r>
        <w:rPr>
          <w:rStyle w:val="Strong"/>
        </w:rPr>
        <w:t xml:space="preserve"> </w:t>
      </w:r>
      <w:r w:rsidRPr="00ED0576">
        <w:rPr>
          <w:rStyle w:val="Strong"/>
          <w:b w:val="0"/>
        </w:rPr>
        <w:t>atbild, ka</w:t>
      </w:r>
      <w:r>
        <w:rPr>
          <w:rStyle w:val="Strong"/>
          <w:b w:val="0"/>
        </w:rPr>
        <w:t xml:space="preserve"> </w:t>
      </w:r>
      <w:r>
        <w:t xml:space="preserve">Valsts un pašvaldību institūciju amatpersonu un darbinieku atlīdzības likuma </w:t>
      </w:r>
      <w:r w:rsidR="00C00C91">
        <w:t>(turpmāk</w:t>
      </w:r>
      <w:r w:rsidR="00B87BF7">
        <w:t xml:space="preserve"> arī</w:t>
      </w:r>
      <w:r w:rsidR="00C00C91">
        <w:t xml:space="preserve"> – Atlīdzības likums) </w:t>
      </w:r>
      <w:r>
        <w:t>25. panta pirmā daļa noteic izdienas pabalstu karavīriem, bet šā panta ceturtā daļa – Iekšlietu ministrijas sistēmas iestāžu un Ieslodzī</w:t>
      </w:r>
      <w:r w:rsidR="00B53928">
        <w:t>juma vietu pārvaldes amatpersonām</w:t>
      </w:r>
      <w:r>
        <w:t xml:space="preserve"> ar speciālo dienesta pakāpi.</w:t>
      </w:r>
    </w:p>
    <w:p w:rsidR="00ED0576" w:rsidRDefault="00ED0576" w:rsidP="00ED0576">
      <w:pPr>
        <w:tabs>
          <w:tab w:val="left" w:pos="2696"/>
        </w:tabs>
        <w:ind w:firstLine="426"/>
        <w:jc w:val="both"/>
      </w:pPr>
      <w:r w:rsidRPr="00ED0576">
        <w:rPr>
          <w:b/>
        </w:rPr>
        <w:t>A.Loskutovs:</w:t>
      </w:r>
      <w:r>
        <w:t xml:space="preserve"> dod vārdu Finanšu ministrijas pārstāvei.</w:t>
      </w:r>
    </w:p>
    <w:p w:rsidR="00254FE4" w:rsidRDefault="00ED0576" w:rsidP="00254FE4">
      <w:pPr>
        <w:tabs>
          <w:tab w:val="left" w:pos="2696"/>
        </w:tabs>
        <w:ind w:firstLine="426"/>
        <w:jc w:val="both"/>
      </w:pPr>
      <w:r w:rsidRPr="00254FE4">
        <w:rPr>
          <w:b/>
        </w:rPr>
        <w:t>D.Gulbe:</w:t>
      </w:r>
      <w:r>
        <w:t xml:space="preserve"> </w:t>
      </w:r>
      <w:r w:rsidR="00DE4287">
        <w:t>norāda, ka Finanšu ministrija atbalsta KNAB kapacitātes celšanu</w:t>
      </w:r>
      <w:r w:rsidR="00254FE4">
        <w:t xml:space="preserve">, tomēr uzskata, ka jautājums par esošo profesionāļu noturēšanu un jaunu profesionāļu piesaisti un motivācijas iespējām ir jāskata nevis caur izdienas aspektu, bet gan sasaistē ar amatpersonas (darbinieka) ieguldījumu un sasniegtajiem rezultātiem iestādes mērķu sasniegšanā un pienākumu un darba specifiku, </w:t>
      </w:r>
    </w:p>
    <w:p w:rsidR="00254FE4" w:rsidRDefault="00254FE4" w:rsidP="00254FE4">
      <w:pPr>
        <w:tabs>
          <w:tab w:val="left" w:pos="2696"/>
        </w:tabs>
        <w:ind w:firstLine="426"/>
        <w:jc w:val="both"/>
      </w:pPr>
      <w:r>
        <w:t xml:space="preserve">Vērš uzmanību, ka pagājušajā gadā, gatavojot valsts budžeta projektu 2018. gadam, KNAB tika piešķirts papildus finansējums Biroja kapacitātes stiprināšanai </w:t>
      </w:r>
      <w:r w:rsidR="00C00C91">
        <w:t xml:space="preserve">aptuveni </w:t>
      </w:r>
      <w:r>
        <w:t xml:space="preserve">599 tūkstoši </w:t>
      </w:r>
      <w:proofErr w:type="spellStart"/>
      <w:r w:rsidRPr="00706D29">
        <w:rPr>
          <w:i/>
        </w:rPr>
        <w:t>euro</w:t>
      </w:r>
      <w:proofErr w:type="spellEnd"/>
      <w:r>
        <w:t xml:space="preserve">, </w:t>
      </w:r>
      <w:r w:rsidR="00B53928">
        <w:t xml:space="preserve">turklāt </w:t>
      </w:r>
      <w:r>
        <w:t>p</w:t>
      </w:r>
      <w:r w:rsidR="00C00C91">
        <w:t xml:space="preserve">aredzēts </w:t>
      </w:r>
      <w:r w:rsidR="00B53928">
        <w:t>papildus finansējums</w:t>
      </w:r>
      <w:r>
        <w:t xml:space="preserve"> arī 2019. un 2020. gadā. </w:t>
      </w:r>
      <w:r w:rsidR="009C20DD">
        <w:t xml:space="preserve">Uzskata, ka jautājums </w:t>
      </w:r>
      <w:r w:rsidR="00706D29">
        <w:t xml:space="preserve">jāskata saistībā ar budžeta iespējam. </w:t>
      </w:r>
    </w:p>
    <w:p w:rsidR="00706D29" w:rsidRDefault="00706D29" w:rsidP="00254FE4">
      <w:pPr>
        <w:tabs>
          <w:tab w:val="left" w:pos="2696"/>
        </w:tabs>
        <w:ind w:firstLine="426"/>
        <w:jc w:val="both"/>
      </w:pPr>
      <w:r>
        <w:t>D.Gulbe atzīmē, ka prioritāriem pasākumiem nākamajam gadam šobrīd ir negatīva fiskālā telpa.</w:t>
      </w:r>
    </w:p>
    <w:p w:rsidR="00C00C91" w:rsidRDefault="00C00C91" w:rsidP="00254FE4">
      <w:pPr>
        <w:tabs>
          <w:tab w:val="left" w:pos="2696"/>
        </w:tabs>
        <w:ind w:firstLine="426"/>
        <w:jc w:val="both"/>
      </w:pPr>
      <w:r w:rsidRPr="00C00C91">
        <w:rPr>
          <w:b/>
        </w:rPr>
        <w:t>A.Loskutovs:</w:t>
      </w:r>
      <w:r>
        <w:t xml:space="preserve"> šaubās, vai 150 Birojā nodarbinātie varētu apdraudēt valsts budžetu. </w:t>
      </w:r>
    </w:p>
    <w:p w:rsidR="00C00C91" w:rsidRDefault="00C00C91" w:rsidP="00254FE4">
      <w:pPr>
        <w:tabs>
          <w:tab w:val="left" w:pos="2696"/>
        </w:tabs>
        <w:ind w:firstLine="426"/>
        <w:jc w:val="both"/>
      </w:pPr>
      <w:r w:rsidRPr="00C00C91">
        <w:rPr>
          <w:b/>
        </w:rPr>
        <w:t xml:space="preserve">D.Gulbe: </w:t>
      </w:r>
      <w:r>
        <w:t>atgādina par agrāk veiktajiem grozījumiem Atlīdzības likum</w:t>
      </w:r>
      <w:r w:rsidR="0080750A">
        <w:t>ā saistībā ar</w:t>
      </w:r>
      <w:r>
        <w:t xml:space="preserve"> izdienas pabalsta iekļaušanu </w:t>
      </w:r>
      <w:r w:rsidR="0080750A">
        <w:t>Iekšlietu ministrijas sistēmas iestāžu un Ieslodzījuma vietu pārvaldes amatpersonām, kā arī karavīriem. Norāda, ka šis pabalsts netika maksāts finansējuma trūkuma dēļ.</w:t>
      </w:r>
    </w:p>
    <w:p w:rsidR="0080750A" w:rsidRDefault="0080750A" w:rsidP="00254FE4">
      <w:pPr>
        <w:tabs>
          <w:tab w:val="left" w:pos="2696"/>
        </w:tabs>
        <w:ind w:firstLine="426"/>
        <w:jc w:val="both"/>
      </w:pPr>
      <w:proofErr w:type="spellStart"/>
      <w:r w:rsidRPr="0001531B">
        <w:rPr>
          <w:b/>
        </w:rPr>
        <w:t>A.Aļošina</w:t>
      </w:r>
      <w:proofErr w:type="spellEnd"/>
      <w:r w:rsidRPr="0001531B">
        <w:rPr>
          <w:b/>
        </w:rPr>
        <w:t>:</w:t>
      </w:r>
      <w:r>
        <w:t xml:space="preserve"> norāda, ka KNAB arī ir gatavs gaidīt, un likumprojekts paredz sākt skaitīt izdienu pabalsta saņemšanai no 2019. gada 1. janvāra un izmaksāt izdienas</w:t>
      </w:r>
      <w:r w:rsidR="0001531B">
        <w:t xml:space="preserve"> pabalstu no 20</w:t>
      </w:r>
      <w:r>
        <w:t>24. gada 1. janvāra.</w:t>
      </w:r>
    </w:p>
    <w:p w:rsidR="0001531B" w:rsidRDefault="0001531B" w:rsidP="00254FE4">
      <w:pPr>
        <w:tabs>
          <w:tab w:val="left" w:pos="2696"/>
        </w:tabs>
        <w:ind w:firstLine="426"/>
        <w:jc w:val="both"/>
      </w:pPr>
      <w:r w:rsidRPr="0001531B">
        <w:rPr>
          <w:b/>
        </w:rPr>
        <w:t>J.Straume:</w:t>
      </w:r>
      <w:r>
        <w:t xml:space="preserve"> apstiprina </w:t>
      </w:r>
      <w:proofErr w:type="spellStart"/>
      <w:r>
        <w:t>A.Aļošinas</w:t>
      </w:r>
      <w:proofErr w:type="spellEnd"/>
      <w:r>
        <w:t xml:space="preserve"> teikto. Uzsver, ka pagājušajā gadā Biroja lūgums papildināt atalgojuma fondu trīs gados par 1 miljonu </w:t>
      </w:r>
      <w:proofErr w:type="spellStart"/>
      <w:r w:rsidRPr="0001531B">
        <w:rPr>
          <w:i/>
        </w:rPr>
        <w:t>euro</w:t>
      </w:r>
      <w:proofErr w:type="spellEnd"/>
      <w:r>
        <w:t xml:space="preserve"> bija ļoti akūts, jo Valsts kancelejas pētījums parādīja, ka starp līdzīgām iestādēm Birojā nodarbināto vidējais atalgojums atpaliek par 20 %.</w:t>
      </w:r>
      <w:r w:rsidR="00BA3ECC">
        <w:t xml:space="preserve"> Līdz ar papildus piešķirto finansējumu šī atšķirība netiek likvidēta. J.Straume uzskata, ka tik specifiskā, mazā iestādē nodarbināto atalgojumam jābūt samērojamam vai pat vēl lielākam nekā līdzīgās iestādēs.</w:t>
      </w:r>
    </w:p>
    <w:p w:rsidR="004501B8" w:rsidRDefault="004501B8" w:rsidP="00254FE4">
      <w:pPr>
        <w:tabs>
          <w:tab w:val="left" w:pos="2696"/>
        </w:tabs>
        <w:ind w:firstLine="426"/>
        <w:jc w:val="both"/>
      </w:pPr>
      <w:r w:rsidRPr="004501B8">
        <w:rPr>
          <w:b/>
        </w:rPr>
        <w:lastRenderedPageBreak/>
        <w:t>A.Loskutovs:</w:t>
      </w:r>
      <w:r>
        <w:t xml:space="preserve"> uzrunā Finanšu ministrijas pārstāvi un norāda, ka KNAB kā mazā iestādē ir nelielas karjeras iespējas. Situāciju kopumā neatrisinātu arī atalgojuma vai tā diapazona palielināšana. Pauž viedokli, ka, ja valsts nedod izaugsmes iespējas karjerā, ir jādod vismaz finansiālas izaugsmes iespējas.</w:t>
      </w:r>
    </w:p>
    <w:p w:rsidR="004501B8" w:rsidRDefault="004501B8" w:rsidP="004501B8">
      <w:pPr>
        <w:tabs>
          <w:tab w:val="left" w:pos="2696"/>
        </w:tabs>
        <w:ind w:firstLine="426"/>
        <w:jc w:val="both"/>
      </w:pPr>
      <w:r w:rsidRPr="004501B8">
        <w:rPr>
          <w:b/>
        </w:rPr>
        <w:t>D.Gulbe:</w:t>
      </w:r>
      <w:r>
        <w:t xml:space="preserve"> atkārto, ka Finanšu ministrija nav pret diskusiju. Ir jāatrod labākais risinājums, lai situāciju atrisinātu. Šobrīd klasiskā piemaksa par izdienu ir tikai tiesnešiem.</w:t>
      </w:r>
    </w:p>
    <w:p w:rsidR="004501B8" w:rsidRDefault="004501B8" w:rsidP="004501B8">
      <w:pPr>
        <w:tabs>
          <w:tab w:val="left" w:pos="2696"/>
        </w:tabs>
        <w:ind w:firstLine="426"/>
        <w:jc w:val="both"/>
      </w:pPr>
      <w:r w:rsidRPr="002E25BF">
        <w:rPr>
          <w:b/>
        </w:rPr>
        <w:t>J.Straume:</w:t>
      </w:r>
      <w:r>
        <w:t xml:space="preserve"> īsti nepiekrīt un lūdz izteikties Satversmes aizsardzības </w:t>
      </w:r>
      <w:r w:rsidR="002E25BF">
        <w:t xml:space="preserve">biroja (turpmāk – SAB) pārstāvi </w:t>
      </w:r>
      <w:proofErr w:type="spellStart"/>
      <w:r w:rsidR="002E25BF">
        <w:t>A.Freimani</w:t>
      </w:r>
      <w:proofErr w:type="spellEnd"/>
      <w:r w:rsidR="002E25BF">
        <w:t>.</w:t>
      </w:r>
    </w:p>
    <w:p w:rsidR="002E25BF" w:rsidRDefault="002E25BF" w:rsidP="004501B8">
      <w:pPr>
        <w:tabs>
          <w:tab w:val="left" w:pos="2696"/>
        </w:tabs>
        <w:ind w:firstLine="426"/>
        <w:jc w:val="both"/>
      </w:pPr>
      <w:r w:rsidRPr="002E25BF">
        <w:rPr>
          <w:b/>
        </w:rPr>
        <w:t>A.Freimanis:</w:t>
      </w:r>
      <w:r>
        <w:t xml:space="preserve"> paskaidro, ka SAB nodarbinātie saņem budžetā paredzētas piemaksas par izdienu, kuru apmērs ir līdzīgs tam, kā piedāvā KNAB, un tas ir viens no motivēšanas instrumentiem. SAB nodarbinātajiem</w:t>
      </w:r>
      <w:r w:rsidR="005530E5">
        <w:t xml:space="preserve"> atalgojuma</w:t>
      </w:r>
      <w:r>
        <w:t xml:space="preserve"> apmērs atpaliek no, piemēram, Iekšējās drošības birojā nodarbināto </w:t>
      </w:r>
      <w:r w:rsidR="005530E5">
        <w:t xml:space="preserve">atalgojuma. Arī SAB ir ierobežotas karjeras iespējas, tādēļ tiek piedāvāti citi motivēšanas instrumenti. A.Freimanis akcentē, ka, ņemot vērā KNAB darba specifiku, </w:t>
      </w:r>
      <w:r w:rsidR="00B53928">
        <w:t xml:space="preserve">arī </w:t>
      </w:r>
      <w:r w:rsidR="005530E5">
        <w:t>Birojā nodarbinātajiem ir jāpiedāvā motivēšanas instrumenti.</w:t>
      </w:r>
    </w:p>
    <w:p w:rsidR="005530E5" w:rsidRDefault="005530E5" w:rsidP="004501B8">
      <w:pPr>
        <w:tabs>
          <w:tab w:val="left" w:pos="2696"/>
        </w:tabs>
        <w:ind w:firstLine="426"/>
        <w:jc w:val="both"/>
      </w:pPr>
      <w:r w:rsidRPr="005530E5">
        <w:rPr>
          <w:b/>
        </w:rPr>
        <w:t>A.Loskutovs:</w:t>
      </w:r>
      <w:r>
        <w:t xml:space="preserve"> lūdz izteikties Saeimas Juridiskā biroja pārstāvi.</w:t>
      </w:r>
    </w:p>
    <w:p w:rsidR="005530E5" w:rsidRDefault="005530E5" w:rsidP="004501B8">
      <w:pPr>
        <w:tabs>
          <w:tab w:val="left" w:pos="2696"/>
        </w:tabs>
        <w:ind w:firstLine="426"/>
        <w:jc w:val="both"/>
      </w:pPr>
      <w:r w:rsidRPr="005530E5">
        <w:rPr>
          <w:b/>
        </w:rPr>
        <w:t>L.Millere:</w:t>
      </w:r>
      <w:r>
        <w:t xml:space="preserve"> paziņo, ka Juridiskajam birojam nav iebildumu pret piemaksām KNAB nodarbinātajiem, tomēr tās ir jānosaka Atlīdzības likumā.</w:t>
      </w:r>
    </w:p>
    <w:p w:rsidR="005530E5" w:rsidRDefault="005530E5" w:rsidP="005530E5">
      <w:pPr>
        <w:tabs>
          <w:tab w:val="left" w:pos="2696"/>
        </w:tabs>
        <w:ind w:firstLine="426"/>
        <w:jc w:val="both"/>
      </w:pPr>
      <w:r w:rsidRPr="005530E5">
        <w:rPr>
          <w:b/>
        </w:rPr>
        <w:t>A.Loskutovs:</w:t>
      </w:r>
      <w:r>
        <w:t xml:space="preserve"> dod vārdu Valsts kancelejas pārstāvei.</w:t>
      </w:r>
    </w:p>
    <w:p w:rsidR="005530E5" w:rsidRDefault="005530E5" w:rsidP="004501B8">
      <w:pPr>
        <w:tabs>
          <w:tab w:val="left" w:pos="2696"/>
        </w:tabs>
        <w:ind w:firstLine="426"/>
        <w:jc w:val="both"/>
      </w:pPr>
      <w:r w:rsidRPr="00FD372D">
        <w:rPr>
          <w:b/>
        </w:rPr>
        <w:t>E.Gaile:</w:t>
      </w:r>
      <w:r>
        <w:t xml:space="preserve"> </w:t>
      </w:r>
      <w:r w:rsidR="00FD372D">
        <w:t>informē, ka Valsts kanceleja arī atbalsta KNAB kapacitātes stiprināšanu un uzskata, ka grozījumi jāveic Atlīdzības likumā.</w:t>
      </w:r>
    </w:p>
    <w:p w:rsidR="00FD372D" w:rsidRDefault="00FD372D" w:rsidP="004501B8">
      <w:pPr>
        <w:tabs>
          <w:tab w:val="left" w:pos="2696"/>
        </w:tabs>
        <w:ind w:firstLine="426"/>
        <w:jc w:val="both"/>
      </w:pPr>
      <w:r w:rsidRPr="00FD372D">
        <w:rPr>
          <w:b/>
        </w:rPr>
        <w:t>D.Gulbe:</w:t>
      </w:r>
      <w:r>
        <w:t xml:space="preserve"> piekrīt iepriekš minētajam viedoklim.</w:t>
      </w:r>
    </w:p>
    <w:p w:rsidR="00FD372D" w:rsidRDefault="00FD372D" w:rsidP="00FD372D">
      <w:pPr>
        <w:tabs>
          <w:tab w:val="left" w:pos="2696"/>
        </w:tabs>
        <w:ind w:firstLine="426"/>
        <w:jc w:val="both"/>
        <w:rPr>
          <w:color w:val="000000"/>
        </w:rPr>
      </w:pPr>
      <w:r w:rsidRPr="005530E5">
        <w:rPr>
          <w:b/>
        </w:rPr>
        <w:t>A.Loskutovs:</w:t>
      </w:r>
      <w:r>
        <w:t xml:space="preserve"> dod vārdu </w:t>
      </w:r>
      <w:r w:rsidRPr="00EF1DCD">
        <w:rPr>
          <w:color w:val="000000"/>
        </w:rPr>
        <w:t>Sabiedrības par atklātību – Delna</w:t>
      </w:r>
      <w:r>
        <w:rPr>
          <w:color w:val="000000"/>
        </w:rPr>
        <w:t xml:space="preserve"> pārstāvjiem.</w:t>
      </w:r>
    </w:p>
    <w:p w:rsidR="00FD372D" w:rsidRDefault="00FD372D" w:rsidP="00FD372D">
      <w:pPr>
        <w:tabs>
          <w:tab w:val="left" w:pos="2696"/>
        </w:tabs>
        <w:ind w:firstLine="426"/>
        <w:jc w:val="both"/>
        <w:rPr>
          <w:color w:val="000000"/>
        </w:rPr>
      </w:pPr>
      <w:r w:rsidRPr="00FD372D">
        <w:rPr>
          <w:b/>
          <w:color w:val="000000"/>
        </w:rPr>
        <w:t>R.Matulis:</w:t>
      </w:r>
      <w:r>
        <w:rPr>
          <w:color w:val="000000"/>
        </w:rPr>
        <w:t xml:space="preserve"> viennozīmīgi atbalsta nepieciešamību palielināt atalgojuma līmeni Birojā nodarbinātajiem.</w:t>
      </w:r>
    </w:p>
    <w:p w:rsidR="00FD372D" w:rsidRDefault="00FD372D" w:rsidP="00FD372D">
      <w:pPr>
        <w:tabs>
          <w:tab w:val="left" w:pos="2696"/>
        </w:tabs>
        <w:ind w:firstLine="426"/>
        <w:jc w:val="both"/>
        <w:rPr>
          <w:color w:val="000000"/>
        </w:rPr>
      </w:pPr>
      <w:r w:rsidRPr="00FD372D">
        <w:rPr>
          <w:b/>
          <w:color w:val="000000"/>
        </w:rPr>
        <w:t>V.Liepiņš:</w:t>
      </w:r>
      <w:r w:rsidR="00A009D2">
        <w:rPr>
          <w:color w:val="000000"/>
        </w:rPr>
        <w:t xml:space="preserve"> uzskata, ka Birojā ir jābūt lielākām pamatalgām, lai varētu piesaistīt kvalificētus speciālistus. Akcentē, ka KNAB paveiktais</w:t>
      </w:r>
      <w:r w:rsidR="00B53928">
        <w:rPr>
          <w:color w:val="000000"/>
        </w:rPr>
        <w:t xml:space="preserve"> darbs</w:t>
      </w:r>
      <w:r w:rsidR="00A009D2">
        <w:rPr>
          <w:color w:val="000000"/>
        </w:rPr>
        <w:t xml:space="preserve"> ietaupīs valsts budžeta līdzekļus. Uzskata, ka piemaksas nevar automātiski piešķirt visiem nodarbinātajiem, bet ir jāņem vērā viņu darba rezultāti un novērtējums.</w:t>
      </w:r>
    </w:p>
    <w:p w:rsidR="00FD372D" w:rsidRPr="00AF39FE" w:rsidRDefault="00A009D2" w:rsidP="00AF39FE">
      <w:pPr>
        <w:tabs>
          <w:tab w:val="left" w:pos="2696"/>
        </w:tabs>
        <w:ind w:firstLine="426"/>
        <w:jc w:val="both"/>
        <w:rPr>
          <w:color w:val="000000"/>
        </w:rPr>
      </w:pPr>
      <w:r w:rsidRPr="00A009D2">
        <w:rPr>
          <w:b/>
          <w:color w:val="000000"/>
        </w:rPr>
        <w:t>J.Straume:</w:t>
      </w:r>
      <w:r>
        <w:rPr>
          <w:color w:val="000000"/>
        </w:rPr>
        <w:t xml:space="preserve"> paskaidro, ka likumprojektā paredzētā piemaksa par izdienu ir vērsta tikai uz </w:t>
      </w:r>
      <w:r w:rsidR="00AF39FE">
        <w:rPr>
          <w:color w:val="000000"/>
        </w:rPr>
        <w:t xml:space="preserve">vienu motivēšanas faktoru – </w:t>
      </w:r>
      <w:r>
        <w:rPr>
          <w:color w:val="000000"/>
        </w:rPr>
        <w:t xml:space="preserve">darbinieku ilgstošu piesaistīšanu, savukārt viņu motivēšanai </w:t>
      </w:r>
      <w:r w:rsidR="00AF39FE">
        <w:rPr>
          <w:color w:val="000000"/>
        </w:rPr>
        <w:t xml:space="preserve">pēc padarītā darba </w:t>
      </w:r>
      <w:r>
        <w:rPr>
          <w:color w:val="000000"/>
        </w:rPr>
        <w:t xml:space="preserve">Birojam ir </w:t>
      </w:r>
      <w:r w:rsidR="00AF39FE">
        <w:rPr>
          <w:color w:val="000000"/>
        </w:rPr>
        <w:t xml:space="preserve">arī </w:t>
      </w:r>
      <w:r>
        <w:rPr>
          <w:color w:val="000000"/>
        </w:rPr>
        <w:t>citi instrumenti</w:t>
      </w:r>
      <w:r w:rsidR="004502A8">
        <w:rPr>
          <w:color w:val="000000"/>
        </w:rPr>
        <w:t>, piemēram, ikgadējais novērtējums, naudas balvas.</w:t>
      </w:r>
      <w:r w:rsidR="00AF39FE">
        <w:rPr>
          <w:color w:val="000000"/>
        </w:rPr>
        <w:t xml:space="preserve"> </w:t>
      </w:r>
      <w:r>
        <w:t>Katrs darbinieks Birojā tiek vērtēts individu</w:t>
      </w:r>
      <w:r w:rsidR="004502A8">
        <w:t xml:space="preserve">āli, un tas ir saskaņots ar Valsts kontroli. </w:t>
      </w:r>
    </w:p>
    <w:p w:rsidR="002C1D99" w:rsidRDefault="00A009D2" w:rsidP="00FD372D">
      <w:pPr>
        <w:tabs>
          <w:tab w:val="left" w:pos="2696"/>
        </w:tabs>
        <w:ind w:firstLine="426"/>
        <w:jc w:val="both"/>
      </w:pPr>
      <w:r>
        <w:t xml:space="preserve">J.Straume norāda, ka </w:t>
      </w:r>
      <w:r w:rsidR="004502A8">
        <w:t>amatu algas Birojā tiek noteiktas tāpat, kā pārējām valsts pārvaldes iestādēm, uz kurām attiecas Atlīdzības likums. V</w:t>
      </w:r>
      <w:r>
        <w:t>is</w:t>
      </w:r>
      <w:r w:rsidR="004502A8">
        <w:t>ām minētajām</w:t>
      </w:r>
      <w:r>
        <w:t xml:space="preserve"> iestādēm ir vien</w:t>
      </w:r>
      <w:r w:rsidR="004502A8">
        <w:t xml:space="preserve">ādas amatu kategorijas </w:t>
      </w:r>
      <w:r w:rsidR="00B53928">
        <w:t xml:space="preserve">un </w:t>
      </w:r>
      <w:r w:rsidR="004502A8">
        <w:t xml:space="preserve">katrai kategorijai – amatalgu “griesti”. Visi KNAB izmeklētāji jau ir sasnieguši amatalgas “griestus” – 1382 </w:t>
      </w:r>
      <w:proofErr w:type="spellStart"/>
      <w:r w:rsidR="004502A8" w:rsidRPr="004502A8">
        <w:rPr>
          <w:i/>
        </w:rPr>
        <w:t>euro</w:t>
      </w:r>
      <w:proofErr w:type="spellEnd"/>
      <w:r w:rsidR="004502A8">
        <w:t xml:space="preserve"> mēnesī pirms nodokļu nomaksas.</w:t>
      </w:r>
      <w:r w:rsidR="002C1D99">
        <w:t xml:space="preserve"> </w:t>
      </w:r>
    </w:p>
    <w:p w:rsidR="00A009D2" w:rsidRDefault="002C1D99" w:rsidP="00FD372D">
      <w:pPr>
        <w:tabs>
          <w:tab w:val="left" w:pos="2696"/>
        </w:tabs>
        <w:ind w:firstLine="426"/>
        <w:jc w:val="both"/>
      </w:pPr>
      <w:r>
        <w:t>Risinājums varētu būt Valsts kancelejas iecerētā valsts pārvaldes reforma, kura paredz 6 % amata vietu samazinājumu, izņemot atsevišķas iestādes, starp kurām ir arī KNAB.</w:t>
      </w:r>
      <w:r w:rsidR="006D7207">
        <w:t xml:space="preserve"> Tātad nākotnē budžeta līdzekļu ietvaros būs iespēja paaugstināt atalgojuma “griestus”.</w:t>
      </w:r>
    </w:p>
    <w:p w:rsidR="006D7207" w:rsidRDefault="006D7207" w:rsidP="00FD372D">
      <w:pPr>
        <w:tabs>
          <w:tab w:val="left" w:pos="2696"/>
        </w:tabs>
        <w:ind w:firstLine="426"/>
        <w:jc w:val="both"/>
      </w:pPr>
      <w:r w:rsidRPr="006D7207">
        <w:rPr>
          <w:b/>
        </w:rPr>
        <w:t>V.Spolītis:</w:t>
      </w:r>
      <w:r>
        <w:t xml:space="preserve"> atbalsta papildus motivēšanas instrumentu noteikšanu Birojā nodarbinātajiem atbilstoši valsts budžeta iespējām.</w:t>
      </w:r>
    </w:p>
    <w:p w:rsidR="001B51AB" w:rsidRDefault="001B51AB" w:rsidP="00FD372D">
      <w:pPr>
        <w:tabs>
          <w:tab w:val="left" w:pos="2696"/>
        </w:tabs>
        <w:ind w:firstLine="426"/>
        <w:jc w:val="both"/>
      </w:pPr>
      <w:r>
        <w:t>Jautā, vai Birojs piekristu, ka grozījumi tiktu izdarīti nevis Korupcijas novēršanas un apkarošanas biroja likumā, bet gan Atlīdzības likumā.</w:t>
      </w:r>
    </w:p>
    <w:p w:rsidR="001B51AB" w:rsidRDefault="001B51AB" w:rsidP="00FD372D">
      <w:pPr>
        <w:tabs>
          <w:tab w:val="left" w:pos="2696"/>
        </w:tabs>
        <w:ind w:firstLine="426"/>
        <w:jc w:val="both"/>
      </w:pPr>
      <w:r w:rsidRPr="001B51AB">
        <w:rPr>
          <w:b/>
        </w:rPr>
        <w:t>J.Straume:</w:t>
      </w:r>
      <w:r>
        <w:t xml:space="preserve"> atbild apstiprinoši.</w:t>
      </w:r>
    </w:p>
    <w:p w:rsidR="001B51AB" w:rsidRDefault="001B51AB" w:rsidP="00FD372D">
      <w:pPr>
        <w:tabs>
          <w:tab w:val="left" w:pos="2696"/>
        </w:tabs>
        <w:ind w:firstLine="426"/>
        <w:jc w:val="both"/>
      </w:pPr>
      <w:r w:rsidRPr="001B51AB">
        <w:rPr>
          <w:b/>
        </w:rPr>
        <w:t>A.Latkovskis:</w:t>
      </w:r>
      <w:r>
        <w:t xml:space="preserve"> attiecībā uz KNAB piedāvātajiem likuma grozījumiem paziņo, ka atbalsta piemaksu par izdienu ieviešanu Birojā nodarbinātajiem un</w:t>
      </w:r>
      <w:r w:rsidR="00693311">
        <w:t xml:space="preserve"> uzskata, ka tās jāsāk izmaksāt ar 2019. gada 1. janvāri. Ierosina attiecīgus grozījumus veikt Atlīdzības likumā. Savukārt izdienas pabalsta noteikšana nav atbalstāma. </w:t>
      </w:r>
    </w:p>
    <w:p w:rsidR="005530E5" w:rsidRDefault="00693311" w:rsidP="004501B8">
      <w:pPr>
        <w:tabs>
          <w:tab w:val="left" w:pos="2696"/>
        </w:tabs>
        <w:ind w:firstLine="426"/>
        <w:jc w:val="both"/>
        <w:rPr>
          <w:rStyle w:val="Strong"/>
          <w:b w:val="0"/>
          <w:bCs w:val="0"/>
        </w:rPr>
      </w:pPr>
      <w:r w:rsidRPr="00693311">
        <w:rPr>
          <w:rStyle w:val="Strong"/>
          <w:bCs w:val="0"/>
        </w:rPr>
        <w:t>K.Krēsliņš:</w:t>
      </w:r>
      <w:r>
        <w:rPr>
          <w:rStyle w:val="Strong"/>
          <w:b w:val="0"/>
          <w:bCs w:val="0"/>
        </w:rPr>
        <w:t xml:space="preserve"> paziņo, ka principā atbalsta KNAB ierosinātos grozījumus. Norāda, ka drošības struktūru atalgojuma sistēmām jābūt līdzīgām. Atgādina, ka agrāk attiecīgam amatam bija noteikts koeficients un cilvēks bija drošs par savu atalgojumu. Tagad pieeja ir cita, un par atalgojumu cīnās katra struktūra.</w:t>
      </w:r>
    </w:p>
    <w:p w:rsidR="00693311" w:rsidRDefault="00693311" w:rsidP="004501B8">
      <w:pPr>
        <w:tabs>
          <w:tab w:val="left" w:pos="2696"/>
        </w:tabs>
        <w:ind w:firstLine="426"/>
        <w:jc w:val="both"/>
        <w:rPr>
          <w:rStyle w:val="Strong"/>
          <w:b w:val="0"/>
          <w:bCs w:val="0"/>
        </w:rPr>
      </w:pPr>
      <w:r w:rsidRPr="00693311">
        <w:rPr>
          <w:rStyle w:val="Strong"/>
          <w:bCs w:val="0"/>
        </w:rPr>
        <w:lastRenderedPageBreak/>
        <w:t>J.Straume:</w:t>
      </w:r>
      <w:r>
        <w:rPr>
          <w:rStyle w:val="Strong"/>
          <w:b w:val="0"/>
          <w:bCs w:val="0"/>
        </w:rPr>
        <w:t xml:space="preserve"> aktualizē jautājumu par KNAB darba rezultātu ietekmi uz valsts </w:t>
      </w:r>
      <w:r w:rsidR="000314F6">
        <w:rPr>
          <w:rStyle w:val="Strong"/>
          <w:b w:val="0"/>
          <w:bCs w:val="0"/>
        </w:rPr>
        <w:t xml:space="preserve">tautsaimniecību </w:t>
      </w:r>
      <w:r w:rsidR="00B53928">
        <w:rPr>
          <w:rStyle w:val="Strong"/>
          <w:b w:val="0"/>
          <w:bCs w:val="0"/>
        </w:rPr>
        <w:t xml:space="preserve">un </w:t>
      </w:r>
      <w:r>
        <w:rPr>
          <w:rStyle w:val="Strong"/>
          <w:b w:val="0"/>
          <w:bCs w:val="0"/>
        </w:rPr>
        <w:t>ekonomiku, pi</w:t>
      </w:r>
      <w:r w:rsidR="00B53928">
        <w:rPr>
          <w:rStyle w:val="Strong"/>
          <w:b w:val="0"/>
          <w:bCs w:val="0"/>
        </w:rPr>
        <w:t>emēram, ēnu ekonomikas novēršanu</w:t>
      </w:r>
      <w:r>
        <w:rPr>
          <w:rStyle w:val="Strong"/>
          <w:b w:val="0"/>
          <w:bCs w:val="0"/>
        </w:rPr>
        <w:t xml:space="preserve">. Uzskata, ka būtu jādiskutē par iespēju </w:t>
      </w:r>
      <w:r w:rsidR="000314F6">
        <w:rPr>
          <w:rStyle w:val="Strong"/>
          <w:b w:val="0"/>
          <w:bCs w:val="0"/>
        </w:rPr>
        <w:t xml:space="preserve">Ministru kabineta noteikumos paredzēt </w:t>
      </w:r>
      <w:r w:rsidR="00E52005">
        <w:rPr>
          <w:rStyle w:val="Strong"/>
          <w:b w:val="0"/>
          <w:bCs w:val="0"/>
        </w:rPr>
        <w:t>iespēju arī</w:t>
      </w:r>
      <w:r>
        <w:rPr>
          <w:rStyle w:val="Strong"/>
          <w:b w:val="0"/>
          <w:bCs w:val="0"/>
        </w:rPr>
        <w:t xml:space="preserve"> KNAB nodarbinātajiem </w:t>
      </w:r>
      <w:r w:rsidR="00E52005">
        <w:rPr>
          <w:rStyle w:val="Strong"/>
          <w:b w:val="0"/>
          <w:bCs w:val="0"/>
        </w:rPr>
        <w:t xml:space="preserve">izmaksāt </w:t>
      </w:r>
      <w:r w:rsidR="000314F6">
        <w:rPr>
          <w:rStyle w:val="Strong"/>
          <w:b w:val="0"/>
          <w:bCs w:val="0"/>
        </w:rPr>
        <w:t xml:space="preserve">vienreizējas prēmijas atkarībā no </w:t>
      </w:r>
      <w:r>
        <w:rPr>
          <w:rStyle w:val="Strong"/>
          <w:b w:val="0"/>
          <w:bCs w:val="0"/>
        </w:rPr>
        <w:t>valstī novērsto zaudējumu apm</w:t>
      </w:r>
      <w:r w:rsidR="000314F6">
        <w:rPr>
          <w:rStyle w:val="Strong"/>
          <w:b w:val="0"/>
          <w:bCs w:val="0"/>
        </w:rPr>
        <w:t>ēra, līdzīgi k</w:t>
      </w:r>
      <w:r w:rsidR="00E52005">
        <w:rPr>
          <w:rStyle w:val="Strong"/>
          <w:b w:val="0"/>
          <w:bCs w:val="0"/>
        </w:rPr>
        <w:t xml:space="preserve">ā </w:t>
      </w:r>
      <w:r w:rsidR="000314F6">
        <w:rPr>
          <w:rStyle w:val="Strong"/>
          <w:b w:val="0"/>
          <w:bCs w:val="0"/>
        </w:rPr>
        <w:t>muitas policijas un tagad arī ekonomikas policijas personālam.</w:t>
      </w:r>
    </w:p>
    <w:p w:rsidR="00E52005" w:rsidRDefault="00EA1598" w:rsidP="004501B8">
      <w:pPr>
        <w:tabs>
          <w:tab w:val="left" w:pos="2696"/>
        </w:tabs>
        <w:ind w:firstLine="426"/>
        <w:jc w:val="both"/>
        <w:rPr>
          <w:rStyle w:val="Strong"/>
          <w:b w:val="0"/>
          <w:bCs w:val="0"/>
        </w:rPr>
      </w:pPr>
      <w:r w:rsidRPr="00EA1598">
        <w:rPr>
          <w:rStyle w:val="Strong"/>
          <w:bCs w:val="0"/>
        </w:rPr>
        <w:t>V.Liepiņš:</w:t>
      </w:r>
      <w:r>
        <w:rPr>
          <w:rStyle w:val="Strong"/>
          <w:b w:val="0"/>
          <w:bCs w:val="0"/>
        </w:rPr>
        <w:t xml:space="preserve"> atzīmē, ka tad KNAB darba rezultātiem jābūt ļoti labiem.</w:t>
      </w:r>
    </w:p>
    <w:p w:rsidR="00693311" w:rsidRPr="00254FE4" w:rsidRDefault="00283999" w:rsidP="00283999">
      <w:pPr>
        <w:tabs>
          <w:tab w:val="left" w:pos="2696"/>
        </w:tabs>
        <w:ind w:firstLine="426"/>
        <w:jc w:val="both"/>
        <w:rPr>
          <w:rStyle w:val="Strong"/>
          <w:b w:val="0"/>
          <w:bCs w:val="0"/>
        </w:rPr>
      </w:pPr>
      <w:r w:rsidRPr="00283999">
        <w:rPr>
          <w:rStyle w:val="Strong"/>
          <w:bCs w:val="0"/>
        </w:rPr>
        <w:t>K.Krēsliņš:</w:t>
      </w:r>
      <w:r>
        <w:rPr>
          <w:rStyle w:val="Strong"/>
          <w:b w:val="0"/>
          <w:bCs w:val="0"/>
        </w:rPr>
        <w:t xml:space="preserve"> atzīmē, ka ēnu ekonomikas dēļ valsts budžets zaudē aptuveni 10 % no iekšzemes kopprodukta (IKP).</w:t>
      </w:r>
    </w:p>
    <w:p w:rsidR="005C1390" w:rsidRDefault="00283999" w:rsidP="002D3737">
      <w:pPr>
        <w:ind w:firstLine="426"/>
        <w:jc w:val="both"/>
        <w:rPr>
          <w:i/>
        </w:rPr>
      </w:pPr>
      <w:r>
        <w:rPr>
          <w:i/>
        </w:rPr>
        <w:t>V.Spolītis un V.Liepiņš runā par deputāta K.Krēsliņa aktualizēto jautājumu.</w:t>
      </w:r>
    </w:p>
    <w:p w:rsidR="00283999" w:rsidRDefault="00283999" w:rsidP="002D3737">
      <w:pPr>
        <w:ind w:firstLine="426"/>
        <w:jc w:val="both"/>
      </w:pPr>
      <w:r w:rsidRPr="00283999">
        <w:rPr>
          <w:b/>
        </w:rPr>
        <w:t>A.Loskutovs:</w:t>
      </w:r>
      <w:r>
        <w:t xml:space="preserve"> </w:t>
      </w:r>
      <w:r w:rsidR="00B87BF7">
        <w:t>ierosina konceptuāli atbalstīt</w:t>
      </w:r>
      <w:r>
        <w:t xml:space="preserve"> KNAB ierosinātos grozījumus. </w:t>
      </w:r>
    </w:p>
    <w:p w:rsidR="00283999" w:rsidRDefault="00283999" w:rsidP="002D3737">
      <w:pPr>
        <w:ind w:firstLine="426"/>
        <w:jc w:val="both"/>
        <w:rPr>
          <w:i/>
        </w:rPr>
      </w:pPr>
      <w:r>
        <w:rPr>
          <w:i/>
        </w:rPr>
        <w:t xml:space="preserve">Deputāti </w:t>
      </w:r>
      <w:r w:rsidR="004145B1">
        <w:rPr>
          <w:i/>
        </w:rPr>
        <w:t>konceptuāli atbalsta KNAB izstrād</w:t>
      </w:r>
      <w:r w:rsidR="00B53928">
        <w:rPr>
          <w:i/>
        </w:rPr>
        <w:t>ātos grozījumus.</w:t>
      </w:r>
    </w:p>
    <w:p w:rsidR="00283999" w:rsidRDefault="00B87BF7" w:rsidP="00B87BF7">
      <w:pPr>
        <w:ind w:firstLine="426"/>
        <w:jc w:val="both"/>
      </w:pPr>
      <w:r w:rsidRPr="00283999">
        <w:rPr>
          <w:b/>
        </w:rPr>
        <w:t>A.Loskutovs:</w:t>
      </w:r>
      <w:r>
        <w:t xml:space="preserve"> ierosina aicināt Aizsardzības, iekšlietu un korupcijas novēršanas komisiju gatavot un iesniegt priekšlikumus grozījumiem Valsts un pašvaldību institūciju amatpersonu un darbinieku atlīdzības likumā.</w:t>
      </w:r>
    </w:p>
    <w:p w:rsidR="00B87BF7" w:rsidRPr="00B87BF7" w:rsidRDefault="00B87BF7" w:rsidP="00B87BF7">
      <w:pPr>
        <w:ind w:firstLine="426"/>
        <w:jc w:val="both"/>
        <w:rPr>
          <w:i/>
        </w:rPr>
      </w:pPr>
      <w:r>
        <w:rPr>
          <w:i/>
        </w:rPr>
        <w:t>Deputātiem nav iebildumu.</w:t>
      </w:r>
    </w:p>
    <w:p w:rsidR="005D1DC8" w:rsidRDefault="005D1DC8" w:rsidP="002D3737">
      <w:pPr>
        <w:ind w:firstLine="426"/>
        <w:jc w:val="both"/>
      </w:pPr>
    </w:p>
    <w:p w:rsidR="00B87BF7" w:rsidRDefault="00B87BF7" w:rsidP="00B87BF7">
      <w:pPr>
        <w:ind w:firstLine="426"/>
        <w:jc w:val="both"/>
      </w:pPr>
      <w:r w:rsidRPr="00283999">
        <w:rPr>
          <w:b/>
        </w:rPr>
        <w:t>A.Loskutovs:</w:t>
      </w:r>
      <w:r>
        <w:rPr>
          <w:b/>
        </w:rPr>
        <w:t xml:space="preserve"> </w:t>
      </w:r>
      <w:r>
        <w:t xml:space="preserve">pateicas amatpersonām, kuras piedalījās KNAB ierosināto grozījumu apspriešanā, un aicina izskatīt savus ierosinātos grozījumus attiecībā uz KNAB </w:t>
      </w:r>
      <w:r w:rsidR="002755F4">
        <w:t>Sabiedriski konsultatīvo padomi (turpmāk – SKP).</w:t>
      </w:r>
    </w:p>
    <w:p w:rsidR="002755F4" w:rsidRDefault="002755F4" w:rsidP="001B3B05">
      <w:pPr>
        <w:ind w:firstLine="426"/>
        <w:jc w:val="both"/>
      </w:pPr>
      <w:r>
        <w:t>Izskaidro grozījumu būt</w:t>
      </w:r>
      <w:r w:rsidR="001B3B05">
        <w:t xml:space="preserve">ību. Norāda, ka Korupcijas novēršanas un apkarošanas biroja likums paredz SKP izveidi, bet neparedz kritērijus tās locekļiem. Ievērojot, ka SKP locekļi kā padomdevēji piedalās KNAB priekšnieka kandidāta izraudzīšanā un nepieciešamības gadījumā </w:t>
      </w:r>
      <w:r w:rsidR="0045486A">
        <w:t xml:space="preserve">ar padomdevēja tiesībām </w:t>
      </w:r>
      <w:r w:rsidR="001B3B05">
        <w:t>piedal</w:t>
      </w:r>
      <w:r w:rsidR="0045486A">
        <w:t>īto</w:t>
      </w:r>
      <w:r w:rsidR="001B3B05">
        <w:t xml:space="preserve">s arī </w:t>
      </w:r>
      <w:r w:rsidR="0045486A">
        <w:t>komisijas darbā, kura izvērtē iemeslu</w:t>
      </w:r>
      <w:r w:rsidR="00B53928">
        <w:t>s</w:t>
      </w:r>
      <w:r w:rsidR="0045486A">
        <w:t xml:space="preserve"> </w:t>
      </w:r>
      <w:r w:rsidR="001B3B05">
        <w:t xml:space="preserve">Biroja priekšnieka </w:t>
      </w:r>
      <w:r w:rsidR="0045486A">
        <w:t>atbrīvošanai no amata</w:t>
      </w:r>
      <w:r w:rsidR="001B3B05">
        <w:t xml:space="preserve">, </w:t>
      </w:r>
      <w:r w:rsidR="00B53928">
        <w:t>būtu vēlams</w:t>
      </w:r>
      <w:r>
        <w:t>, lai padome baudītu KNAB un visas sabiedrības uzticību. Grozījumos piedāvāts SKP locek</w:t>
      </w:r>
      <w:r w:rsidR="001B3B05">
        <w:t xml:space="preserve">ļiem izvirzāmos kvalitātes kritērijus </w:t>
      </w:r>
      <w:r>
        <w:t>pielīdzināt Biroja amatperson</w:t>
      </w:r>
      <w:r w:rsidR="001B3B05">
        <w:t xml:space="preserve">ām izvirzāmajiem kritērijiem, izņemot </w:t>
      </w:r>
      <w:r w:rsidR="00846EFD">
        <w:t xml:space="preserve">speciālo </w:t>
      </w:r>
      <w:r w:rsidR="001B3B05">
        <w:t>at</w:t>
      </w:r>
      <w:r w:rsidR="0045486A">
        <w:t>ļauju pieejai</w:t>
      </w:r>
      <w:r w:rsidR="001B3B05">
        <w:t xml:space="preserve"> valsts noslēpumam.</w:t>
      </w:r>
    </w:p>
    <w:p w:rsidR="001B3B05" w:rsidRPr="001B3B05" w:rsidRDefault="001B3B05" w:rsidP="001B3B05">
      <w:pPr>
        <w:ind w:firstLine="426"/>
        <w:jc w:val="both"/>
        <w:rPr>
          <w:i/>
        </w:rPr>
      </w:pPr>
      <w:r>
        <w:t>A.Loskutovs vērš uzmanību uz piedāvāto 3. panta piektās daļas redakciju, kas izsniegta deputātiem uz atsevišķas lapas.</w:t>
      </w:r>
    </w:p>
    <w:p w:rsidR="002755F4" w:rsidRPr="00B87BF7" w:rsidRDefault="002755F4" w:rsidP="00B87BF7">
      <w:pPr>
        <w:ind w:firstLine="426"/>
        <w:jc w:val="both"/>
      </w:pPr>
      <w:r w:rsidRPr="002755F4">
        <w:rPr>
          <w:b/>
        </w:rPr>
        <w:t>J.Straume:</w:t>
      </w:r>
      <w:r>
        <w:t xml:space="preserve"> norāda, ka </w:t>
      </w:r>
      <w:r w:rsidR="0045486A">
        <w:t>priekšlikums ir interesants. Atzīmē, ka SKP locekļus izvirza nevalstiskās organizācijas un šī padome ir koleģiāla un konsultatīva institūcija.</w:t>
      </w:r>
    </w:p>
    <w:p w:rsidR="002D3737" w:rsidRDefault="0045486A" w:rsidP="00971AF5">
      <w:pPr>
        <w:ind w:firstLine="426"/>
        <w:jc w:val="both"/>
        <w:rPr>
          <w:color w:val="000000"/>
        </w:rPr>
      </w:pPr>
      <w:r>
        <w:rPr>
          <w:color w:val="000000"/>
        </w:rPr>
        <w:t xml:space="preserve">Vērš uzmanību, ka grozījumu atbalstīšanas gadījumā ir jāizvērtē, </w:t>
      </w:r>
      <w:r w:rsidR="006D0B7C">
        <w:rPr>
          <w:color w:val="000000"/>
        </w:rPr>
        <w:t>kura iestāde pārbaudīs padomes locekļus un kādi būs pārbaudes kritēriji.</w:t>
      </w:r>
    </w:p>
    <w:p w:rsidR="006D0B7C" w:rsidRDefault="006D0B7C" w:rsidP="00971AF5">
      <w:pPr>
        <w:ind w:firstLine="426"/>
        <w:jc w:val="both"/>
        <w:rPr>
          <w:color w:val="000000"/>
        </w:rPr>
      </w:pPr>
      <w:r w:rsidRPr="006D0B7C">
        <w:rPr>
          <w:b/>
          <w:color w:val="000000"/>
        </w:rPr>
        <w:t>A.Loskutovs:</w:t>
      </w:r>
      <w:r>
        <w:rPr>
          <w:color w:val="000000"/>
        </w:rPr>
        <w:t xml:space="preserve"> norāda, ka tās pārbaudes, kas attiecas uz personu sodāmību, var veikt </w:t>
      </w:r>
      <w:r w:rsidR="00B53928">
        <w:rPr>
          <w:color w:val="000000"/>
        </w:rPr>
        <w:t xml:space="preserve">pats </w:t>
      </w:r>
      <w:r>
        <w:rPr>
          <w:color w:val="000000"/>
        </w:rPr>
        <w:t xml:space="preserve">Birojs. Tāpat Birojs var lūgt nevalstisko organizāciju </w:t>
      </w:r>
      <w:r w:rsidR="00B34817">
        <w:rPr>
          <w:color w:val="000000"/>
        </w:rPr>
        <w:t>aizstāt</w:t>
      </w:r>
      <w:r>
        <w:rPr>
          <w:color w:val="000000"/>
        </w:rPr>
        <w:t xml:space="preserve"> tādu SKP locekli, kurš neatbilst noteiktajiem kritērijiem.</w:t>
      </w:r>
      <w:r w:rsidR="00846EFD">
        <w:rPr>
          <w:color w:val="000000"/>
        </w:rPr>
        <w:t xml:space="preserve"> </w:t>
      </w:r>
    </w:p>
    <w:p w:rsidR="00B34817" w:rsidRDefault="00B34817" w:rsidP="00B34817">
      <w:pPr>
        <w:ind w:firstLine="425"/>
        <w:jc w:val="both"/>
        <w:rPr>
          <w:rFonts w:cs="Times New Roman"/>
          <w:szCs w:val="24"/>
        </w:rPr>
      </w:pPr>
      <w:r>
        <w:rPr>
          <w:color w:val="000000"/>
        </w:rPr>
        <w:t xml:space="preserve">Lūdz Satversmes </w:t>
      </w:r>
      <w:r w:rsidRPr="00EF1DCD">
        <w:rPr>
          <w:bCs/>
        </w:rPr>
        <w:t>aizsardzības biroja</w:t>
      </w:r>
      <w:r>
        <w:rPr>
          <w:bCs/>
        </w:rPr>
        <w:t xml:space="preserve"> (turpmāk – SAB) pārstāvja A.Freimaņa viedokli, kura no valsts drošības iestādēm varētu veikt SKP locekļa atbilstību kritērijam, ka persona </w:t>
      </w:r>
      <w:r w:rsidRPr="00EA0C57">
        <w:rPr>
          <w:rFonts w:cs="Times New Roman"/>
          <w:szCs w:val="24"/>
        </w:rPr>
        <w:t>nav un nav bijusi PSRS, Latvijas PSR vai kādas ārvalsts, kas nav Eiropas Savienības vai Ziemeļatlantijas līguma organizācijas dalībvalsts, drošības dienesta (izlūkdienesta vai pretizlūkošanas dienesta) štata vai ārštata darbinieks, aģents, rezidents vai</w:t>
      </w:r>
      <w:r>
        <w:rPr>
          <w:rFonts w:cs="Times New Roman"/>
          <w:szCs w:val="24"/>
        </w:rPr>
        <w:t xml:space="preserve"> konspiratīvā dzīvokļa turētājs.</w:t>
      </w:r>
    </w:p>
    <w:p w:rsidR="00390AB1" w:rsidRDefault="00B34817" w:rsidP="00390AB1">
      <w:pPr>
        <w:ind w:firstLine="425"/>
        <w:jc w:val="both"/>
        <w:rPr>
          <w:rFonts w:cs="Times New Roman"/>
          <w:szCs w:val="24"/>
        </w:rPr>
      </w:pPr>
      <w:r w:rsidRPr="00B34817">
        <w:rPr>
          <w:rFonts w:cs="Times New Roman"/>
          <w:b/>
          <w:szCs w:val="24"/>
        </w:rPr>
        <w:t>A.Freimanis:</w:t>
      </w:r>
      <w:r>
        <w:rPr>
          <w:rFonts w:cs="Times New Roman"/>
          <w:szCs w:val="24"/>
        </w:rPr>
        <w:t xml:space="preserve"> norāda, ka SAB varētu veikt minētās p</w:t>
      </w:r>
      <w:r w:rsidR="00390AB1">
        <w:rPr>
          <w:rFonts w:cs="Times New Roman"/>
          <w:szCs w:val="24"/>
        </w:rPr>
        <w:t xml:space="preserve">ārbaudes un tas neuzliktu papildus slogu, </w:t>
      </w:r>
      <w:r>
        <w:rPr>
          <w:rFonts w:cs="Times New Roman"/>
          <w:szCs w:val="24"/>
        </w:rPr>
        <w:t xml:space="preserve">jo </w:t>
      </w:r>
      <w:r w:rsidR="00390AB1">
        <w:rPr>
          <w:rFonts w:cs="Times New Roman"/>
          <w:szCs w:val="24"/>
        </w:rPr>
        <w:t xml:space="preserve">šādu cilvēku nav daudz. </w:t>
      </w:r>
    </w:p>
    <w:p w:rsidR="00B34817" w:rsidRDefault="00390AB1" w:rsidP="00390AB1">
      <w:pPr>
        <w:ind w:firstLine="425"/>
        <w:jc w:val="both"/>
        <w:rPr>
          <w:color w:val="000000"/>
        </w:rPr>
      </w:pPr>
      <w:r>
        <w:rPr>
          <w:rFonts w:cs="Times New Roman"/>
          <w:szCs w:val="24"/>
        </w:rPr>
        <w:t>Vērš uzmanību uz aspektu, ka Eiropas Cilvēktiesību tiesa regulāri pārskata aizliegumus attiecībā uz bijušajiem aģentiem. Norāda, ka deputātiem būtu jāpārdomā, kā reglamentēt šos aizliegumus, jo ir jābūt skaidram, kādu apdraudējumu šie cilvēki var radīt.</w:t>
      </w:r>
    </w:p>
    <w:p w:rsidR="002D3737" w:rsidRDefault="00390AB1" w:rsidP="00971AF5">
      <w:pPr>
        <w:ind w:firstLine="426"/>
        <w:jc w:val="both"/>
        <w:rPr>
          <w:color w:val="000000"/>
        </w:rPr>
      </w:pPr>
      <w:r w:rsidRPr="00390AB1">
        <w:rPr>
          <w:b/>
          <w:color w:val="000000"/>
        </w:rPr>
        <w:t>A.Loskutovs:</w:t>
      </w:r>
      <w:r>
        <w:rPr>
          <w:color w:val="000000"/>
        </w:rPr>
        <w:t xml:space="preserve"> norāda, ka SKP locekļu skaits ir neliels. Uzskata, ka cilvēki, kuri neatbildīs kritērijiem, nepieteiksies šim amatam.</w:t>
      </w:r>
    </w:p>
    <w:p w:rsidR="00390AB1" w:rsidRDefault="00B718F3" w:rsidP="00971AF5">
      <w:pPr>
        <w:ind w:firstLine="426"/>
        <w:jc w:val="both"/>
        <w:rPr>
          <w:color w:val="000000"/>
        </w:rPr>
      </w:pPr>
      <w:r>
        <w:rPr>
          <w:color w:val="000000"/>
        </w:rPr>
        <w:t>Lūdz izteikties Saeimas Juridiskā biroja pārstāvi.</w:t>
      </w:r>
    </w:p>
    <w:p w:rsidR="00B718F3" w:rsidRDefault="00B718F3" w:rsidP="00971AF5">
      <w:pPr>
        <w:ind w:firstLine="426"/>
        <w:jc w:val="both"/>
        <w:rPr>
          <w:color w:val="000000"/>
        </w:rPr>
      </w:pPr>
      <w:r w:rsidRPr="00B718F3">
        <w:rPr>
          <w:b/>
          <w:color w:val="000000"/>
        </w:rPr>
        <w:t xml:space="preserve">L.Millere: </w:t>
      </w:r>
      <w:r>
        <w:rPr>
          <w:color w:val="000000"/>
        </w:rPr>
        <w:t xml:space="preserve">pauž viedokli no sistēmas viedokļa, norādot, ka daudzos likumos ir noteikta SKP veidošana, </w:t>
      </w:r>
      <w:r w:rsidR="00B53928">
        <w:rPr>
          <w:color w:val="000000"/>
        </w:rPr>
        <w:t>paredzot</w:t>
      </w:r>
      <w:r>
        <w:rPr>
          <w:color w:val="000000"/>
        </w:rPr>
        <w:t xml:space="preserve"> daž</w:t>
      </w:r>
      <w:r w:rsidR="00B53928">
        <w:rPr>
          <w:color w:val="000000"/>
        </w:rPr>
        <w:t>ādus</w:t>
      </w:r>
      <w:r>
        <w:rPr>
          <w:color w:val="000000"/>
        </w:rPr>
        <w:t xml:space="preserve"> padomes sastāv</w:t>
      </w:r>
      <w:r w:rsidR="00B53928">
        <w:rPr>
          <w:color w:val="000000"/>
        </w:rPr>
        <w:t>us un nolikumu apstiprināšanas kārtību.</w:t>
      </w:r>
      <w:r>
        <w:rPr>
          <w:color w:val="000000"/>
        </w:rPr>
        <w:t xml:space="preserve"> Tomēr nevienā likumā nav izvirzīti kritēriji SKP locekļiem. Arī SKP nolikumus apstiprina dažādi – ministrija, iestādes vadītājs u.c.</w:t>
      </w:r>
    </w:p>
    <w:p w:rsidR="00B718F3" w:rsidRDefault="00B718F3" w:rsidP="00B718F3">
      <w:pPr>
        <w:ind w:firstLine="426"/>
        <w:jc w:val="both"/>
        <w:rPr>
          <w:color w:val="000000"/>
        </w:rPr>
      </w:pPr>
      <w:r w:rsidRPr="00390AB1">
        <w:rPr>
          <w:b/>
          <w:color w:val="000000"/>
        </w:rPr>
        <w:t>A.Loskutovs:</w:t>
      </w:r>
      <w:r>
        <w:rPr>
          <w:b/>
          <w:color w:val="000000"/>
        </w:rPr>
        <w:t xml:space="preserve"> </w:t>
      </w:r>
      <w:r>
        <w:rPr>
          <w:color w:val="000000"/>
        </w:rPr>
        <w:t>dod vārdu Tieslietu ministrijas pārst</w:t>
      </w:r>
      <w:r w:rsidR="00BA05E2">
        <w:rPr>
          <w:color w:val="000000"/>
        </w:rPr>
        <w:t>āvei.</w:t>
      </w:r>
    </w:p>
    <w:p w:rsidR="00B718F3" w:rsidRDefault="00B718F3" w:rsidP="00B718F3">
      <w:pPr>
        <w:ind w:firstLine="426"/>
        <w:jc w:val="both"/>
        <w:rPr>
          <w:color w:val="000000"/>
        </w:rPr>
      </w:pPr>
      <w:r w:rsidRPr="00B718F3">
        <w:rPr>
          <w:b/>
          <w:color w:val="000000"/>
        </w:rPr>
        <w:lastRenderedPageBreak/>
        <w:t>I.Salinieka:</w:t>
      </w:r>
      <w:r>
        <w:rPr>
          <w:color w:val="000000"/>
        </w:rPr>
        <w:t xml:space="preserve"> paziņo, ka Tieslietu ministrija pieļauj iesp</w:t>
      </w:r>
      <w:r w:rsidR="00B53928">
        <w:rPr>
          <w:color w:val="000000"/>
        </w:rPr>
        <w:t>ēju izvirzīt</w:t>
      </w:r>
      <w:r>
        <w:rPr>
          <w:color w:val="000000"/>
        </w:rPr>
        <w:t xml:space="preserve"> SKP locekļiem šādas pras</w:t>
      </w:r>
      <w:r w:rsidR="00B53928">
        <w:rPr>
          <w:color w:val="000000"/>
        </w:rPr>
        <w:t xml:space="preserve">ības, </w:t>
      </w:r>
      <w:r>
        <w:rPr>
          <w:color w:val="000000"/>
        </w:rPr>
        <w:t>ņemot vērā KNAB specifiku</w:t>
      </w:r>
      <w:r w:rsidR="00BA05E2">
        <w:rPr>
          <w:color w:val="000000"/>
        </w:rPr>
        <w:t xml:space="preserve"> un kompetenci</w:t>
      </w:r>
      <w:r>
        <w:rPr>
          <w:color w:val="000000"/>
        </w:rPr>
        <w:t>. Norāda, ka tas ir politiskās izšķiršanās jautājums.</w:t>
      </w:r>
    </w:p>
    <w:p w:rsidR="00303F52" w:rsidRPr="00B718F3" w:rsidRDefault="00303F52" w:rsidP="00B718F3">
      <w:pPr>
        <w:ind w:firstLine="426"/>
        <w:jc w:val="both"/>
        <w:rPr>
          <w:color w:val="000000"/>
        </w:rPr>
      </w:pPr>
      <w:r w:rsidRPr="00BA05E2">
        <w:rPr>
          <w:b/>
          <w:color w:val="000000"/>
        </w:rPr>
        <w:t>E.Gaile:</w:t>
      </w:r>
      <w:r>
        <w:rPr>
          <w:color w:val="000000"/>
        </w:rPr>
        <w:t xml:space="preserve"> </w:t>
      </w:r>
      <w:r w:rsidR="00BA05E2">
        <w:rPr>
          <w:color w:val="000000"/>
        </w:rPr>
        <w:t>informē, ka Valsts kancelejai nav iebildumu par piedāvāto kritēriju attiecināšanu uz SKP locekļiem.</w:t>
      </w:r>
    </w:p>
    <w:p w:rsidR="00BA05E2" w:rsidRDefault="00BA05E2" w:rsidP="00BA05E2">
      <w:pPr>
        <w:ind w:firstLine="426"/>
        <w:jc w:val="both"/>
        <w:rPr>
          <w:color w:val="000000"/>
        </w:rPr>
      </w:pPr>
      <w:r w:rsidRPr="00390AB1">
        <w:rPr>
          <w:b/>
          <w:color w:val="000000"/>
        </w:rPr>
        <w:t>A.Loskutovs:</w:t>
      </w:r>
      <w:r>
        <w:rPr>
          <w:b/>
          <w:color w:val="000000"/>
        </w:rPr>
        <w:t xml:space="preserve"> </w:t>
      </w:r>
      <w:r>
        <w:rPr>
          <w:color w:val="000000"/>
        </w:rPr>
        <w:t>dod v</w:t>
      </w:r>
      <w:r>
        <w:rPr>
          <w:color w:val="000000"/>
        </w:rPr>
        <w:t>ārdu Latvijas Juristu apvienības</w:t>
      </w:r>
      <w:r>
        <w:rPr>
          <w:color w:val="000000"/>
        </w:rPr>
        <w:t xml:space="preserve"> pārstāvei.</w:t>
      </w:r>
    </w:p>
    <w:p w:rsidR="00BA05E2" w:rsidRDefault="00BA05E2" w:rsidP="00BA05E2">
      <w:pPr>
        <w:ind w:firstLine="426"/>
        <w:jc w:val="both"/>
        <w:rPr>
          <w:color w:val="000000"/>
        </w:rPr>
      </w:pPr>
      <w:r w:rsidRPr="00BA05E2">
        <w:rPr>
          <w:b/>
          <w:color w:val="000000"/>
        </w:rPr>
        <w:t>K.Bite:</w:t>
      </w:r>
      <w:r>
        <w:rPr>
          <w:color w:val="000000"/>
        </w:rPr>
        <w:t xml:space="preserve"> informē, ka pārstāv gan </w:t>
      </w:r>
      <w:r>
        <w:rPr>
          <w:color w:val="000000"/>
        </w:rPr>
        <w:t>Latvijas Juristu apvien</w:t>
      </w:r>
      <w:r>
        <w:rPr>
          <w:color w:val="000000"/>
        </w:rPr>
        <w:t xml:space="preserve">ību, gan darbojas KNAB Sabiedriski konsultatīvajā padomē. </w:t>
      </w:r>
    </w:p>
    <w:p w:rsidR="00BA05E2" w:rsidRDefault="00BA05E2" w:rsidP="00BA05E2">
      <w:pPr>
        <w:ind w:firstLine="426"/>
        <w:jc w:val="both"/>
        <w:rPr>
          <w:color w:val="000000"/>
        </w:rPr>
      </w:pPr>
      <w:r>
        <w:rPr>
          <w:color w:val="000000"/>
        </w:rPr>
        <w:t>Vērš uzmanību, ka par jautājumu jādiskutē, jo saduras divas platformas – valsts pārvaldes amatpersonai izvirzītās prasības un biedrošanās brīvība.</w:t>
      </w:r>
      <w:r w:rsidR="0042319E">
        <w:rPr>
          <w:color w:val="000000"/>
        </w:rPr>
        <w:t xml:space="preserve"> Jāizvērtē, vai netiks ierobežota biedrošanās brīvība. Tas saistīts ar aspektu, ka SKP pārstāvjus deleģē nevalstiskās organizācijas. Turklāt ir arī jāapsver, k</w:t>
      </w:r>
      <w:r w:rsidR="00E07257">
        <w:rPr>
          <w:color w:val="000000"/>
        </w:rPr>
        <w:t>ā notiks</w:t>
      </w:r>
      <w:r w:rsidR="0042319E">
        <w:rPr>
          <w:color w:val="000000"/>
        </w:rPr>
        <w:t xml:space="preserve"> nevalstiskās organizācijas deleģētā pārstāvja aizvieto</w:t>
      </w:r>
      <w:r w:rsidR="00E07257">
        <w:rPr>
          <w:color w:val="000000"/>
        </w:rPr>
        <w:t>šana</w:t>
      </w:r>
      <w:r w:rsidR="0042319E">
        <w:rPr>
          <w:color w:val="000000"/>
        </w:rPr>
        <w:t>, ja viņš kādu iemeslu dēļ nevarēs piedalīties SKP sēdē.</w:t>
      </w:r>
    </w:p>
    <w:p w:rsidR="0042319E" w:rsidRDefault="0042319E" w:rsidP="00BA05E2">
      <w:pPr>
        <w:ind w:firstLine="426"/>
        <w:jc w:val="both"/>
        <w:rPr>
          <w:color w:val="000000"/>
        </w:rPr>
      </w:pPr>
      <w:r>
        <w:rPr>
          <w:color w:val="000000"/>
        </w:rPr>
        <w:t xml:space="preserve">K.Bite atzīmē, ka izvirzīto kritēriju ziņā var vilkt paralēles ar iekšlietu sistēmā nodarbinātajiem un Tiesībsargu, tomēr jāpadomā, vai neparādīsies atšķirīga attieksme. </w:t>
      </w:r>
    </w:p>
    <w:p w:rsidR="0042319E" w:rsidRDefault="00AB7D8E" w:rsidP="00BA05E2">
      <w:pPr>
        <w:ind w:firstLine="426"/>
        <w:jc w:val="both"/>
        <w:rPr>
          <w:color w:val="000000"/>
        </w:rPr>
      </w:pPr>
      <w:r>
        <w:rPr>
          <w:color w:val="000000"/>
        </w:rPr>
        <w:t>Attiecībā uz piedāvātās redakcijas 3. panta piektās daļas 1. punkta redakciju jautā, vai sodāmība domāta visplašākajā izpratn</w:t>
      </w:r>
      <w:r w:rsidR="003F3307">
        <w:rPr>
          <w:color w:val="000000"/>
        </w:rPr>
        <w:t>ē, tas ir, cik strikti ir šie kritēriji.</w:t>
      </w:r>
    </w:p>
    <w:p w:rsidR="003F3307" w:rsidRDefault="003F3307" w:rsidP="00BA05E2">
      <w:pPr>
        <w:ind w:firstLine="426"/>
        <w:jc w:val="both"/>
        <w:rPr>
          <w:color w:val="000000"/>
        </w:rPr>
      </w:pPr>
      <w:r w:rsidRPr="003F3307">
        <w:rPr>
          <w:b/>
          <w:color w:val="000000"/>
        </w:rPr>
        <w:t>A.Loskutovs:</w:t>
      </w:r>
      <w:r>
        <w:rPr>
          <w:color w:val="000000"/>
        </w:rPr>
        <w:t xml:space="preserve"> attiecībā uz SKP locekļa aizvietošanu norāda, ka</w:t>
      </w:r>
      <w:r w:rsidR="0089455F">
        <w:rPr>
          <w:color w:val="000000"/>
        </w:rPr>
        <w:t xml:space="preserve"> varētu tikt izmantots starptautiskajā praksē izmantotais risinājums, proti, ka iestāde deleģē pārstāvi un viņa aizvietotāju.</w:t>
      </w:r>
      <w:r w:rsidR="00724D76">
        <w:rPr>
          <w:color w:val="000000"/>
        </w:rPr>
        <w:t xml:space="preserve"> </w:t>
      </w:r>
    </w:p>
    <w:p w:rsidR="00724D76" w:rsidRDefault="00724D76" w:rsidP="00BA05E2">
      <w:pPr>
        <w:ind w:firstLine="426"/>
        <w:jc w:val="both"/>
        <w:rPr>
          <w:color w:val="000000"/>
        </w:rPr>
      </w:pPr>
      <w:r>
        <w:rPr>
          <w:color w:val="000000"/>
        </w:rPr>
        <w:t>Pauž viedokli, ka atšķirīga attieksme neb</w:t>
      </w:r>
      <w:r w:rsidR="00E07257">
        <w:rPr>
          <w:color w:val="000000"/>
        </w:rPr>
        <w:t xml:space="preserve">ūs </w:t>
      </w:r>
      <w:bookmarkStart w:id="0" w:name="_GoBack"/>
      <w:bookmarkEnd w:id="0"/>
      <w:r>
        <w:rPr>
          <w:color w:val="000000"/>
        </w:rPr>
        <w:t>vērojama.</w:t>
      </w:r>
    </w:p>
    <w:p w:rsidR="00724D76" w:rsidRDefault="00724D76" w:rsidP="00BA05E2">
      <w:pPr>
        <w:ind w:firstLine="426"/>
        <w:jc w:val="both"/>
        <w:rPr>
          <w:color w:val="000000"/>
        </w:rPr>
      </w:pPr>
      <w:r>
        <w:rPr>
          <w:color w:val="000000"/>
        </w:rPr>
        <w:t>Norāda, ka, ja viņa priekšlikums tiks atbalstīts, varētu diskutēt, vai nedaudz nesamazināt prasības attiecībā uz sodāmību.</w:t>
      </w:r>
    </w:p>
    <w:p w:rsidR="00724D76" w:rsidRDefault="00724D76" w:rsidP="00724D76">
      <w:pPr>
        <w:ind w:firstLine="426"/>
        <w:jc w:val="both"/>
        <w:rPr>
          <w:color w:val="000000"/>
        </w:rPr>
      </w:pPr>
      <w:r w:rsidRPr="00724D76">
        <w:rPr>
          <w:b/>
          <w:color w:val="000000"/>
        </w:rPr>
        <w:t>R.Matulis:</w:t>
      </w:r>
      <w:r>
        <w:rPr>
          <w:color w:val="000000"/>
        </w:rPr>
        <w:t xml:space="preserve"> paziņo, ka </w:t>
      </w:r>
      <w:r w:rsidRPr="00EF1DCD">
        <w:rPr>
          <w:color w:val="000000"/>
        </w:rPr>
        <w:t>Sabiedrības par atklātību – Delna</w:t>
      </w:r>
      <w:r>
        <w:rPr>
          <w:color w:val="000000"/>
        </w:rPr>
        <w:t xml:space="preserve"> viennozīmīgi atbalsta piedāvāto likumprojektu, jo nevar pieļaut, ka Latvijai nelojālas personas ietekmētu KNAB darbu. Turklāt izvirzītie kritēriji stiprinās sabiedrības uzticību Birojam.</w:t>
      </w:r>
    </w:p>
    <w:p w:rsidR="00724D76" w:rsidRDefault="00724D76" w:rsidP="00724D76">
      <w:pPr>
        <w:ind w:firstLine="426"/>
        <w:jc w:val="both"/>
        <w:rPr>
          <w:color w:val="000000"/>
        </w:rPr>
      </w:pPr>
      <w:r w:rsidRPr="00724D76">
        <w:rPr>
          <w:b/>
          <w:color w:val="000000"/>
        </w:rPr>
        <w:t>V.Liepiņš:</w:t>
      </w:r>
      <w:r>
        <w:rPr>
          <w:color w:val="000000"/>
        </w:rPr>
        <w:t xml:space="preserve"> runā par SKP neatkarību no KNAB un atzīmē agrāko praksi.</w:t>
      </w:r>
    </w:p>
    <w:p w:rsidR="00724D76" w:rsidRDefault="00724D76" w:rsidP="00724D76">
      <w:pPr>
        <w:ind w:firstLine="426"/>
        <w:jc w:val="both"/>
        <w:rPr>
          <w:color w:val="000000"/>
        </w:rPr>
      </w:pPr>
      <w:r w:rsidRPr="00724D76">
        <w:rPr>
          <w:b/>
          <w:color w:val="000000"/>
        </w:rPr>
        <w:t>A.Loskutovs:</w:t>
      </w:r>
      <w:r>
        <w:rPr>
          <w:color w:val="000000"/>
        </w:rPr>
        <w:t xml:space="preserve"> ierosina KNAB vadībai vēlreiz pārskatīt </w:t>
      </w:r>
      <w:r w:rsidR="00F51307">
        <w:rPr>
          <w:color w:val="000000"/>
        </w:rPr>
        <w:t>SKP n</w:t>
      </w:r>
      <w:r>
        <w:rPr>
          <w:color w:val="000000"/>
        </w:rPr>
        <w:t>olikumu</w:t>
      </w:r>
      <w:r w:rsidR="00F51307">
        <w:rPr>
          <w:color w:val="000000"/>
        </w:rPr>
        <w:t>.</w:t>
      </w:r>
    </w:p>
    <w:p w:rsidR="00F51307" w:rsidRDefault="00F51307" w:rsidP="00724D76">
      <w:pPr>
        <w:ind w:firstLine="426"/>
        <w:jc w:val="both"/>
        <w:rPr>
          <w:color w:val="000000"/>
        </w:rPr>
      </w:pPr>
      <w:r w:rsidRPr="009E7070">
        <w:rPr>
          <w:b/>
          <w:color w:val="000000"/>
        </w:rPr>
        <w:t>V.Spolītis:</w:t>
      </w:r>
      <w:r>
        <w:rPr>
          <w:color w:val="000000"/>
        </w:rPr>
        <w:t xml:space="preserve"> </w:t>
      </w:r>
      <w:r w:rsidR="009E7070">
        <w:rPr>
          <w:color w:val="000000"/>
        </w:rPr>
        <w:t>rezumē, ka diskusijas liecina par atbalstu likuma izmaiņām. Attiecībā uz ierosinājumu izvērtēt atbilstību starp pulcēšanās brīvību un SKP locekļiem izvirzītajiem krit</w:t>
      </w:r>
      <w:r w:rsidR="004145B1">
        <w:rPr>
          <w:color w:val="000000"/>
        </w:rPr>
        <w:t xml:space="preserve">ērijiem runā par politisko kultūru. Atbalsta izstrādāto likumprojektu, jo tajā paredzētie kritēriji palīdzēs uzlabot Biroja darbu. </w:t>
      </w:r>
    </w:p>
    <w:p w:rsidR="002D3737" w:rsidRDefault="004145B1" w:rsidP="0050593B">
      <w:pPr>
        <w:ind w:firstLine="426"/>
        <w:jc w:val="both"/>
        <w:rPr>
          <w:color w:val="000000"/>
        </w:rPr>
      </w:pPr>
      <w:r w:rsidRPr="004145B1">
        <w:rPr>
          <w:b/>
          <w:color w:val="000000"/>
        </w:rPr>
        <w:t>A.Loskutovs:</w:t>
      </w:r>
      <w:r>
        <w:rPr>
          <w:color w:val="000000"/>
        </w:rPr>
        <w:t xml:space="preserve"> ierosina atbalst</w:t>
      </w:r>
      <w:r w:rsidR="0050593B">
        <w:rPr>
          <w:color w:val="000000"/>
        </w:rPr>
        <w:t>īt iesniegto likumprojektu un aicināt</w:t>
      </w:r>
      <w:r>
        <w:rPr>
          <w:color w:val="000000"/>
        </w:rPr>
        <w:t xml:space="preserve"> Aizsardzības, iekšlietu un korupcijas novēršanas</w:t>
      </w:r>
      <w:r w:rsidR="0050593B">
        <w:rPr>
          <w:color w:val="000000"/>
        </w:rPr>
        <w:t xml:space="preserve"> komisiju virzīt to izskatīšanai Saeimā.</w:t>
      </w:r>
    </w:p>
    <w:p w:rsidR="002D3737" w:rsidRPr="0050593B" w:rsidRDefault="0050593B" w:rsidP="00971AF5">
      <w:pPr>
        <w:ind w:firstLine="426"/>
        <w:jc w:val="both"/>
        <w:rPr>
          <w:i/>
          <w:color w:val="000000"/>
        </w:rPr>
      </w:pPr>
      <w:r>
        <w:rPr>
          <w:i/>
          <w:color w:val="000000"/>
        </w:rPr>
        <w:t>Deputātiem nav iebildumu.</w:t>
      </w:r>
    </w:p>
    <w:p w:rsidR="00971AF5" w:rsidRPr="002F2D1F" w:rsidRDefault="00EA1ED6" w:rsidP="00971AF5">
      <w:pPr>
        <w:ind w:firstLine="426"/>
        <w:jc w:val="both"/>
      </w:pPr>
      <w:r>
        <w:rPr>
          <w:color w:val="000000"/>
        </w:rPr>
        <w:t xml:space="preserve">A.Loskutovs </w:t>
      </w:r>
      <w:r w:rsidR="00971AF5" w:rsidRPr="002F2D1F">
        <w:rPr>
          <w:color w:val="000000"/>
        </w:rPr>
        <w:t xml:space="preserve">pateicas </w:t>
      </w:r>
      <w:r>
        <w:rPr>
          <w:color w:val="000000"/>
        </w:rPr>
        <w:t xml:space="preserve">klātesošajiem </w:t>
      </w:r>
      <w:r w:rsidR="00971AF5" w:rsidRPr="002F2D1F">
        <w:rPr>
          <w:color w:val="000000"/>
        </w:rPr>
        <w:t>un slēdz sēdi.</w:t>
      </w:r>
    </w:p>
    <w:p w:rsidR="00EC3220" w:rsidRPr="002F2D1F" w:rsidRDefault="00EC3220" w:rsidP="005E7FEF">
      <w:pPr>
        <w:ind w:firstLine="426"/>
        <w:jc w:val="both"/>
        <w:rPr>
          <w:szCs w:val="24"/>
        </w:rPr>
      </w:pPr>
    </w:p>
    <w:p w:rsidR="00EC3220" w:rsidRPr="002F2D1F" w:rsidRDefault="00EC3220" w:rsidP="005E7FEF">
      <w:pPr>
        <w:ind w:firstLine="426"/>
        <w:jc w:val="both"/>
        <w:rPr>
          <w:szCs w:val="24"/>
        </w:rPr>
      </w:pPr>
    </w:p>
    <w:p w:rsidR="00EA1ED6" w:rsidRDefault="00EA1ED6" w:rsidP="005E7FEF">
      <w:pPr>
        <w:ind w:firstLine="426"/>
        <w:jc w:val="both"/>
        <w:rPr>
          <w:szCs w:val="24"/>
        </w:rPr>
      </w:pPr>
    </w:p>
    <w:p w:rsidR="00644EC6" w:rsidRPr="002F2D1F" w:rsidRDefault="0093432B" w:rsidP="005E7FEF">
      <w:pPr>
        <w:ind w:firstLine="426"/>
        <w:jc w:val="both"/>
        <w:rPr>
          <w:szCs w:val="24"/>
        </w:rPr>
      </w:pPr>
      <w:r w:rsidRPr="002F2D1F">
        <w:rPr>
          <w:szCs w:val="24"/>
        </w:rPr>
        <w:t>A</w:t>
      </w:r>
      <w:r w:rsidR="00644EC6" w:rsidRPr="002F2D1F">
        <w:rPr>
          <w:szCs w:val="24"/>
        </w:rPr>
        <w:t xml:space="preserve">pakškomisijas </w:t>
      </w:r>
      <w:r w:rsidR="003D3AEE" w:rsidRPr="002F2D1F">
        <w:rPr>
          <w:szCs w:val="24"/>
        </w:rPr>
        <w:t>priekšsēdētājs</w:t>
      </w:r>
      <w:r w:rsidRPr="002F2D1F">
        <w:rPr>
          <w:szCs w:val="24"/>
        </w:rPr>
        <w:tab/>
      </w:r>
      <w:r w:rsidRPr="002F2D1F">
        <w:rPr>
          <w:szCs w:val="24"/>
        </w:rPr>
        <w:tab/>
      </w:r>
      <w:r w:rsidRPr="002F2D1F">
        <w:rPr>
          <w:szCs w:val="24"/>
        </w:rPr>
        <w:tab/>
      </w:r>
      <w:r w:rsidRPr="002F2D1F">
        <w:rPr>
          <w:szCs w:val="24"/>
        </w:rPr>
        <w:tab/>
      </w:r>
      <w:r w:rsidRPr="002F2D1F">
        <w:rPr>
          <w:szCs w:val="24"/>
        </w:rPr>
        <w:tab/>
      </w:r>
      <w:r w:rsidR="003D3AEE" w:rsidRPr="002F2D1F">
        <w:rPr>
          <w:szCs w:val="24"/>
        </w:rPr>
        <w:tab/>
        <w:t>A.Loskutovs</w:t>
      </w:r>
      <w:r w:rsidRPr="002F2D1F">
        <w:rPr>
          <w:szCs w:val="24"/>
        </w:rPr>
        <w:tab/>
      </w:r>
    </w:p>
    <w:p w:rsidR="00D90AF8" w:rsidRPr="002F2D1F" w:rsidRDefault="00D90AF8" w:rsidP="00D90AF8">
      <w:pPr>
        <w:ind w:firstLine="284"/>
        <w:jc w:val="both"/>
        <w:rPr>
          <w:szCs w:val="24"/>
        </w:rPr>
      </w:pPr>
    </w:p>
    <w:p w:rsidR="00DA4206" w:rsidRPr="002F2D1F" w:rsidRDefault="00DA4206" w:rsidP="00E944B1">
      <w:pPr>
        <w:jc w:val="both"/>
        <w:rPr>
          <w:szCs w:val="24"/>
        </w:rPr>
      </w:pPr>
    </w:p>
    <w:p w:rsidR="0073506F" w:rsidRPr="002F2D1F" w:rsidRDefault="0073506F" w:rsidP="005E7FEF">
      <w:pPr>
        <w:ind w:firstLine="426"/>
        <w:jc w:val="both"/>
        <w:rPr>
          <w:szCs w:val="24"/>
        </w:rPr>
      </w:pPr>
    </w:p>
    <w:p w:rsidR="0073506F" w:rsidRPr="002F2D1F" w:rsidRDefault="0073506F" w:rsidP="005E7FEF">
      <w:pPr>
        <w:ind w:firstLine="426"/>
        <w:jc w:val="both"/>
        <w:rPr>
          <w:szCs w:val="24"/>
        </w:rPr>
      </w:pPr>
    </w:p>
    <w:p w:rsidR="00E8252E" w:rsidRPr="002F2D1F" w:rsidRDefault="003D3AEE" w:rsidP="005E7FEF">
      <w:pPr>
        <w:ind w:firstLine="426"/>
        <w:jc w:val="both"/>
        <w:rPr>
          <w:szCs w:val="24"/>
        </w:rPr>
      </w:pPr>
      <w:r w:rsidRPr="002F2D1F">
        <w:rPr>
          <w:szCs w:val="24"/>
        </w:rPr>
        <w:t>Apakškomisijas sekretārs</w:t>
      </w:r>
      <w:r w:rsidR="00E8252E" w:rsidRPr="002F2D1F">
        <w:rPr>
          <w:szCs w:val="24"/>
        </w:rPr>
        <w:tab/>
      </w:r>
      <w:r w:rsidR="00E8252E" w:rsidRPr="002F2D1F">
        <w:rPr>
          <w:szCs w:val="24"/>
        </w:rPr>
        <w:tab/>
      </w:r>
      <w:r w:rsidR="00E8252E" w:rsidRPr="002F2D1F">
        <w:rPr>
          <w:szCs w:val="24"/>
        </w:rPr>
        <w:tab/>
      </w:r>
      <w:r w:rsidR="00E8252E" w:rsidRPr="002F2D1F">
        <w:rPr>
          <w:szCs w:val="24"/>
        </w:rPr>
        <w:tab/>
      </w:r>
      <w:r w:rsidR="00E8252E" w:rsidRPr="002F2D1F">
        <w:rPr>
          <w:szCs w:val="24"/>
        </w:rPr>
        <w:tab/>
      </w:r>
      <w:r w:rsidR="00E8252E" w:rsidRPr="002F2D1F">
        <w:rPr>
          <w:szCs w:val="24"/>
        </w:rPr>
        <w:tab/>
      </w:r>
      <w:r w:rsidRPr="002F2D1F">
        <w:rPr>
          <w:szCs w:val="24"/>
        </w:rPr>
        <w:tab/>
        <w:t>K.Seržants</w:t>
      </w:r>
    </w:p>
    <w:p w:rsidR="00E8252E" w:rsidRPr="002F2D1F" w:rsidRDefault="003D3AEE" w:rsidP="00D90AF8">
      <w:pPr>
        <w:ind w:firstLine="284"/>
        <w:jc w:val="both"/>
        <w:rPr>
          <w:szCs w:val="24"/>
        </w:rPr>
      </w:pPr>
      <w:r w:rsidRPr="002F2D1F">
        <w:rPr>
          <w:szCs w:val="24"/>
        </w:rPr>
        <w:tab/>
      </w:r>
      <w:r w:rsidRPr="002F2D1F">
        <w:rPr>
          <w:szCs w:val="24"/>
        </w:rPr>
        <w:tab/>
      </w:r>
    </w:p>
    <w:p w:rsidR="00E8252E" w:rsidRPr="002F2D1F" w:rsidRDefault="00E8252E" w:rsidP="00D90AF8">
      <w:pPr>
        <w:ind w:firstLine="284"/>
        <w:jc w:val="both"/>
        <w:rPr>
          <w:szCs w:val="24"/>
        </w:rPr>
      </w:pPr>
    </w:p>
    <w:p w:rsidR="0073506F" w:rsidRPr="002F2D1F" w:rsidRDefault="0073506F" w:rsidP="00D92B9C">
      <w:pPr>
        <w:ind w:firstLine="426"/>
        <w:jc w:val="both"/>
        <w:rPr>
          <w:szCs w:val="24"/>
        </w:rPr>
      </w:pPr>
    </w:p>
    <w:p w:rsidR="0073506F" w:rsidRPr="002F2D1F" w:rsidRDefault="0073506F" w:rsidP="00D92B9C">
      <w:pPr>
        <w:ind w:firstLine="426"/>
        <w:jc w:val="both"/>
        <w:rPr>
          <w:szCs w:val="24"/>
        </w:rPr>
      </w:pPr>
    </w:p>
    <w:p w:rsidR="0030597D" w:rsidRPr="002F2D1F" w:rsidRDefault="00430333" w:rsidP="00D92B9C">
      <w:pPr>
        <w:ind w:firstLine="426"/>
        <w:jc w:val="both"/>
        <w:rPr>
          <w:szCs w:val="24"/>
        </w:rPr>
      </w:pPr>
      <w:r w:rsidRPr="002F2D1F">
        <w:rPr>
          <w:szCs w:val="24"/>
        </w:rPr>
        <w:t>Komisijas konsultante</w:t>
      </w:r>
      <w:r w:rsidR="00336DDC" w:rsidRPr="002F2D1F">
        <w:rPr>
          <w:szCs w:val="24"/>
        </w:rPr>
        <w:tab/>
      </w:r>
      <w:r w:rsidR="00336DDC" w:rsidRPr="002F2D1F">
        <w:rPr>
          <w:szCs w:val="24"/>
        </w:rPr>
        <w:tab/>
      </w:r>
      <w:r w:rsidR="00336DDC" w:rsidRPr="002F2D1F">
        <w:rPr>
          <w:szCs w:val="24"/>
        </w:rPr>
        <w:tab/>
      </w:r>
      <w:r w:rsidR="00336DDC" w:rsidRPr="002F2D1F">
        <w:rPr>
          <w:szCs w:val="24"/>
        </w:rPr>
        <w:tab/>
      </w:r>
      <w:r w:rsidR="00336DDC" w:rsidRPr="002F2D1F">
        <w:rPr>
          <w:szCs w:val="24"/>
        </w:rPr>
        <w:tab/>
      </w:r>
      <w:r w:rsidR="00336DDC" w:rsidRPr="002F2D1F">
        <w:rPr>
          <w:szCs w:val="24"/>
        </w:rPr>
        <w:tab/>
      </w:r>
      <w:r w:rsidR="00881420" w:rsidRPr="002F2D1F">
        <w:rPr>
          <w:szCs w:val="24"/>
        </w:rPr>
        <w:tab/>
      </w:r>
      <w:r w:rsidR="0093432B" w:rsidRPr="002F2D1F">
        <w:rPr>
          <w:szCs w:val="24"/>
        </w:rPr>
        <w:t>D.Sunepa</w:t>
      </w:r>
    </w:p>
    <w:sectPr w:rsidR="0030597D" w:rsidRPr="002F2D1F" w:rsidSect="00290D45">
      <w:footerReference w:type="default" r:id="rId8"/>
      <w:pgSz w:w="11906" w:h="16838"/>
      <w:pgMar w:top="907" w:right="9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D8" w:rsidRDefault="001415D8" w:rsidP="00421866">
      <w:r>
        <w:separator/>
      </w:r>
    </w:p>
  </w:endnote>
  <w:endnote w:type="continuationSeparator" w:id="0">
    <w:p w:rsidR="001415D8" w:rsidRDefault="001415D8"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289"/>
      <w:docPartObj>
        <w:docPartGallery w:val="Page Numbers (Bottom of Page)"/>
        <w:docPartUnique/>
      </w:docPartObj>
    </w:sdtPr>
    <w:sdtEndPr>
      <w:rPr>
        <w:noProof/>
      </w:rPr>
    </w:sdtEndPr>
    <w:sdtContent>
      <w:p w:rsidR="00283999" w:rsidRDefault="00283999">
        <w:pPr>
          <w:pStyle w:val="Footer"/>
          <w:jc w:val="right"/>
        </w:pPr>
        <w:r>
          <w:fldChar w:fldCharType="begin"/>
        </w:r>
        <w:r>
          <w:instrText xml:space="preserve"> PAGE   \* MERGEFORMAT </w:instrText>
        </w:r>
        <w:r>
          <w:fldChar w:fldCharType="separate"/>
        </w:r>
        <w:r w:rsidR="00E07257">
          <w:rPr>
            <w:noProof/>
          </w:rPr>
          <w:t>3</w:t>
        </w:r>
        <w:r>
          <w:rPr>
            <w:noProof/>
          </w:rPr>
          <w:fldChar w:fldCharType="end"/>
        </w:r>
      </w:p>
    </w:sdtContent>
  </w:sdt>
  <w:p w:rsidR="00283999" w:rsidRDefault="0028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D8" w:rsidRDefault="001415D8" w:rsidP="00421866">
      <w:r>
        <w:separator/>
      </w:r>
    </w:p>
  </w:footnote>
  <w:footnote w:type="continuationSeparator" w:id="0">
    <w:p w:rsidR="001415D8" w:rsidRDefault="001415D8"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9F5"/>
    <w:multiLevelType w:val="hybridMultilevel"/>
    <w:tmpl w:val="F110B4B4"/>
    <w:lvl w:ilvl="0" w:tplc="D882857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AF27ED"/>
    <w:multiLevelType w:val="hybridMultilevel"/>
    <w:tmpl w:val="CC184A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68C67D4"/>
    <w:multiLevelType w:val="hybridMultilevel"/>
    <w:tmpl w:val="E506BB74"/>
    <w:lvl w:ilvl="0" w:tplc="E9B8D0A4">
      <w:start w:val="1"/>
      <w:numFmt w:val="bullet"/>
      <w:lvlText w:val="•"/>
      <w:lvlJc w:val="left"/>
      <w:pPr>
        <w:tabs>
          <w:tab w:val="num" w:pos="720"/>
        </w:tabs>
        <w:ind w:left="720" w:hanging="360"/>
      </w:pPr>
      <w:rPr>
        <w:rFonts w:ascii="Arial" w:hAnsi="Arial" w:hint="default"/>
      </w:rPr>
    </w:lvl>
    <w:lvl w:ilvl="1" w:tplc="B7642A96" w:tentative="1">
      <w:start w:val="1"/>
      <w:numFmt w:val="bullet"/>
      <w:lvlText w:val="•"/>
      <w:lvlJc w:val="left"/>
      <w:pPr>
        <w:tabs>
          <w:tab w:val="num" w:pos="1440"/>
        </w:tabs>
        <w:ind w:left="1440" w:hanging="360"/>
      </w:pPr>
      <w:rPr>
        <w:rFonts w:ascii="Arial" w:hAnsi="Arial" w:hint="default"/>
      </w:rPr>
    </w:lvl>
    <w:lvl w:ilvl="2" w:tplc="3E0CB624" w:tentative="1">
      <w:start w:val="1"/>
      <w:numFmt w:val="bullet"/>
      <w:lvlText w:val="•"/>
      <w:lvlJc w:val="left"/>
      <w:pPr>
        <w:tabs>
          <w:tab w:val="num" w:pos="2160"/>
        </w:tabs>
        <w:ind w:left="2160" w:hanging="360"/>
      </w:pPr>
      <w:rPr>
        <w:rFonts w:ascii="Arial" w:hAnsi="Arial" w:hint="default"/>
      </w:rPr>
    </w:lvl>
    <w:lvl w:ilvl="3" w:tplc="13201472" w:tentative="1">
      <w:start w:val="1"/>
      <w:numFmt w:val="bullet"/>
      <w:lvlText w:val="•"/>
      <w:lvlJc w:val="left"/>
      <w:pPr>
        <w:tabs>
          <w:tab w:val="num" w:pos="2880"/>
        </w:tabs>
        <w:ind w:left="2880" w:hanging="360"/>
      </w:pPr>
      <w:rPr>
        <w:rFonts w:ascii="Arial" w:hAnsi="Arial" w:hint="default"/>
      </w:rPr>
    </w:lvl>
    <w:lvl w:ilvl="4" w:tplc="A254FE70" w:tentative="1">
      <w:start w:val="1"/>
      <w:numFmt w:val="bullet"/>
      <w:lvlText w:val="•"/>
      <w:lvlJc w:val="left"/>
      <w:pPr>
        <w:tabs>
          <w:tab w:val="num" w:pos="3600"/>
        </w:tabs>
        <w:ind w:left="3600" w:hanging="360"/>
      </w:pPr>
      <w:rPr>
        <w:rFonts w:ascii="Arial" w:hAnsi="Arial" w:hint="default"/>
      </w:rPr>
    </w:lvl>
    <w:lvl w:ilvl="5" w:tplc="A01E2340" w:tentative="1">
      <w:start w:val="1"/>
      <w:numFmt w:val="bullet"/>
      <w:lvlText w:val="•"/>
      <w:lvlJc w:val="left"/>
      <w:pPr>
        <w:tabs>
          <w:tab w:val="num" w:pos="4320"/>
        </w:tabs>
        <w:ind w:left="4320" w:hanging="360"/>
      </w:pPr>
      <w:rPr>
        <w:rFonts w:ascii="Arial" w:hAnsi="Arial" w:hint="default"/>
      </w:rPr>
    </w:lvl>
    <w:lvl w:ilvl="6" w:tplc="A8380156" w:tentative="1">
      <w:start w:val="1"/>
      <w:numFmt w:val="bullet"/>
      <w:lvlText w:val="•"/>
      <w:lvlJc w:val="left"/>
      <w:pPr>
        <w:tabs>
          <w:tab w:val="num" w:pos="5040"/>
        </w:tabs>
        <w:ind w:left="5040" w:hanging="360"/>
      </w:pPr>
      <w:rPr>
        <w:rFonts w:ascii="Arial" w:hAnsi="Arial" w:hint="default"/>
      </w:rPr>
    </w:lvl>
    <w:lvl w:ilvl="7" w:tplc="7AD84C06" w:tentative="1">
      <w:start w:val="1"/>
      <w:numFmt w:val="bullet"/>
      <w:lvlText w:val="•"/>
      <w:lvlJc w:val="left"/>
      <w:pPr>
        <w:tabs>
          <w:tab w:val="num" w:pos="5760"/>
        </w:tabs>
        <w:ind w:left="5760" w:hanging="360"/>
      </w:pPr>
      <w:rPr>
        <w:rFonts w:ascii="Arial" w:hAnsi="Arial" w:hint="default"/>
      </w:rPr>
    </w:lvl>
    <w:lvl w:ilvl="8" w:tplc="E11C9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D306BB"/>
    <w:multiLevelType w:val="hybridMultilevel"/>
    <w:tmpl w:val="EAA67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00AC3"/>
    <w:multiLevelType w:val="hybridMultilevel"/>
    <w:tmpl w:val="01EC2F6C"/>
    <w:lvl w:ilvl="0" w:tplc="C3D65F5A">
      <w:start w:val="1"/>
      <w:numFmt w:val="decimal"/>
      <w:lvlText w:val="%1."/>
      <w:lvlJc w:val="left"/>
      <w:pPr>
        <w:tabs>
          <w:tab w:val="num" w:pos="720"/>
        </w:tabs>
        <w:ind w:left="720" w:hanging="360"/>
      </w:pPr>
    </w:lvl>
    <w:lvl w:ilvl="1" w:tplc="90EC2D40" w:tentative="1">
      <w:start w:val="1"/>
      <w:numFmt w:val="decimal"/>
      <w:lvlText w:val="%2."/>
      <w:lvlJc w:val="left"/>
      <w:pPr>
        <w:tabs>
          <w:tab w:val="num" w:pos="1440"/>
        </w:tabs>
        <w:ind w:left="1440" w:hanging="360"/>
      </w:pPr>
    </w:lvl>
    <w:lvl w:ilvl="2" w:tplc="3F70FE34" w:tentative="1">
      <w:start w:val="1"/>
      <w:numFmt w:val="decimal"/>
      <w:lvlText w:val="%3."/>
      <w:lvlJc w:val="left"/>
      <w:pPr>
        <w:tabs>
          <w:tab w:val="num" w:pos="2160"/>
        </w:tabs>
        <w:ind w:left="2160" w:hanging="360"/>
      </w:pPr>
    </w:lvl>
    <w:lvl w:ilvl="3" w:tplc="DADE0078" w:tentative="1">
      <w:start w:val="1"/>
      <w:numFmt w:val="decimal"/>
      <w:lvlText w:val="%4."/>
      <w:lvlJc w:val="left"/>
      <w:pPr>
        <w:tabs>
          <w:tab w:val="num" w:pos="2880"/>
        </w:tabs>
        <w:ind w:left="2880" w:hanging="360"/>
      </w:pPr>
    </w:lvl>
    <w:lvl w:ilvl="4" w:tplc="7BBC6C0E" w:tentative="1">
      <w:start w:val="1"/>
      <w:numFmt w:val="decimal"/>
      <w:lvlText w:val="%5."/>
      <w:lvlJc w:val="left"/>
      <w:pPr>
        <w:tabs>
          <w:tab w:val="num" w:pos="3600"/>
        </w:tabs>
        <w:ind w:left="3600" w:hanging="360"/>
      </w:pPr>
    </w:lvl>
    <w:lvl w:ilvl="5" w:tplc="C9C62EE0" w:tentative="1">
      <w:start w:val="1"/>
      <w:numFmt w:val="decimal"/>
      <w:lvlText w:val="%6."/>
      <w:lvlJc w:val="left"/>
      <w:pPr>
        <w:tabs>
          <w:tab w:val="num" w:pos="4320"/>
        </w:tabs>
        <w:ind w:left="4320" w:hanging="360"/>
      </w:pPr>
    </w:lvl>
    <w:lvl w:ilvl="6" w:tplc="945AAE0C" w:tentative="1">
      <w:start w:val="1"/>
      <w:numFmt w:val="decimal"/>
      <w:lvlText w:val="%7."/>
      <w:lvlJc w:val="left"/>
      <w:pPr>
        <w:tabs>
          <w:tab w:val="num" w:pos="5040"/>
        </w:tabs>
        <w:ind w:left="5040" w:hanging="360"/>
      </w:pPr>
    </w:lvl>
    <w:lvl w:ilvl="7" w:tplc="B778044A" w:tentative="1">
      <w:start w:val="1"/>
      <w:numFmt w:val="decimal"/>
      <w:lvlText w:val="%8."/>
      <w:lvlJc w:val="left"/>
      <w:pPr>
        <w:tabs>
          <w:tab w:val="num" w:pos="5760"/>
        </w:tabs>
        <w:ind w:left="5760" w:hanging="360"/>
      </w:pPr>
    </w:lvl>
    <w:lvl w:ilvl="8" w:tplc="04FEE848" w:tentative="1">
      <w:start w:val="1"/>
      <w:numFmt w:val="decimal"/>
      <w:lvlText w:val="%9."/>
      <w:lvlJc w:val="left"/>
      <w:pPr>
        <w:tabs>
          <w:tab w:val="num" w:pos="6480"/>
        </w:tabs>
        <w:ind w:left="6480" w:hanging="360"/>
      </w:pPr>
    </w:lvl>
  </w:abstractNum>
  <w:abstractNum w:abstractNumId="5" w15:restartNumberingAfterBreak="0">
    <w:nsid w:val="145E0C6F"/>
    <w:multiLevelType w:val="hybridMultilevel"/>
    <w:tmpl w:val="4A586D6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4967A98"/>
    <w:multiLevelType w:val="hybridMultilevel"/>
    <w:tmpl w:val="B53407F0"/>
    <w:lvl w:ilvl="0" w:tplc="5450E382">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1D9811BE"/>
    <w:multiLevelType w:val="hybridMultilevel"/>
    <w:tmpl w:val="C2969A3A"/>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EA6016"/>
    <w:multiLevelType w:val="hybridMultilevel"/>
    <w:tmpl w:val="10F4C5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9022DC"/>
    <w:multiLevelType w:val="hybridMultilevel"/>
    <w:tmpl w:val="27F2F5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F950772"/>
    <w:multiLevelType w:val="hybridMultilevel"/>
    <w:tmpl w:val="815AC5F8"/>
    <w:lvl w:ilvl="0" w:tplc="F982AFA0">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6B791E"/>
    <w:multiLevelType w:val="hybridMultilevel"/>
    <w:tmpl w:val="6BF86C8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15:restartNumberingAfterBreak="0">
    <w:nsid w:val="505F1AE3"/>
    <w:multiLevelType w:val="hybridMultilevel"/>
    <w:tmpl w:val="6D1A087C"/>
    <w:lvl w:ilvl="0" w:tplc="C1927C9C">
      <w:start w:val="1"/>
      <w:numFmt w:val="decimal"/>
      <w:lvlText w:val="%1."/>
      <w:lvlJc w:val="left"/>
      <w:pPr>
        <w:tabs>
          <w:tab w:val="num" w:pos="720"/>
        </w:tabs>
        <w:ind w:left="720" w:hanging="360"/>
      </w:pPr>
    </w:lvl>
    <w:lvl w:ilvl="1" w:tplc="FC8AF752" w:tentative="1">
      <w:start w:val="1"/>
      <w:numFmt w:val="decimal"/>
      <w:lvlText w:val="%2."/>
      <w:lvlJc w:val="left"/>
      <w:pPr>
        <w:tabs>
          <w:tab w:val="num" w:pos="1440"/>
        </w:tabs>
        <w:ind w:left="1440" w:hanging="360"/>
      </w:pPr>
    </w:lvl>
    <w:lvl w:ilvl="2" w:tplc="88965FF6" w:tentative="1">
      <w:start w:val="1"/>
      <w:numFmt w:val="decimal"/>
      <w:lvlText w:val="%3."/>
      <w:lvlJc w:val="left"/>
      <w:pPr>
        <w:tabs>
          <w:tab w:val="num" w:pos="2160"/>
        </w:tabs>
        <w:ind w:left="2160" w:hanging="360"/>
      </w:pPr>
    </w:lvl>
    <w:lvl w:ilvl="3" w:tplc="CECACE6C" w:tentative="1">
      <w:start w:val="1"/>
      <w:numFmt w:val="decimal"/>
      <w:lvlText w:val="%4."/>
      <w:lvlJc w:val="left"/>
      <w:pPr>
        <w:tabs>
          <w:tab w:val="num" w:pos="2880"/>
        </w:tabs>
        <w:ind w:left="2880" w:hanging="360"/>
      </w:pPr>
    </w:lvl>
    <w:lvl w:ilvl="4" w:tplc="864A3918" w:tentative="1">
      <w:start w:val="1"/>
      <w:numFmt w:val="decimal"/>
      <w:lvlText w:val="%5."/>
      <w:lvlJc w:val="left"/>
      <w:pPr>
        <w:tabs>
          <w:tab w:val="num" w:pos="3600"/>
        </w:tabs>
        <w:ind w:left="3600" w:hanging="360"/>
      </w:pPr>
    </w:lvl>
    <w:lvl w:ilvl="5" w:tplc="B508A436" w:tentative="1">
      <w:start w:val="1"/>
      <w:numFmt w:val="decimal"/>
      <w:lvlText w:val="%6."/>
      <w:lvlJc w:val="left"/>
      <w:pPr>
        <w:tabs>
          <w:tab w:val="num" w:pos="4320"/>
        </w:tabs>
        <w:ind w:left="4320" w:hanging="360"/>
      </w:pPr>
    </w:lvl>
    <w:lvl w:ilvl="6" w:tplc="3D569198" w:tentative="1">
      <w:start w:val="1"/>
      <w:numFmt w:val="decimal"/>
      <w:lvlText w:val="%7."/>
      <w:lvlJc w:val="left"/>
      <w:pPr>
        <w:tabs>
          <w:tab w:val="num" w:pos="5040"/>
        </w:tabs>
        <w:ind w:left="5040" w:hanging="360"/>
      </w:pPr>
    </w:lvl>
    <w:lvl w:ilvl="7" w:tplc="06FE89FA" w:tentative="1">
      <w:start w:val="1"/>
      <w:numFmt w:val="decimal"/>
      <w:lvlText w:val="%8."/>
      <w:lvlJc w:val="left"/>
      <w:pPr>
        <w:tabs>
          <w:tab w:val="num" w:pos="5760"/>
        </w:tabs>
        <w:ind w:left="5760" w:hanging="360"/>
      </w:pPr>
    </w:lvl>
    <w:lvl w:ilvl="8" w:tplc="D1762554" w:tentative="1">
      <w:start w:val="1"/>
      <w:numFmt w:val="decimal"/>
      <w:lvlText w:val="%9."/>
      <w:lvlJc w:val="left"/>
      <w:pPr>
        <w:tabs>
          <w:tab w:val="num" w:pos="6480"/>
        </w:tabs>
        <w:ind w:left="6480" w:hanging="360"/>
      </w:pPr>
    </w:lvl>
  </w:abstractNum>
  <w:abstractNum w:abstractNumId="14" w15:restartNumberingAfterBreak="0">
    <w:nsid w:val="50F17C63"/>
    <w:multiLevelType w:val="hybridMultilevel"/>
    <w:tmpl w:val="3C4C8824"/>
    <w:lvl w:ilvl="0" w:tplc="FC90B4F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A303E74"/>
    <w:multiLevelType w:val="hybridMultilevel"/>
    <w:tmpl w:val="694635BC"/>
    <w:lvl w:ilvl="0" w:tplc="C92C3DA4">
      <w:start w:val="1"/>
      <w:numFmt w:val="decimal"/>
      <w:lvlText w:val="%1."/>
      <w:lvlJc w:val="left"/>
      <w:pPr>
        <w:tabs>
          <w:tab w:val="num" w:pos="720"/>
        </w:tabs>
        <w:ind w:left="720" w:hanging="360"/>
      </w:pPr>
    </w:lvl>
    <w:lvl w:ilvl="1" w:tplc="11A2D566" w:tentative="1">
      <w:start w:val="1"/>
      <w:numFmt w:val="decimal"/>
      <w:lvlText w:val="%2."/>
      <w:lvlJc w:val="left"/>
      <w:pPr>
        <w:tabs>
          <w:tab w:val="num" w:pos="1440"/>
        </w:tabs>
        <w:ind w:left="1440" w:hanging="360"/>
      </w:pPr>
    </w:lvl>
    <w:lvl w:ilvl="2" w:tplc="490600B4" w:tentative="1">
      <w:start w:val="1"/>
      <w:numFmt w:val="decimal"/>
      <w:lvlText w:val="%3."/>
      <w:lvlJc w:val="left"/>
      <w:pPr>
        <w:tabs>
          <w:tab w:val="num" w:pos="2160"/>
        </w:tabs>
        <w:ind w:left="2160" w:hanging="360"/>
      </w:pPr>
    </w:lvl>
    <w:lvl w:ilvl="3" w:tplc="46FA5696" w:tentative="1">
      <w:start w:val="1"/>
      <w:numFmt w:val="decimal"/>
      <w:lvlText w:val="%4."/>
      <w:lvlJc w:val="left"/>
      <w:pPr>
        <w:tabs>
          <w:tab w:val="num" w:pos="2880"/>
        </w:tabs>
        <w:ind w:left="2880" w:hanging="360"/>
      </w:pPr>
    </w:lvl>
    <w:lvl w:ilvl="4" w:tplc="19124D36" w:tentative="1">
      <w:start w:val="1"/>
      <w:numFmt w:val="decimal"/>
      <w:lvlText w:val="%5."/>
      <w:lvlJc w:val="left"/>
      <w:pPr>
        <w:tabs>
          <w:tab w:val="num" w:pos="3600"/>
        </w:tabs>
        <w:ind w:left="3600" w:hanging="360"/>
      </w:pPr>
    </w:lvl>
    <w:lvl w:ilvl="5" w:tplc="90769062" w:tentative="1">
      <w:start w:val="1"/>
      <w:numFmt w:val="decimal"/>
      <w:lvlText w:val="%6."/>
      <w:lvlJc w:val="left"/>
      <w:pPr>
        <w:tabs>
          <w:tab w:val="num" w:pos="4320"/>
        </w:tabs>
        <w:ind w:left="4320" w:hanging="360"/>
      </w:pPr>
    </w:lvl>
    <w:lvl w:ilvl="6" w:tplc="834EDD04" w:tentative="1">
      <w:start w:val="1"/>
      <w:numFmt w:val="decimal"/>
      <w:lvlText w:val="%7."/>
      <w:lvlJc w:val="left"/>
      <w:pPr>
        <w:tabs>
          <w:tab w:val="num" w:pos="5040"/>
        </w:tabs>
        <w:ind w:left="5040" w:hanging="360"/>
      </w:pPr>
    </w:lvl>
    <w:lvl w:ilvl="7" w:tplc="6748B920" w:tentative="1">
      <w:start w:val="1"/>
      <w:numFmt w:val="decimal"/>
      <w:lvlText w:val="%8."/>
      <w:lvlJc w:val="left"/>
      <w:pPr>
        <w:tabs>
          <w:tab w:val="num" w:pos="5760"/>
        </w:tabs>
        <w:ind w:left="5760" w:hanging="360"/>
      </w:pPr>
    </w:lvl>
    <w:lvl w:ilvl="8" w:tplc="B3EAB1F0" w:tentative="1">
      <w:start w:val="1"/>
      <w:numFmt w:val="decimal"/>
      <w:lvlText w:val="%9."/>
      <w:lvlJc w:val="left"/>
      <w:pPr>
        <w:tabs>
          <w:tab w:val="num" w:pos="6480"/>
        </w:tabs>
        <w:ind w:left="6480" w:hanging="360"/>
      </w:pPr>
    </w:lvl>
  </w:abstractNum>
  <w:abstractNum w:abstractNumId="16" w15:restartNumberingAfterBreak="0">
    <w:nsid w:val="771E0E5E"/>
    <w:multiLevelType w:val="hybridMultilevel"/>
    <w:tmpl w:val="062060DA"/>
    <w:lvl w:ilvl="0" w:tplc="F982AFA0">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79160378"/>
    <w:multiLevelType w:val="hybridMultilevel"/>
    <w:tmpl w:val="DE8E7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465C64"/>
    <w:multiLevelType w:val="hybridMultilevel"/>
    <w:tmpl w:val="4F0C1080"/>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3"/>
  </w:num>
  <w:num w:numId="6">
    <w:abstractNumId w:val="15"/>
  </w:num>
  <w:num w:numId="7">
    <w:abstractNumId w:val="18"/>
  </w:num>
  <w:num w:numId="8">
    <w:abstractNumId w:val="5"/>
  </w:num>
  <w:num w:numId="9">
    <w:abstractNumId w:val="14"/>
  </w:num>
  <w:num w:numId="10">
    <w:abstractNumId w:val="11"/>
  </w:num>
  <w:num w:numId="11">
    <w:abstractNumId w:val="6"/>
  </w:num>
  <w:num w:numId="12">
    <w:abstractNumId w:val="12"/>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num>
  <w:num w:numId="20">
    <w:abstractNumId w:val="10"/>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A"/>
    <w:rsid w:val="000003BD"/>
    <w:rsid w:val="00000E69"/>
    <w:rsid w:val="00003295"/>
    <w:rsid w:val="0000372A"/>
    <w:rsid w:val="00006B1F"/>
    <w:rsid w:val="00014831"/>
    <w:rsid w:val="00015201"/>
    <w:rsid w:val="0001531B"/>
    <w:rsid w:val="00015662"/>
    <w:rsid w:val="00016A4E"/>
    <w:rsid w:val="000225D0"/>
    <w:rsid w:val="00024177"/>
    <w:rsid w:val="00027F7B"/>
    <w:rsid w:val="000314F6"/>
    <w:rsid w:val="0003483F"/>
    <w:rsid w:val="00040142"/>
    <w:rsid w:val="00040A48"/>
    <w:rsid w:val="00042940"/>
    <w:rsid w:val="00043649"/>
    <w:rsid w:val="00047EE3"/>
    <w:rsid w:val="000516F3"/>
    <w:rsid w:val="0005249C"/>
    <w:rsid w:val="00052E46"/>
    <w:rsid w:val="0005359E"/>
    <w:rsid w:val="00055B2A"/>
    <w:rsid w:val="00056735"/>
    <w:rsid w:val="00060347"/>
    <w:rsid w:val="0006070B"/>
    <w:rsid w:val="00060E3D"/>
    <w:rsid w:val="000619B0"/>
    <w:rsid w:val="00063C20"/>
    <w:rsid w:val="000653E2"/>
    <w:rsid w:val="0007011C"/>
    <w:rsid w:val="0007248F"/>
    <w:rsid w:val="000725EA"/>
    <w:rsid w:val="00073673"/>
    <w:rsid w:val="00073A1C"/>
    <w:rsid w:val="00073E0A"/>
    <w:rsid w:val="000745FE"/>
    <w:rsid w:val="000748FE"/>
    <w:rsid w:val="00076CC6"/>
    <w:rsid w:val="0007765E"/>
    <w:rsid w:val="00080136"/>
    <w:rsid w:val="00080EF9"/>
    <w:rsid w:val="000833CC"/>
    <w:rsid w:val="00083DC2"/>
    <w:rsid w:val="00084884"/>
    <w:rsid w:val="00085F15"/>
    <w:rsid w:val="0008709E"/>
    <w:rsid w:val="000876B0"/>
    <w:rsid w:val="00091852"/>
    <w:rsid w:val="00091D61"/>
    <w:rsid w:val="000928C1"/>
    <w:rsid w:val="00097091"/>
    <w:rsid w:val="00097321"/>
    <w:rsid w:val="000A1631"/>
    <w:rsid w:val="000A1F78"/>
    <w:rsid w:val="000A2DA3"/>
    <w:rsid w:val="000A2DCA"/>
    <w:rsid w:val="000A3C44"/>
    <w:rsid w:val="000B2042"/>
    <w:rsid w:val="000B5B89"/>
    <w:rsid w:val="000C1AE7"/>
    <w:rsid w:val="000C209C"/>
    <w:rsid w:val="000C364B"/>
    <w:rsid w:val="000C3D5B"/>
    <w:rsid w:val="000C502D"/>
    <w:rsid w:val="000C6A95"/>
    <w:rsid w:val="000D00F9"/>
    <w:rsid w:val="000D0658"/>
    <w:rsid w:val="000D1A24"/>
    <w:rsid w:val="000D3F44"/>
    <w:rsid w:val="000D44C0"/>
    <w:rsid w:val="000D48A2"/>
    <w:rsid w:val="000D4C42"/>
    <w:rsid w:val="000E1C9D"/>
    <w:rsid w:val="000E241B"/>
    <w:rsid w:val="000E2907"/>
    <w:rsid w:val="000E32FE"/>
    <w:rsid w:val="000E338B"/>
    <w:rsid w:val="000E4A0F"/>
    <w:rsid w:val="000E51BD"/>
    <w:rsid w:val="000E654E"/>
    <w:rsid w:val="000F0554"/>
    <w:rsid w:val="000F4C12"/>
    <w:rsid w:val="001005EB"/>
    <w:rsid w:val="001047D4"/>
    <w:rsid w:val="00106CA4"/>
    <w:rsid w:val="00110C29"/>
    <w:rsid w:val="00111D47"/>
    <w:rsid w:val="001141D5"/>
    <w:rsid w:val="001149A5"/>
    <w:rsid w:val="00117A94"/>
    <w:rsid w:val="00122706"/>
    <w:rsid w:val="00122FB9"/>
    <w:rsid w:val="001242CD"/>
    <w:rsid w:val="00125404"/>
    <w:rsid w:val="001274C9"/>
    <w:rsid w:val="00127E21"/>
    <w:rsid w:val="00132C10"/>
    <w:rsid w:val="00133F25"/>
    <w:rsid w:val="001342E3"/>
    <w:rsid w:val="00134D58"/>
    <w:rsid w:val="00136102"/>
    <w:rsid w:val="001415D8"/>
    <w:rsid w:val="00142DD1"/>
    <w:rsid w:val="00142E29"/>
    <w:rsid w:val="001439E5"/>
    <w:rsid w:val="001447F9"/>
    <w:rsid w:val="0014588F"/>
    <w:rsid w:val="001464A1"/>
    <w:rsid w:val="00146A3E"/>
    <w:rsid w:val="00151FA1"/>
    <w:rsid w:val="001529E7"/>
    <w:rsid w:val="001548E1"/>
    <w:rsid w:val="001560AE"/>
    <w:rsid w:val="00161057"/>
    <w:rsid w:val="001613D0"/>
    <w:rsid w:val="00161639"/>
    <w:rsid w:val="0016470B"/>
    <w:rsid w:val="00166A23"/>
    <w:rsid w:val="00167771"/>
    <w:rsid w:val="00167A9F"/>
    <w:rsid w:val="00167D61"/>
    <w:rsid w:val="00171A91"/>
    <w:rsid w:val="00172098"/>
    <w:rsid w:val="0017214C"/>
    <w:rsid w:val="00173286"/>
    <w:rsid w:val="00180445"/>
    <w:rsid w:val="00181A3D"/>
    <w:rsid w:val="00183110"/>
    <w:rsid w:val="0018545C"/>
    <w:rsid w:val="00185B18"/>
    <w:rsid w:val="00187F0D"/>
    <w:rsid w:val="00191CA2"/>
    <w:rsid w:val="001953F7"/>
    <w:rsid w:val="001956B8"/>
    <w:rsid w:val="00195B2F"/>
    <w:rsid w:val="001972D7"/>
    <w:rsid w:val="00197E7F"/>
    <w:rsid w:val="001A49F0"/>
    <w:rsid w:val="001A5CB4"/>
    <w:rsid w:val="001B0B56"/>
    <w:rsid w:val="001B0EDD"/>
    <w:rsid w:val="001B10D7"/>
    <w:rsid w:val="001B1546"/>
    <w:rsid w:val="001B19EC"/>
    <w:rsid w:val="001B316C"/>
    <w:rsid w:val="001B3B05"/>
    <w:rsid w:val="001B4225"/>
    <w:rsid w:val="001B4827"/>
    <w:rsid w:val="001B51AB"/>
    <w:rsid w:val="001B6129"/>
    <w:rsid w:val="001B784B"/>
    <w:rsid w:val="001C1538"/>
    <w:rsid w:val="001C57DA"/>
    <w:rsid w:val="001C6985"/>
    <w:rsid w:val="001D1D4A"/>
    <w:rsid w:val="001D453E"/>
    <w:rsid w:val="001D6161"/>
    <w:rsid w:val="001D652F"/>
    <w:rsid w:val="001E1378"/>
    <w:rsid w:val="001E55F2"/>
    <w:rsid w:val="001E68BA"/>
    <w:rsid w:val="001F04CD"/>
    <w:rsid w:val="001F3875"/>
    <w:rsid w:val="001F3FA6"/>
    <w:rsid w:val="001F4796"/>
    <w:rsid w:val="0020092D"/>
    <w:rsid w:val="00202362"/>
    <w:rsid w:val="00203B4A"/>
    <w:rsid w:val="00205A86"/>
    <w:rsid w:val="002071A1"/>
    <w:rsid w:val="0021249D"/>
    <w:rsid w:val="0021514B"/>
    <w:rsid w:val="00215889"/>
    <w:rsid w:val="0021663E"/>
    <w:rsid w:val="00223032"/>
    <w:rsid w:val="0022331A"/>
    <w:rsid w:val="00226053"/>
    <w:rsid w:val="0022721B"/>
    <w:rsid w:val="00227F3D"/>
    <w:rsid w:val="00232CE4"/>
    <w:rsid w:val="002330DB"/>
    <w:rsid w:val="002331C4"/>
    <w:rsid w:val="00233483"/>
    <w:rsid w:val="002347CA"/>
    <w:rsid w:val="00234BF5"/>
    <w:rsid w:val="00236808"/>
    <w:rsid w:val="002433FF"/>
    <w:rsid w:val="00243AC8"/>
    <w:rsid w:val="002441DE"/>
    <w:rsid w:val="002509F3"/>
    <w:rsid w:val="00251926"/>
    <w:rsid w:val="0025213F"/>
    <w:rsid w:val="002532EA"/>
    <w:rsid w:val="002534BF"/>
    <w:rsid w:val="00254FE4"/>
    <w:rsid w:val="00257617"/>
    <w:rsid w:val="00257962"/>
    <w:rsid w:val="002609CE"/>
    <w:rsid w:val="00261727"/>
    <w:rsid w:val="00263149"/>
    <w:rsid w:val="002634E7"/>
    <w:rsid w:val="0026666C"/>
    <w:rsid w:val="00266C11"/>
    <w:rsid w:val="002672CD"/>
    <w:rsid w:val="0027402A"/>
    <w:rsid w:val="00274E06"/>
    <w:rsid w:val="00274F7A"/>
    <w:rsid w:val="002755F4"/>
    <w:rsid w:val="002757EA"/>
    <w:rsid w:val="00281530"/>
    <w:rsid w:val="00281CB2"/>
    <w:rsid w:val="00283999"/>
    <w:rsid w:val="002852B4"/>
    <w:rsid w:val="00285E3E"/>
    <w:rsid w:val="002863D0"/>
    <w:rsid w:val="0028641B"/>
    <w:rsid w:val="0028642F"/>
    <w:rsid w:val="002871C5"/>
    <w:rsid w:val="00290A96"/>
    <w:rsid w:val="00290D45"/>
    <w:rsid w:val="002915FE"/>
    <w:rsid w:val="002946B3"/>
    <w:rsid w:val="00296673"/>
    <w:rsid w:val="002A03CB"/>
    <w:rsid w:val="002A4303"/>
    <w:rsid w:val="002A7949"/>
    <w:rsid w:val="002B589C"/>
    <w:rsid w:val="002B5922"/>
    <w:rsid w:val="002B7A5F"/>
    <w:rsid w:val="002C0BDB"/>
    <w:rsid w:val="002C187E"/>
    <w:rsid w:val="002C1D99"/>
    <w:rsid w:val="002C2977"/>
    <w:rsid w:val="002C2B30"/>
    <w:rsid w:val="002C4D72"/>
    <w:rsid w:val="002C6A8F"/>
    <w:rsid w:val="002C6E87"/>
    <w:rsid w:val="002D3737"/>
    <w:rsid w:val="002D4268"/>
    <w:rsid w:val="002D54B0"/>
    <w:rsid w:val="002E107C"/>
    <w:rsid w:val="002E1E5F"/>
    <w:rsid w:val="002E25BF"/>
    <w:rsid w:val="002E2C4C"/>
    <w:rsid w:val="002E3B15"/>
    <w:rsid w:val="002E5B9E"/>
    <w:rsid w:val="002E68DE"/>
    <w:rsid w:val="002E6A19"/>
    <w:rsid w:val="002E7F54"/>
    <w:rsid w:val="002F0A07"/>
    <w:rsid w:val="002F12BA"/>
    <w:rsid w:val="002F2D1F"/>
    <w:rsid w:val="002F308C"/>
    <w:rsid w:val="002F3DC5"/>
    <w:rsid w:val="002F4489"/>
    <w:rsid w:val="002F44DF"/>
    <w:rsid w:val="002F44E7"/>
    <w:rsid w:val="003035B3"/>
    <w:rsid w:val="00303F52"/>
    <w:rsid w:val="00304B0C"/>
    <w:rsid w:val="00304E63"/>
    <w:rsid w:val="0030597D"/>
    <w:rsid w:val="003217C1"/>
    <w:rsid w:val="00321E7B"/>
    <w:rsid w:val="00322908"/>
    <w:rsid w:val="00325C56"/>
    <w:rsid w:val="00325E64"/>
    <w:rsid w:val="00326BF1"/>
    <w:rsid w:val="00326E68"/>
    <w:rsid w:val="00326FD9"/>
    <w:rsid w:val="003328AD"/>
    <w:rsid w:val="0033314E"/>
    <w:rsid w:val="00333A88"/>
    <w:rsid w:val="00334D50"/>
    <w:rsid w:val="00334DDF"/>
    <w:rsid w:val="00335836"/>
    <w:rsid w:val="003361E4"/>
    <w:rsid w:val="00336710"/>
    <w:rsid w:val="00336DDC"/>
    <w:rsid w:val="003375F8"/>
    <w:rsid w:val="00337A31"/>
    <w:rsid w:val="00340EF2"/>
    <w:rsid w:val="0034549D"/>
    <w:rsid w:val="003463AE"/>
    <w:rsid w:val="00346824"/>
    <w:rsid w:val="00346BBD"/>
    <w:rsid w:val="003542B5"/>
    <w:rsid w:val="00356370"/>
    <w:rsid w:val="003568EC"/>
    <w:rsid w:val="0036051B"/>
    <w:rsid w:val="0036129C"/>
    <w:rsid w:val="00365255"/>
    <w:rsid w:val="0036578F"/>
    <w:rsid w:val="00365C4C"/>
    <w:rsid w:val="00367B83"/>
    <w:rsid w:val="00367C2D"/>
    <w:rsid w:val="00370AC0"/>
    <w:rsid w:val="00371FD3"/>
    <w:rsid w:val="00372BAB"/>
    <w:rsid w:val="00373610"/>
    <w:rsid w:val="00374144"/>
    <w:rsid w:val="00374AA3"/>
    <w:rsid w:val="00375171"/>
    <w:rsid w:val="00381D2E"/>
    <w:rsid w:val="003873B6"/>
    <w:rsid w:val="0038789C"/>
    <w:rsid w:val="00390772"/>
    <w:rsid w:val="00390AB1"/>
    <w:rsid w:val="00391058"/>
    <w:rsid w:val="003929A4"/>
    <w:rsid w:val="003931E1"/>
    <w:rsid w:val="00393E21"/>
    <w:rsid w:val="003A215F"/>
    <w:rsid w:val="003A24BF"/>
    <w:rsid w:val="003A5F01"/>
    <w:rsid w:val="003B308D"/>
    <w:rsid w:val="003B4D34"/>
    <w:rsid w:val="003B4E67"/>
    <w:rsid w:val="003B7C26"/>
    <w:rsid w:val="003C1B76"/>
    <w:rsid w:val="003C4596"/>
    <w:rsid w:val="003D0E62"/>
    <w:rsid w:val="003D314D"/>
    <w:rsid w:val="003D3AEE"/>
    <w:rsid w:val="003D3FB1"/>
    <w:rsid w:val="003D6954"/>
    <w:rsid w:val="003E00B9"/>
    <w:rsid w:val="003E0932"/>
    <w:rsid w:val="003E107B"/>
    <w:rsid w:val="003E1DD9"/>
    <w:rsid w:val="003E343A"/>
    <w:rsid w:val="003E5E7C"/>
    <w:rsid w:val="003E6172"/>
    <w:rsid w:val="003E6F19"/>
    <w:rsid w:val="003F07E1"/>
    <w:rsid w:val="003F103A"/>
    <w:rsid w:val="003F3307"/>
    <w:rsid w:val="003F3ABF"/>
    <w:rsid w:val="003F3E33"/>
    <w:rsid w:val="003F515B"/>
    <w:rsid w:val="003F515F"/>
    <w:rsid w:val="003F52E6"/>
    <w:rsid w:val="00400B75"/>
    <w:rsid w:val="00402150"/>
    <w:rsid w:val="00402BD1"/>
    <w:rsid w:val="00402F00"/>
    <w:rsid w:val="0040483E"/>
    <w:rsid w:val="00404D68"/>
    <w:rsid w:val="00406EDA"/>
    <w:rsid w:val="004073A3"/>
    <w:rsid w:val="00407409"/>
    <w:rsid w:val="004078D9"/>
    <w:rsid w:val="00412C3F"/>
    <w:rsid w:val="004145B1"/>
    <w:rsid w:val="004166AD"/>
    <w:rsid w:val="00417281"/>
    <w:rsid w:val="0042018E"/>
    <w:rsid w:val="00421866"/>
    <w:rsid w:val="0042214E"/>
    <w:rsid w:val="004226C8"/>
    <w:rsid w:val="0042319E"/>
    <w:rsid w:val="00424620"/>
    <w:rsid w:val="00424B80"/>
    <w:rsid w:val="00425E69"/>
    <w:rsid w:val="00426256"/>
    <w:rsid w:val="004266B3"/>
    <w:rsid w:val="00426BD5"/>
    <w:rsid w:val="00430333"/>
    <w:rsid w:val="00432A17"/>
    <w:rsid w:val="00433F14"/>
    <w:rsid w:val="00434CCB"/>
    <w:rsid w:val="0043519E"/>
    <w:rsid w:val="004403DF"/>
    <w:rsid w:val="00440B0B"/>
    <w:rsid w:val="00440DF0"/>
    <w:rsid w:val="004429B5"/>
    <w:rsid w:val="00442E1D"/>
    <w:rsid w:val="004433FE"/>
    <w:rsid w:val="004446F2"/>
    <w:rsid w:val="004455D2"/>
    <w:rsid w:val="0044759E"/>
    <w:rsid w:val="004501B8"/>
    <w:rsid w:val="004502A8"/>
    <w:rsid w:val="00452D8F"/>
    <w:rsid w:val="0045316D"/>
    <w:rsid w:val="00453A64"/>
    <w:rsid w:val="004547A0"/>
    <w:rsid w:val="0045486A"/>
    <w:rsid w:val="00454A22"/>
    <w:rsid w:val="00457DF9"/>
    <w:rsid w:val="00461354"/>
    <w:rsid w:val="004632CF"/>
    <w:rsid w:val="00467E76"/>
    <w:rsid w:val="00472128"/>
    <w:rsid w:val="00472145"/>
    <w:rsid w:val="00474385"/>
    <w:rsid w:val="00474A70"/>
    <w:rsid w:val="00480EA6"/>
    <w:rsid w:val="00483CDE"/>
    <w:rsid w:val="0048706E"/>
    <w:rsid w:val="00491A9A"/>
    <w:rsid w:val="00492BAB"/>
    <w:rsid w:val="00494D70"/>
    <w:rsid w:val="00495529"/>
    <w:rsid w:val="004A02F3"/>
    <w:rsid w:val="004A4332"/>
    <w:rsid w:val="004A4B6F"/>
    <w:rsid w:val="004B05E1"/>
    <w:rsid w:val="004B1B61"/>
    <w:rsid w:val="004B5C10"/>
    <w:rsid w:val="004C0030"/>
    <w:rsid w:val="004C0FB2"/>
    <w:rsid w:val="004C15C0"/>
    <w:rsid w:val="004C217A"/>
    <w:rsid w:val="004C21E6"/>
    <w:rsid w:val="004C51B9"/>
    <w:rsid w:val="004C68C6"/>
    <w:rsid w:val="004D04A7"/>
    <w:rsid w:val="004D054E"/>
    <w:rsid w:val="004D0686"/>
    <w:rsid w:val="004D7A59"/>
    <w:rsid w:val="004E2ADF"/>
    <w:rsid w:val="004E2BB8"/>
    <w:rsid w:val="004E3AA5"/>
    <w:rsid w:val="004E4CF6"/>
    <w:rsid w:val="004E504D"/>
    <w:rsid w:val="004E6EDD"/>
    <w:rsid w:val="004E7A1D"/>
    <w:rsid w:val="004E7EF9"/>
    <w:rsid w:val="004F1E73"/>
    <w:rsid w:val="004F5D9E"/>
    <w:rsid w:val="00501438"/>
    <w:rsid w:val="005031B0"/>
    <w:rsid w:val="005053CE"/>
    <w:rsid w:val="0050593B"/>
    <w:rsid w:val="00506BB5"/>
    <w:rsid w:val="005115A6"/>
    <w:rsid w:val="00512D48"/>
    <w:rsid w:val="00514659"/>
    <w:rsid w:val="00515224"/>
    <w:rsid w:val="005165AD"/>
    <w:rsid w:val="00517266"/>
    <w:rsid w:val="005174E7"/>
    <w:rsid w:val="00517BE6"/>
    <w:rsid w:val="00520F1D"/>
    <w:rsid w:val="00522559"/>
    <w:rsid w:val="0052394E"/>
    <w:rsid w:val="00523D73"/>
    <w:rsid w:val="00524B0F"/>
    <w:rsid w:val="00526D08"/>
    <w:rsid w:val="00533AE1"/>
    <w:rsid w:val="00534778"/>
    <w:rsid w:val="00536581"/>
    <w:rsid w:val="00536CA9"/>
    <w:rsid w:val="00536CC3"/>
    <w:rsid w:val="00540567"/>
    <w:rsid w:val="005407BB"/>
    <w:rsid w:val="00542FCE"/>
    <w:rsid w:val="00543BEA"/>
    <w:rsid w:val="00544326"/>
    <w:rsid w:val="00550099"/>
    <w:rsid w:val="00551E84"/>
    <w:rsid w:val="005530E5"/>
    <w:rsid w:val="00553432"/>
    <w:rsid w:val="00555AA9"/>
    <w:rsid w:val="00555D00"/>
    <w:rsid w:val="0055697F"/>
    <w:rsid w:val="00563DF9"/>
    <w:rsid w:val="00567DFD"/>
    <w:rsid w:val="00573A93"/>
    <w:rsid w:val="00573B5F"/>
    <w:rsid w:val="00573F94"/>
    <w:rsid w:val="00576A72"/>
    <w:rsid w:val="00576BC2"/>
    <w:rsid w:val="005775B8"/>
    <w:rsid w:val="00577C94"/>
    <w:rsid w:val="00583FEC"/>
    <w:rsid w:val="00590C44"/>
    <w:rsid w:val="00595B62"/>
    <w:rsid w:val="00596CD6"/>
    <w:rsid w:val="005973BF"/>
    <w:rsid w:val="005A0D29"/>
    <w:rsid w:val="005A1FDA"/>
    <w:rsid w:val="005A2A03"/>
    <w:rsid w:val="005A755E"/>
    <w:rsid w:val="005B02E8"/>
    <w:rsid w:val="005B0BA4"/>
    <w:rsid w:val="005B1382"/>
    <w:rsid w:val="005B29F4"/>
    <w:rsid w:val="005B3468"/>
    <w:rsid w:val="005B401B"/>
    <w:rsid w:val="005B42C3"/>
    <w:rsid w:val="005B4E4B"/>
    <w:rsid w:val="005B5AB1"/>
    <w:rsid w:val="005B5F68"/>
    <w:rsid w:val="005B7E83"/>
    <w:rsid w:val="005C0118"/>
    <w:rsid w:val="005C1390"/>
    <w:rsid w:val="005C1480"/>
    <w:rsid w:val="005C62EB"/>
    <w:rsid w:val="005C6327"/>
    <w:rsid w:val="005C677C"/>
    <w:rsid w:val="005D1DC8"/>
    <w:rsid w:val="005D2106"/>
    <w:rsid w:val="005D21A1"/>
    <w:rsid w:val="005D33E5"/>
    <w:rsid w:val="005D50DF"/>
    <w:rsid w:val="005D5E04"/>
    <w:rsid w:val="005D5E7D"/>
    <w:rsid w:val="005E0685"/>
    <w:rsid w:val="005E0FCD"/>
    <w:rsid w:val="005E2781"/>
    <w:rsid w:val="005E3144"/>
    <w:rsid w:val="005E3540"/>
    <w:rsid w:val="005E7FEF"/>
    <w:rsid w:val="005F0574"/>
    <w:rsid w:val="005F2D80"/>
    <w:rsid w:val="005F3383"/>
    <w:rsid w:val="00601ED9"/>
    <w:rsid w:val="00603798"/>
    <w:rsid w:val="0060473D"/>
    <w:rsid w:val="00606C35"/>
    <w:rsid w:val="006141F2"/>
    <w:rsid w:val="00614F4F"/>
    <w:rsid w:val="00616843"/>
    <w:rsid w:val="00616CBE"/>
    <w:rsid w:val="00616F32"/>
    <w:rsid w:val="00620A0F"/>
    <w:rsid w:val="00620CEF"/>
    <w:rsid w:val="00621C3F"/>
    <w:rsid w:val="0062237F"/>
    <w:rsid w:val="006239DF"/>
    <w:rsid w:val="0062548D"/>
    <w:rsid w:val="00625E5E"/>
    <w:rsid w:val="00631D7B"/>
    <w:rsid w:val="00632394"/>
    <w:rsid w:val="00632619"/>
    <w:rsid w:val="00632D85"/>
    <w:rsid w:val="006352D3"/>
    <w:rsid w:val="006359F6"/>
    <w:rsid w:val="006400D9"/>
    <w:rsid w:val="0064250E"/>
    <w:rsid w:val="00644CDC"/>
    <w:rsid w:val="00644EC6"/>
    <w:rsid w:val="00645A76"/>
    <w:rsid w:val="00646C79"/>
    <w:rsid w:val="006516C4"/>
    <w:rsid w:val="00654184"/>
    <w:rsid w:val="00654796"/>
    <w:rsid w:val="00657E01"/>
    <w:rsid w:val="00660AC2"/>
    <w:rsid w:val="00662956"/>
    <w:rsid w:val="0066370F"/>
    <w:rsid w:val="00664101"/>
    <w:rsid w:val="00667510"/>
    <w:rsid w:val="00667FE4"/>
    <w:rsid w:val="00670950"/>
    <w:rsid w:val="00671027"/>
    <w:rsid w:val="0067767B"/>
    <w:rsid w:val="00680867"/>
    <w:rsid w:val="00682B4A"/>
    <w:rsid w:val="00683A31"/>
    <w:rsid w:val="00685342"/>
    <w:rsid w:val="006853E8"/>
    <w:rsid w:val="0068640E"/>
    <w:rsid w:val="0068766C"/>
    <w:rsid w:val="0069045B"/>
    <w:rsid w:val="0069060C"/>
    <w:rsid w:val="006911E0"/>
    <w:rsid w:val="0069150A"/>
    <w:rsid w:val="00691539"/>
    <w:rsid w:val="00691A94"/>
    <w:rsid w:val="00692835"/>
    <w:rsid w:val="00693311"/>
    <w:rsid w:val="00693F4F"/>
    <w:rsid w:val="00694E53"/>
    <w:rsid w:val="00696C86"/>
    <w:rsid w:val="006A0221"/>
    <w:rsid w:val="006A2C3E"/>
    <w:rsid w:val="006A406C"/>
    <w:rsid w:val="006A571F"/>
    <w:rsid w:val="006A5E95"/>
    <w:rsid w:val="006A7021"/>
    <w:rsid w:val="006B39CA"/>
    <w:rsid w:val="006B765C"/>
    <w:rsid w:val="006B7B8F"/>
    <w:rsid w:val="006C1DE8"/>
    <w:rsid w:val="006C3461"/>
    <w:rsid w:val="006C47AB"/>
    <w:rsid w:val="006C68C5"/>
    <w:rsid w:val="006C6E4A"/>
    <w:rsid w:val="006D0B7C"/>
    <w:rsid w:val="006D27D9"/>
    <w:rsid w:val="006D7207"/>
    <w:rsid w:val="006D7912"/>
    <w:rsid w:val="006E1816"/>
    <w:rsid w:val="006E3369"/>
    <w:rsid w:val="006E3B89"/>
    <w:rsid w:val="006E3F0F"/>
    <w:rsid w:val="006F06DE"/>
    <w:rsid w:val="006F06FB"/>
    <w:rsid w:val="006F15CD"/>
    <w:rsid w:val="006F2EA1"/>
    <w:rsid w:val="006F3131"/>
    <w:rsid w:val="006F41EE"/>
    <w:rsid w:val="006F552B"/>
    <w:rsid w:val="00701D96"/>
    <w:rsid w:val="00701FAF"/>
    <w:rsid w:val="00706D29"/>
    <w:rsid w:val="0070712D"/>
    <w:rsid w:val="00707A43"/>
    <w:rsid w:val="00711835"/>
    <w:rsid w:val="00711EF4"/>
    <w:rsid w:val="0071345B"/>
    <w:rsid w:val="00714F69"/>
    <w:rsid w:val="00715A50"/>
    <w:rsid w:val="00715D5C"/>
    <w:rsid w:val="00716C8D"/>
    <w:rsid w:val="00724D76"/>
    <w:rsid w:val="007267FB"/>
    <w:rsid w:val="00730641"/>
    <w:rsid w:val="00730BE1"/>
    <w:rsid w:val="00730C01"/>
    <w:rsid w:val="00731568"/>
    <w:rsid w:val="00732761"/>
    <w:rsid w:val="00733974"/>
    <w:rsid w:val="0073506F"/>
    <w:rsid w:val="007353B4"/>
    <w:rsid w:val="00735DBF"/>
    <w:rsid w:val="007377D8"/>
    <w:rsid w:val="00740649"/>
    <w:rsid w:val="00741C52"/>
    <w:rsid w:val="007431F8"/>
    <w:rsid w:val="0074413D"/>
    <w:rsid w:val="007451C4"/>
    <w:rsid w:val="0074550B"/>
    <w:rsid w:val="007459DA"/>
    <w:rsid w:val="00745D80"/>
    <w:rsid w:val="0074678D"/>
    <w:rsid w:val="007471AB"/>
    <w:rsid w:val="00750200"/>
    <w:rsid w:val="007507F9"/>
    <w:rsid w:val="00750908"/>
    <w:rsid w:val="00753C72"/>
    <w:rsid w:val="00755780"/>
    <w:rsid w:val="007558CE"/>
    <w:rsid w:val="00756B80"/>
    <w:rsid w:val="0075729C"/>
    <w:rsid w:val="007573D5"/>
    <w:rsid w:val="0075751E"/>
    <w:rsid w:val="00757E68"/>
    <w:rsid w:val="00761D47"/>
    <w:rsid w:val="007637FA"/>
    <w:rsid w:val="00765563"/>
    <w:rsid w:val="00765CB8"/>
    <w:rsid w:val="00770503"/>
    <w:rsid w:val="00770C8B"/>
    <w:rsid w:val="00772115"/>
    <w:rsid w:val="007730F5"/>
    <w:rsid w:val="00775276"/>
    <w:rsid w:val="00785AE2"/>
    <w:rsid w:val="00791E4B"/>
    <w:rsid w:val="00793313"/>
    <w:rsid w:val="00795719"/>
    <w:rsid w:val="007A08A9"/>
    <w:rsid w:val="007A3E5F"/>
    <w:rsid w:val="007A5CF0"/>
    <w:rsid w:val="007A66F3"/>
    <w:rsid w:val="007A6901"/>
    <w:rsid w:val="007A7DA5"/>
    <w:rsid w:val="007B3AE6"/>
    <w:rsid w:val="007B6426"/>
    <w:rsid w:val="007C1397"/>
    <w:rsid w:val="007C30AD"/>
    <w:rsid w:val="007C56B0"/>
    <w:rsid w:val="007D149E"/>
    <w:rsid w:val="007D2CCD"/>
    <w:rsid w:val="007D3764"/>
    <w:rsid w:val="007D476C"/>
    <w:rsid w:val="007D4877"/>
    <w:rsid w:val="007D4FEC"/>
    <w:rsid w:val="007D6283"/>
    <w:rsid w:val="007E097C"/>
    <w:rsid w:val="007E3065"/>
    <w:rsid w:val="007F1E12"/>
    <w:rsid w:val="007F3570"/>
    <w:rsid w:val="007F393F"/>
    <w:rsid w:val="007F4902"/>
    <w:rsid w:val="0080085E"/>
    <w:rsid w:val="00800EB6"/>
    <w:rsid w:val="00806639"/>
    <w:rsid w:val="00806A52"/>
    <w:rsid w:val="0080750A"/>
    <w:rsid w:val="008107CF"/>
    <w:rsid w:val="008130E0"/>
    <w:rsid w:val="0081332C"/>
    <w:rsid w:val="00814682"/>
    <w:rsid w:val="00814CFA"/>
    <w:rsid w:val="00815CC4"/>
    <w:rsid w:val="00816188"/>
    <w:rsid w:val="008165A9"/>
    <w:rsid w:val="00816C73"/>
    <w:rsid w:val="00816EBF"/>
    <w:rsid w:val="00816F50"/>
    <w:rsid w:val="00821292"/>
    <w:rsid w:val="00824838"/>
    <w:rsid w:val="0082578A"/>
    <w:rsid w:val="008261A7"/>
    <w:rsid w:val="00826704"/>
    <w:rsid w:val="008301A9"/>
    <w:rsid w:val="008324F7"/>
    <w:rsid w:val="0083435D"/>
    <w:rsid w:val="00834AFB"/>
    <w:rsid w:val="0083576D"/>
    <w:rsid w:val="00835E78"/>
    <w:rsid w:val="008361C0"/>
    <w:rsid w:val="00836A70"/>
    <w:rsid w:val="00840CBB"/>
    <w:rsid w:val="008436C3"/>
    <w:rsid w:val="0084401E"/>
    <w:rsid w:val="00846EFD"/>
    <w:rsid w:val="008479F6"/>
    <w:rsid w:val="00850162"/>
    <w:rsid w:val="008508EA"/>
    <w:rsid w:val="008516DE"/>
    <w:rsid w:val="008517C6"/>
    <w:rsid w:val="008522A4"/>
    <w:rsid w:val="00853688"/>
    <w:rsid w:val="0085461A"/>
    <w:rsid w:val="00855EDF"/>
    <w:rsid w:val="0085724B"/>
    <w:rsid w:val="00857545"/>
    <w:rsid w:val="00860A9E"/>
    <w:rsid w:val="00861E53"/>
    <w:rsid w:val="008643E0"/>
    <w:rsid w:val="008658EB"/>
    <w:rsid w:val="00867C25"/>
    <w:rsid w:val="008701AC"/>
    <w:rsid w:val="00870E07"/>
    <w:rsid w:val="0087126F"/>
    <w:rsid w:val="00871AE4"/>
    <w:rsid w:val="00872A2C"/>
    <w:rsid w:val="00872A68"/>
    <w:rsid w:val="00874314"/>
    <w:rsid w:val="0087453A"/>
    <w:rsid w:val="0087474C"/>
    <w:rsid w:val="00875A66"/>
    <w:rsid w:val="0088055F"/>
    <w:rsid w:val="00880B84"/>
    <w:rsid w:val="00881420"/>
    <w:rsid w:val="00883B68"/>
    <w:rsid w:val="00883D06"/>
    <w:rsid w:val="00885611"/>
    <w:rsid w:val="00890603"/>
    <w:rsid w:val="0089198F"/>
    <w:rsid w:val="00891B25"/>
    <w:rsid w:val="00893A01"/>
    <w:rsid w:val="0089455F"/>
    <w:rsid w:val="008A0D59"/>
    <w:rsid w:val="008A54FF"/>
    <w:rsid w:val="008A62F1"/>
    <w:rsid w:val="008A78AD"/>
    <w:rsid w:val="008B516E"/>
    <w:rsid w:val="008B5899"/>
    <w:rsid w:val="008B6740"/>
    <w:rsid w:val="008B6ADD"/>
    <w:rsid w:val="008B6DED"/>
    <w:rsid w:val="008B6E0C"/>
    <w:rsid w:val="008B760F"/>
    <w:rsid w:val="008B7B53"/>
    <w:rsid w:val="008C28BE"/>
    <w:rsid w:val="008C3ED1"/>
    <w:rsid w:val="008C4848"/>
    <w:rsid w:val="008C4E17"/>
    <w:rsid w:val="008C6A37"/>
    <w:rsid w:val="008D029C"/>
    <w:rsid w:val="008D03DB"/>
    <w:rsid w:val="008D2015"/>
    <w:rsid w:val="008D20CA"/>
    <w:rsid w:val="008D4C46"/>
    <w:rsid w:val="008D5322"/>
    <w:rsid w:val="008D605F"/>
    <w:rsid w:val="008D63F3"/>
    <w:rsid w:val="008E1E48"/>
    <w:rsid w:val="008E2CA1"/>
    <w:rsid w:val="008E403D"/>
    <w:rsid w:val="008E4307"/>
    <w:rsid w:val="008E595F"/>
    <w:rsid w:val="008E6385"/>
    <w:rsid w:val="008E6E03"/>
    <w:rsid w:val="008E6EDD"/>
    <w:rsid w:val="008F137A"/>
    <w:rsid w:val="008F1502"/>
    <w:rsid w:val="008F247F"/>
    <w:rsid w:val="008F3B51"/>
    <w:rsid w:val="008F4C27"/>
    <w:rsid w:val="008F57BB"/>
    <w:rsid w:val="009019E8"/>
    <w:rsid w:val="00901A68"/>
    <w:rsid w:val="00902FCE"/>
    <w:rsid w:val="00905D78"/>
    <w:rsid w:val="00906987"/>
    <w:rsid w:val="009100DE"/>
    <w:rsid w:val="0091235F"/>
    <w:rsid w:val="009127B4"/>
    <w:rsid w:val="00912A4B"/>
    <w:rsid w:val="00914AE7"/>
    <w:rsid w:val="00915DB8"/>
    <w:rsid w:val="00917103"/>
    <w:rsid w:val="0092260D"/>
    <w:rsid w:val="00926E0A"/>
    <w:rsid w:val="0092788F"/>
    <w:rsid w:val="00930331"/>
    <w:rsid w:val="00931194"/>
    <w:rsid w:val="009312BD"/>
    <w:rsid w:val="0093432B"/>
    <w:rsid w:val="00934DB2"/>
    <w:rsid w:val="00934EB6"/>
    <w:rsid w:val="00935EB6"/>
    <w:rsid w:val="00936DA3"/>
    <w:rsid w:val="009372D5"/>
    <w:rsid w:val="0094096F"/>
    <w:rsid w:val="009436AE"/>
    <w:rsid w:val="00943727"/>
    <w:rsid w:val="0094665E"/>
    <w:rsid w:val="0094785C"/>
    <w:rsid w:val="00950D2D"/>
    <w:rsid w:val="00960B1D"/>
    <w:rsid w:val="00962A22"/>
    <w:rsid w:val="009630DC"/>
    <w:rsid w:val="00963120"/>
    <w:rsid w:val="00964CF8"/>
    <w:rsid w:val="00967878"/>
    <w:rsid w:val="00967A75"/>
    <w:rsid w:val="00967E06"/>
    <w:rsid w:val="009709DA"/>
    <w:rsid w:val="00971AF5"/>
    <w:rsid w:val="00972DFA"/>
    <w:rsid w:val="00973093"/>
    <w:rsid w:val="00974E15"/>
    <w:rsid w:val="00974F32"/>
    <w:rsid w:val="0097526C"/>
    <w:rsid w:val="00976F3F"/>
    <w:rsid w:val="0098052D"/>
    <w:rsid w:val="00980758"/>
    <w:rsid w:val="00982BFC"/>
    <w:rsid w:val="00986CB2"/>
    <w:rsid w:val="0099192B"/>
    <w:rsid w:val="009961B3"/>
    <w:rsid w:val="00996668"/>
    <w:rsid w:val="00996ECA"/>
    <w:rsid w:val="009A0973"/>
    <w:rsid w:val="009A61BF"/>
    <w:rsid w:val="009A74B0"/>
    <w:rsid w:val="009A7E54"/>
    <w:rsid w:val="009B0774"/>
    <w:rsid w:val="009B13BF"/>
    <w:rsid w:val="009B35A3"/>
    <w:rsid w:val="009B4E8A"/>
    <w:rsid w:val="009C20DD"/>
    <w:rsid w:val="009C2996"/>
    <w:rsid w:val="009C48BF"/>
    <w:rsid w:val="009C5EE0"/>
    <w:rsid w:val="009C6262"/>
    <w:rsid w:val="009D0546"/>
    <w:rsid w:val="009D1B33"/>
    <w:rsid w:val="009D32E3"/>
    <w:rsid w:val="009D52E7"/>
    <w:rsid w:val="009D6090"/>
    <w:rsid w:val="009D7C03"/>
    <w:rsid w:val="009E66AC"/>
    <w:rsid w:val="009E7070"/>
    <w:rsid w:val="009E786F"/>
    <w:rsid w:val="009E7D36"/>
    <w:rsid w:val="009F413F"/>
    <w:rsid w:val="009F70CF"/>
    <w:rsid w:val="00A009D2"/>
    <w:rsid w:val="00A00A4F"/>
    <w:rsid w:val="00A01235"/>
    <w:rsid w:val="00A01701"/>
    <w:rsid w:val="00A04DA3"/>
    <w:rsid w:val="00A11E4C"/>
    <w:rsid w:val="00A12A28"/>
    <w:rsid w:val="00A143BC"/>
    <w:rsid w:val="00A1660F"/>
    <w:rsid w:val="00A2165E"/>
    <w:rsid w:val="00A22292"/>
    <w:rsid w:val="00A257F8"/>
    <w:rsid w:val="00A25995"/>
    <w:rsid w:val="00A3083C"/>
    <w:rsid w:val="00A3132B"/>
    <w:rsid w:val="00A317C0"/>
    <w:rsid w:val="00A3215D"/>
    <w:rsid w:val="00A33CA3"/>
    <w:rsid w:val="00A343D9"/>
    <w:rsid w:val="00A34E6A"/>
    <w:rsid w:val="00A36340"/>
    <w:rsid w:val="00A36D67"/>
    <w:rsid w:val="00A407F8"/>
    <w:rsid w:val="00A42E98"/>
    <w:rsid w:val="00A45EB9"/>
    <w:rsid w:val="00A462B3"/>
    <w:rsid w:val="00A46D6B"/>
    <w:rsid w:val="00A5126A"/>
    <w:rsid w:val="00A52D50"/>
    <w:rsid w:val="00A56A16"/>
    <w:rsid w:val="00A57653"/>
    <w:rsid w:val="00A5771A"/>
    <w:rsid w:val="00A5793E"/>
    <w:rsid w:val="00A57EC8"/>
    <w:rsid w:val="00A60A22"/>
    <w:rsid w:val="00A60A97"/>
    <w:rsid w:val="00A616B8"/>
    <w:rsid w:val="00A62E2A"/>
    <w:rsid w:val="00A62E89"/>
    <w:rsid w:val="00A63A5D"/>
    <w:rsid w:val="00A6455D"/>
    <w:rsid w:val="00A67579"/>
    <w:rsid w:val="00A71754"/>
    <w:rsid w:val="00A742EF"/>
    <w:rsid w:val="00A747C9"/>
    <w:rsid w:val="00A7791A"/>
    <w:rsid w:val="00A82B65"/>
    <w:rsid w:val="00A8537D"/>
    <w:rsid w:val="00A865DE"/>
    <w:rsid w:val="00A87B8C"/>
    <w:rsid w:val="00A91065"/>
    <w:rsid w:val="00A91E6D"/>
    <w:rsid w:val="00A93DEA"/>
    <w:rsid w:val="00A94A39"/>
    <w:rsid w:val="00A95E6C"/>
    <w:rsid w:val="00A96991"/>
    <w:rsid w:val="00A9724E"/>
    <w:rsid w:val="00A97E97"/>
    <w:rsid w:val="00AA0068"/>
    <w:rsid w:val="00AA1473"/>
    <w:rsid w:val="00AA1CCE"/>
    <w:rsid w:val="00AA2808"/>
    <w:rsid w:val="00AA5C07"/>
    <w:rsid w:val="00AB0232"/>
    <w:rsid w:val="00AB064A"/>
    <w:rsid w:val="00AB08F9"/>
    <w:rsid w:val="00AB1160"/>
    <w:rsid w:val="00AB182F"/>
    <w:rsid w:val="00AB26E8"/>
    <w:rsid w:val="00AB289C"/>
    <w:rsid w:val="00AB3059"/>
    <w:rsid w:val="00AB494A"/>
    <w:rsid w:val="00AB53BD"/>
    <w:rsid w:val="00AB7D8E"/>
    <w:rsid w:val="00AC0707"/>
    <w:rsid w:val="00AC1589"/>
    <w:rsid w:val="00AC1CB5"/>
    <w:rsid w:val="00AC2D74"/>
    <w:rsid w:val="00AC31EE"/>
    <w:rsid w:val="00AC4B5C"/>
    <w:rsid w:val="00AC6AE5"/>
    <w:rsid w:val="00AC72B7"/>
    <w:rsid w:val="00AD0539"/>
    <w:rsid w:val="00AD06F4"/>
    <w:rsid w:val="00AD3C18"/>
    <w:rsid w:val="00AD40AB"/>
    <w:rsid w:val="00AD5C46"/>
    <w:rsid w:val="00AE1B82"/>
    <w:rsid w:val="00AE2BD1"/>
    <w:rsid w:val="00AE3CE9"/>
    <w:rsid w:val="00AE3F3F"/>
    <w:rsid w:val="00AF39FE"/>
    <w:rsid w:val="00AF5834"/>
    <w:rsid w:val="00AF7262"/>
    <w:rsid w:val="00B00635"/>
    <w:rsid w:val="00B00A70"/>
    <w:rsid w:val="00B03C69"/>
    <w:rsid w:val="00B03EB1"/>
    <w:rsid w:val="00B05172"/>
    <w:rsid w:val="00B10810"/>
    <w:rsid w:val="00B12411"/>
    <w:rsid w:val="00B1630D"/>
    <w:rsid w:val="00B17049"/>
    <w:rsid w:val="00B20524"/>
    <w:rsid w:val="00B20B0D"/>
    <w:rsid w:val="00B21F3C"/>
    <w:rsid w:val="00B25080"/>
    <w:rsid w:val="00B2571A"/>
    <w:rsid w:val="00B259D7"/>
    <w:rsid w:val="00B26FDE"/>
    <w:rsid w:val="00B31E96"/>
    <w:rsid w:val="00B32234"/>
    <w:rsid w:val="00B32848"/>
    <w:rsid w:val="00B33758"/>
    <w:rsid w:val="00B34817"/>
    <w:rsid w:val="00B35BF0"/>
    <w:rsid w:val="00B35E61"/>
    <w:rsid w:val="00B3743A"/>
    <w:rsid w:val="00B37C1E"/>
    <w:rsid w:val="00B40BB6"/>
    <w:rsid w:val="00B419BE"/>
    <w:rsid w:val="00B42C30"/>
    <w:rsid w:val="00B5000B"/>
    <w:rsid w:val="00B506C8"/>
    <w:rsid w:val="00B52124"/>
    <w:rsid w:val="00B53928"/>
    <w:rsid w:val="00B55395"/>
    <w:rsid w:val="00B55B93"/>
    <w:rsid w:val="00B56552"/>
    <w:rsid w:val="00B56E79"/>
    <w:rsid w:val="00B62BD6"/>
    <w:rsid w:val="00B633EC"/>
    <w:rsid w:val="00B639DC"/>
    <w:rsid w:val="00B6761D"/>
    <w:rsid w:val="00B70D7F"/>
    <w:rsid w:val="00B7117D"/>
    <w:rsid w:val="00B718F3"/>
    <w:rsid w:val="00B7296C"/>
    <w:rsid w:val="00B73C83"/>
    <w:rsid w:val="00B7412C"/>
    <w:rsid w:val="00B7550C"/>
    <w:rsid w:val="00B80307"/>
    <w:rsid w:val="00B83AFD"/>
    <w:rsid w:val="00B85970"/>
    <w:rsid w:val="00B872F2"/>
    <w:rsid w:val="00B87BF7"/>
    <w:rsid w:val="00B91A52"/>
    <w:rsid w:val="00B92E7B"/>
    <w:rsid w:val="00B94192"/>
    <w:rsid w:val="00B94904"/>
    <w:rsid w:val="00B97429"/>
    <w:rsid w:val="00BA05E2"/>
    <w:rsid w:val="00BA35B8"/>
    <w:rsid w:val="00BA3ECC"/>
    <w:rsid w:val="00BA6B3D"/>
    <w:rsid w:val="00BA782D"/>
    <w:rsid w:val="00BB2686"/>
    <w:rsid w:val="00BB2E37"/>
    <w:rsid w:val="00BB6326"/>
    <w:rsid w:val="00BC0BEF"/>
    <w:rsid w:val="00BC0FAE"/>
    <w:rsid w:val="00BC1422"/>
    <w:rsid w:val="00BC1A0A"/>
    <w:rsid w:val="00BC1AA9"/>
    <w:rsid w:val="00BC1C82"/>
    <w:rsid w:val="00BC5843"/>
    <w:rsid w:val="00BC600F"/>
    <w:rsid w:val="00BC7A98"/>
    <w:rsid w:val="00BD6950"/>
    <w:rsid w:val="00BD6DE6"/>
    <w:rsid w:val="00BE309B"/>
    <w:rsid w:val="00BE458B"/>
    <w:rsid w:val="00BE747E"/>
    <w:rsid w:val="00BF02BA"/>
    <w:rsid w:val="00BF13A9"/>
    <w:rsid w:val="00BF16B8"/>
    <w:rsid w:val="00BF2F7F"/>
    <w:rsid w:val="00BF53CE"/>
    <w:rsid w:val="00BF5B75"/>
    <w:rsid w:val="00C001C7"/>
    <w:rsid w:val="00C00C91"/>
    <w:rsid w:val="00C057FC"/>
    <w:rsid w:val="00C0738F"/>
    <w:rsid w:val="00C07CB3"/>
    <w:rsid w:val="00C11529"/>
    <w:rsid w:val="00C13CAA"/>
    <w:rsid w:val="00C13EBE"/>
    <w:rsid w:val="00C14961"/>
    <w:rsid w:val="00C16C1B"/>
    <w:rsid w:val="00C16DF5"/>
    <w:rsid w:val="00C16F14"/>
    <w:rsid w:val="00C2021F"/>
    <w:rsid w:val="00C2141F"/>
    <w:rsid w:val="00C21432"/>
    <w:rsid w:val="00C21787"/>
    <w:rsid w:val="00C22541"/>
    <w:rsid w:val="00C272AE"/>
    <w:rsid w:val="00C30003"/>
    <w:rsid w:val="00C3117B"/>
    <w:rsid w:val="00C31318"/>
    <w:rsid w:val="00C33940"/>
    <w:rsid w:val="00C34367"/>
    <w:rsid w:val="00C35D3A"/>
    <w:rsid w:val="00C372D7"/>
    <w:rsid w:val="00C375B5"/>
    <w:rsid w:val="00C37680"/>
    <w:rsid w:val="00C44520"/>
    <w:rsid w:val="00C449C7"/>
    <w:rsid w:val="00C45D03"/>
    <w:rsid w:val="00C5153C"/>
    <w:rsid w:val="00C51D74"/>
    <w:rsid w:val="00C55466"/>
    <w:rsid w:val="00C559EE"/>
    <w:rsid w:val="00C56F67"/>
    <w:rsid w:val="00C60101"/>
    <w:rsid w:val="00C61CD9"/>
    <w:rsid w:val="00C629FC"/>
    <w:rsid w:val="00C6517B"/>
    <w:rsid w:val="00C671A4"/>
    <w:rsid w:val="00C6739F"/>
    <w:rsid w:val="00C73300"/>
    <w:rsid w:val="00C741FF"/>
    <w:rsid w:val="00C778C6"/>
    <w:rsid w:val="00C805BE"/>
    <w:rsid w:val="00C80FCF"/>
    <w:rsid w:val="00C84923"/>
    <w:rsid w:val="00C84F74"/>
    <w:rsid w:val="00C9271F"/>
    <w:rsid w:val="00C9335A"/>
    <w:rsid w:val="00C968D9"/>
    <w:rsid w:val="00C97549"/>
    <w:rsid w:val="00CA0056"/>
    <w:rsid w:val="00CA165C"/>
    <w:rsid w:val="00CA3315"/>
    <w:rsid w:val="00CA5FC7"/>
    <w:rsid w:val="00CB0434"/>
    <w:rsid w:val="00CB316A"/>
    <w:rsid w:val="00CB5775"/>
    <w:rsid w:val="00CC07D6"/>
    <w:rsid w:val="00CC0FC4"/>
    <w:rsid w:val="00CC1EB4"/>
    <w:rsid w:val="00CC5C34"/>
    <w:rsid w:val="00CD29B5"/>
    <w:rsid w:val="00CD2F79"/>
    <w:rsid w:val="00CD3687"/>
    <w:rsid w:val="00CD73B1"/>
    <w:rsid w:val="00CE10D9"/>
    <w:rsid w:val="00CE156F"/>
    <w:rsid w:val="00CE2163"/>
    <w:rsid w:val="00CE3FD4"/>
    <w:rsid w:val="00CE4F6C"/>
    <w:rsid w:val="00CE5663"/>
    <w:rsid w:val="00CE5D05"/>
    <w:rsid w:val="00CE6172"/>
    <w:rsid w:val="00CE704C"/>
    <w:rsid w:val="00CF2404"/>
    <w:rsid w:val="00CF49AA"/>
    <w:rsid w:val="00CF637A"/>
    <w:rsid w:val="00CF7760"/>
    <w:rsid w:val="00CF7767"/>
    <w:rsid w:val="00D00848"/>
    <w:rsid w:val="00D009C6"/>
    <w:rsid w:val="00D0146A"/>
    <w:rsid w:val="00D02993"/>
    <w:rsid w:val="00D05073"/>
    <w:rsid w:val="00D050D3"/>
    <w:rsid w:val="00D05730"/>
    <w:rsid w:val="00D06167"/>
    <w:rsid w:val="00D10F3C"/>
    <w:rsid w:val="00D111EC"/>
    <w:rsid w:val="00D14E2F"/>
    <w:rsid w:val="00D173CB"/>
    <w:rsid w:val="00D22D44"/>
    <w:rsid w:val="00D246E1"/>
    <w:rsid w:val="00D324D8"/>
    <w:rsid w:val="00D42ABC"/>
    <w:rsid w:val="00D5432D"/>
    <w:rsid w:val="00D62541"/>
    <w:rsid w:val="00D62636"/>
    <w:rsid w:val="00D62D77"/>
    <w:rsid w:val="00D63EB7"/>
    <w:rsid w:val="00D640A3"/>
    <w:rsid w:val="00D71CE3"/>
    <w:rsid w:val="00D72667"/>
    <w:rsid w:val="00D7318D"/>
    <w:rsid w:val="00D741C5"/>
    <w:rsid w:val="00D74969"/>
    <w:rsid w:val="00D75020"/>
    <w:rsid w:val="00D752D8"/>
    <w:rsid w:val="00D767A4"/>
    <w:rsid w:val="00D76883"/>
    <w:rsid w:val="00D76EE1"/>
    <w:rsid w:val="00D80F5B"/>
    <w:rsid w:val="00D82E14"/>
    <w:rsid w:val="00D83826"/>
    <w:rsid w:val="00D84579"/>
    <w:rsid w:val="00D9049B"/>
    <w:rsid w:val="00D90A17"/>
    <w:rsid w:val="00D90AF8"/>
    <w:rsid w:val="00D916B6"/>
    <w:rsid w:val="00D91C95"/>
    <w:rsid w:val="00D92B9C"/>
    <w:rsid w:val="00D93870"/>
    <w:rsid w:val="00D94244"/>
    <w:rsid w:val="00D94E1C"/>
    <w:rsid w:val="00D95EC2"/>
    <w:rsid w:val="00DA04A4"/>
    <w:rsid w:val="00DA4206"/>
    <w:rsid w:val="00DA4520"/>
    <w:rsid w:val="00DA4A26"/>
    <w:rsid w:val="00DA5417"/>
    <w:rsid w:val="00DA60D9"/>
    <w:rsid w:val="00DB25D8"/>
    <w:rsid w:val="00DB2BB0"/>
    <w:rsid w:val="00DB3EC4"/>
    <w:rsid w:val="00DB4E17"/>
    <w:rsid w:val="00DB5141"/>
    <w:rsid w:val="00DB6AC0"/>
    <w:rsid w:val="00DB7AF9"/>
    <w:rsid w:val="00DC50BD"/>
    <w:rsid w:val="00DC59FD"/>
    <w:rsid w:val="00DC6F4C"/>
    <w:rsid w:val="00DD26D5"/>
    <w:rsid w:val="00DD2B38"/>
    <w:rsid w:val="00DD2CC2"/>
    <w:rsid w:val="00DD33E6"/>
    <w:rsid w:val="00DD6743"/>
    <w:rsid w:val="00DD7B36"/>
    <w:rsid w:val="00DE0F41"/>
    <w:rsid w:val="00DE3D32"/>
    <w:rsid w:val="00DE4287"/>
    <w:rsid w:val="00DF0C4D"/>
    <w:rsid w:val="00DF2DC1"/>
    <w:rsid w:val="00DF4005"/>
    <w:rsid w:val="00DF7333"/>
    <w:rsid w:val="00E000C3"/>
    <w:rsid w:val="00E011DC"/>
    <w:rsid w:val="00E0298A"/>
    <w:rsid w:val="00E03009"/>
    <w:rsid w:val="00E03484"/>
    <w:rsid w:val="00E046B8"/>
    <w:rsid w:val="00E04BE1"/>
    <w:rsid w:val="00E057E2"/>
    <w:rsid w:val="00E07257"/>
    <w:rsid w:val="00E1495D"/>
    <w:rsid w:val="00E1638F"/>
    <w:rsid w:val="00E16C57"/>
    <w:rsid w:val="00E16FC3"/>
    <w:rsid w:val="00E17B8A"/>
    <w:rsid w:val="00E21724"/>
    <w:rsid w:val="00E217B0"/>
    <w:rsid w:val="00E24667"/>
    <w:rsid w:val="00E25A1D"/>
    <w:rsid w:val="00E31ABE"/>
    <w:rsid w:val="00E32651"/>
    <w:rsid w:val="00E3355D"/>
    <w:rsid w:val="00E33B9C"/>
    <w:rsid w:val="00E366D6"/>
    <w:rsid w:val="00E372CA"/>
    <w:rsid w:val="00E4040F"/>
    <w:rsid w:val="00E40638"/>
    <w:rsid w:val="00E40B8D"/>
    <w:rsid w:val="00E455BD"/>
    <w:rsid w:val="00E45EB3"/>
    <w:rsid w:val="00E51650"/>
    <w:rsid w:val="00E52005"/>
    <w:rsid w:val="00E53D7F"/>
    <w:rsid w:val="00E60EA6"/>
    <w:rsid w:val="00E60ED9"/>
    <w:rsid w:val="00E6339A"/>
    <w:rsid w:val="00E64E8D"/>
    <w:rsid w:val="00E70237"/>
    <w:rsid w:val="00E70A1F"/>
    <w:rsid w:val="00E72907"/>
    <w:rsid w:val="00E74123"/>
    <w:rsid w:val="00E743F7"/>
    <w:rsid w:val="00E75B00"/>
    <w:rsid w:val="00E76923"/>
    <w:rsid w:val="00E76A89"/>
    <w:rsid w:val="00E77323"/>
    <w:rsid w:val="00E804FB"/>
    <w:rsid w:val="00E81B88"/>
    <w:rsid w:val="00E8252E"/>
    <w:rsid w:val="00E82E0E"/>
    <w:rsid w:val="00E8397C"/>
    <w:rsid w:val="00E85021"/>
    <w:rsid w:val="00E866DE"/>
    <w:rsid w:val="00E90425"/>
    <w:rsid w:val="00E92DB4"/>
    <w:rsid w:val="00E944B1"/>
    <w:rsid w:val="00E97724"/>
    <w:rsid w:val="00EA0257"/>
    <w:rsid w:val="00EA1598"/>
    <w:rsid w:val="00EA1CEB"/>
    <w:rsid w:val="00EA1ED6"/>
    <w:rsid w:val="00EA301B"/>
    <w:rsid w:val="00EA3DAB"/>
    <w:rsid w:val="00EA4567"/>
    <w:rsid w:val="00EA4E9E"/>
    <w:rsid w:val="00EA58AC"/>
    <w:rsid w:val="00EB230D"/>
    <w:rsid w:val="00EB2D67"/>
    <w:rsid w:val="00EB3811"/>
    <w:rsid w:val="00EB4830"/>
    <w:rsid w:val="00EB4FD0"/>
    <w:rsid w:val="00EB5064"/>
    <w:rsid w:val="00EB740B"/>
    <w:rsid w:val="00EC22F9"/>
    <w:rsid w:val="00EC3220"/>
    <w:rsid w:val="00EC3A3C"/>
    <w:rsid w:val="00EC549C"/>
    <w:rsid w:val="00EC667A"/>
    <w:rsid w:val="00EC6C5B"/>
    <w:rsid w:val="00EC7A39"/>
    <w:rsid w:val="00EC7B5A"/>
    <w:rsid w:val="00ED0576"/>
    <w:rsid w:val="00ED1B46"/>
    <w:rsid w:val="00ED3891"/>
    <w:rsid w:val="00ED576D"/>
    <w:rsid w:val="00ED625B"/>
    <w:rsid w:val="00ED6E57"/>
    <w:rsid w:val="00ED6E70"/>
    <w:rsid w:val="00EE2374"/>
    <w:rsid w:val="00EE3832"/>
    <w:rsid w:val="00EE4C58"/>
    <w:rsid w:val="00EE7BA5"/>
    <w:rsid w:val="00EF017B"/>
    <w:rsid w:val="00EF0640"/>
    <w:rsid w:val="00EF1886"/>
    <w:rsid w:val="00EF1887"/>
    <w:rsid w:val="00EF1DCD"/>
    <w:rsid w:val="00EF321E"/>
    <w:rsid w:val="00EF3774"/>
    <w:rsid w:val="00EF5C7E"/>
    <w:rsid w:val="00EF625E"/>
    <w:rsid w:val="00EF6559"/>
    <w:rsid w:val="00F00B80"/>
    <w:rsid w:val="00F00E14"/>
    <w:rsid w:val="00F01010"/>
    <w:rsid w:val="00F02767"/>
    <w:rsid w:val="00F04863"/>
    <w:rsid w:val="00F05CB4"/>
    <w:rsid w:val="00F07A46"/>
    <w:rsid w:val="00F07CB7"/>
    <w:rsid w:val="00F114B9"/>
    <w:rsid w:val="00F1210C"/>
    <w:rsid w:val="00F12225"/>
    <w:rsid w:val="00F13B42"/>
    <w:rsid w:val="00F14CAB"/>
    <w:rsid w:val="00F1536A"/>
    <w:rsid w:val="00F15A2E"/>
    <w:rsid w:val="00F1652B"/>
    <w:rsid w:val="00F2261D"/>
    <w:rsid w:val="00F23AFB"/>
    <w:rsid w:val="00F24D52"/>
    <w:rsid w:val="00F264BF"/>
    <w:rsid w:val="00F26D8E"/>
    <w:rsid w:val="00F30074"/>
    <w:rsid w:val="00F30207"/>
    <w:rsid w:val="00F30282"/>
    <w:rsid w:val="00F30321"/>
    <w:rsid w:val="00F30849"/>
    <w:rsid w:val="00F316F9"/>
    <w:rsid w:val="00F320CA"/>
    <w:rsid w:val="00F32A3E"/>
    <w:rsid w:val="00F33ACD"/>
    <w:rsid w:val="00F35129"/>
    <w:rsid w:val="00F3564A"/>
    <w:rsid w:val="00F3690C"/>
    <w:rsid w:val="00F40FE3"/>
    <w:rsid w:val="00F418E7"/>
    <w:rsid w:val="00F4537A"/>
    <w:rsid w:val="00F47200"/>
    <w:rsid w:val="00F50AB2"/>
    <w:rsid w:val="00F51307"/>
    <w:rsid w:val="00F56084"/>
    <w:rsid w:val="00F56BC4"/>
    <w:rsid w:val="00F56FF1"/>
    <w:rsid w:val="00F6144D"/>
    <w:rsid w:val="00F6165F"/>
    <w:rsid w:val="00F61700"/>
    <w:rsid w:val="00F62144"/>
    <w:rsid w:val="00F65AD7"/>
    <w:rsid w:val="00F74150"/>
    <w:rsid w:val="00F741FD"/>
    <w:rsid w:val="00F74263"/>
    <w:rsid w:val="00F76C66"/>
    <w:rsid w:val="00F80947"/>
    <w:rsid w:val="00F867BA"/>
    <w:rsid w:val="00F95B93"/>
    <w:rsid w:val="00F97527"/>
    <w:rsid w:val="00FA0ECC"/>
    <w:rsid w:val="00FA1E3D"/>
    <w:rsid w:val="00FA24E7"/>
    <w:rsid w:val="00FA7C3E"/>
    <w:rsid w:val="00FB0058"/>
    <w:rsid w:val="00FB1FE7"/>
    <w:rsid w:val="00FB2B7E"/>
    <w:rsid w:val="00FB2F10"/>
    <w:rsid w:val="00FB435B"/>
    <w:rsid w:val="00FB44D1"/>
    <w:rsid w:val="00FB5E2A"/>
    <w:rsid w:val="00FB6552"/>
    <w:rsid w:val="00FC1F4A"/>
    <w:rsid w:val="00FC2B1F"/>
    <w:rsid w:val="00FC5833"/>
    <w:rsid w:val="00FC5D7B"/>
    <w:rsid w:val="00FC68E5"/>
    <w:rsid w:val="00FC7B24"/>
    <w:rsid w:val="00FD17CE"/>
    <w:rsid w:val="00FD372D"/>
    <w:rsid w:val="00FD3AA4"/>
    <w:rsid w:val="00FD5FE7"/>
    <w:rsid w:val="00FD7E79"/>
    <w:rsid w:val="00FE0A1C"/>
    <w:rsid w:val="00FE2E13"/>
    <w:rsid w:val="00FE3210"/>
    <w:rsid w:val="00FE5070"/>
    <w:rsid w:val="00FF0AAD"/>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0FDBE7"/>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 w:type="paragraph" w:styleId="BodyText">
    <w:name w:val="Body Text"/>
    <w:basedOn w:val="Normal"/>
    <w:link w:val="BodyTextChar"/>
    <w:uiPriority w:val="99"/>
    <w:semiHidden/>
    <w:unhideWhenUsed/>
    <w:rsid w:val="008F1502"/>
    <w:pPr>
      <w:spacing w:after="120"/>
    </w:pPr>
    <w:rPr>
      <w:rFonts w:ascii="Calibri" w:eastAsia="Calibri" w:hAnsi="Calibri" w:cs="Times New Roman"/>
      <w:sz w:val="20"/>
      <w:szCs w:val="20"/>
      <w:lang w:eastAsia="lv-LV"/>
    </w:rPr>
  </w:style>
  <w:style w:type="character" w:customStyle="1" w:styleId="BodyTextChar">
    <w:name w:val="Body Text Char"/>
    <w:basedOn w:val="DefaultParagraphFont"/>
    <w:link w:val="BodyText"/>
    <w:uiPriority w:val="99"/>
    <w:semiHidden/>
    <w:rsid w:val="008F1502"/>
    <w:rPr>
      <w:rFonts w:ascii="Calibri" w:eastAsia="Calibri" w:hAnsi="Calibri" w:cs="Times New Roman"/>
      <w:sz w:val="20"/>
      <w:szCs w:val="20"/>
      <w:lang w:eastAsia="lv-LV"/>
    </w:rPr>
  </w:style>
  <w:style w:type="paragraph" w:styleId="NormalWeb">
    <w:name w:val="Normal (Web)"/>
    <w:basedOn w:val="Normal"/>
    <w:uiPriority w:val="99"/>
    <w:semiHidden/>
    <w:unhideWhenUsed/>
    <w:rsid w:val="00EC3220"/>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71780586">
      <w:bodyDiv w:val="1"/>
      <w:marLeft w:val="0"/>
      <w:marRight w:val="0"/>
      <w:marTop w:val="0"/>
      <w:marBottom w:val="0"/>
      <w:divBdr>
        <w:top w:val="none" w:sz="0" w:space="0" w:color="auto"/>
        <w:left w:val="none" w:sz="0" w:space="0" w:color="auto"/>
        <w:bottom w:val="none" w:sz="0" w:space="0" w:color="auto"/>
        <w:right w:val="none" w:sz="0" w:space="0" w:color="auto"/>
      </w:divBdr>
    </w:div>
    <w:div w:id="92744046">
      <w:bodyDiv w:val="1"/>
      <w:marLeft w:val="0"/>
      <w:marRight w:val="0"/>
      <w:marTop w:val="0"/>
      <w:marBottom w:val="0"/>
      <w:divBdr>
        <w:top w:val="none" w:sz="0" w:space="0" w:color="auto"/>
        <w:left w:val="none" w:sz="0" w:space="0" w:color="auto"/>
        <w:bottom w:val="none" w:sz="0" w:space="0" w:color="auto"/>
        <w:right w:val="none" w:sz="0" w:space="0" w:color="auto"/>
      </w:divBdr>
      <w:divsChild>
        <w:div w:id="1152336672">
          <w:marLeft w:val="720"/>
          <w:marRight w:val="0"/>
          <w:marTop w:val="96"/>
          <w:marBottom w:val="0"/>
          <w:divBdr>
            <w:top w:val="none" w:sz="0" w:space="0" w:color="auto"/>
            <w:left w:val="none" w:sz="0" w:space="0" w:color="auto"/>
            <w:bottom w:val="none" w:sz="0" w:space="0" w:color="auto"/>
            <w:right w:val="none" w:sz="0" w:space="0" w:color="auto"/>
          </w:divBdr>
        </w:div>
        <w:div w:id="1525901042">
          <w:marLeft w:val="720"/>
          <w:marRight w:val="0"/>
          <w:marTop w:val="96"/>
          <w:marBottom w:val="0"/>
          <w:divBdr>
            <w:top w:val="none" w:sz="0" w:space="0" w:color="auto"/>
            <w:left w:val="none" w:sz="0" w:space="0" w:color="auto"/>
            <w:bottom w:val="none" w:sz="0" w:space="0" w:color="auto"/>
            <w:right w:val="none" w:sz="0" w:space="0" w:color="auto"/>
          </w:divBdr>
        </w:div>
        <w:div w:id="1131360913">
          <w:marLeft w:val="720"/>
          <w:marRight w:val="0"/>
          <w:marTop w:val="96"/>
          <w:marBottom w:val="0"/>
          <w:divBdr>
            <w:top w:val="none" w:sz="0" w:space="0" w:color="auto"/>
            <w:left w:val="none" w:sz="0" w:space="0" w:color="auto"/>
            <w:bottom w:val="none" w:sz="0" w:space="0" w:color="auto"/>
            <w:right w:val="none" w:sz="0" w:space="0" w:color="auto"/>
          </w:divBdr>
        </w:div>
        <w:div w:id="2015257974">
          <w:marLeft w:val="720"/>
          <w:marRight w:val="0"/>
          <w:marTop w:val="96"/>
          <w:marBottom w:val="0"/>
          <w:divBdr>
            <w:top w:val="none" w:sz="0" w:space="0" w:color="auto"/>
            <w:left w:val="none" w:sz="0" w:space="0" w:color="auto"/>
            <w:bottom w:val="none" w:sz="0" w:space="0" w:color="auto"/>
            <w:right w:val="none" w:sz="0" w:space="0" w:color="auto"/>
          </w:divBdr>
        </w:div>
      </w:divsChild>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29834987">
      <w:bodyDiv w:val="1"/>
      <w:marLeft w:val="0"/>
      <w:marRight w:val="0"/>
      <w:marTop w:val="0"/>
      <w:marBottom w:val="0"/>
      <w:divBdr>
        <w:top w:val="none" w:sz="0" w:space="0" w:color="auto"/>
        <w:left w:val="none" w:sz="0" w:space="0" w:color="auto"/>
        <w:bottom w:val="none" w:sz="0" w:space="0" w:color="auto"/>
        <w:right w:val="none" w:sz="0" w:space="0" w:color="auto"/>
      </w:divBdr>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03636570">
      <w:bodyDiv w:val="1"/>
      <w:marLeft w:val="0"/>
      <w:marRight w:val="0"/>
      <w:marTop w:val="0"/>
      <w:marBottom w:val="0"/>
      <w:divBdr>
        <w:top w:val="none" w:sz="0" w:space="0" w:color="auto"/>
        <w:left w:val="none" w:sz="0" w:space="0" w:color="auto"/>
        <w:bottom w:val="none" w:sz="0" w:space="0" w:color="auto"/>
        <w:right w:val="none" w:sz="0" w:space="0" w:color="auto"/>
      </w:divBdr>
      <w:divsChild>
        <w:div w:id="333382990">
          <w:marLeft w:val="0"/>
          <w:marRight w:val="0"/>
          <w:marTop w:val="91"/>
          <w:marBottom w:val="0"/>
          <w:divBdr>
            <w:top w:val="none" w:sz="0" w:space="0" w:color="auto"/>
            <w:left w:val="none" w:sz="0" w:space="0" w:color="auto"/>
            <w:bottom w:val="none" w:sz="0" w:space="0" w:color="auto"/>
            <w:right w:val="none" w:sz="0" w:space="0" w:color="auto"/>
          </w:divBdr>
        </w:div>
        <w:div w:id="100147582">
          <w:marLeft w:val="0"/>
          <w:marRight w:val="0"/>
          <w:marTop w:val="91"/>
          <w:marBottom w:val="0"/>
          <w:divBdr>
            <w:top w:val="none" w:sz="0" w:space="0" w:color="auto"/>
            <w:left w:val="none" w:sz="0" w:space="0" w:color="auto"/>
            <w:bottom w:val="none" w:sz="0" w:space="0" w:color="auto"/>
            <w:right w:val="none" w:sz="0" w:space="0" w:color="auto"/>
          </w:divBdr>
        </w:div>
        <w:div w:id="790512392">
          <w:marLeft w:val="0"/>
          <w:marRight w:val="0"/>
          <w:marTop w:val="91"/>
          <w:marBottom w:val="0"/>
          <w:divBdr>
            <w:top w:val="none" w:sz="0" w:space="0" w:color="auto"/>
            <w:left w:val="none" w:sz="0" w:space="0" w:color="auto"/>
            <w:bottom w:val="none" w:sz="0" w:space="0" w:color="auto"/>
            <w:right w:val="none" w:sz="0" w:space="0" w:color="auto"/>
          </w:divBdr>
        </w:div>
        <w:div w:id="947157019">
          <w:marLeft w:val="0"/>
          <w:marRight w:val="0"/>
          <w:marTop w:val="91"/>
          <w:marBottom w:val="0"/>
          <w:divBdr>
            <w:top w:val="none" w:sz="0" w:space="0" w:color="auto"/>
            <w:left w:val="none" w:sz="0" w:space="0" w:color="auto"/>
            <w:bottom w:val="none" w:sz="0" w:space="0" w:color="auto"/>
            <w:right w:val="none" w:sz="0" w:space="0" w:color="auto"/>
          </w:divBdr>
        </w:div>
        <w:div w:id="493957527">
          <w:marLeft w:val="0"/>
          <w:marRight w:val="0"/>
          <w:marTop w:val="91"/>
          <w:marBottom w:val="0"/>
          <w:divBdr>
            <w:top w:val="none" w:sz="0" w:space="0" w:color="auto"/>
            <w:left w:val="none" w:sz="0" w:space="0" w:color="auto"/>
            <w:bottom w:val="none" w:sz="0" w:space="0" w:color="auto"/>
            <w:right w:val="none" w:sz="0" w:space="0" w:color="auto"/>
          </w:divBdr>
        </w:div>
        <w:div w:id="588004863">
          <w:marLeft w:val="0"/>
          <w:marRight w:val="0"/>
          <w:marTop w:val="91"/>
          <w:marBottom w:val="0"/>
          <w:divBdr>
            <w:top w:val="none" w:sz="0" w:space="0" w:color="auto"/>
            <w:left w:val="none" w:sz="0" w:space="0" w:color="auto"/>
            <w:bottom w:val="none" w:sz="0" w:space="0" w:color="auto"/>
            <w:right w:val="none" w:sz="0" w:space="0" w:color="auto"/>
          </w:divBdr>
        </w:div>
        <w:div w:id="1344168030">
          <w:marLeft w:val="0"/>
          <w:marRight w:val="0"/>
          <w:marTop w:val="91"/>
          <w:marBottom w:val="0"/>
          <w:divBdr>
            <w:top w:val="none" w:sz="0" w:space="0" w:color="auto"/>
            <w:left w:val="none" w:sz="0" w:space="0" w:color="auto"/>
            <w:bottom w:val="none" w:sz="0" w:space="0" w:color="auto"/>
            <w:right w:val="none" w:sz="0" w:space="0" w:color="auto"/>
          </w:divBdr>
        </w:div>
      </w:divsChild>
    </w:div>
    <w:div w:id="216623122">
      <w:bodyDiv w:val="1"/>
      <w:marLeft w:val="0"/>
      <w:marRight w:val="0"/>
      <w:marTop w:val="0"/>
      <w:marBottom w:val="0"/>
      <w:divBdr>
        <w:top w:val="none" w:sz="0" w:space="0" w:color="auto"/>
        <w:left w:val="none" w:sz="0" w:space="0" w:color="auto"/>
        <w:bottom w:val="none" w:sz="0" w:space="0" w:color="auto"/>
        <w:right w:val="none" w:sz="0" w:space="0" w:color="auto"/>
      </w:divBdr>
    </w:div>
    <w:div w:id="252278203">
      <w:bodyDiv w:val="1"/>
      <w:marLeft w:val="0"/>
      <w:marRight w:val="0"/>
      <w:marTop w:val="0"/>
      <w:marBottom w:val="0"/>
      <w:divBdr>
        <w:top w:val="none" w:sz="0" w:space="0" w:color="auto"/>
        <w:left w:val="none" w:sz="0" w:space="0" w:color="auto"/>
        <w:bottom w:val="none" w:sz="0" w:space="0" w:color="auto"/>
        <w:right w:val="none" w:sz="0" w:space="0" w:color="auto"/>
      </w:divBdr>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342633731">
      <w:bodyDiv w:val="1"/>
      <w:marLeft w:val="0"/>
      <w:marRight w:val="0"/>
      <w:marTop w:val="0"/>
      <w:marBottom w:val="0"/>
      <w:divBdr>
        <w:top w:val="none" w:sz="0" w:space="0" w:color="auto"/>
        <w:left w:val="none" w:sz="0" w:space="0" w:color="auto"/>
        <w:bottom w:val="none" w:sz="0" w:space="0" w:color="auto"/>
        <w:right w:val="none" w:sz="0" w:space="0" w:color="auto"/>
      </w:divBdr>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479031749">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686370636">
      <w:bodyDiv w:val="1"/>
      <w:marLeft w:val="0"/>
      <w:marRight w:val="0"/>
      <w:marTop w:val="0"/>
      <w:marBottom w:val="0"/>
      <w:divBdr>
        <w:top w:val="none" w:sz="0" w:space="0" w:color="auto"/>
        <w:left w:val="none" w:sz="0" w:space="0" w:color="auto"/>
        <w:bottom w:val="none" w:sz="0" w:space="0" w:color="auto"/>
        <w:right w:val="none" w:sz="0" w:space="0" w:color="auto"/>
      </w:divBdr>
      <w:divsChild>
        <w:div w:id="71507906">
          <w:marLeft w:val="0"/>
          <w:marRight w:val="0"/>
          <w:marTop w:val="96"/>
          <w:marBottom w:val="0"/>
          <w:divBdr>
            <w:top w:val="none" w:sz="0" w:space="0" w:color="auto"/>
            <w:left w:val="none" w:sz="0" w:space="0" w:color="auto"/>
            <w:bottom w:val="none" w:sz="0" w:space="0" w:color="auto"/>
            <w:right w:val="none" w:sz="0" w:space="0" w:color="auto"/>
          </w:divBdr>
        </w:div>
        <w:div w:id="1604533760">
          <w:marLeft w:val="0"/>
          <w:marRight w:val="0"/>
          <w:marTop w:val="96"/>
          <w:marBottom w:val="0"/>
          <w:divBdr>
            <w:top w:val="none" w:sz="0" w:space="0" w:color="auto"/>
            <w:left w:val="none" w:sz="0" w:space="0" w:color="auto"/>
            <w:bottom w:val="none" w:sz="0" w:space="0" w:color="auto"/>
            <w:right w:val="none" w:sz="0" w:space="0" w:color="auto"/>
          </w:divBdr>
        </w:div>
        <w:div w:id="2099863693">
          <w:marLeft w:val="0"/>
          <w:marRight w:val="0"/>
          <w:marTop w:val="96"/>
          <w:marBottom w:val="0"/>
          <w:divBdr>
            <w:top w:val="none" w:sz="0" w:space="0" w:color="auto"/>
            <w:left w:val="none" w:sz="0" w:space="0" w:color="auto"/>
            <w:bottom w:val="none" w:sz="0" w:space="0" w:color="auto"/>
            <w:right w:val="none" w:sz="0" w:space="0" w:color="auto"/>
          </w:divBdr>
        </w:div>
      </w:divsChild>
    </w:div>
    <w:div w:id="742870296">
      <w:bodyDiv w:val="1"/>
      <w:marLeft w:val="0"/>
      <w:marRight w:val="0"/>
      <w:marTop w:val="0"/>
      <w:marBottom w:val="0"/>
      <w:divBdr>
        <w:top w:val="none" w:sz="0" w:space="0" w:color="auto"/>
        <w:left w:val="none" w:sz="0" w:space="0" w:color="auto"/>
        <w:bottom w:val="none" w:sz="0" w:space="0" w:color="auto"/>
        <w:right w:val="none" w:sz="0" w:space="0" w:color="auto"/>
      </w:divBdr>
      <w:divsChild>
        <w:div w:id="31923627">
          <w:marLeft w:val="0"/>
          <w:marRight w:val="0"/>
          <w:marTop w:val="96"/>
          <w:marBottom w:val="0"/>
          <w:divBdr>
            <w:top w:val="none" w:sz="0" w:space="0" w:color="auto"/>
            <w:left w:val="none" w:sz="0" w:space="0" w:color="auto"/>
            <w:bottom w:val="none" w:sz="0" w:space="0" w:color="auto"/>
            <w:right w:val="none" w:sz="0" w:space="0" w:color="auto"/>
          </w:divBdr>
        </w:div>
        <w:div w:id="987247538">
          <w:marLeft w:val="0"/>
          <w:marRight w:val="0"/>
          <w:marTop w:val="96"/>
          <w:marBottom w:val="0"/>
          <w:divBdr>
            <w:top w:val="none" w:sz="0" w:space="0" w:color="auto"/>
            <w:left w:val="none" w:sz="0" w:space="0" w:color="auto"/>
            <w:bottom w:val="none" w:sz="0" w:space="0" w:color="auto"/>
            <w:right w:val="none" w:sz="0" w:space="0" w:color="auto"/>
          </w:divBdr>
        </w:div>
        <w:div w:id="837236121">
          <w:marLeft w:val="0"/>
          <w:marRight w:val="0"/>
          <w:marTop w:val="96"/>
          <w:marBottom w:val="0"/>
          <w:divBdr>
            <w:top w:val="none" w:sz="0" w:space="0" w:color="auto"/>
            <w:left w:val="none" w:sz="0" w:space="0" w:color="auto"/>
            <w:bottom w:val="none" w:sz="0" w:space="0" w:color="auto"/>
            <w:right w:val="none" w:sz="0" w:space="0" w:color="auto"/>
          </w:divBdr>
        </w:div>
        <w:div w:id="991569698">
          <w:marLeft w:val="0"/>
          <w:marRight w:val="0"/>
          <w:marTop w:val="96"/>
          <w:marBottom w:val="0"/>
          <w:divBdr>
            <w:top w:val="none" w:sz="0" w:space="0" w:color="auto"/>
            <w:left w:val="none" w:sz="0" w:space="0" w:color="auto"/>
            <w:bottom w:val="none" w:sz="0" w:space="0" w:color="auto"/>
            <w:right w:val="none" w:sz="0" w:space="0" w:color="auto"/>
          </w:divBdr>
        </w:div>
        <w:div w:id="1648627407">
          <w:marLeft w:val="0"/>
          <w:marRight w:val="0"/>
          <w:marTop w:val="96"/>
          <w:marBottom w:val="0"/>
          <w:divBdr>
            <w:top w:val="none" w:sz="0" w:space="0" w:color="auto"/>
            <w:left w:val="none" w:sz="0" w:space="0" w:color="auto"/>
            <w:bottom w:val="none" w:sz="0" w:space="0" w:color="auto"/>
            <w:right w:val="none" w:sz="0" w:space="0" w:color="auto"/>
          </w:divBdr>
        </w:div>
      </w:divsChild>
    </w:div>
    <w:div w:id="766193719">
      <w:bodyDiv w:val="1"/>
      <w:marLeft w:val="0"/>
      <w:marRight w:val="0"/>
      <w:marTop w:val="0"/>
      <w:marBottom w:val="0"/>
      <w:divBdr>
        <w:top w:val="none" w:sz="0" w:space="0" w:color="auto"/>
        <w:left w:val="none" w:sz="0" w:space="0" w:color="auto"/>
        <w:bottom w:val="none" w:sz="0" w:space="0" w:color="auto"/>
        <w:right w:val="none" w:sz="0" w:space="0" w:color="auto"/>
      </w:divBdr>
      <w:divsChild>
        <w:div w:id="1563827689">
          <w:marLeft w:val="1166"/>
          <w:marRight w:val="0"/>
          <w:marTop w:val="96"/>
          <w:marBottom w:val="0"/>
          <w:divBdr>
            <w:top w:val="none" w:sz="0" w:space="0" w:color="auto"/>
            <w:left w:val="none" w:sz="0" w:space="0" w:color="auto"/>
            <w:bottom w:val="none" w:sz="0" w:space="0" w:color="auto"/>
            <w:right w:val="none" w:sz="0" w:space="0" w:color="auto"/>
          </w:divBdr>
        </w:div>
        <w:div w:id="929122572">
          <w:marLeft w:val="1166"/>
          <w:marRight w:val="0"/>
          <w:marTop w:val="96"/>
          <w:marBottom w:val="0"/>
          <w:divBdr>
            <w:top w:val="none" w:sz="0" w:space="0" w:color="auto"/>
            <w:left w:val="none" w:sz="0" w:space="0" w:color="auto"/>
            <w:bottom w:val="none" w:sz="0" w:space="0" w:color="auto"/>
            <w:right w:val="none" w:sz="0" w:space="0" w:color="auto"/>
          </w:divBdr>
        </w:div>
        <w:div w:id="508520114">
          <w:marLeft w:val="1166"/>
          <w:marRight w:val="0"/>
          <w:marTop w:val="96"/>
          <w:marBottom w:val="0"/>
          <w:divBdr>
            <w:top w:val="none" w:sz="0" w:space="0" w:color="auto"/>
            <w:left w:val="none" w:sz="0" w:space="0" w:color="auto"/>
            <w:bottom w:val="none" w:sz="0" w:space="0" w:color="auto"/>
            <w:right w:val="none" w:sz="0" w:space="0" w:color="auto"/>
          </w:divBdr>
        </w:div>
        <w:div w:id="263074322">
          <w:marLeft w:val="1166"/>
          <w:marRight w:val="0"/>
          <w:marTop w:val="96"/>
          <w:marBottom w:val="0"/>
          <w:divBdr>
            <w:top w:val="none" w:sz="0" w:space="0" w:color="auto"/>
            <w:left w:val="none" w:sz="0" w:space="0" w:color="auto"/>
            <w:bottom w:val="none" w:sz="0" w:space="0" w:color="auto"/>
            <w:right w:val="none" w:sz="0" w:space="0" w:color="auto"/>
          </w:divBdr>
        </w:div>
        <w:div w:id="981736692">
          <w:marLeft w:val="1166"/>
          <w:marRight w:val="0"/>
          <w:marTop w:val="96"/>
          <w:marBottom w:val="0"/>
          <w:divBdr>
            <w:top w:val="none" w:sz="0" w:space="0" w:color="auto"/>
            <w:left w:val="none" w:sz="0" w:space="0" w:color="auto"/>
            <w:bottom w:val="none" w:sz="0" w:space="0" w:color="auto"/>
            <w:right w:val="none" w:sz="0" w:space="0" w:color="auto"/>
          </w:divBdr>
        </w:div>
        <w:div w:id="1283422172">
          <w:marLeft w:val="1166"/>
          <w:marRight w:val="0"/>
          <w:marTop w:val="96"/>
          <w:marBottom w:val="0"/>
          <w:divBdr>
            <w:top w:val="none" w:sz="0" w:space="0" w:color="auto"/>
            <w:left w:val="none" w:sz="0" w:space="0" w:color="auto"/>
            <w:bottom w:val="none" w:sz="0" w:space="0" w:color="auto"/>
            <w:right w:val="none" w:sz="0" w:space="0" w:color="auto"/>
          </w:divBdr>
        </w:div>
        <w:div w:id="400831035">
          <w:marLeft w:val="1166"/>
          <w:marRight w:val="0"/>
          <w:marTop w:val="96"/>
          <w:marBottom w:val="0"/>
          <w:divBdr>
            <w:top w:val="none" w:sz="0" w:space="0" w:color="auto"/>
            <w:left w:val="none" w:sz="0" w:space="0" w:color="auto"/>
            <w:bottom w:val="none" w:sz="0" w:space="0" w:color="auto"/>
            <w:right w:val="none" w:sz="0" w:space="0" w:color="auto"/>
          </w:divBdr>
        </w:div>
        <w:div w:id="830290967">
          <w:marLeft w:val="1166"/>
          <w:marRight w:val="0"/>
          <w:marTop w:val="96"/>
          <w:marBottom w:val="0"/>
          <w:divBdr>
            <w:top w:val="none" w:sz="0" w:space="0" w:color="auto"/>
            <w:left w:val="none" w:sz="0" w:space="0" w:color="auto"/>
            <w:bottom w:val="none" w:sz="0" w:space="0" w:color="auto"/>
            <w:right w:val="none" w:sz="0" w:space="0" w:color="auto"/>
          </w:divBdr>
        </w:div>
        <w:div w:id="45028562">
          <w:marLeft w:val="1166"/>
          <w:marRight w:val="0"/>
          <w:marTop w:val="96"/>
          <w:marBottom w:val="0"/>
          <w:divBdr>
            <w:top w:val="none" w:sz="0" w:space="0" w:color="auto"/>
            <w:left w:val="none" w:sz="0" w:space="0" w:color="auto"/>
            <w:bottom w:val="none" w:sz="0" w:space="0" w:color="auto"/>
            <w:right w:val="none" w:sz="0" w:space="0" w:color="auto"/>
          </w:divBdr>
        </w:div>
        <w:div w:id="1583024036">
          <w:marLeft w:val="1166"/>
          <w:marRight w:val="0"/>
          <w:marTop w:val="96"/>
          <w:marBottom w:val="0"/>
          <w:divBdr>
            <w:top w:val="none" w:sz="0" w:space="0" w:color="auto"/>
            <w:left w:val="none" w:sz="0" w:space="0" w:color="auto"/>
            <w:bottom w:val="none" w:sz="0" w:space="0" w:color="auto"/>
            <w:right w:val="none" w:sz="0" w:space="0" w:color="auto"/>
          </w:divBdr>
        </w:div>
        <w:div w:id="61417216">
          <w:marLeft w:val="1166"/>
          <w:marRight w:val="0"/>
          <w:marTop w:val="96"/>
          <w:marBottom w:val="0"/>
          <w:divBdr>
            <w:top w:val="none" w:sz="0" w:space="0" w:color="auto"/>
            <w:left w:val="none" w:sz="0" w:space="0" w:color="auto"/>
            <w:bottom w:val="none" w:sz="0" w:space="0" w:color="auto"/>
            <w:right w:val="none" w:sz="0" w:space="0" w:color="auto"/>
          </w:divBdr>
        </w:div>
        <w:div w:id="1489134978">
          <w:marLeft w:val="1166"/>
          <w:marRight w:val="0"/>
          <w:marTop w:val="96"/>
          <w:marBottom w:val="0"/>
          <w:divBdr>
            <w:top w:val="none" w:sz="0" w:space="0" w:color="auto"/>
            <w:left w:val="none" w:sz="0" w:space="0" w:color="auto"/>
            <w:bottom w:val="none" w:sz="0" w:space="0" w:color="auto"/>
            <w:right w:val="none" w:sz="0" w:space="0" w:color="auto"/>
          </w:divBdr>
        </w:div>
        <w:div w:id="522590865">
          <w:marLeft w:val="1166"/>
          <w:marRight w:val="0"/>
          <w:marTop w:val="9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58279075">
      <w:bodyDiv w:val="1"/>
      <w:marLeft w:val="0"/>
      <w:marRight w:val="0"/>
      <w:marTop w:val="0"/>
      <w:marBottom w:val="0"/>
      <w:divBdr>
        <w:top w:val="none" w:sz="0" w:space="0" w:color="auto"/>
        <w:left w:val="none" w:sz="0" w:space="0" w:color="auto"/>
        <w:bottom w:val="none" w:sz="0" w:space="0" w:color="auto"/>
        <w:right w:val="none" w:sz="0" w:space="0" w:color="auto"/>
      </w:divBdr>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925961398">
      <w:bodyDiv w:val="1"/>
      <w:marLeft w:val="0"/>
      <w:marRight w:val="0"/>
      <w:marTop w:val="0"/>
      <w:marBottom w:val="0"/>
      <w:divBdr>
        <w:top w:val="none" w:sz="0" w:space="0" w:color="auto"/>
        <w:left w:val="none" w:sz="0" w:space="0" w:color="auto"/>
        <w:bottom w:val="none" w:sz="0" w:space="0" w:color="auto"/>
        <w:right w:val="none" w:sz="0" w:space="0" w:color="auto"/>
      </w:divBdr>
      <w:divsChild>
        <w:div w:id="1468203432">
          <w:marLeft w:val="0"/>
          <w:marRight w:val="0"/>
          <w:marTop w:val="96"/>
          <w:marBottom w:val="0"/>
          <w:divBdr>
            <w:top w:val="none" w:sz="0" w:space="0" w:color="auto"/>
            <w:left w:val="none" w:sz="0" w:space="0" w:color="auto"/>
            <w:bottom w:val="none" w:sz="0" w:space="0" w:color="auto"/>
            <w:right w:val="none" w:sz="0" w:space="0" w:color="auto"/>
          </w:divBdr>
        </w:div>
        <w:div w:id="1167944595">
          <w:marLeft w:val="0"/>
          <w:marRight w:val="0"/>
          <w:marTop w:val="96"/>
          <w:marBottom w:val="0"/>
          <w:divBdr>
            <w:top w:val="none" w:sz="0" w:space="0" w:color="auto"/>
            <w:left w:val="none" w:sz="0" w:space="0" w:color="auto"/>
            <w:bottom w:val="none" w:sz="0" w:space="0" w:color="auto"/>
            <w:right w:val="none" w:sz="0" w:space="0" w:color="auto"/>
          </w:divBdr>
        </w:div>
        <w:div w:id="1110666653">
          <w:marLeft w:val="0"/>
          <w:marRight w:val="0"/>
          <w:marTop w:val="96"/>
          <w:marBottom w:val="0"/>
          <w:divBdr>
            <w:top w:val="none" w:sz="0" w:space="0" w:color="auto"/>
            <w:left w:val="none" w:sz="0" w:space="0" w:color="auto"/>
            <w:bottom w:val="none" w:sz="0" w:space="0" w:color="auto"/>
            <w:right w:val="none" w:sz="0" w:space="0" w:color="auto"/>
          </w:divBdr>
        </w:div>
      </w:divsChild>
    </w:div>
    <w:div w:id="986863607">
      <w:bodyDiv w:val="1"/>
      <w:marLeft w:val="0"/>
      <w:marRight w:val="0"/>
      <w:marTop w:val="0"/>
      <w:marBottom w:val="0"/>
      <w:divBdr>
        <w:top w:val="none" w:sz="0" w:space="0" w:color="auto"/>
        <w:left w:val="none" w:sz="0" w:space="0" w:color="auto"/>
        <w:bottom w:val="none" w:sz="0" w:space="0" w:color="auto"/>
        <w:right w:val="none" w:sz="0" w:space="0" w:color="auto"/>
      </w:divBdr>
    </w:div>
    <w:div w:id="1010984246">
      <w:bodyDiv w:val="1"/>
      <w:marLeft w:val="0"/>
      <w:marRight w:val="0"/>
      <w:marTop w:val="0"/>
      <w:marBottom w:val="0"/>
      <w:divBdr>
        <w:top w:val="none" w:sz="0" w:space="0" w:color="auto"/>
        <w:left w:val="none" w:sz="0" w:space="0" w:color="auto"/>
        <w:bottom w:val="none" w:sz="0" w:space="0" w:color="auto"/>
        <w:right w:val="none" w:sz="0" w:space="0" w:color="auto"/>
      </w:divBdr>
    </w:div>
    <w:div w:id="1038355292">
      <w:bodyDiv w:val="1"/>
      <w:marLeft w:val="0"/>
      <w:marRight w:val="0"/>
      <w:marTop w:val="0"/>
      <w:marBottom w:val="0"/>
      <w:divBdr>
        <w:top w:val="none" w:sz="0" w:space="0" w:color="auto"/>
        <w:left w:val="none" w:sz="0" w:space="0" w:color="auto"/>
        <w:bottom w:val="none" w:sz="0" w:space="0" w:color="auto"/>
        <w:right w:val="none" w:sz="0" w:space="0" w:color="auto"/>
      </w:divBdr>
    </w:div>
    <w:div w:id="1048064214">
      <w:bodyDiv w:val="1"/>
      <w:marLeft w:val="0"/>
      <w:marRight w:val="0"/>
      <w:marTop w:val="0"/>
      <w:marBottom w:val="0"/>
      <w:divBdr>
        <w:top w:val="none" w:sz="0" w:space="0" w:color="auto"/>
        <w:left w:val="none" w:sz="0" w:space="0" w:color="auto"/>
        <w:bottom w:val="none" w:sz="0" w:space="0" w:color="auto"/>
        <w:right w:val="none" w:sz="0" w:space="0" w:color="auto"/>
      </w:divBdr>
      <w:divsChild>
        <w:div w:id="788818965">
          <w:marLeft w:val="1166"/>
          <w:marRight w:val="0"/>
          <w:marTop w:val="86"/>
          <w:marBottom w:val="0"/>
          <w:divBdr>
            <w:top w:val="none" w:sz="0" w:space="0" w:color="auto"/>
            <w:left w:val="none" w:sz="0" w:space="0" w:color="auto"/>
            <w:bottom w:val="none" w:sz="0" w:space="0" w:color="auto"/>
            <w:right w:val="none" w:sz="0" w:space="0" w:color="auto"/>
          </w:divBdr>
        </w:div>
        <w:div w:id="1117523833">
          <w:marLeft w:val="1166"/>
          <w:marRight w:val="0"/>
          <w:marTop w:val="86"/>
          <w:marBottom w:val="0"/>
          <w:divBdr>
            <w:top w:val="none" w:sz="0" w:space="0" w:color="auto"/>
            <w:left w:val="none" w:sz="0" w:space="0" w:color="auto"/>
            <w:bottom w:val="none" w:sz="0" w:space="0" w:color="auto"/>
            <w:right w:val="none" w:sz="0" w:space="0" w:color="auto"/>
          </w:divBdr>
        </w:div>
        <w:div w:id="1654990979">
          <w:marLeft w:val="1166"/>
          <w:marRight w:val="0"/>
          <w:marTop w:val="86"/>
          <w:marBottom w:val="0"/>
          <w:divBdr>
            <w:top w:val="none" w:sz="0" w:space="0" w:color="auto"/>
            <w:left w:val="none" w:sz="0" w:space="0" w:color="auto"/>
            <w:bottom w:val="none" w:sz="0" w:space="0" w:color="auto"/>
            <w:right w:val="none" w:sz="0" w:space="0" w:color="auto"/>
          </w:divBdr>
        </w:div>
        <w:div w:id="1392730308">
          <w:marLeft w:val="1166"/>
          <w:marRight w:val="0"/>
          <w:marTop w:val="86"/>
          <w:marBottom w:val="0"/>
          <w:divBdr>
            <w:top w:val="none" w:sz="0" w:space="0" w:color="auto"/>
            <w:left w:val="none" w:sz="0" w:space="0" w:color="auto"/>
            <w:bottom w:val="none" w:sz="0" w:space="0" w:color="auto"/>
            <w:right w:val="none" w:sz="0" w:space="0" w:color="auto"/>
          </w:divBdr>
        </w:div>
        <w:div w:id="1208834422">
          <w:marLeft w:val="1166"/>
          <w:marRight w:val="0"/>
          <w:marTop w:val="86"/>
          <w:marBottom w:val="0"/>
          <w:divBdr>
            <w:top w:val="none" w:sz="0" w:space="0" w:color="auto"/>
            <w:left w:val="none" w:sz="0" w:space="0" w:color="auto"/>
            <w:bottom w:val="none" w:sz="0" w:space="0" w:color="auto"/>
            <w:right w:val="none" w:sz="0" w:space="0" w:color="auto"/>
          </w:divBdr>
        </w:div>
        <w:div w:id="305932966">
          <w:marLeft w:val="1166"/>
          <w:marRight w:val="0"/>
          <w:marTop w:val="86"/>
          <w:marBottom w:val="0"/>
          <w:divBdr>
            <w:top w:val="none" w:sz="0" w:space="0" w:color="auto"/>
            <w:left w:val="none" w:sz="0" w:space="0" w:color="auto"/>
            <w:bottom w:val="none" w:sz="0" w:space="0" w:color="auto"/>
            <w:right w:val="none" w:sz="0" w:space="0" w:color="auto"/>
          </w:divBdr>
        </w:div>
        <w:div w:id="312951159">
          <w:marLeft w:val="1166"/>
          <w:marRight w:val="0"/>
          <w:marTop w:val="86"/>
          <w:marBottom w:val="0"/>
          <w:divBdr>
            <w:top w:val="none" w:sz="0" w:space="0" w:color="auto"/>
            <w:left w:val="none" w:sz="0" w:space="0" w:color="auto"/>
            <w:bottom w:val="none" w:sz="0" w:space="0" w:color="auto"/>
            <w:right w:val="none" w:sz="0" w:space="0" w:color="auto"/>
          </w:divBdr>
        </w:div>
        <w:div w:id="121113886">
          <w:marLeft w:val="1166"/>
          <w:marRight w:val="0"/>
          <w:marTop w:val="86"/>
          <w:marBottom w:val="0"/>
          <w:divBdr>
            <w:top w:val="none" w:sz="0" w:space="0" w:color="auto"/>
            <w:left w:val="none" w:sz="0" w:space="0" w:color="auto"/>
            <w:bottom w:val="none" w:sz="0" w:space="0" w:color="auto"/>
            <w:right w:val="none" w:sz="0" w:space="0" w:color="auto"/>
          </w:divBdr>
        </w:div>
        <w:div w:id="549267987">
          <w:marLeft w:val="1166"/>
          <w:marRight w:val="0"/>
          <w:marTop w:val="86"/>
          <w:marBottom w:val="0"/>
          <w:divBdr>
            <w:top w:val="none" w:sz="0" w:space="0" w:color="auto"/>
            <w:left w:val="none" w:sz="0" w:space="0" w:color="auto"/>
            <w:bottom w:val="none" w:sz="0" w:space="0" w:color="auto"/>
            <w:right w:val="none" w:sz="0" w:space="0" w:color="auto"/>
          </w:divBdr>
        </w:div>
        <w:div w:id="1155875131">
          <w:marLeft w:val="1166"/>
          <w:marRight w:val="0"/>
          <w:marTop w:val="86"/>
          <w:marBottom w:val="0"/>
          <w:divBdr>
            <w:top w:val="none" w:sz="0" w:space="0" w:color="auto"/>
            <w:left w:val="none" w:sz="0" w:space="0" w:color="auto"/>
            <w:bottom w:val="none" w:sz="0" w:space="0" w:color="auto"/>
            <w:right w:val="none" w:sz="0" w:space="0" w:color="auto"/>
          </w:divBdr>
        </w:div>
        <w:div w:id="706878421">
          <w:marLeft w:val="1166"/>
          <w:marRight w:val="0"/>
          <w:marTop w:val="86"/>
          <w:marBottom w:val="0"/>
          <w:divBdr>
            <w:top w:val="none" w:sz="0" w:space="0" w:color="auto"/>
            <w:left w:val="none" w:sz="0" w:space="0" w:color="auto"/>
            <w:bottom w:val="none" w:sz="0" w:space="0" w:color="auto"/>
            <w:right w:val="none" w:sz="0" w:space="0" w:color="auto"/>
          </w:divBdr>
        </w:div>
        <w:div w:id="2024626008">
          <w:marLeft w:val="1166"/>
          <w:marRight w:val="0"/>
          <w:marTop w:val="86"/>
          <w:marBottom w:val="0"/>
          <w:divBdr>
            <w:top w:val="none" w:sz="0" w:space="0" w:color="auto"/>
            <w:left w:val="none" w:sz="0" w:space="0" w:color="auto"/>
            <w:bottom w:val="none" w:sz="0" w:space="0" w:color="auto"/>
            <w:right w:val="none" w:sz="0" w:space="0" w:color="auto"/>
          </w:divBdr>
        </w:div>
        <w:div w:id="1905871379">
          <w:marLeft w:val="1166"/>
          <w:marRight w:val="0"/>
          <w:marTop w:val="86"/>
          <w:marBottom w:val="0"/>
          <w:divBdr>
            <w:top w:val="none" w:sz="0" w:space="0" w:color="auto"/>
            <w:left w:val="none" w:sz="0" w:space="0" w:color="auto"/>
            <w:bottom w:val="none" w:sz="0" w:space="0" w:color="auto"/>
            <w:right w:val="none" w:sz="0" w:space="0" w:color="auto"/>
          </w:divBdr>
        </w:div>
        <w:div w:id="31468507">
          <w:marLeft w:val="1166"/>
          <w:marRight w:val="0"/>
          <w:marTop w:val="86"/>
          <w:marBottom w:val="0"/>
          <w:divBdr>
            <w:top w:val="none" w:sz="0" w:space="0" w:color="auto"/>
            <w:left w:val="none" w:sz="0" w:space="0" w:color="auto"/>
            <w:bottom w:val="none" w:sz="0" w:space="0" w:color="auto"/>
            <w:right w:val="none" w:sz="0" w:space="0" w:color="auto"/>
          </w:divBdr>
        </w:div>
        <w:div w:id="1920215935">
          <w:marLeft w:val="1166"/>
          <w:marRight w:val="0"/>
          <w:marTop w:val="86"/>
          <w:marBottom w:val="0"/>
          <w:divBdr>
            <w:top w:val="none" w:sz="0" w:space="0" w:color="auto"/>
            <w:left w:val="none" w:sz="0" w:space="0" w:color="auto"/>
            <w:bottom w:val="none" w:sz="0" w:space="0" w:color="auto"/>
            <w:right w:val="none" w:sz="0" w:space="0" w:color="auto"/>
          </w:divBdr>
        </w:div>
      </w:divsChild>
    </w:div>
    <w:div w:id="1097558446">
      <w:bodyDiv w:val="1"/>
      <w:marLeft w:val="0"/>
      <w:marRight w:val="0"/>
      <w:marTop w:val="0"/>
      <w:marBottom w:val="0"/>
      <w:divBdr>
        <w:top w:val="none" w:sz="0" w:space="0" w:color="auto"/>
        <w:left w:val="none" w:sz="0" w:space="0" w:color="auto"/>
        <w:bottom w:val="none" w:sz="0" w:space="0" w:color="auto"/>
        <w:right w:val="none" w:sz="0" w:space="0" w:color="auto"/>
      </w:divBdr>
    </w:div>
    <w:div w:id="1203397593">
      <w:bodyDiv w:val="1"/>
      <w:marLeft w:val="0"/>
      <w:marRight w:val="0"/>
      <w:marTop w:val="0"/>
      <w:marBottom w:val="0"/>
      <w:divBdr>
        <w:top w:val="none" w:sz="0" w:space="0" w:color="auto"/>
        <w:left w:val="none" w:sz="0" w:space="0" w:color="auto"/>
        <w:bottom w:val="none" w:sz="0" w:space="0" w:color="auto"/>
        <w:right w:val="none" w:sz="0" w:space="0" w:color="auto"/>
      </w:divBdr>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298411602">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4">
          <w:marLeft w:val="1800"/>
          <w:marRight w:val="0"/>
          <w:marTop w:val="91"/>
          <w:marBottom w:val="0"/>
          <w:divBdr>
            <w:top w:val="none" w:sz="0" w:space="0" w:color="auto"/>
            <w:left w:val="none" w:sz="0" w:space="0" w:color="auto"/>
            <w:bottom w:val="none" w:sz="0" w:space="0" w:color="auto"/>
            <w:right w:val="none" w:sz="0" w:space="0" w:color="auto"/>
          </w:divBdr>
        </w:div>
        <w:div w:id="1683170160">
          <w:marLeft w:val="1800"/>
          <w:marRight w:val="0"/>
          <w:marTop w:val="91"/>
          <w:marBottom w:val="0"/>
          <w:divBdr>
            <w:top w:val="none" w:sz="0" w:space="0" w:color="auto"/>
            <w:left w:val="none" w:sz="0" w:space="0" w:color="auto"/>
            <w:bottom w:val="none" w:sz="0" w:space="0" w:color="auto"/>
            <w:right w:val="none" w:sz="0" w:space="0" w:color="auto"/>
          </w:divBdr>
        </w:div>
        <w:div w:id="140738414">
          <w:marLeft w:val="1800"/>
          <w:marRight w:val="0"/>
          <w:marTop w:val="91"/>
          <w:marBottom w:val="0"/>
          <w:divBdr>
            <w:top w:val="none" w:sz="0" w:space="0" w:color="auto"/>
            <w:left w:val="none" w:sz="0" w:space="0" w:color="auto"/>
            <w:bottom w:val="none" w:sz="0" w:space="0" w:color="auto"/>
            <w:right w:val="none" w:sz="0" w:space="0" w:color="auto"/>
          </w:divBdr>
        </w:div>
        <w:div w:id="1840609066">
          <w:marLeft w:val="1800"/>
          <w:marRight w:val="0"/>
          <w:marTop w:val="91"/>
          <w:marBottom w:val="0"/>
          <w:divBdr>
            <w:top w:val="none" w:sz="0" w:space="0" w:color="auto"/>
            <w:left w:val="none" w:sz="0" w:space="0" w:color="auto"/>
            <w:bottom w:val="none" w:sz="0" w:space="0" w:color="auto"/>
            <w:right w:val="none" w:sz="0" w:space="0" w:color="auto"/>
          </w:divBdr>
        </w:div>
        <w:div w:id="500514435">
          <w:marLeft w:val="1800"/>
          <w:marRight w:val="0"/>
          <w:marTop w:val="91"/>
          <w:marBottom w:val="0"/>
          <w:divBdr>
            <w:top w:val="none" w:sz="0" w:space="0" w:color="auto"/>
            <w:left w:val="none" w:sz="0" w:space="0" w:color="auto"/>
            <w:bottom w:val="none" w:sz="0" w:space="0" w:color="auto"/>
            <w:right w:val="none" w:sz="0" w:space="0" w:color="auto"/>
          </w:divBdr>
        </w:div>
      </w:divsChild>
    </w:div>
    <w:div w:id="1360664301">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31269477">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593123876">
      <w:bodyDiv w:val="1"/>
      <w:marLeft w:val="0"/>
      <w:marRight w:val="0"/>
      <w:marTop w:val="0"/>
      <w:marBottom w:val="0"/>
      <w:divBdr>
        <w:top w:val="none" w:sz="0" w:space="0" w:color="auto"/>
        <w:left w:val="none" w:sz="0" w:space="0" w:color="auto"/>
        <w:bottom w:val="none" w:sz="0" w:space="0" w:color="auto"/>
        <w:right w:val="none" w:sz="0" w:space="0" w:color="auto"/>
      </w:divBdr>
    </w:div>
    <w:div w:id="1594974745">
      <w:bodyDiv w:val="1"/>
      <w:marLeft w:val="0"/>
      <w:marRight w:val="0"/>
      <w:marTop w:val="0"/>
      <w:marBottom w:val="0"/>
      <w:divBdr>
        <w:top w:val="none" w:sz="0" w:space="0" w:color="auto"/>
        <w:left w:val="none" w:sz="0" w:space="0" w:color="auto"/>
        <w:bottom w:val="none" w:sz="0" w:space="0" w:color="auto"/>
        <w:right w:val="none" w:sz="0" w:space="0" w:color="auto"/>
      </w:divBdr>
      <w:divsChild>
        <w:div w:id="1592010273">
          <w:marLeft w:val="720"/>
          <w:marRight w:val="0"/>
          <w:marTop w:val="96"/>
          <w:marBottom w:val="0"/>
          <w:divBdr>
            <w:top w:val="none" w:sz="0" w:space="0" w:color="auto"/>
            <w:left w:val="none" w:sz="0" w:space="0" w:color="auto"/>
            <w:bottom w:val="none" w:sz="0" w:space="0" w:color="auto"/>
            <w:right w:val="none" w:sz="0" w:space="0" w:color="auto"/>
          </w:divBdr>
        </w:div>
        <w:div w:id="1019352372">
          <w:marLeft w:val="720"/>
          <w:marRight w:val="0"/>
          <w:marTop w:val="96"/>
          <w:marBottom w:val="0"/>
          <w:divBdr>
            <w:top w:val="none" w:sz="0" w:space="0" w:color="auto"/>
            <w:left w:val="none" w:sz="0" w:space="0" w:color="auto"/>
            <w:bottom w:val="none" w:sz="0" w:space="0" w:color="auto"/>
            <w:right w:val="none" w:sz="0" w:space="0" w:color="auto"/>
          </w:divBdr>
        </w:div>
        <w:div w:id="1207643619">
          <w:marLeft w:val="720"/>
          <w:marRight w:val="0"/>
          <w:marTop w:val="96"/>
          <w:marBottom w:val="0"/>
          <w:divBdr>
            <w:top w:val="none" w:sz="0" w:space="0" w:color="auto"/>
            <w:left w:val="none" w:sz="0" w:space="0" w:color="auto"/>
            <w:bottom w:val="none" w:sz="0" w:space="0" w:color="auto"/>
            <w:right w:val="none" w:sz="0" w:space="0" w:color="auto"/>
          </w:divBdr>
        </w:div>
        <w:div w:id="2059282563">
          <w:marLeft w:val="720"/>
          <w:marRight w:val="0"/>
          <w:marTop w:val="96"/>
          <w:marBottom w:val="0"/>
          <w:divBdr>
            <w:top w:val="none" w:sz="0" w:space="0" w:color="auto"/>
            <w:left w:val="none" w:sz="0" w:space="0" w:color="auto"/>
            <w:bottom w:val="none" w:sz="0" w:space="0" w:color="auto"/>
            <w:right w:val="none" w:sz="0" w:space="0" w:color="auto"/>
          </w:divBdr>
        </w:div>
        <w:div w:id="1778719949">
          <w:marLeft w:val="720"/>
          <w:marRight w:val="0"/>
          <w:marTop w:val="96"/>
          <w:marBottom w:val="0"/>
          <w:divBdr>
            <w:top w:val="none" w:sz="0" w:space="0" w:color="auto"/>
            <w:left w:val="none" w:sz="0" w:space="0" w:color="auto"/>
            <w:bottom w:val="none" w:sz="0" w:space="0" w:color="auto"/>
            <w:right w:val="none" w:sz="0" w:space="0" w:color="auto"/>
          </w:divBdr>
        </w:div>
        <w:div w:id="123623827">
          <w:marLeft w:val="720"/>
          <w:marRight w:val="0"/>
          <w:marTop w:val="96"/>
          <w:marBottom w:val="0"/>
          <w:divBdr>
            <w:top w:val="none" w:sz="0" w:space="0" w:color="auto"/>
            <w:left w:val="none" w:sz="0" w:space="0" w:color="auto"/>
            <w:bottom w:val="none" w:sz="0" w:space="0" w:color="auto"/>
            <w:right w:val="none" w:sz="0" w:space="0" w:color="auto"/>
          </w:divBdr>
        </w:div>
        <w:div w:id="611322376">
          <w:marLeft w:val="720"/>
          <w:marRight w:val="0"/>
          <w:marTop w:val="96"/>
          <w:marBottom w:val="0"/>
          <w:divBdr>
            <w:top w:val="none" w:sz="0" w:space="0" w:color="auto"/>
            <w:left w:val="none" w:sz="0" w:space="0" w:color="auto"/>
            <w:bottom w:val="none" w:sz="0" w:space="0" w:color="auto"/>
            <w:right w:val="none" w:sz="0" w:space="0" w:color="auto"/>
          </w:divBdr>
        </w:div>
      </w:divsChild>
    </w:div>
    <w:div w:id="16230755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931">
          <w:marLeft w:val="1166"/>
          <w:marRight w:val="0"/>
          <w:marTop w:val="96"/>
          <w:marBottom w:val="0"/>
          <w:divBdr>
            <w:top w:val="none" w:sz="0" w:space="0" w:color="auto"/>
            <w:left w:val="none" w:sz="0" w:space="0" w:color="auto"/>
            <w:bottom w:val="none" w:sz="0" w:space="0" w:color="auto"/>
            <w:right w:val="none" w:sz="0" w:space="0" w:color="auto"/>
          </w:divBdr>
        </w:div>
        <w:div w:id="1075279293">
          <w:marLeft w:val="1166"/>
          <w:marRight w:val="0"/>
          <w:marTop w:val="96"/>
          <w:marBottom w:val="0"/>
          <w:divBdr>
            <w:top w:val="none" w:sz="0" w:space="0" w:color="auto"/>
            <w:left w:val="none" w:sz="0" w:space="0" w:color="auto"/>
            <w:bottom w:val="none" w:sz="0" w:space="0" w:color="auto"/>
            <w:right w:val="none" w:sz="0" w:space="0" w:color="auto"/>
          </w:divBdr>
        </w:div>
        <w:div w:id="1709836244">
          <w:marLeft w:val="1166"/>
          <w:marRight w:val="0"/>
          <w:marTop w:val="96"/>
          <w:marBottom w:val="0"/>
          <w:divBdr>
            <w:top w:val="none" w:sz="0" w:space="0" w:color="auto"/>
            <w:left w:val="none" w:sz="0" w:space="0" w:color="auto"/>
            <w:bottom w:val="none" w:sz="0" w:space="0" w:color="auto"/>
            <w:right w:val="none" w:sz="0" w:space="0" w:color="auto"/>
          </w:divBdr>
        </w:div>
        <w:div w:id="1837576255">
          <w:marLeft w:val="1166"/>
          <w:marRight w:val="0"/>
          <w:marTop w:val="96"/>
          <w:marBottom w:val="0"/>
          <w:divBdr>
            <w:top w:val="none" w:sz="0" w:space="0" w:color="auto"/>
            <w:left w:val="none" w:sz="0" w:space="0" w:color="auto"/>
            <w:bottom w:val="none" w:sz="0" w:space="0" w:color="auto"/>
            <w:right w:val="none" w:sz="0" w:space="0" w:color="auto"/>
          </w:divBdr>
        </w:div>
        <w:div w:id="673996266">
          <w:marLeft w:val="1166"/>
          <w:marRight w:val="0"/>
          <w:marTop w:val="96"/>
          <w:marBottom w:val="0"/>
          <w:divBdr>
            <w:top w:val="none" w:sz="0" w:space="0" w:color="auto"/>
            <w:left w:val="none" w:sz="0" w:space="0" w:color="auto"/>
            <w:bottom w:val="none" w:sz="0" w:space="0" w:color="auto"/>
            <w:right w:val="none" w:sz="0" w:space="0" w:color="auto"/>
          </w:divBdr>
        </w:div>
        <w:div w:id="1374622993">
          <w:marLeft w:val="1166"/>
          <w:marRight w:val="0"/>
          <w:marTop w:val="96"/>
          <w:marBottom w:val="0"/>
          <w:divBdr>
            <w:top w:val="none" w:sz="0" w:space="0" w:color="auto"/>
            <w:left w:val="none" w:sz="0" w:space="0" w:color="auto"/>
            <w:bottom w:val="none" w:sz="0" w:space="0" w:color="auto"/>
            <w:right w:val="none" w:sz="0" w:space="0" w:color="auto"/>
          </w:divBdr>
        </w:div>
        <w:div w:id="138301838">
          <w:marLeft w:val="1166"/>
          <w:marRight w:val="0"/>
          <w:marTop w:val="96"/>
          <w:marBottom w:val="0"/>
          <w:divBdr>
            <w:top w:val="none" w:sz="0" w:space="0" w:color="auto"/>
            <w:left w:val="none" w:sz="0" w:space="0" w:color="auto"/>
            <w:bottom w:val="none" w:sz="0" w:space="0" w:color="auto"/>
            <w:right w:val="none" w:sz="0" w:space="0" w:color="auto"/>
          </w:divBdr>
        </w:div>
      </w:divsChild>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54718993">
      <w:bodyDiv w:val="1"/>
      <w:marLeft w:val="0"/>
      <w:marRight w:val="0"/>
      <w:marTop w:val="0"/>
      <w:marBottom w:val="0"/>
      <w:divBdr>
        <w:top w:val="none" w:sz="0" w:space="0" w:color="auto"/>
        <w:left w:val="none" w:sz="0" w:space="0" w:color="auto"/>
        <w:bottom w:val="none" w:sz="0" w:space="0" w:color="auto"/>
        <w:right w:val="none" w:sz="0" w:space="0" w:color="auto"/>
      </w:divBdr>
      <w:divsChild>
        <w:div w:id="19474525">
          <w:marLeft w:val="720"/>
          <w:marRight w:val="0"/>
          <w:marTop w:val="96"/>
          <w:marBottom w:val="0"/>
          <w:divBdr>
            <w:top w:val="none" w:sz="0" w:space="0" w:color="auto"/>
            <w:left w:val="none" w:sz="0" w:space="0" w:color="auto"/>
            <w:bottom w:val="none" w:sz="0" w:space="0" w:color="auto"/>
            <w:right w:val="none" w:sz="0" w:space="0" w:color="auto"/>
          </w:divBdr>
        </w:div>
        <w:div w:id="128864691">
          <w:marLeft w:val="720"/>
          <w:marRight w:val="0"/>
          <w:marTop w:val="96"/>
          <w:marBottom w:val="0"/>
          <w:divBdr>
            <w:top w:val="none" w:sz="0" w:space="0" w:color="auto"/>
            <w:left w:val="none" w:sz="0" w:space="0" w:color="auto"/>
            <w:bottom w:val="none" w:sz="0" w:space="0" w:color="auto"/>
            <w:right w:val="none" w:sz="0" w:space="0" w:color="auto"/>
          </w:divBdr>
        </w:div>
        <w:div w:id="713240446">
          <w:marLeft w:val="720"/>
          <w:marRight w:val="0"/>
          <w:marTop w:val="96"/>
          <w:marBottom w:val="0"/>
          <w:divBdr>
            <w:top w:val="none" w:sz="0" w:space="0" w:color="auto"/>
            <w:left w:val="none" w:sz="0" w:space="0" w:color="auto"/>
            <w:bottom w:val="none" w:sz="0" w:space="0" w:color="auto"/>
            <w:right w:val="none" w:sz="0" w:space="0" w:color="auto"/>
          </w:divBdr>
        </w:div>
        <w:div w:id="1448428992">
          <w:marLeft w:val="720"/>
          <w:marRight w:val="0"/>
          <w:marTop w:val="96"/>
          <w:marBottom w:val="0"/>
          <w:divBdr>
            <w:top w:val="none" w:sz="0" w:space="0" w:color="auto"/>
            <w:left w:val="none" w:sz="0" w:space="0" w:color="auto"/>
            <w:bottom w:val="none" w:sz="0" w:space="0" w:color="auto"/>
            <w:right w:val="none" w:sz="0" w:space="0" w:color="auto"/>
          </w:divBdr>
        </w:div>
      </w:divsChild>
    </w:div>
    <w:div w:id="1664048436">
      <w:bodyDiv w:val="1"/>
      <w:marLeft w:val="0"/>
      <w:marRight w:val="0"/>
      <w:marTop w:val="0"/>
      <w:marBottom w:val="0"/>
      <w:divBdr>
        <w:top w:val="none" w:sz="0" w:space="0" w:color="auto"/>
        <w:left w:val="none" w:sz="0" w:space="0" w:color="auto"/>
        <w:bottom w:val="none" w:sz="0" w:space="0" w:color="auto"/>
        <w:right w:val="none" w:sz="0" w:space="0" w:color="auto"/>
      </w:divBdr>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32675789">
      <w:bodyDiv w:val="1"/>
      <w:marLeft w:val="0"/>
      <w:marRight w:val="0"/>
      <w:marTop w:val="0"/>
      <w:marBottom w:val="0"/>
      <w:divBdr>
        <w:top w:val="none" w:sz="0" w:space="0" w:color="auto"/>
        <w:left w:val="none" w:sz="0" w:space="0" w:color="auto"/>
        <w:bottom w:val="none" w:sz="0" w:space="0" w:color="auto"/>
        <w:right w:val="none" w:sz="0" w:space="0" w:color="auto"/>
      </w:divBdr>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77696046">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16435185">
      <w:bodyDiv w:val="1"/>
      <w:marLeft w:val="0"/>
      <w:marRight w:val="0"/>
      <w:marTop w:val="0"/>
      <w:marBottom w:val="0"/>
      <w:divBdr>
        <w:top w:val="none" w:sz="0" w:space="0" w:color="auto"/>
        <w:left w:val="none" w:sz="0" w:space="0" w:color="auto"/>
        <w:bottom w:val="none" w:sz="0" w:space="0" w:color="auto"/>
        <w:right w:val="none" w:sz="0" w:space="0" w:color="auto"/>
      </w:divBdr>
    </w:div>
    <w:div w:id="1935278874">
      <w:bodyDiv w:val="1"/>
      <w:marLeft w:val="0"/>
      <w:marRight w:val="0"/>
      <w:marTop w:val="0"/>
      <w:marBottom w:val="0"/>
      <w:divBdr>
        <w:top w:val="none" w:sz="0" w:space="0" w:color="auto"/>
        <w:left w:val="none" w:sz="0" w:space="0" w:color="auto"/>
        <w:bottom w:val="none" w:sz="0" w:space="0" w:color="auto"/>
        <w:right w:val="none" w:sz="0" w:space="0" w:color="auto"/>
      </w:divBdr>
      <w:divsChild>
        <w:div w:id="109590811">
          <w:marLeft w:val="1166"/>
          <w:marRight w:val="0"/>
          <w:marTop w:val="96"/>
          <w:marBottom w:val="0"/>
          <w:divBdr>
            <w:top w:val="none" w:sz="0" w:space="0" w:color="auto"/>
            <w:left w:val="none" w:sz="0" w:space="0" w:color="auto"/>
            <w:bottom w:val="none" w:sz="0" w:space="0" w:color="auto"/>
            <w:right w:val="none" w:sz="0" w:space="0" w:color="auto"/>
          </w:divBdr>
        </w:div>
        <w:div w:id="463276731">
          <w:marLeft w:val="1166"/>
          <w:marRight w:val="0"/>
          <w:marTop w:val="96"/>
          <w:marBottom w:val="0"/>
          <w:divBdr>
            <w:top w:val="none" w:sz="0" w:space="0" w:color="auto"/>
            <w:left w:val="none" w:sz="0" w:space="0" w:color="auto"/>
            <w:bottom w:val="none" w:sz="0" w:space="0" w:color="auto"/>
            <w:right w:val="none" w:sz="0" w:space="0" w:color="auto"/>
          </w:divBdr>
        </w:div>
        <w:div w:id="1623882549">
          <w:marLeft w:val="1166"/>
          <w:marRight w:val="0"/>
          <w:marTop w:val="96"/>
          <w:marBottom w:val="0"/>
          <w:divBdr>
            <w:top w:val="none" w:sz="0" w:space="0" w:color="auto"/>
            <w:left w:val="none" w:sz="0" w:space="0" w:color="auto"/>
            <w:bottom w:val="none" w:sz="0" w:space="0" w:color="auto"/>
            <w:right w:val="none" w:sz="0" w:space="0" w:color="auto"/>
          </w:divBdr>
        </w:div>
        <w:div w:id="1421412922">
          <w:marLeft w:val="1166"/>
          <w:marRight w:val="0"/>
          <w:marTop w:val="96"/>
          <w:marBottom w:val="0"/>
          <w:divBdr>
            <w:top w:val="none" w:sz="0" w:space="0" w:color="auto"/>
            <w:left w:val="none" w:sz="0" w:space="0" w:color="auto"/>
            <w:bottom w:val="none" w:sz="0" w:space="0" w:color="auto"/>
            <w:right w:val="none" w:sz="0" w:space="0" w:color="auto"/>
          </w:divBdr>
        </w:div>
        <w:div w:id="1988587462">
          <w:marLeft w:val="1166"/>
          <w:marRight w:val="0"/>
          <w:marTop w:val="96"/>
          <w:marBottom w:val="0"/>
          <w:divBdr>
            <w:top w:val="none" w:sz="0" w:space="0" w:color="auto"/>
            <w:left w:val="none" w:sz="0" w:space="0" w:color="auto"/>
            <w:bottom w:val="none" w:sz="0" w:space="0" w:color="auto"/>
            <w:right w:val="none" w:sz="0" w:space="0" w:color="auto"/>
          </w:divBdr>
        </w:div>
        <w:div w:id="398789115">
          <w:marLeft w:val="1166"/>
          <w:marRight w:val="0"/>
          <w:marTop w:val="96"/>
          <w:marBottom w:val="0"/>
          <w:divBdr>
            <w:top w:val="none" w:sz="0" w:space="0" w:color="auto"/>
            <w:left w:val="none" w:sz="0" w:space="0" w:color="auto"/>
            <w:bottom w:val="none" w:sz="0" w:space="0" w:color="auto"/>
            <w:right w:val="none" w:sz="0" w:space="0" w:color="auto"/>
          </w:divBdr>
        </w:div>
      </w:divsChild>
    </w:div>
    <w:div w:id="1942031813">
      <w:bodyDiv w:val="1"/>
      <w:marLeft w:val="0"/>
      <w:marRight w:val="0"/>
      <w:marTop w:val="0"/>
      <w:marBottom w:val="0"/>
      <w:divBdr>
        <w:top w:val="none" w:sz="0" w:space="0" w:color="auto"/>
        <w:left w:val="none" w:sz="0" w:space="0" w:color="auto"/>
        <w:bottom w:val="none" w:sz="0" w:space="0" w:color="auto"/>
        <w:right w:val="none" w:sz="0" w:space="0" w:color="auto"/>
      </w:divBdr>
      <w:divsChild>
        <w:div w:id="2125419783">
          <w:marLeft w:val="720"/>
          <w:marRight w:val="0"/>
          <w:marTop w:val="96"/>
          <w:marBottom w:val="0"/>
          <w:divBdr>
            <w:top w:val="none" w:sz="0" w:space="0" w:color="auto"/>
            <w:left w:val="none" w:sz="0" w:space="0" w:color="auto"/>
            <w:bottom w:val="none" w:sz="0" w:space="0" w:color="auto"/>
            <w:right w:val="none" w:sz="0" w:space="0" w:color="auto"/>
          </w:divBdr>
        </w:div>
        <w:div w:id="1689797784">
          <w:marLeft w:val="720"/>
          <w:marRight w:val="0"/>
          <w:marTop w:val="96"/>
          <w:marBottom w:val="0"/>
          <w:divBdr>
            <w:top w:val="none" w:sz="0" w:space="0" w:color="auto"/>
            <w:left w:val="none" w:sz="0" w:space="0" w:color="auto"/>
            <w:bottom w:val="none" w:sz="0" w:space="0" w:color="auto"/>
            <w:right w:val="none" w:sz="0" w:space="0" w:color="auto"/>
          </w:divBdr>
        </w:div>
        <w:div w:id="1786070737">
          <w:marLeft w:val="720"/>
          <w:marRight w:val="0"/>
          <w:marTop w:val="96"/>
          <w:marBottom w:val="0"/>
          <w:divBdr>
            <w:top w:val="none" w:sz="0" w:space="0" w:color="auto"/>
            <w:left w:val="none" w:sz="0" w:space="0" w:color="auto"/>
            <w:bottom w:val="none" w:sz="0" w:space="0" w:color="auto"/>
            <w:right w:val="none" w:sz="0" w:space="0" w:color="auto"/>
          </w:divBdr>
        </w:div>
        <w:div w:id="1364090015">
          <w:marLeft w:val="720"/>
          <w:marRight w:val="0"/>
          <w:marTop w:val="96"/>
          <w:marBottom w:val="0"/>
          <w:divBdr>
            <w:top w:val="none" w:sz="0" w:space="0" w:color="auto"/>
            <w:left w:val="none" w:sz="0" w:space="0" w:color="auto"/>
            <w:bottom w:val="none" w:sz="0" w:space="0" w:color="auto"/>
            <w:right w:val="none" w:sz="0" w:space="0" w:color="auto"/>
          </w:divBdr>
        </w:div>
      </w:divsChild>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19999651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 w:id="210614450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1">
          <w:marLeft w:val="1166"/>
          <w:marRight w:val="0"/>
          <w:marTop w:val="96"/>
          <w:marBottom w:val="0"/>
          <w:divBdr>
            <w:top w:val="none" w:sz="0" w:space="0" w:color="auto"/>
            <w:left w:val="none" w:sz="0" w:space="0" w:color="auto"/>
            <w:bottom w:val="none" w:sz="0" w:space="0" w:color="auto"/>
            <w:right w:val="none" w:sz="0" w:space="0" w:color="auto"/>
          </w:divBdr>
        </w:div>
        <w:div w:id="1464155812">
          <w:marLeft w:val="1166"/>
          <w:marRight w:val="0"/>
          <w:marTop w:val="96"/>
          <w:marBottom w:val="0"/>
          <w:divBdr>
            <w:top w:val="none" w:sz="0" w:space="0" w:color="auto"/>
            <w:left w:val="none" w:sz="0" w:space="0" w:color="auto"/>
            <w:bottom w:val="none" w:sz="0" w:space="0" w:color="auto"/>
            <w:right w:val="none" w:sz="0" w:space="0" w:color="auto"/>
          </w:divBdr>
        </w:div>
        <w:div w:id="1613048928">
          <w:marLeft w:val="1166"/>
          <w:marRight w:val="0"/>
          <w:marTop w:val="96"/>
          <w:marBottom w:val="0"/>
          <w:divBdr>
            <w:top w:val="none" w:sz="0" w:space="0" w:color="auto"/>
            <w:left w:val="none" w:sz="0" w:space="0" w:color="auto"/>
            <w:bottom w:val="none" w:sz="0" w:space="0" w:color="auto"/>
            <w:right w:val="none" w:sz="0" w:space="0" w:color="auto"/>
          </w:divBdr>
        </w:div>
        <w:div w:id="1226646994">
          <w:marLeft w:val="1166"/>
          <w:marRight w:val="0"/>
          <w:marTop w:val="96"/>
          <w:marBottom w:val="0"/>
          <w:divBdr>
            <w:top w:val="none" w:sz="0" w:space="0" w:color="auto"/>
            <w:left w:val="none" w:sz="0" w:space="0" w:color="auto"/>
            <w:bottom w:val="none" w:sz="0" w:space="0" w:color="auto"/>
            <w:right w:val="none" w:sz="0" w:space="0" w:color="auto"/>
          </w:divBdr>
        </w:div>
        <w:div w:id="763764541">
          <w:marLeft w:val="1166"/>
          <w:marRight w:val="0"/>
          <w:marTop w:val="96"/>
          <w:marBottom w:val="0"/>
          <w:divBdr>
            <w:top w:val="none" w:sz="0" w:space="0" w:color="auto"/>
            <w:left w:val="none" w:sz="0" w:space="0" w:color="auto"/>
            <w:bottom w:val="none" w:sz="0" w:space="0" w:color="auto"/>
            <w:right w:val="none" w:sz="0" w:space="0" w:color="auto"/>
          </w:divBdr>
        </w:div>
        <w:div w:id="151160589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3415-7C1D-4CEA-93FA-7083E51E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5</Pages>
  <Words>10965</Words>
  <Characters>6251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Daina Sunepa</cp:lastModifiedBy>
  <cp:revision>38</cp:revision>
  <cp:lastPrinted>2018-04-12T11:27:00Z</cp:lastPrinted>
  <dcterms:created xsi:type="dcterms:W3CDTF">2018-04-10T06:24:00Z</dcterms:created>
  <dcterms:modified xsi:type="dcterms:W3CDTF">2018-04-12T12:38:00Z</dcterms:modified>
</cp:coreProperties>
</file>